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7A" w:rsidRPr="0079537A" w:rsidRDefault="0079537A" w:rsidP="0079537A">
      <w:pPr>
        <w:tabs>
          <w:tab w:val="left" w:pos="720"/>
        </w:tabs>
        <w:spacing w:after="0" w:line="240" w:lineRule="auto"/>
        <w:ind w:left="1134" w:right="850"/>
        <w:jc w:val="right"/>
        <w:rPr>
          <w:rFonts w:ascii="Calibri Light" w:eastAsia="Times New Roman" w:hAnsi="Calibri Light"/>
          <w:sz w:val="28"/>
          <w:szCs w:val="28"/>
          <w:lang w:val="ru-RU"/>
        </w:rPr>
      </w:pPr>
      <w:r w:rsidRPr="0079537A">
        <w:rPr>
          <w:rFonts w:ascii="Calibri Light" w:eastAsia="Times New Roman" w:hAnsi="Calibri Light"/>
          <w:sz w:val="28"/>
          <w:szCs w:val="28"/>
          <w:lang w:val="ru-RU"/>
        </w:rPr>
        <w:t>Перевод</w:t>
      </w:r>
    </w:p>
    <w:p w:rsidR="0079537A" w:rsidRPr="0079537A" w:rsidRDefault="0079537A" w:rsidP="0079537A">
      <w:pPr>
        <w:spacing w:after="0" w:line="240" w:lineRule="auto"/>
        <w:ind w:left="1134" w:right="850"/>
        <w:jc w:val="right"/>
        <w:rPr>
          <w:rFonts w:ascii="Calibri Light" w:hAnsi="Calibri Light" w:cstheme="majorHAnsi"/>
          <w:sz w:val="28"/>
          <w:szCs w:val="28"/>
          <w:lang w:val="ru-RU"/>
        </w:rPr>
      </w:pPr>
      <w:r w:rsidRPr="0079537A">
        <w:rPr>
          <w:rFonts w:ascii="Calibri Light" w:hAnsi="Calibri Light" w:cstheme="majorHAnsi"/>
          <w:sz w:val="28"/>
          <w:szCs w:val="28"/>
          <w:lang w:val="ru-RU"/>
        </w:rPr>
        <w:t xml:space="preserve">Приложение </w:t>
      </w:r>
    </w:p>
    <w:p w:rsidR="0079537A" w:rsidRPr="0079537A" w:rsidRDefault="0079537A" w:rsidP="0079537A">
      <w:pPr>
        <w:spacing w:after="0" w:line="240" w:lineRule="auto"/>
        <w:ind w:left="1134" w:right="850"/>
        <w:jc w:val="right"/>
        <w:rPr>
          <w:rFonts w:ascii="Calibri Light" w:hAnsi="Calibri Light" w:cstheme="majorHAnsi"/>
          <w:sz w:val="28"/>
          <w:szCs w:val="28"/>
          <w:lang w:val="ru-RU"/>
        </w:rPr>
      </w:pPr>
      <w:r w:rsidRPr="0079537A">
        <w:rPr>
          <w:rFonts w:ascii="Calibri Light" w:hAnsi="Calibri Light" w:cstheme="majorHAnsi"/>
          <w:sz w:val="28"/>
          <w:szCs w:val="28"/>
          <w:lang w:val="ru-RU"/>
        </w:rPr>
        <w:t xml:space="preserve">к Постановлению Счетной палаты </w:t>
      </w:r>
    </w:p>
    <w:p w:rsidR="0079537A" w:rsidRPr="0023106F" w:rsidRDefault="0079537A" w:rsidP="0079537A">
      <w:pPr>
        <w:tabs>
          <w:tab w:val="left" w:pos="720"/>
        </w:tabs>
        <w:spacing w:after="0" w:line="240" w:lineRule="auto"/>
        <w:ind w:left="1134" w:right="850"/>
        <w:jc w:val="right"/>
        <w:rPr>
          <w:rFonts w:ascii="Calibri Light" w:eastAsia="Times New Roman" w:hAnsi="Calibri Light" w:cstheme="majorHAnsi"/>
          <w:bCs/>
          <w:sz w:val="28"/>
          <w:szCs w:val="28"/>
        </w:rPr>
      </w:pPr>
      <w:r w:rsidRPr="0023106F">
        <w:rPr>
          <w:rFonts w:ascii="Calibri Light" w:hAnsi="Calibri Light" w:cstheme="majorHAnsi"/>
          <w:sz w:val="28"/>
          <w:szCs w:val="28"/>
        </w:rPr>
        <w:t>№</w:t>
      </w:r>
      <w:r>
        <w:rPr>
          <w:rFonts w:ascii="Calibri Light" w:hAnsi="Calibri Light" w:cstheme="majorHAnsi"/>
          <w:sz w:val="28"/>
          <w:szCs w:val="28"/>
        </w:rPr>
        <w:t>28</w:t>
      </w:r>
      <w:r w:rsidRPr="0023106F">
        <w:rPr>
          <w:rFonts w:ascii="Calibri Light" w:hAnsi="Calibri Light" w:cstheme="majorHAnsi"/>
          <w:sz w:val="28"/>
          <w:szCs w:val="28"/>
        </w:rPr>
        <w:t xml:space="preserve"> от 2</w:t>
      </w:r>
      <w:r>
        <w:rPr>
          <w:rFonts w:ascii="Calibri Light" w:hAnsi="Calibri Light" w:cstheme="majorHAnsi"/>
          <w:sz w:val="28"/>
          <w:szCs w:val="28"/>
        </w:rPr>
        <w:t>7</w:t>
      </w:r>
      <w:r w:rsidRPr="0023106F">
        <w:rPr>
          <w:rFonts w:ascii="Calibri Light" w:hAnsi="Calibri Light" w:cstheme="majorHAnsi"/>
          <w:sz w:val="28"/>
          <w:szCs w:val="28"/>
        </w:rPr>
        <w:t xml:space="preserve"> </w:t>
      </w:r>
      <w:r>
        <w:rPr>
          <w:rFonts w:ascii="Calibri Light" w:hAnsi="Calibri Light" w:cstheme="majorHAnsi"/>
          <w:sz w:val="28"/>
          <w:szCs w:val="28"/>
        </w:rPr>
        <w:t xml:space="preserve">июня </w:t>
      </w:r>
      <w:r w:rsidRPr="0023106F">
        <w:rPr>
          <w:rFonts w:ascii="Calibri Light" w:eastAsia="Times New Roman" w:hAnsi="Calibri Light" w:cstheme="majorHAnsi"/>
          <w:bCs/>
          <w:sz w:val="28"/>
          <w:szCs w:val="28"/>
        </w:rPr>
        <w:t xml:space="preserve">2022 года </w:t>
      </w:r>
    </w:p>
    <w:p w:rsidR="0079537A" w:rsidRPr="00D7414A" w:rsidRDefault="0079537A" w:rsidP="0079537A">
      <w:pPr>
        <w:spacing w:after="0"/>
        <w:ind w:left="1134" w:right="850"/>
        <w:rPr>
          <w:rFonts w:ascii="Calibri Light" w:hAnsi="Calibri Light" w:cs="Calibri Light"/>
          <w:lang w:val="ro-MO"/>
        </w:rPr>
      </w:pPr>
    </w:p>
    <w:p w:rsidR="0079537A" w:rsidRPr="00D7414A" w:rsidRDefault="0079537A" w:rsidP="0079537A">
      <w:pPr>
        <w:spacing w:after="0"/>
        <w:ind w:left="1134" w:right="850"/>
        <w:rPr>
          <w:rFonts w:ascii="Calibri Light" w:hAnsi="Calibri Light" w:cs="Calibri Light"/>
          <w:lang w:val="ro-MO"/>
        </w:rPr>
      </w:pPr>
    </w:p>
    <w:p w:rsidR="0079537A" w:rsidRPr="00D7414A" w:rsidRDefault="0079537A" w:rsidP="0079537A">
      <w:pPr>
        <w:spacing w:after="0"/>
        <w:ind w:left="1134" w:right="850"/>
        <w:rPr>
          <w:rFonts w:ascii="Calibri Light" w:hAnsi="Calibri Light" w:cs="Calibri Light"/>
          <w:lang w:val="ro-MO"/>
        </w:rPr>
      </w:pPr>
    </w:p>
    <w:p w:rsidR="0079537A" w:rsidRPr="00D7414A" w:rsidRDefault="0079537A" w:rsidP="0079537A">
      <w:pPr>
        <w:spacing w:after="0"/>
        <w:ind w:left="1134" w:right="850"/>
        <w:jc w:val="center"/>
        <w:rPr>
          <w:rFonts w:ascii="Calibri Light" w:hAnsi="Calibri Light" w:cs="Calibri Light"/>
          <w:b/>
          <w:sz w:val="28"/>
          <w:szCs w:val="28"/>
          <w:lang w:val="ro-MO"/>
        </w:rPr>
      </w:pPr>
    </w:p>
    <w:p w:rsidR="0079537A" w:rsidRPr="00D7414A" w:rsidRDefault="0079537A" w:rsidP="0079537A">
      <w:pPr>
        <w:spacing w:after="0"/>
        <w:ind w:left="1134" w:right="850"/>
        <w:jc w:val="center"/>
        <w:rPr>
          <w:rFonts w:ascii="Calibri Light" w:hAnsi="Calibri Light" w:cs="Calibri Light"/>
          <w:b/>
          <w:sz w:val="28"/>
          <w:szCs w:val="28"/>
          <w:lang w:val="ro-MO"/>
        </w:rPr>
      </w:pPr>
      <w:r>
        <w:rPr>
          <w:rFonts w:ascii="Calibri Light" w:hAnsi="Calibri Light" w:cs="Calibri Light"/>
          <w:b/>
          <w:noProof/>
          <w:sz w:val="28"/>
          <w:szCs w:val="28"/>
          <w:lang w:val="ru-RU" w:eastAsia="ru-RU"/>
        </w:rPr>
        <w:drawing>
          <wp:inline distT="0" distB="0" distL="0" distR="0" wp14:anchorId="3D8002E5" wp14:editId="72FBDF7C">
            <wp:extent cx="1158240" cy="116586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240" cy="1165860"/>
                    </a:xfrm>
                    <a:prstGeom prst="rect">
                      <a:avLst/>
                    </a:prstGeom>
                    <a:noFill/>
                    <a:ln>
                      <a:noFill/>
                    </a:ln>
                  </pic:spPr>
                </pic:pic>
              </a:graphicData>
            </a:graphic>
          </wp:inline>
        </w:drawing>
      </w:r>
    </w:p>
    <w:p w:rsidR="0079537A" w:rsidRPr="00D7414A" w:rsidRDefault="0079537A" w:rsidP="0079537A">
      <w:pPr>
        <w:spacing w:after="0"/>
        <w:ind w:left="1134" w:right="850"/>
        <w:jc w:val="right"/>
        <w:rPr>
          <w:rFonts w:ascii="Calibri Light" w:hAnsi="Calibri Light" w:cs="Calibri Light"/>
          <w:b/>
          <w:sz w:val="28"/>
          <w:szCs w:val="28"/>
          <w:lang w:val="ro-MO"/>
        </w:rPr>
      </w:pPr>
    </w:p>
    <w:p w:rsidR="0079537A" w:rsidRPr="0023106F" w:rsidRDefault="0079537A" w:rsidP="0079537A">
      <w:pPr>
        <w:spacing w:after="0" w:line="240" w:lineRule="auto"/>
        <w:ind w:left="1134" w:right="850"/>
        <w:jc w:val="center"/>
        <w:rPr>
          <w:rFonts w:ascii="Calibri Light" w:hAnsi="Calibri Light" w:cstheme="majorHAnsi"/>
          <w:b/>
          <w:sz w:val="28"/>
          <w:szCs w:val="28"/>
          <w:lang w:val="ro-MO"/>
        </w:rPr>
      </w:pPr>
      <w:r w:rsidRPr="0023106F">
        <w:rPr>
          <w:rFonts w:ascii="Calibri Light" w:hAnsi="Calibri Light" w:cstheme="majorHAnsi"/>
          <w:b/>
          <w:sz w:val="28"/>
          <w:szCs w:val="28"/>
          <w:lang w:val="ro-MO"/>
        </w:rPr>
        <w:t xml:space="preserve">СЧЕТНАЯ ПАЛАТА РЕСПУБЛИКИ МОЛДОВА </w:t>
      </w:r>
    </w:p>
    <w:p w:rsidR="0079537A" w:rsidRPr="00D7414A" w:rsidRDefault="0079537A" w:rsidP="0079537A">
      <w:pPr>
        <w:tabs>
          <w:tab w:val="left" w:pos="720"/>
        </w:tabs>
        <w:spacing w:after="0"/>
        <w:ind w:left="1134" w:right="850"/>
        <w:jc w:val="right"/>
        <w:rPr>
          <w:rFonts w:ascii="Calibri Light" w:eastAsia="Times New Roman" w:hAnsi="Calibri Light" w:cs="Calibri Light"/>
          <w:b/>
          <w:bCs/>
          <w:color w:val="1F4E79"/>
          <w:sz w:val="24"/>
          <w:szCs w:val="24"/>
          <w:lang w:val="ro-MO"/>
        </w:rPr>
      </w:pPr>
    </w:p>
    <w:p w:rsidR="0079537A" w:rsidRPr="00D7414A" w:rsidRDefault="0079537A" w:rsidP="0079537A">
      <w:pPr>
        <w:tabs>
          <w:tab w:val="left" w:pos="720"/>
        </w:tabs>
        <w:spacing w:after="0"/>
        <w:ind w:left="1134" w:right="850"/>
        <w:jc w:val="right"/>
        <w:rPr>
          <w:rFonts w:ascii="Calibri Light" w:eastAsia="Times New Roman" w:hAnsi="Calibri Light" w:cs="Calibri Light"/>
          <w:b/>
          <w:bCs/>
          <w:color w:val="1F4E79"/>
          <w:sz w:val="24"/>
          <w:szCs w:val="24"/>
          <w:lang w:val="ro-MO"/>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79537A" w:rsidRPr="00B35644" w:rsidTr="000F59C5">
        <w:trPr>
          <w:trHeight w:val="435"/>
        </w:trPr>
        <w:tc>
          <w:tcPr>
            <w:tcW w:w="9350" w:type="dxa"/>
          </w:tcPr>
          <w:p w:rsidR="0079537A" w:rsidRPr="00D7414A" w:rsidRDefault="0079537A" w:rsidP="000F59C5">
            <w:pPr>
              <w:tabs>
                <w:tab w:val="left" w:pos="34"/>
              </w:tabs>
              <w:spacing w:after="0"/>
              <w:ind w:left="1134" w:right="850"/>
              <w:jc w:val="center"/>
              <w:rPr>
                <w:rFonts w:ascii="Calibri Light" w:hAnsi="Calibri Light" w:cs="Calibri Light"/>
                <w:sz w:val="18"/>
                <w:szCs w:val="18"/>
                <w:lang w:val="ro-MO"/>
              </w:rPr>
            </w:pPr>
            <w:r w:rsidRPr="00D7414A">
              <w:rPr>
                <w:rFonts w:ascii="Calibri Light" w:hAnsi="Calibri Light" w:cs="Calibri Light"/>
                <w:sz w:val="18"/>
                <w:szCs w:val="18"/>
                <w:lang w:val="ro-MO"/>
              </w:rPr>
              <w:t xml:space="preserve">MD-2001, mun. Chișinău, bd. Ștefan cel Mare și Sfânt nr.69, tel.: (+373) 22 23 25 79, fax: (+373) 22 23 30 20, </w:t>
            </w:r>
          </w:p>
          <w:p w:rsidR="0079537A" w:rsidRPr="00D7414A" w:rsidRDefault="00A00B2E" w:rsidP="000F59C5">
            <w:pPr>
              <w:tabs>
                <w:tab w:val="left" w:pos="720"/>
              </w:tabs>
              <w:spacing w:after="0"/>
              <w:ind w:left="1134" w:right="850"/>
              <w:jc w:val="center"/>
              <w:rPr>
                <w:rFonts w:ascii="Calibri Light" w:eastAsia="Times New Roman" w:hAnsi="Calibri Light" w:cs="Calibri Light"/>
                <w:b/>
                <w:bCs/>
                <w:color w:val="1F4E79"/>
                <w:sz w:val="24"/>
                <w:szCs w:val="24"/>
                <w:lang w:val="ro-MO"/>
              </w:rPr>
            </w:pPr>
            <w:hyperlink r:id="rId10" w:history="1">
              <w:r w:rsidR="0079537A" w:rsidRPr="00D7414A">
                <w:rPr>
                  <w:rStyle w:val="a3"/>
                  <w:rFonts w:cs="Calibri Light"/>
                  <w:b/>
                  <w:sz w:val="18"/>
                  <w:szCs w:val="18"/>
                  <w:lang w:val="ro-MO"/>
                </w:rPr>
                <w:t>www.ccrm.md</w:t>
              </w:r>
            </w:hyperlink>
            <w:r w:rsidR="0079537A" w:rsidRPr="00D7414A">
              <w:rPr>
                <w:rStyle w:val="a3"/>
                <w:rFonts w:cs="Calibri Light"/>
                <w:b/>
                <w:sz w:val="18"/>
                <w:szCs w:val="18"/>
                <w:lang w:val="ro-MO"/>
              </w:rPr>
              <w:t xml:space="preserve">; </w:t>
            </w:r>
            <w:r w:rsidR="0079537A" w:rsidRPr="00D7414A">
              <w:rPr>
                <w:rFonts w:ascii="Calibri Light" w:hAnsi="Calibri Light" w:cs="Calibri Light"/>
                <w:sz w:val="18"/>
                <w:szCs w:val="18"/>
                <w:lang w:val="ro-MO"/>
              </w:rPr>
              <w:t xml:space="preserve">e-mail: </w:t>
            </w:r>
            <w:hyperlink r:id="rId11" w:history="1">
              <w:r w:rsidR="0079537A" w:rsidRPr="00D7414A">
                <w:rPr>
                  <w:rStyle w:val="a3"/>
                  <w:rFonts w:cs="Calibri Light"/>
                  <w:b/>
                  <w:sz w:val="18"/>
                  <w:szCs w:val="18"/>
                  <w:lang w:val="ro-MO"/>
                </w:rPr>
                <w:t>ccrm@ccrm.md</w:t>
              </w:r>
            </w:hyperlink>
          </w:p>
        </w:tc>
      </w:tr>
    </w:tbl>
    <w:p w:rsidR="0079537A" w:rsidRPr="00D7414A" w:rsidRDefault="0079537A" w:rsidP="0079537A">
      <w:pPr>
        <w:tabs>
          <w:tab w:val="left" w:pos="720"/>
        </w:tabs>
        <w:spacing w:after="0"/>
        <w:ind w:left="1134" w:right="850"/>
        <w:jc w:val="right"/>
        <w:rPr>
          <w:rFonts w:ascii="Calibri Light" w:eastAsia="Times New Roman" w:hAnsi="Calibri Light" w:cs="Calibri Light"/>
          <w:b/>
          <w:bCs/>
          <w:color w:val="1F4E79"/>
          <w:sz w:val="24"/>
          <w:szCs w:val="24"/>
          <w:lang w:val="ro-MO"/>
        </w:rPr>
      </w:pPr>
    </w:p>
    <w:p w:rsidR="0079537A" w:rsidRPr="00D7414A" w:rsidRDefault="0079537A" w:rsidP="0079537A">
      <w:pPr>
        <w:tabs>
          <w:tab w:val="left" w:pos="720"/>
        </w:tabs>
        <w:spacing w:after="0"/>
        <w:ind w:left="1134" w:right="850"/>
        <w:rPr>
          <w:rFonts w:ascii="Calibri Light" w:eastAsia="Times New Roman" w:hAnsi="Calibri Light" w:cs="Calibri Light"/>
          <w:b/>
          <w:bCs/>
          <w:color w:val="1F4E79"/>
          <w:sz w:val="24"/>
          <w:szCs w:val="24"/>
          <w:lang w:val="ro-MO"/>
        </w:rPr>
      </w:pPr>
    </w:p>
    <w:p w:rsidR="0079537A" w:rsidRPr="00D7414A" w:rsidRDefault="0079537A" w:rsidP="0079537A">
      <w:pPr>
        <w:tabs>
          <w:tab w:val="left" w:pos="720"/>
        </w:tabs>
        <w:spacing w:after="0"/>
        <w:ind w:left="1134" w:right="850" w:firstLine="720"/>
        <w:jc w:val="center"/>
        <w:rPr>
          <w:rFonts w:ascii="Calibri Light" w:eastAsia="Times New Roman" w:hAnsi="Calibri Light" w:cs="Calibri Light"/>
          <w:b/>
          <w:bCs/>
          <w:color w:val="1F4E79"/>
          <w:sz w:val="32"/>
          <w:szCs w:val="32"/>
          <w:lang w:val="ro-MO"/>
        </w:rPr>
      </w:pPr>
    </w:p>
    <w:p w:rsidR="0079537A" w:rsidRPr="00D7414A" w:rsidRDefault="0079537A" w:rsidP="0079537A">
      <w:pPr>
        <w:tabs>
          <w:tab w:val="left" w:pos="720"/>
        </w:tabs>
        <w:spacing w:after="0"/>
        <w:ind w:left="1134" w:right="850"/>
        <w:jc w:val="center"/>
        <w:rPr>
          <w:rFonts w:ascii="Calibri Light" w:eastAsia="Times New Roman" w:hAnsi="Calibri Light" w:cs="Calibri Light"/>
          <w:b/>
          <w:bCs/>
          <w:color w:val="2F5496"/>
          <w:sz w:val="32"/>
          <w:szCs w:val="32"/>
          <w:lang w:val="ro-MO"/>
        </w:rPr>
      </w:pPr>
      <w:r w:rsidRPr="0023106F">
        <w:rPr>
          <w:rFonts w:ascii="Calibri Light" w:eastAsia="Times New Roman" w:hAnsi="Calibri Light" w:cs="Calibri Light"/>
          <w:b/>
          <w:bCs/>
          <w:color w:val="2F5496"/>
          <w:sz w:val="32"/>
          <w:szCs w:val="32"/>
          <w:lang w:val="ro-MO"/>
        </w:rPr>
        <w:t xml:space="preserve">ОТЧЕТ </w:t>
      </w:r>
    </w:p>
    <w:p w:rsidR="0079537A" w:rsidRPr="00D7414A" w:rsidRDefault="0079537A" w:rsidP="0079537A">
      <w:pPr>
        <w:spacing w:after="0"/>
        <w:ind w:left="1134" w:right="850"/>
        <w:jc w:val="center"/>
        <w:rPr>
          <w:rFonts w:ascii="Calibri Light" w:eastAsia="Times New Roman" w:hAnsi="Calibri Light" w:cs="Calibri Light"/>
          <w:b/>
          <w:bCs/>
          <w:color w:val="2F5496"/>
          <w:sz w:val="28"/>
          <w:szCs w:val="28"/>
          <w:lang w:val="ro-MO"/>
        </w:rPr>
      </w:pPr>
      <w:r w:rsidRPr="0023106F">
        <w:rPr>
          <w:rFonts w:ascii="Calibri Light" w:eastAsia="Times New Roman" w:hAnsi="Calibri Light" w:cs="Calibri Light"/>
          <w:b/>
          <w:bCs/>
          <w:color w:val="2F5496"/>
          <w:sz w:val="28"/>
          <w:szCs w:val="28"/>
          <w:lang w:val="ro-MO"/>
        </w:rPr>
        <w:t xml:space="preserve">аудита соответствия выдачи разрешительных актов и администрирования сборов, штрафов и платежей, связанных с окружающей средой </w:t>
      </w:r>
    </w:p>
    <w:p w:rsidR="0079537A" w:rsidRPr="00D7414A" w:rsidRDefault="0079537A" w:rsidP="0079537A">
      <w:pPr>
        <w:spacing w:after="0"/>
        <w:ind w:left="1134" w:right="850"/>
        <w:jc w:val="center"/>
        <w:rPr>
          <w:rFonts w:ascii="Calibri Light" w:eastAsia="Times New Roman" w:hAnsi="Calibri Light" w:cs="Calibri Light"/>
          <w:b/>
          <w:bCs/>
          <w:color w:val="1F4E79"/>
          <w:sz w:val="28"/>
          <w:szCs w:val="28"/>
          <w:lang w:val="ro-MO"/>
        </w:rPr>
      </w:pPr>
    </w:p>
    <w:p w:rsidR="0079537A" w:rsidRPr="00D7414A" w:rsidRDefault="0079537A" w:rsidP="0079537A">
      <w:pPr>
        <w:tabs>
          <w:tab w:val="left" w:pos="720"/>
        </w:tabs>
        <w:spacing w:after="0"/>
        <w:ind w:left="1134" w:right="850" w:firstLine="720"/>
        <w:rPr>
          <w:rFonts w:ascii="Calibri Light" w:eastAsia="Times New Roman" w:hAnsi="Calibri Light" w:cs="Calibri Light"/>
          <w:b/>
          <w:bCs/>
          <w:i/>
          <w:color w:val="1F4E79"/>
          <w:sz w:val="28"/>
          <w:szCs w:val="28"/>
          <w:lang w:val="ro-MO"/>
        </w:rPr>
      </w:pPr>
    </w:p>
    <w:p w:rsidR="0079537A" w:rsidRPr="00D7414A" w:rsidRDefault="0079537A" w:rsidP="0079537A">
      <w:pPr>
        <w:tabs>
          <w:tab w:val="left" w:pos="720"/>
        </w:tabs>
        <w:spacing w:after="0"/>
        <w:ind w:left="1134" w:right="850"/>
        <w:jc w:val="center"/>
        <w:rPr>
          <w:rFonts w:ascii="Calibri Light" w:eastAsia="Times New Roman" w:hAnsi="Calibri Light" w:cs="Calibri Light"/>
          <w:bCs/>
          <w:color w:val="1F4E79"/>
          <w:sz w:val="28"/>
          <w:szCs w:val="28"/>
          <w:lang w:val="ro-MO"/>
        </w:rPr>
      </w:pPr>
    </w:p>
    <w:p w:rsidR="0079537A" w:rsidRPr="00D7414A" w:rsidRDefault="0079537A" w:rsidP="0079537A">
      <w:pPr>
        <w:tabs>
          <w:tab w:val="left" w:pos="720"/>
        </w:tabs>
        <w:spacing w:after="0"/>
        <w:ind w:left="1134" w:right="850"/>
        <w:jc w:val="center"/>
        <w:rPr>
          <w:rFonts w:ascii="Calibri Light" w:eastAsia="Times New Roman" w:hAnsi="Calibri Light" w:cs="Calibri Light"/>
          <w:bCs/>
          <w:color w:val="1F4E79"/>
          <w:sz w:val="28"/>
          <w:szCs w:val="28"/>
          <w:lang w:val="ro-MO"/>
        </w:rPr>
      </w:pPr>
    </w:p>
    <w:p w:rsidR="0079537A" w:rsidRPr="00D7414A" w:rsidRDefault="0079537A" w:rsidP="0079537A">
      <w:pPr>
        <w:tabs>
          <w:tab w:val="left" w:pos="720"/>
        </w:tabs>
        <w:spacing w:after="0"/>
        <w:ind w:left="1134" w:right="850"/>
        <w:jc w:val="center"/>
        <w:rPr>
          <w:rFonts w:ascii="Calibri Light" w:eastAsia="Times New Roman" w:hAnsi="Calibri Light" w:cs="Calibri Light"/>
          <w:bCs/>
          <w:color w:val="1F4E79"/>
          <w:sz w:val="28"/>
          <w:szCs w:val="28"/>
          <w:lang w:val="ro-MO"/>
        </w:rPr>
      </w:pPr>
    </w:p>
    <w:p w:rsidR="0079537A" w:rsidRPr="00D7414A" w:rsidRDefault="0079537A" w:rsidP="0079537A">
      <w:pPr>
        <w:tabs>
          <w:tab w:val="left" w:pos="720"/>
        </w:tabs>
        <w:spacing w:after="0"/>
        <w:ind w:left="1134" w:right="850"/>
        <w:jc w:val="center"/>
        <w:rPr>
          <w:rFonts w:ascii="Calibri Light" w:eastAsia="Times New Roman" w:hAnsi="Calibri Light" w:cs="Calibri Light"/>
          <w:bCs/>
          <w:color w:val="1F4E79"/>
          <w:sz w:val="28"/>
          <w:szCs w:val="28"/>
          <w:lang w:val="ro-MO"/>
        </w:rPr>
      </w:pPr>
    </w:p>
    <w:p w:rsidR="0079537A" w:rsidRPr="00D7414A" w:rsidRDefault="0079537A" w:rsidP="0079537A">
      <w:pPr>
        <w:tabs>
          <w:tab w:val="left" w:pos="720"/>
        </w:tabs>
        <w:spacing w:after="0"/>
        <w:ind w:left="1134" w:right="850"/>
        <w:jc w:val="center"/>
        <w:rPr>
          <w:rFonts w:ascii="Calibri Light" w:eastAsia="Times New Roman" w:hAnsi="Calibri Light" w:cs="Calibri Light"/>
          <w:bCs/>
          <w:color w:val="1F4E79"/>
          <w:sz w:val="28"/>
          <w:szCs w:val="28"/>
          <w:lang w:val="ro-MO"/>
        </w:rPr>
      </w:pPr>
    </w:p>
    <w:p w:rsidR="0079537A" w:rsidRPr="00D7414A" w:rsidRDefault="0079537A" w:rsidP="0079537A">
      <w:pPr>
        <w:ind w:left="1134" w:right="850"/>
        <w:jc w:val="center"/>
        <w:rPr>
          <w:rFonts w:ascii="Calibri Light" w:eastAsia="Times New Roman" w:hAnsi="Calibri Light" w:cs="Calibri Light"/>
          <w:b/>
          <w:bCs/>
          <w:color w:val="2F5496"/>
          <w:lang w:val="ro-MO"/>
        </w:rPr>
      </w:pPr>
    </w:p>
    <w:p w:rsidR="0079537A" w:rsidRPr="00D7414A" w:rsidRDefault="0079537A" w:rsidP="0079537A">
      <w:pPr>
        <w:ind w:left="1134" w:right="850"/>
        <w:jc w:val="center"/>
        <w:rPr>
          <w:rFonts w:ascii="Calibri Light" w:eastAsia="Times New Roman" w:hAnsi="Calibri Light" w:cs="Calibri Light"/>
          <w:b/>
          <w:bCs/>
          <w:color w:val="2F5496"/>
          <w:lang w:val="ro-MO"/>
        </w:rPr>
      </w:pPr>
      <w:r>
        <w:rPr>
          <w:rFonts w:ascii="Calibri Light" w:eastAsia="Times New Roman" w:hAnsi="Calibri Light" w:cs="Calibri Light"/>
          <w:b/>
          <w:bCs/>
          <w:color w:val="2F5496"/>
        </w:rPr>
        <w:t>Кишинэу</w:t>
      </w:r>
      <w:r w:rsidRPr="00D7414A">
        <w:rPr>
          <w:rFonts w:ascii="Calibri Light" w:eastAsia="Times New Roman" w:hAnsi="Calibri Light" w:cs="Calibri Light"/>
          <w:b/>
          <w:bCs/>
          <w:color w:val="2F5496"/>
          <w:lang w:val="ro-MO"/>
        </w:rPr>
        <w:t>, 2022</w:t>
      </w:r>
      <w:r w:rsidRPr="00D7414A">
        <w:rPr>
          <w:rFonts w:ascii="Calibri Light" w:eastAsia="Times New Roman" w:hAnsi="Calibri Light" w:cs="Calibri Light"/>
          <w:b/>
          <w:bCs/>
          <w:color w:val="2F5496"/>
          <w:lang w:val="ro-MO"/>
        </w:rPr>
        <w:br w:type="page"/>
      </w:r>
    </w:p>
    <w:p w:rsidR="0079537A" w:rsidRPr="007A42A5" w:rsidRDefault="0079537A" w:rsidP="0079537A">
      <w:pPr>
        <w:ind w:left="1134" w:right="850"/>
        <w:jc w:val="center"/>
        <w:rPr>
          <w:rFonts w:ascii="Calibri Light" w:eastAsia="Times New Roman" w:hAnsi="Calibri Light" w:cs="Calibri Light"/>
          <w:b/>
          <w:bCs/>
          <w:color w:val="2F5496"/>
          <w:sz w:val="24"/>
          <w:szCs w:val="24"/>
          <w:lang w:val="ro-MO"/>
        </w:rPr>
      </w:pPr>
      <w:r w:rsidRPr="007A42A5">
        <w:rPr>
          <w:rFonts w:ascii="Calibri Light" w:eastAsia="Times New Roman" w:hAnsi="Calibri Light" w:cs="Calibri Light"/>
          <w:b/>
          <w:bCs/>
          <w:color w:val="2F5496"/>
          <w:sz w:val="24"/>
          <w:szCs w:val="24"/>
        </w:rPr>
        <w:lastRenderedPageBreak/>
        <w:t xml:space="preserve">Содержание </w:t>
      </w:r>
    </w:p>
    <w:p w:rsidR="0079537A" w:rsidRPr="00D7414A" w:rsidRDefault="0079537A" w:rsidP="0079537A">
      <w:pPr>
        <w:pStyle w:val="af6"/>
        <w:spacing w:before="0"/>
        <w:ind w:left="1134" w:right="850"/>
        <w:jc w:val="both"/>
        <w:rPr>
          <w:rFonts w:cs="Calibri Light"/>
          <w:sz w:val="20"/>
          <w:szCs w:val="20"/>
        </w:rPr>
      </w:pPr>
    </w:p>
    <w:p w:rsidR="007A42A5" w:rsidRDefault="0079537A">
      <w:pPr>
        <w:pStyle w:val="13"/>
        <w:rPr>
          <w:rFonts w:asciiTheme="minorHAnsi" w:eastAsiaTheme="minorEastAsia" w:hAnsiTheme="minorHAnsi" w:cstheme="minorBidi"/>
          <w:noProof/>
          <w:lang w:val="ru-RU" w:eastAsia="ru-RU"/>
        </w:rPr>
      </w:pPr>
      <w:r w:rsidRPr="00C85EC7">
        <w:rPr>
          <w:rFonts w:ascii="Calibri Light" w:hAnsi="Calibri Light" w:cs="Calibri Light"/>
          <w:sz w:val="20"/>
          <w:szCs w:val="20"/>
        </w:rPr>
        <w:fldChar w:fldCharType="begin"/>
      </w:r>
      <w:r w:rsidRPr="00C85EC7">
        <w:rPr>
          <w:rFonts w:ascii="Calibri Light" w:hAnsi="Calibri Light" w:cs="Calibri Light"/>
          <w:sz w:val="20"/>
          <w:szCs w:val="20"/>
        </w:rPr>
        <w:instrText xml:space="preserve"> TOC \o "1-3" \h \z \u </w:instrText>
      </w:r>
      <w:r w:rsidRPr="00C85EC7">
        <w:rPr>
          <w:rFonts w:ascii="Calibri Light" w:hAnsi="Calibri Light" w:cs="Calibri Light"/>
          <w:sz w:val="20"/>
          <w:szCs w:val="20"/>
        </w:rPr>
        <w:fldChar w:fldCharType="separate"/>
      </w:r>
      <w:hyperlink w:anchor="_Toc110962260" w:history="1">
        <w:r w:rsidR="007A42A5" w:rsidRPr="00BE7CD6">
          <w:rPr>
            <w:rStyle w:val="a3"/>
            <w:rFonts w:ascii="Calibri Light" w:eastAsia="Times New Roman" w:hAnsi="Calibri Light" w:cs="Calibri Light"/>
            <w:bCs/>
            <w:noProof/>
            <w:lang w:val="ro-MO"/>
          </w:rPr>
          <w:t>Список аббревиатур</w:t>
        </w:r>
        <w:r w:rsidR="007A42A5">
          <w:rPr>
            <w:noProof/>
            <w:webHidden/>
          </w:rPr>
          <w:tab/>
        </w:r>
        <w:r w:rsidR="007A42A5">
          <w:rPr>
            <w:noProof/>
            <w:webHidden/>
          </w:rPr>
          <w:fldChar w:fldCharType="begin"/>
        </w:r>
        <w:r w:rsidR="007A42A5">
          <w:rPr>
            <w:noProof/>
            <w:webHidden/>
          </w:rPr>
          <w:instrText xml:space="preserve"> PAGEREF _Toc110962260 \h </w:instrText>
        </w:r>
        <w:r w:rsidR="007A42A5">
          <w:rPr>
            <w:noProof/>
            <w:webHidden/>
          </w:rPr>
        </w:r>
        <w:r w:rsidR="007A42A5">
          <w:rPr>
            <w:noProof/>
            <w:webHidden/>
          </w:rPr>
          <w:fldChar w:fldCharType="separate"/>
        </w:r>
        <w:r w:rsidR="007A42A5">
          <w:rPr>
            <w:noProof/>
            <w:webHidden/>
          </w:rPr>
          <w:t>5</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261" w:history="1">
        <w:r w:rsidR="007A42A5" w:rsidRPr="00BE7CD6">
          <w:rPr>
            <w:rStyle w:val="a3"/>
            <w:rFonts w:ascii="Calibri Light" w:eastAsia="Times New Roman" w:hAnsi="Calibri Light" w:cs="Calibri Light"/>
            <w:bCs/>
            <w:noProof/>
            <w:lang w:val="ru-RU"/>
          </w:rPr>
          <w:t>Глоссарий</w:t>
        </w:r>
        <w:r w:rsidR="007A42A5">
          <w:rPr>
            <w:noProof/>
            <w:webHidden/>
          </w:rPr>
          <w:tab/>
        </w:r>
        <w:r w:rsidR="007A42A5">
          <w:rPr>
            <w:noProof/>
            <w:webHidden/>
          </w:rPr>
          <w:fldChar w:fldCharType="begin"/>
        </w:r>
        <w:r w:rsidR="007A42A5">
          <w:rPr>
            <w:noProof/>
            <w:webHidden/>
          </w:rPr>
          <w:instrText xml:space="preserve"> PAGEREF _Toc110962261 \h </w:instrText>
        </w:r>
        <w:r w:rsidR="007A42A5">
          <w:rPr>
            <w:noProof/>
            <w:webHidden/>
          </w:rPr>
        </w:r>
        <w:r w:rsidR="007A42A5">
          <w:rPr>
            <w:noProof/>
            <w:webHidden/>
          </w:rPr>
          <w:fldChar w:fldCharType="separate"/>
        </w:r>
        <w:r w:rsidR="007A42A5">
          <w:rPr>
            <w:noProof/>
            <w:webHidden/>
          </w:rPr>
          <w:t>6</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262" w:history="1">
        <w:r w:rsidR="007A42A5" w:rsidRPr="00BE7CD6">
          <w:rPr>
            <w:rStyle w:val="a3"/>
            <w:rFonts w:ascii="Calibri Light" w:hAnsi="Calibri Light" w:cs="Calibri Light"/>
            <w:noProof/>
            <w:lang w:val="ro-MO"/>
          </w:rPr>
          <w:t>I.</w:t>
        </w:r>
        <w:r w:rsidR="007A42A5" w:rsidRPr="00BE7CD6">
          <w:rPr>
            <w:rStyle w:val="a3"/>
            <w:rFonts w:ascii="Calibri Light" w:hAnsi="Calibri Light" w:cs="Calibri Light"/>
            <w:noProof/>
            <w:lang w:val="ru-RU"/>
          </w:rPr>
          <w:t>ОБОБЩЕНИЕ</w:t>
        </w:r>
        <w:r w:rsidR="007A42A5">
          <w:rPr>
            <w:noProof/>
            <w:webHidden/>
          </w:rPr>
          <w:tab/>
        </w:r>
        <w:r w:rsidR="007A42A5">
          <w:rPr>
            <w:noProof/>
            <w:webHidden/>
          </w:rPr>
          <w:fldChar w:fldCharType="begin"/>
        </w:r>
        <w:r w:rsidR="007A42A5">
          <w:rPr>
            <w:noProof/>
            <w:webHidden/>
          </w:rPr>
          <w:instrText xml:space="preserve"> PAGEREF _Toc110962262 \h </w:instrText>
        </w:r>
        <w:r w:rsidR="007A42A5">
          <w:rPr>
            <w:noProof/>
            <w:webHidden/>
          </w:rPr>
        </w:r>
        <w:r w:rsidR="007A42A5">
          <w:rPr>
            <w:noProof/>
            <w:webHidden/>
          </w:rPr>
          <w:fldChar w:fldCharType="separate"/>
        </w:r>
        <w:r w:rsidR="007A42A5">
          <w:rPr>
            <w:noProof/>
            <w:webHidden/>
          </w:rPr>
          <w:t>7</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263" w:history="1">
        <w:r w:rsidR="007A42A5" w:rsidRPr="00BE7CD6">
          <w:rPr>
            <w:rStyle w:val="a3"/>
            <w:rFonts w:ascii="Calibri Light" w:hAnsi="Calibri Light" w:cs="Calibri Light"/>
            <w:noProof/>
            <w:lang w:val="ro-MO"/>
          </w:rPr>
          <w:t>II.</w:t>
        </w:r>
        <w:r w:rsidR="007A42A5" w:rsidRPr="00BE7CD6">
          <w:rPr>
            <w:rStyle w:val="a3"/>
            <w:rFonts w:ascii="Calibri Light" w:hAnsi="Calibri Light" w:cs="Calibri Light"/>
            <w:noProof/>
            <w:lang w:val="ru-RU"/>
          </w:rPr>
          <w:t>ОБЩЕЕ ПРЕДСТАВЛЕНИЕ</w:t>
        </w:r>
        <w:r w:rsidR="007A42A5">
          <w:rPr>
            <w:noProof/>
            <w:webHidden/>
          </w:rPr>
          <w:tab/>
        </w:r>
        <w:r w:rsidR="007A42A5">
          <w:rPr>
            <w:noProof/>
            <w:webHidden/>
          </w:rPr>
          <w:fldChar w:fldCharType="begin"/>
        </w:r>
        <w:r w:rsidR="007A42A5">
          <w:rPr>
            <w:noProof/>
            <w:webHidden/>
          </w:rPr>
          <w:instrText xml:space="preserve"> PAGEREF _Toc110962263 \h </w:instrText>
        </w:r>
        <w:r w:rsidR="007A42A5">
          <w:rPr>
            <w:noProof/>
            <w:webHidden/>
          </w:rPr>
        </w:r>
        <w:r w:rsidR="007A42A5">
          <w:rPr>
            <w:noProof/>
            <w:webHidden/>
          </w:rPr>
          <w:fldChar w:fldCharType="separate"/>
        </w:r>
        <w:r w:rsidR="007A42A5">
          <w:rPr>
            <w:noProof/>
            <w:webHidden/>
          </w:rPr>
          <w:t>10</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264" w:history="1">
        <w:r w:rsidR="007A42A5" w:rsidRPr="00BE7CD6">
          <w:rPr>
            <w:rStyle w:val="a3"/>
            <w:rFonts w:ascii="Calibri Light" w:eastAsia="Times New Roman" w:hAnsi="Calibri Light" w:cs="Calibri Light"/>
            <w:noProof/>
            <w:lang w:val="ro-MO" w:eastAsia="ru-RU"/>
          </w:rPr>
          <w:t xml:space="preserve">2.1. </w:t>
        </w:r>
        <w:r w:rsidR="007A42A5" w:rsidRPr="00BE7CD6">
          <w:rPr>
            <w:rStyle w:val="a3"/>
            <w:rFonts w:ascii="Calibri Light" w:eastAsia="Times New Roman" w:hAnsi="Calibri Light" w:cs="Calibri Light"/>
            <w:noProof/>
            <w:lang w:val="ru-RU" w:eastAsia="ru-RU"/>
          </w:rPr>
          <w:t>Аудируемая область</w:t>
        </w:r>
        <w:r w:rsidR="007A42A5">
          <w:rPr>
            <w:noProof/>
            <w:webHidden/>
          </w:rPr>
          <w:tab/>
        </w:r>
        <w:r w:rsidR="007A42A5">
          <w:rPr>
            <w:noProof/>
            <w:webHidden/>
          </w:rPr>
          <w:fldChar w:fldCharType="begin"/>
        </w:r>
        <w:r w:rsidR="007A42A5">
          <w:rPr>
            <w:noProof/>
            <w:webHidden/>
          </w:rPr>
          <w:instrText xml:space="preserve"> PAGEREF _Toc110962264 \h </w:instrText>
        </w:r>
        <w:r w:rsidR="007A42A5">
          <w:rPr>
            <w:noProof/>
            <w:webHidden/>
          </w:rPr>
        </w:r>
        <w:r w:rsidR="007A42A5">
          <w:rPr>
            <w:noProof/>
            <w:webHidden/>
          </w:rPr>
          <w:fldChar w:fldCharType="separate"/>
        </w:r>
        <w:r w:rsidR="007A42A5">
          <w:rPr>
            <w:noProof/>
            <w:webHidden/>
          </w:rPr>
          <w:t>10</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265" w:history="1">
        <w:r w:rsidR="007A42A5" w:rsidRPr="00BE7CD6">
          <w:rPr>
            <w:rStyle w:val="a3"/>
            <w:rFonts w:ascii="Calibri Light" w:eastAsia="Times New Roman" w:hAnsi="Calibri Light" w:cs="Calibri Light"/>
            <w:noProof/>
            <w:lang w:val="ro-MO" w:eastAsia="ru-RU"/>
          </w:rPr>
          <w:t xml:space="preserve">2.2. </w:t>
        </w:r>
        <w:r w:rsidR="007A42A5" w:rsidRPr="00BE7CD6">
          <w:rPr>
            <w:rStyle w:val="a3"/>
            <w:rFonts w:ascii="Calibri Light" w:eastAsia="Times New Roman" w:hAnsi="Calibri Light" w:cs="Calibri Light"/>
            <w:noProof/>
            <w:lang w:val="ru-RU" w:eastAsia="ru-RU"/>
          </w:rPr>
          <w:t>Р</w:t>
        </w:r>
        <w:r w:rsidR="007A42A5" w:rsidRPr="00BE7CD6">
          <w:rPr>
            <w:rStyle w:val="a3"/>
            <w:rFonts w:ascii="Calibri Light" w:eastAsia="Times New Roman" w:hAnsi="Calibri Light" w:cs="Calibri Light"/>
            <w:noProof/>
            <w:lang w:val="ro-MO" w:eastAsia="ru-RU"/>
          </w:rPr>
          <w:t>азрешительны</w:t>
        </w:r>
        <w:r w:rsidR="007A42A5" w:rsidRPr="00BE7CD6">
          <w:rPr>
            <w:rStyle w:val="a3"/>
            <w:rFonts w:ascii="Calibri Light" w:eastAsia="Times New Roman" w:hAnsi="Calibri Light" w:cs="Calibri Light"/>
            <w:noProof/>
            <w:lang w:val="ru-RU" w:eastAsia="ru-RU"/>
          </w:rPr>
          <w:t xml:space="preserve">е </w:t>
        </w:r>
        <w:r w:rsidR="007A42A5" w:rsidRPr="00BE7CD6">
          <w:rPr>
            <w:rStyle w:val="a3"/>
            <w:rFonts w:ascii="Calibri Light" w:eastAsia="Times New Roman" w:hAnsi="Calibri Light" w:cs="Calibri Light"/>
            <w:noProof/>
            <w:lang w:val="ro-MO" w:eastAsia="ru-RU"/>
          </w:rPr>
          <w:t>акт</w:t>
        </w:r>
        <w:r w:rsidR="007A42A5" w:rsidRPr="00BE7CD6">
          <w:rPr>
            <w:rStyle w:val="a3"/>
            <w:rFonts w:ascii="Calibri Light" w:eastAsia="Times New Roman" w:hAnsi="Calibri Light" w:cs="Calibri Light"/>
            <w:noProof/>
            <w:lang w:val="ru-RU" w:eastAsia="ru-RU"/>
          </w:rPr>
          <w:t>ы</w:t>
        </w:r>
        <w:r w:rsidR="007A42A5" w:rsidRPr="00BE7CD6">
          <w:rPr>
            <w:rStyle w:val="a3"/>
            <w:rFonts w:ascii="Calibri Light" w:eastAsia="Times New Roman" w:hAnsi="Calibri Light" w:cs="Calibri Light"/>
            <w:noProof/>
            <w:lang w:val="ro-MO" w:eastAsia="ru-RU"/>
          </w:rPr>
          <w:t xml:space="preserve"> в области окружающей среды</w:t>
        </w:r>
        <w:r w:rsidR="007A42A5" w:rsidRPr="00BE7CD6">
          <w:rPr>
            <w:rStyle w:val="a3"/>
            <w:rFonts w:ascii="Calibri Light" w:eastAsia="Times New Roman" w:hAnsi="Calibri Light" w:cs="Calibri Light"/>
            <w:noProof/>
            <w:lang w:val="ru-RU" w:eastAsia="ru-RU"/>
          </w:rPr>
          <w:t>, выданные в аудируемом периоде</w:t>
        </w:r>
        <w:r w:rsidR="007A42A5">
          <w:rPr>
            <w:noProof/>
            <w:webHidden/>
          </w:rPr>
          <w:tab/>
        </w:r>
        <w:r w:rsidR="007A42A5">
          <w:rPr>
            <w:noProof/>
            <w:webHidden/>
          </w:rPr>
          <w:fldChar w:fldCharType="begin"/>
        </w:r>
        <w:r w:rsidR="007A42A5">
          <w:rPr>
            <w:noProof/>
            <w:webHidden/>
          </w:rPr>
          <w:instrText xml:space="preserve"> PAGEREF _Toc110962265 \h </w:instrText>
        </w:r>
        <w:r w:rsidR="007A42A5">
          <w:rPr>
            <w:noProof/>
            <w:webHidden/>
          </w:rPr>
        </w:r>
        <w:r w:rsidR="007A42A5">
          <w:rPr>
            <w:noProof/>
            <w:webHidden/>
          </w:rPr>
          <w:fldChar w:fldCharType="separate"/>
        </w:r>
        <w:r w:rsidR="007A42A5">
          <w:rPr>
            <w:noProof/>
            <w:webHidden/>
          </w:rPr>
          <w:t>11</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266" w:history="1">
        <w:r w:rsidR="007A42A5" w:rsidRPr="00BE7CD6">
          <w:rPr>
            <w:rStyle w:val="a3"/>
            <w:rFonts w:ascii="Calibri Light" w:eastAsia="Times New Roman" w:hAnsi="Calibri Light" w:cs="Calibri Light"/>
            <w:noProof/>
            <w:lang w:val="ro-MO" w:eastAsia="ru-RU"/>
          </w:rPr>
          <w:t xml:space="preserve">2.3. </w:t>
        </w:r>
        <w:r w:rsidR="007A42A5" w:rsidRPr="00BE7CD6">
          <w:rPr>
            <w:rStyle w:val="a3"/>
            <w:rFonts w:ascii="Calibri Light" w:eastAsia="Times New Roman" w:hAnsi="Calibri Light" w:cs="Calibri Light"/>
            <w:noProof/>
            <w:lang w:val="ru-RU" w:eastAsia="ru-RU"/>
          </w:rPr>
          <w:t>Поступления и задолженности, зарегистрированные в государственном бюджете, связанные с окружающей средой, в аудируемом периоде</w:t>
        </w:r>
        <w:r w:rsidR="007A42A5">
          <w:rPr>
            <w:noProof/>
            <w:webHidden/>
          </w:rPr>
          <w:tab/>
        </w:r>
        <w:r w:rsidR="007A42A5">
          <w:rPr>
            <w:noProof/>
            <w:webHidden/>
          </w:rPr>
          <w:fldChar w:fldCharType="begin"/>
        </w:r>
        <w:r w:rsidR="007A42A5">
          <w:rPr>
            <w:noProof/>
            <w:webHidden/>
          </w:rPr>
          <w:instrText xml:space="preserve"> PAGEREF _Toc110962266 \h </w:instrText>
        </w:r>
        <w:r w:rsidR="007A42A5">
          <w:rPr>
            <w:noProof/>
            <w:webHidden/>
          </w:rPr>
        </w:r>
        <w:r w:rsidR="007A42A5">
          <w:rPr>
            <w:noProof/>
            <w:webHidden/>
          </w:rPr>
          <w:fldChar w:fldCharType="separate"/>
        </w:r>
        <w:r w:rsidR="007A42A5">
          <w:rPr>
            <w:noProof/>
            <w:webHidden/>
          </w:rPr>
          <w:t>12</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267" w:history="1">
        <w:r w:rsidR="007A42A5" w:rsidRPr="00BE7CD6">
          <w:rPr>
            <w:rStyle w:val="a3"/>
            <w:rFonts w:ascii="Calibri Light" w:eastAsia="Times New Roman" w:hAnsi="Calibri Light" w:cs="Calibri Light"/>
            <w:noProof/>
            <w:lang w:val="ro-MO" w:eastAsia="ru-RU"/>
          </w:rPr>
          <w:t xml:space="preserve">2.4. </w:t>
        </w:r>
        <w:r w:rsidR="007A42A5" w:rsidRPr="00BE7CD6">
          <w:rPr>
            <w:rStyle w:val="a3"/>
            <w:rFonts w:ascii="Calibri Light" w:eastAsia="Times New Roman" w:hAnsi="Calibri Light" w:cs="Calibri Light"/>
            <w:noProof/>
            <w:lang w:val="ru-RU" w:eastAsia="ru-RU"/>
          </w:rPr>
          <w:t>Ответственность сторон, вовлеченных в аудируемую область, изложена в приложении №1 к настоящему Отчету аудита.</w:t>
        </w:r>
        <w:r w:rsidR="007A42A5">
          <w:rPr>
            <w:noProof/>
            <w:webHidden/>
          </w:rPr>
          <w:tab/>
        </w:r>
        <w:r w:rsidR="007A42A5">
          <w:rPr>
            <w:noProof/>
            <w:webHidden/>
          </w:rPr>
          <w:fldChar w:fldCharType="begin"/>
        </w:r>
        <w:r w:rsidR="007A42A5">
          <w:rPr>
            <w:noProof/>
            <w:webHidden/>
          </w:rPr>
          <w:instrText xml:space="preserve"> PAGEREF _Toc110962267 \h </w:instrText>
        </w:r>
        <w:r w:rsidR="007A42A5">
          <w:rPr>
            <w:noProof/>
            <w:webHidden/>
          </w:rPr>
        </w:r>
        <w:r w:rsidR="007A42A5">
          <w:rPr>
            <w:noProof/>
            <w:webHidden/>
          </w:rPr>
          <w:fldChar w:fldCharType="separate"/>
        </w:r>
        <w:r w:rsidR="007A42A5">
          <w:rPr>
            <w:noProof/>
            <w:webHidden/>
          </w:rPr>
          <w:t>13</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268" w:history="1">
        <w:r w:rsidR="007A42A5" w:rsidRPr="00BE7CD6">
          <w:rPr>
            <w:rStyle w:val="a3"/>
            <w:rFonts w:ascii="Calibri Light" w:eastAsia="Times New Roman" w:hAnsi="Calibri Light" w:cs="Calibri Light"/>
            <w:noProof/>
            <w:lang w:val="ro-MO" w:eastAsia="ru-RU"/>
          </w:rPr>
          <w:t>III.СФЕРА И ПОДХОД АУДИТА</w:t>
        </w:r>
        <w:r w:rsidR="007A42A5">
          <w:rPr>
            <w:noProof/>
            <w:webHidden/>
          </w:rPr>
          <w:tab/>
        </w:r>
        <w:r w:rsidR="007A42A5">
          <w:rPr>
            <w:noProof/>
            <w:webHidden/>
          </w:rPr>
          <w:fldChar w:fldCharType="begin"/>
        </w:r>
        <w:r w:rsidR="007A42A5">
          <w:rPr>
            <w:noProof/>
            <w:webHidden/>
          </w:rPr>
          <w:instrText xml:space="preserve"> PAGEREF _Toc110962268 \h </w:instrText>
        </w:r>
        <w:r w:rsidR="007A42A5">
          <w:rPr>
            <w:noProof/>
            <w:webHidden/>
          </w:rPr>
        </w:r>
        <w:r w:rsidR="007A42A5">
          <w:rPr>
            <w:noProof/>
            <w:webHidden/>
          </w:rPr>
          <w:fldChar w:fldCharType="separate"/>
        </w:r>
        <w:r w:rsidR="007A42A5">
          <w:rPr>
            <w:noProof/>
            <w:webHidden/>
          </w:rPr>
          <w:t>13</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269" w:history="1">
        <w:r w:rsidR="007A42A5" w:rsidRPr="00BE7CD6">
          <w:rPr>
            <w:rStyle w:val="a3"/>
            <w:rFonts w:ascii="Calibri Light" w:hAnsi="Calibri Light" w:cs="Calibri Light"/>
            <w:noProof/>
            <w:spacing w:val="-3"/>
            <w:lang w:val="ro-MO"/>
          </w:rPr>
          <w:t>3.1. Законный мандат и цель аудита</w:t>
        </w:r>
        <w:r w:rsidR="007A42A5">
          <w:rPr>
            <w:noProof/>
            <w:webHidden/>
          </w:rPr>
          <w:tab/>
        </w:r>
        <w:r w:rsidR="007A42A5">
          <w:rPr>
            <w:noProof/>
            <w:webHidden/>
          </w:rPr>
          <w:fldChar w:fldCharType="begin"/>
        </w:r>
        <w:r w:rsidR="007A42A5">
          <w:rPr>
            <w:noProof/>
            <w:webHidden/>
          </w:rPr>
          <w:instrText xml:space="preserve"> PAGEREF _Toc110962269 \h </w:instrText>
        </w:r>
        <w:r w:rsidR="007A42A5">
          <w:rPr>
            <w:noProof/>
            <w:webHidden/>
          </w:rPr>
        </w:r>
        <w:r w:rsidR="007A42A5">
          <w:rPr>
            <w:noProof/>
            <w:webHidden/>
          </w:rPr>
          <w:fldChar w:fldCharType="separate"/>
        </w:r>
        <w:r w:rsidR="007A42A5">
          <w:rPr>
            <w:noProof/>
            <w:webHidden/>
          </w:rPr>
          <w:t>13</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270" w:history="1">
        <w:r w:rsidR="007A42A5" w:rsidRPr="00BE7CD6">
          <w:rPr>
            <w:rStyle w:val="a3"/>
            <w:rFonts w:ascii="Calibri Light" w:eastAsia="Times New Roman" w:hAnsi="Calibri Light" w:cs="Calibri Light"/>
            <w:noProof/>
            <w:lang w:val="ro-MO" w:eastAsia="ru-RU"/>
          </w:rPr>
          <w:t xml:space="preserve">3.2. </w:t>
        </w:r>
        <w:r w:rsidR="007A42A5" w:rsidRPr="00BE7CD6">
          <w:rPr>
            <w:rStyle w:val="a3"/>
            <w:rFonts w:ascii="Calibri Light" w:eastAsia="Times New Roman" w:hAnsi="Calibri Light" w:cs="Calibri Light"/>
            <w:noProof/>
            <w:lang w:val="ru-RU" w:eastAsia="ru-RU"/>
          </w:rPr>
          <w:t>Подход аудита</w:t>
        </w:r>
        <w:r w:rsidR="007A42A5">
          <w:rPr>
            <w:noProof/>
            <w:webHidden/>
          </w:rPr>
          <w:tab/>
        </w:r>
        <w:r w:rsidR="007A42A5">
          <w:rPr>
            <w:noProof/>
            <w:webHidden/>
          </w:rPr>
          <w:fldChar w:fldCharType="begin"/>
        </w:r>
        <w:r w:rsidR="007A42A5">
          <w:rPr>
            <w:noProof/>
            <w:webHidden/>
          </w:rPr>
          <w:instrText xml:space="preserve"> PAGEREF _Toc110962270 \h </w:instrText>
        </w:r>
        <w:r w:rsidR="007A42A5">
          <w:rPr>
            <w:noProof/>
            <w:webHidden/>
          </w:rPr>
        </w:r>
        <w:r w:rsidR="007A42A5">
          <w:rPr>
            <w:noProof/>
            <w:webHidden/>
          </w:rPr>
          <w:fldChar w:fldCharType="separate"/>
        </w:r>
        <w:r w:rsidR="007A42A5">
          <w:rPr>
            <w:noProof/>
            <w:webHidden/>
          </w:rPr>
          <w:t>13</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271" w:history="1">
        <w:r w:rsidR="007A42A5" w:rsidRPr="00BE7CD6">
          <w:rPr>
            <w:rStyle w:val="a3"/>
            <w:rFonts w:ascii="Calibri Light" w:eastAsia="Times New Roman" w:hAnsi="Calibri Light" w:cs="Calibri Light"/>
            <w:noProof/>
            <w:lang w:val="ro-MO" w:eastAsia="ru-RU"/>
          </w:rPr>
          <w:t>3.3.</w:t>
        </w:r>
        <w:r w:rsidR="007A42A5" w:rsidRPr="00BE7CD6">
          <w:rPr>
            <w:rStyle w:val="a3"/>
            <w:rFonts w:ascii="Calibri Light" w:eastAsia="Times New Roman" w:hAnsi="Calibri Light" w:cs="Calibri Light"/>
            <w:noProof/>
            <w:lang w:val="ru-RU" w:eastAsia="ru-RU"/>
          </w:rPr>
          <w:t xml:space="preserve"> Ответственность аудитора</w:t>
        </w:r>
        <w:r w:rsidR="007A42A5">
          <w:rPr>
            <w:noProof/>
            <w:webHidden/>
          </w:rPr>
          <w:tab/>
        </w:r>
        <w:r w:rsidR="007A42A5">
          <w:rPr>
            <w:noProof/>
            <w:webHidden/>
          </w:rPr>
          <w:fldChar w:fldCharType="begin"/>
        </w:r>
        <w:r w:rsidR="007A42A5">
          <w:rPr>
            <w:noProof/>
            <w:webHidden/>
          </w:rPr>
          <w:instrText xml:space="preserve"> PAGEREF _Toc110962271 \h </w:instrText>
        </w:r>
        <w:r w:rsidR="007A42A5">
          <w:rPr>
            <w:noProof/>
            <w:webHidden/>
          </w:rPr>
        </w:r>
        <w:r w:rsidR="007A42A5">
          <w:rPr>
            <w:noProof/>
            <w:webHidden/>
          </w:rPr>
          <w:fldChar w:fldCharType="separate"/>
        </w:r>
        <w:r w:rsidR="007A42A5">
          <w:rPr>
            <w:noProof/>
            <w:webHidden/>
          </w:rPr>
          <w:t>14</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272" w:history="1">
        <w:r w:rsidR="007A42A5" w:rsidRPr="00BE7CD6">
          <w:rPr>
            <w:rStyle w:val="a3"/>
            <w:rFonts w:ascii="Calibri Light" w:eastAsia="Times New Roman" w:hAnsi="Calibri Light" w:cs="Calibri Light"/>
            <w:noProof/>
            <w:lang w:val="ro-MO" w:eastAsia="ru-RU"/>
          </w:rPr>
          <w:t>IV.</w:t>
        </w:r>
        <w:r w:rsidR="007A42A5" w:rsidRPr="00BE7CD6">
          <w:rPr>
            <w:rStyle w:val="a3"/>
            <w:rFonts w:ascii="Calibri Light" w:eastAsia="Times New Roman" w:hAnsi="Calibri Light" w:cs="Calibri Light"/>
            <w:noProof/>
            <w:lang w:val="ru-RU" w:eastAsia="ru-RU"/>
          </w:rPr>
          <w:t xml:space="preserve"> КОНСТАТАЦИИ</w:t>
        </w:r>
        <w:r w:rsidR="007A42A5">
          <w:rPr>
            <w:noProof/>
            <w:webHidden/>
          </w:rPr>
          <w:tab/>
        </w:r>
        <w:r w:rsidR="007A42A5">
          <w:rPr>
            <w:noProof/>
            <w:webHidden/>
          </w:rPr>
          <w:fldChar w:fldCharType="begin"/>
        </w:r>
        <w:r w:rsidR="007A42A5">
          <w:rPr>
            <w:noProof/>
            <w:webHidden/>
          </w:rPr>
          <w:instrText xml:space="preserve"> PAGEREF _Toc110962272 \h </w:instrText>
        </w:r>
        <w:r w:rsidR="007A42A5">
          <w:rPr>
            <w:noProof/>
            <w:webHidden/>
          </w:rPr>
        </w:r>
        <w:r w:rsidR="007A42A5">
          <w:rPr>
            <w:noProof/>
            <w:webHidden/>
          </w:rPr>
          <w:fldChar w:fldCharType="separate"/>
        </w:r>
        <w:r w:rsidR="007A42A5">
          <w:rPr>
            <w:noProof/>
            <w:webHidden/>
          </w:rPr>
          <w:t>14</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273" w:history="1">
        <w:r w:rsidR="007A42A5" w:rsidRPr="00BE7CD6">
          <w:rPr>
            <w:rStyle w:val="a3"/>
            <w:rFonts w:ascii="Calibri Light" w:eastAsia="Times New Roman" w:hAnsi="Calibri Light" w:cs="Calibri Light"/>
            <w:b/>
            <w:bCs/>
            <w:i/>
            <w:noProof/>
            <w:lang w:val="ro-MO" w:eastAsia="ru-RU" w:bidi="hi-IN"/>
          </w:rPr>
          <w:t xml:space="preserve">4.1. </w:t>
        </w:r>
        <w:r w:rsidR="007A42A5" w:rsidRPr="007A42A5">
          <w:rPr>
            <w:rStyle w:val="a3"/>
            <w:rFonts w:ascii="Calibri Light" w:eastAsia="Times New Roman" w:hAnsi="Calibri Light" w:cs="Calibri Light"/>
            <w:bCs/>
            <w:i/>
            <w:noProof/>
            <w:lang w:val="ru-RU" w:eastAsia="ru-RU" w:bidi="hi-IN"/>
          </w:rPr>
          <w:t xml:space="preserve">Цель </w:t>
        </w:r>
        <w:r w:rsidR="007A42A5" w:rsidRPr="007A42A5">
          <w:rPr>
            <w:rStyle w:val="a3"/>
            <w:rFonts w:ascii="Calibri Light" w:eastAsia="Times New Roman" w:hAnsi="Calibri Light" w:cs="Calibri Light"/>
            <w:bCs/>
            <w:i/>
            <w:noProof/>
            <w:lang w:val="ro-MO" w:eastAsia="ru-RU" w:bidi="hi-IN"/>
          </w:rPr>
          <w:t xml:space="preserve">I. </w:t>
        </w:r>
        <w:r w:rsidR="007A42A5" w:rsidRPr="007A42A5">
          <w:rPr>
            <w:rStyle w:val="a3"/>
            <w:rFonts w:ascii="Calibri Light" w:eastAsia="Times New Roman" w:hAnsi="Calibri Light" w:cs="Calibri Light"/>
            <w:noProof/>
            <w:lang w:val="ru-RU" w:eastAsia="ru-RU"/>
          </w:rPr>
          <w:t xml:space="preserve">Процесс выдачи </w:t>
        </w:r>
        <w:r w:rsidR="007A42A5" w:rsidRPr="007A42A5">
          <w:rPr>
            <w:rStyle w:val="a3"/>
            <w:rFonts w:ascii="Calibri Light" w:eastAsia="Times New Roman" w:hAnsi="Calibri Light" w:cs="Calibri Light"/>
            <w:noProof/>
            <w:lang w:val="ru-RU"/>
          </w:rPr>
          <w:t>р</w:t>
        </w:r>
        <w:r w:rsidR="007A42A5" w:rsidRPr="007A42A5">
          <w:rPr>
            <w:rStyle w:val="a3"/>
            <w:rFonts w:ascii="Calibri Light" w:eastAsia="Times New Roman" w:hAnsi="Calibri Light" w:cs="Calibri Light"/>
            <w:noProof/>
            <w:lang w:val="ro-MO"/>
          </w:rPr>
          <w:t>азрешительны</w:t>
        </w:r>
        <w:r w:rsidR="007A42A5" w:rsidRPr="007A42A5">
          <w:rPr>
            <w:rStyle w:val="a3"/>
            <w:rFonts w:ascii="Calibri Light" w:eastAsia="Times New Roman" w:hAnsi="Calibri Light" w:cs="Calibri Light"/>
            <w:noProof/>
            <w:lang w:val="ru-RU"/>
          </w:rPr>
          <w:t>х</w:t>
        </w:r>
        <w:r w:rsidR="007A42A5" w:rsidRPr="007A42A5">
          <w:rPr>
            <w:rStyle w:val="a3"/>
            <w:rFonts w:ascii="Calibri Light" w:eastAsia="Times New Roman" w:hAnsi="Calibri Light" w:cs="Calibri Light"/>
            <w:noProof/>
            <w:lang w:val="ro-MO"/>
          </w:rPr>
          <w:t xml:space="preserve"> акт</w:t>
        </w:r>
        <w:r w:rsidR="007A42A5" w:rsidRPr="007A42A5">
          <w:rPr>
            <w:rStyle w:val="a3"/>
            <w:rFonts w:ascii="Calibri Light" w:eastAsia="Times New Roman" w:hAnsi="Calibri Light" w:cs="Calibri Light"/>
            <w:noProof/>
            <w:lang w:val="ru-RU"/>
          </w:rPr>
          <w:t>ов в области окружающей среды был произведен с соблюдением критериев, установленных в соответствующей нормативной базе</w:t>
        </w:r>
        <w:r w:rsidR="007A42A5" w:rsidRPr="007A42A5">
          <w:rPr>
            <w:rStyle w:val="a3"/>
            <w:rFonts w:ascii="Calibri Light" w:eastAsia="Times New Roman" w:hAnsi="Calibri Light" w:cs="Calibri Light"/>
            <w:noProof/>
            <w:lang w:val="ro-MO" w:eastAsia="ru-RU"/>
          </w:rPr>
          <w:t>?</w:t>
        </w:r>
        <w:r w:rsidR="007A42A5">
          <w:rPr>
            <w:noProof/>
            <w:webHidden/>
          </w:rPr>
          <w:tab/>
        </w:r>
        <w:r w:rsidR="007A42A5">
          <w:rPr>
            <w:noProof/>
            <w:webHidden/>
          </w:rPr>
          <w:fldChar w:fldCharType="begin"/>
        </w:r>
        <w:r w:rsidR="007A42A5">
          <w:rPr>
            <w:noProof/>
            <w:webHidden/>
          </w:rPr>
          <w:instrText xml:space="preserve"> PAGEREF _Toc110962273 \h </w:instrText>
        </w:r>
        <w:r w:rsidR="007A42A5">
          <w:rPr>
            <w:noProof/>
            <w:webHidden/>
          </w:rPr>
        </w:r>
        <w:r w:rsidR="007A42A5">
          <w:rPr>
            <w:noProof/>
            <w:webHidden/>
          </w:rPr>
          <w:fldChar w:fldCharType="separate"/>
        </w:r>
        <w:r w:rsidR="007A42A5">
          <w:rPr>
            <w:noProof/>
            <w:webHidden/>
          </w:rPr>
          <w:t>14</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74" w:history="1">
        <w:r w:rsidR="007A42A5" w:rsidRPr="00BE7CD6">
          <w:rPr>
            <w:rStyle w:val="a3"/>
            <w:rFonts w:cs="Calibri Light"/>
            <w:bCs/>
            <w:noProof/>
            <w:lang w:val="ro-MO" w:eastAsia="ru-RU" w:bidi="hi-IN"/>
          </w:rPr>
          <w:t xml:space="preserve">4.1.1. </w:t>
        </w:r>
        <w:r w:rsidR="007A42A5" w:rsidRPr="00BE7CD6">
          <w:rPr>
            <w:rStyle w:val="a3"/>
            <w:rFonts w:cs="Calibri Light"/>
            <w:bCs/>
            <w:noProof/>
            <w:lang w:val="ru-RU" w:eastAsia="ru-RU" w:bidi="hi-IN"/>
          </w:rPr>
          <w:t>Выдача Природоохранного разрешения по управлению отходами была осуществлена с отклонениями от нормативной базы в данной области.</w:t>
        </w:r>
        <w:r w:rsidR="007A42A5">
          <w:rPr>
            <w:noProof/>
            <w:webHidden/>
          </w:rPr>
          <w:tab/>
        </w:r>
        <w:r w:rsidR="007A42A5">
          <w:rPr>
            <w:noProof/>
            <w:webHidden/>
          </w:rPr>
          <w:fldChar w:fldCharType="begin"/>
        </w:r>
        <w:r w:rsidR="007A42A5">
          <w:rPr>
            <w:noProof/>
            <w:webHidden/>
          </w:rPr>
          <w:instrText xml:space="preserve"> PAGEREF _Toc110962274 \h </w:instrText>
        </w:r>
        <w:r w:rsidR="007A42A5">
          <w:rPr>
            <w:noProof/>
            <w:webHidden/>
          </w:rPr>
        </w:r>
        <w:r w:rsidR="007A42A5">
          <w:rPr>
            <w:noProof/>
            <w:webHidden/>
          </w:rPr>
          <w:fldChar w:fldCharType="separate"/>
        </w:r>
        <w:r w:rsidR="007A42A5">
          <w:rPr>
            <w:noProof/>
            <w:webHidden/>
          </w:rPr>
          <w:t>15</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75" w:history="1">
        <w:r w:rsidR="007A42A5" w:rsidRPr="00BE7CD6">
          <w:rPr>
            <w:rStyle w:val="a3"/>
            <w:rFonts w:cs="Calibri Light"/>
            <w:bCs/>
            <w:noProof/>
            <w:lang w:val="ro-MO" w:eastAsia="ru-RU" w:bidi="hi-IN"/>
          </w:rPr>
          <w:t xml:space="preserve">4.1.2. </w:t>
        </w:r>
        <w:r w:rsidR="007A42A5" w:rsidRPr="00BE7CD6">
          <w:rPr>
            <w:rStyle w:val="a3"/>
            <w:rFonts w:cs="Calibri Light"/>
            <w:bCs/>
            <w:noProof/>
            <w:lang w:val="ru-RU" w:eastAsia="ru-RU" w:bidi="hi-IN"/>
          </w:rPr>
          <w:t>Выдача Уведомлений/</w:t>
        </w:r>
        <w:r w:rsidR="007A42A5" w:rsidRPr="00BE7CD6">
          <w:rPr>
            <w:rStyle w:val="a3"/>
            <w:noProof/>
          </w:rPr>
          <w:t xml:space="preserve"> </w:t>
        </w:r>
        <w:r w:rsidR="007A42A5" w:rsidRPr="00BE7CD6">
          <w:rPr>
            <w:rStyle w:val="a3"/>
            <w:rFonts w:cs="Calibri Light"/>
            <w:bCs/>
            <w:noProof/>
            <w:lang w:val="ru-RU" w:eastAsia="ru-RU" w:bidi="hi-IN"/>
          </w:rPr>
          <w:t>природоохранных разрешений по трансграничной перевозке отходов производилась с отклонением от применяемых критериев.</w:t>
        </w:r>
        <w:r w:rsidR="007A42A5">
          <w:rPr>
            <w:noProof/>
            <w:webHidden/>
          </w:rPr>
          <w:tab/>
        </w:r>
        <w:r w:rsidR="007A42A5">
          <w:rPr>
            <w:noProof/>
            <w:webHidden/>
          </w:rPr>
          <w:fldChar w:fldCharType="begin"/>
        </w:r>
        <w:r w:rsidR="007A42A5">
          <w:rPr>
            <w:noProof/>
            <w:webHidden/>
          </w:rPr>
          <w:instrText xml:space="preserve"> PAGEREF _Toc110962275 \h </w:instrText>
        </w:r>
        <w:r w:rsidR="007A42A5">
          <w:rPr>
            <w:noProof/>
            <w:webHidden/>
          </w:rPr>
        </w:r>
        <w:r w:rsidR="007A42A5">
          <w:rPr>
            <w:noProof/>
            <w:webHidden/>
          </w:rPr>
          <w:fldChar w:fldCharType="separate"/>
        </w:r>
        <w:r w:rsidR="007A42A5">
          <w:rPr>
            <w:noProof/>
            <w:webHidden/>
          </w:rPr>
          <w:t>16</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76" w:history="1">
        <w:r w:rsidR="007A42A5" w:rsidRPr="00BE7CD6">
          <w:rPr>
            <w:rStyle w:val="a3"/>
            <w:rFonts w:eastAsia="Times New Roman" w:cs="Calibri Light"/>
            <w:bCs/>
            <w:noProof/>
            <w:lang w:val="ro-MO" w:eastAsia="ru-RU" w:bidi="hi-IN"/>
          </w:rPr>
          <w:t>4.1.3.</w:t>
        </w:r>
        <w:r w:rsidR="007A42A5">
          <w:rPr>
            <w:rFonts w:asciiTheme="minorHAnsi" w:eastAsiaTheme="minorEastAsia" w:hAnsiTheme="minorHAnsi" w:cstheme="minorBidi"/>
            <w:b w:val="0"/>
            <w:noProof/>
            <w:sz w:val="22"/>
            <w:lang w:val="ru-RU" w:eastAsia="ru-RU"/>
          </w:rPr>
          <w:tab/>
        </w:r>
        <w:r w:rsidR="007A42A5" w:rsidRPr="00BE7CD6">
          <w:rPr>
            <w:rStyle w:val="a3"/>
            <w:rFonts w:eastAsia="Times New Roman" w:cstheme="majorHAnsi"/>
            <w:bCs/>
            <w:iCs/>
            <w:noProof/>
            <w:lang w:val="ru-RU" w:eastAsia="ru-RU" w:bidi="ro-RO"/>
          </w:rPr>
          <w:t>Агентство окружающей среды допустило несоответствия в процессе выдачи природоохранного разрешения на специальное водопользование, оно было выдано с несоблюдением положений нормативной базы.</w:t>
        </w:r>
        <w:r w:rsidR="007A42A5">
          <w:rPr>
            <w:noProof/>
            <w:webHidden/>
          </w:rPr>
          <w:tab/>
        </w:r>
        <w:r w:rsidR="007A42A5">
          <w:rPr>
            <w:noProof/>
            <w:webHidden/>
          </w:rPr>
          <w:fldChar w:fldCharType="begin"/>
        </w:r>
        <w:r w:rsidR="007A42A5">
          <w:rPr>
            <w:noProof/>
            <w:webHidden/>
          </w:rPr>
          <w:instrText xml:space="preserve"> PAGEREF _Toc110962276 \h </w:instrText>
        </w:r>
        <w:r w:rsidR="007A42A5">
          <w:rPr>
            <w:noProof/>
            <w:webHidden/>
          </w:rPr>
        </w:r>
        <w:r w:rsidR="007A42A5">
          <w:rPr>
            <w:noProof/>
            <w:webHidden/>
          </w:rPr>
          <w:fldChar w:fldCharType="separate"/>
        </w:r>
        <w:r w:rsidR="007A42A5">
          <w:rPr>
            <w:noProof/>
            <w:webHidden/>
          </w:rPr>
          <w:t>17</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77" w:history="1">
        <w:r w:rsidR="007A42A5" w:rsidRPr="00BE7CD6">
          <w:rPr>
            <w:rStyle w:val="a3"/>
            <w:rFonts w:cs="DejaVuSerifCondensed"/>
            <w:noProof/>
            <w:lang w:val="ro-MO"/>
          </w:rPr>
          <w:t>4.1.4.</w:t>
        </w:r>
        <w:r w:rsidR="007A42A5">
          <w:rPr>
            <w:rFonts w:asciiTheme="minorHAnsi" w:eastAsiaTheme="minorEastAsia" w:hAnsiTheme="minorHAnsi" w:cstheme="minorBidi"/>
            <w:b w:val="0"/>
            <w:noProof/>
            <w:sz w:val="22"/>
            <w:lang w:val="ru-RU" w:eastAsia="ru-RU"/>
          </w:rPr>
          <w:tab/>
        </w:r>
        <w:r w:rsidR="007A42A5" w:rsidRPr="00BE7CD6">
          <w:rPr>
            <w:rStyle w:val="a3"/>
            <w:rFonts w:cs="DejaVuSerifCondensed"/>
            <w:noProof/>
            <w:lang w:val="ru-RU"/>
          </w:rPr>
          <w:t xml:space="preserve">Внесение заявки и выдача разрешения/сертификата </w:t>
        </w:r>
        <w:r w:rsidR="007A42A5" w:rsidRPr="00BE7CD6">
          <w:rPr>
            <w:rStyle w:val="a3"/>
            <w:rFonts w:cs="DejaVuSerifCondensed"/>
            <w:noProof/>
            <w:lang w:val="ro-MO"/>
          </w:rPr>
          <w:t>CITES</w:t>
        </w:r>
        <w:r w:rsidR="007A42A5" w:rsidRPr="00BE7CD6">
          <w:rPr>
            <w:rStyle w:val="a3"/>
            <w:rFonts w:cs="DejaVuSerifCondensed"/>
            <w:noProof/>
            <w:lang w:val="ru-RU"/>
          </w:rPr>
          <w:t xml:space="preserve"> посредством АИС УВРА не осуществляется согласно всем нормам, предусмотренным законодательством.</w:t>
        </w:r>
        <w:r w:rsidR="007A42A5">
          <w:rPr>
            <w:noProof/>
            <w:webHidden/>
          </w:rPr>
          <w:tab/>
        </w:r>
        <w:r w:rsidR="007A42A5">
          <w:rPr>
            <w:noProof/>
            <w:webHidden/>
          </w:rPr>
          <w:fldChar w:fldCharType="begin"/>
        </w:r>
        <w:r w:rsidR="007A42A5">
          <w:rPr>
            <w:noProof/>
            <w:webHidden/>
          </w:rPr>
          <w:instrText xml:space="preserve"> PAGEREF _Toc110962277 \h </w:instrText>
        </w:r>
        <w:r w:rsidR="007A42A5">
          <w:rPr>
            <w:noProof/>
            <w:webHidden/>
          </w:rPr>
        </w:r>
        <w:r w:rsidR="007A42A5">
          <w:rPr>
            <w:noProof/>
            <w:webHidden/>
          </w:rPr>
          <w:fldChar w:fldCharType="separate"/>
        </w:r>
        <w:r w:rsidR="007A42A5">
          <w:rPr>
            <w:noProof/>
            <w:webHidden/>
          </w:rPr>
          <w:t>18</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78" w:history="1">
        <w:r w:rsidR="007A42A5" w:rsidRPr="00BE7CD6">
          <w:rPr>
            <w:rStyle w:val="a3"/>
            <w:rFonts w:cs="DejaVuSerifCondensed"/>
            <w:noProof/>
            <w:lang w:val="ru-RU"/>
          </w:rPr>
          <w:t>4.1.5.</w:t>
        </w:r>
        <w:r w:rsidR="007A42A5">
          <w:rPr>
            <w:rFonts w:asciiTheme="minorHAnsi" w:eastAsiaTheme="minorEastAsia" w:hAnsiTheme="minorHAnsi" w:cstheme="minorBidi"/>
            <w:b w:val="0"/>
            <w:noProof/>
            <w:sz w:val="22"/>
            <w:lang w:val="ru-RU" w:eastAsia="ru-RU"/>
          </w:rPr>
          <w:tab/>
        </w:r>
        <w:r w:rsidR="007A42A5" w:rsidRPr="00BE7CD6">
          <w:rPr>
            <w:rStyle w:val="a3"/>
            <w:rFonts w:cs="DejaVuSerifCondensed"/>
            <w:noProof/>
            <w:lang w:val="ru-RU"/>
          </w:rPr>
          <w:t>Процесс выдачи разрешительного акта типа РВЗА осуществляется с некоторыми нарушениями нормативной базы.</w:t>
        </w:r>
        <w:r w:rsidR="007A42A5">
          <w:rPr>
            <w:noProof/>
            <w:webHidden/>
          </w:rPr>
          <w:tab/>
        </w:r>
        <w:r w:rsidR="007A42A5">
          <w:rPr>
            <w:noProof/>
            <w:webHidden/>
          </w:rPr>
          <w:fldChar w:fldCharType="begin"/>
        </w:r>
        <w:r w:rsidR="007A42A5">
          <w:rPr>
            <w:noProof/>
            <w:webHidden/>
          </w:rPr>
          <w:instrText xml:space="preserve"> PAGEREF _Toc110962278 \h </w:instrText>
        </w:r>
        <w:r w:rsidR="007A42A5">
          <w:rPr>
            <w:noProof/>
            <w:webHidden/>
          </w:rPr>
        </w:r>
        <w:r w:rsidR="007A42A5">
          <w:rPr>
            <w:noProof/>
            <w:webHidden/>
          </w:rPr>
          <w:fldChar w:fldCharType="separate"/>
        </w:r>
        <w:r w:rsidR="007A42A5">
          <w:rPr>
            <w:noProof/>
            <w:webHidden/>
          </w:rPr>
          <w:t>19</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79" w:history="1">
        <w:r w:rsidR="007A42A5" w:rsidRPr="00BE7CD6">
          <w:rPr>
            <w:rStyle w:val="a3"/>
            <w:rFonts w:cs="DejaVuSerifCondensed"/>
            <w:noProof/>
            <w:lang w:val="ru-RU"/>
          </w:rPr>
          <w:t>4.1.6.</w:t>
        </w:r>
        <w:r w:rsidR="007A42A5">
          <w:rPr>
            <w:rFonts w:asciiTheme="minorHAnsi" w:eastAsiaTheme="minorEastAsia" w:hAnsiTheme="minorHAnsi" w:cstheme="minorBidi"/>
            <w:b w:val="0"/>
            <w:noProof/>
            <w:sz w:val="22"/>
            <w:lang w:val="ru-RU" w:eastAsia="ru-RU"/>
          </w:rPr>
          <w:tab/>
        </w:r>
        <w:r w:rsidR="007A42A5" w:rsidRPr="00BE7CD6">
          <w:rPr>
            <w:rStyle w:val="a3"/>
            <w:rFonts w:cs="DejaVuSerifCondensed"/>
            <w:noProof/>
            <w:lang w:val="ru-RU"/>
          </w:rPr>
          <w:t>АОС не выдало констатационный сертификат при внесении заявки для 2 видов разрешительных актов</w:t>
        </w:r>
        <w:r w:rsidR="007A42A5" w:rsidRPr="00BE7CD6">
          <w:rPr>
            <w:rStyle w:val="a3"/>
            <w:rFonts w:cs="DejaVuSerifCondensed"/>
            <w:noProof/>
            <w:lang w:val="ro-MO"/>
          </w:rPr>
          <w:t>,</w:t>
        </w:r>
        <w:r w:rsidR="007A42A5" w:rsidRPr="00BE7CD6">
          <w:rPr>
            <w:rStyle w:val="a3"/>
            <w:rFonts w:cs="DejaVuSerifCondensed"/>
            <w:noProof/>
            <w:lang w:val="ru-RU"/>
          </w:rPr>
          <w:t xml:space="preserve"> а также в некоторых случаях он выдается в отсутствие подписей.</w:t>
        </w:r>
        <w:r w:rsidR="007A42A5">
          <w:rPr>
            <w:noProof/>
            <w:webHidden/>
          </w:rPr>
          <w:tab/>
        </w:r>
        <w:r w:rsidR="007A42A5">
          <w:rPr>
            <w:noProof/>
            <w:webHidden/>
          </w:rPr>
          <w:fldChar w:fldCharType="begin"/>
        </w:r>
        <w:r w:rsidR="007A42A5">
          <w:rPr>
            <w:noProof/>
            <w:webHidden/>
          </w:rPr>
          <w:instrText xml:space="preserve"> PAGEREF _Toc110962279 \h </w:instrText>
        </w:r>
        <w:r w:rsidR="007A42A5">
          <w:rPr>
            <w:noProof/>
            <w:webHidden/>
          </w:rPr>
        </w:r>
        <w:r w:rsidR="007A42A5">
          <w:rPr>
            <w:noProof/>
            <w:webHidden/>
          </w:rPr>
          <w:fldChar w:fldCharType="separate"/>
        </w:r>
        <w:r w:rsidR="007A42A5">
          <w:rPr>
            <w:noProof/>
            <w:webHidden/>
          </w:rPr>
          <w:t>20</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80" w:history="1">
        <w:r w:rsidR="007A42A5" w:rsidRPr="00BE7CD6">
          <w:rPr>
            <w:rStyle w:val="a3"/>
            <w:rFonts w:cs="Calibri Light"/>
            <w:bCs/>
            <w:noProof/>
            <w:lang w:val="ru-RU" w:eastAsia="ru-RU" w:bidi="hi-IN"/>
          </w:rPr>
          <w:t>4.1.7.</w:t>
        </w:r>
        <w:r w:rsidR="007A42A5">
          <w:rPr>
            <w:rFonts w:asciiTheme="minorHAnsi" w:eastAsiaTheme="minorEastAsia" w:hAnsiTheme="minorHAnsi" w:cstheme="minorBidi"/>
            <w:b w:val="0"/>
            <w:noProof/>
            <w:sz w:val="22"/>
            <w:lang w:val="ru-RU" w:eastAsia="ru-RU"/>
          </w:rPr>
          <w:tab/>
        </w:r>
        <w:r w:rsidR="007A42A5" w:rsidRPr="00BE7CD6">
          <w:rPr>
            <w:rStyle w:val="a3"/>
            <w:rFonts w:cstheme="majorHAnsi"/>
            <w:bCs/>
            <w:iCs/>
            <w:noProof/>
            <w:lang w:val="ru-RU" w:eastAsia="ru-RU" w:bidi="ro-RO"/>
          </w:rPr>
          <w:t>Агентство окружающей среды</w:t>
        </w:r>
        <w:r w:rsidR="007A42A5" w:rsidRPr="00BE7CD6">
          <w:rPr>
            <w:rStyle w:val="a3"/>
            <w:rFonts w:cs="Calibri Light"/>
            <w:bCs/>
            <w:noProof/>
            <w:lang w:val="ro-MO" w:eastAsia="ru-RU" w:bidi="hi-IN"/>
          </w:rPr>
          <w:t xml:space="preserve"> </w:t>
        </w:r>
        <w:r w:rsidR="007A42A5" w:rsidRPr="00BE7CD6">
          <w:rPr>
            <w:rStyle w:val="a3"/>
            <w:rFonts w:cs="Calibri Light"/>
            <w:bCs/>
            <w:noProof/>
            <w:lang w:val="ru-RU" w:eastAsia="ru-RU" w:bidi="hi-IN"/>
          </w:rPr>
          <w:t>выдало некоторые разрешительные акты до осуществления выплат за них.</w:t>
        </w:r>
        <w:r w:rsidR="007A42A5">
          <w:rPr>
            <w:noProof/>
            <w:webHidden/>
          </w:rPr>
          <w:tab/>
        </w:r>
        <w:r w:rsidR="007A42A5">
          <w:rPr>
            <w:noProof/>
            <w:webHidden/>
          </w:rPr>
          <w:fldChar w:fldCharType="begin"/>
        </w:r>
        <w:r w:rsidR="007A42A5">
          <w:rPr>
            <w:noProof/>
            <w:webHidden/>
          </w:rPr>
          <w:instrText xml:space="preserve"> PAGEREF _Toc110962280 \h </w:instrText>
        </w:r>
        <w:r w:rsidR="007A42A5">
          <w:rPr>
            <w:noProof/>
            <w:webHidden/>
          </w:rPr>
        </w:r>
        <w:r w:rsidR="007A42A5">
          <w:rPr>
            <w:noProof/>
            <w:webHidden/>
          </w:rPr>
          <w:fldChar w:fldCharType="separate"/>
        </w:r>
        <w:r w:rsidR="007A42A5">
          <w:rPr>
            <w:noProof/>
            <w:webHidden/>
          </w:rPr>
          <w:t>21</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81" w:history="1">
        <w:r w:rsidR="007A42A5" w:rsidRPr="00BE7CD6">
          <w:rPr>
            <w:rStyle w:val="a3"/>
            <w:noProof/>
            <w:lang w:val="ru-RU" w:eastAsia="ru-RU" w:bidi="hi-IN"/>
          </w:rPr>
          <w:t>4.1.8.</w:t>
        </w:r>
        <w:r w:rsidR="007A42A5">
          <w:rPr>
            <w:rFonts w:asciiTheme="minorHAnsi" w:eastAsiaTheme="minorEastAsia" w:hAnsiTheme="minorHAnsi" w:cstheme="minorBidi"/>
            <w:b w:val="0"/>
            <w:noProof/>
            <w:sz w:val="22"/>
            <w:lang w:val="ru-RU" w:eastAsia="ru-RU"/>
          </w:rPr>
          <w:tab/>
        </w:r>
        <w:r w:rsidR="007A42A5" w:rsidRPr="00BE7CD6">
          <w:rPr>
            <w:rStyle w:val="a3"/>
            <w:rFonts w:cs="Calibri Light"/>
            <w:bCs/>
            <w:noProof/>
            <w:lang w:val="ru-RU" w:eastAsia="ru-RU" w:bidi="hi-IN"/>
          </w:rPr>
          <w:t xml:space="preserve">До настоящего времени не были приняты меры для обеспечения </w:t>
        </w:r>
        <w:r w:rsidR="007A42A5" w:rsidRPr="00BE7CD6">
          <w:rPr>
            <w:rStyle w:val="a3"/>
            <w:noProof/>
            <w:lang w:val="ru-RU" w:eastAsia="ru-RU" w:bidi="hi-IN"/>
          </w:rPr>
          <w:t xml:space="preserve">надежного и заслуживающего доверия источника относительно выданных </w:t>
        </w:r>
        <w:r w:rsidR="007A42A5" w:rsidRPr="00BE7CD6">
          <w:rPr>
            <w:rStyle w:val="a3"/>
            <w:rFonts w:cstheme="majorHAnsi"/>
            <w:bCs/>
            <w:iCs/>
            <w:noProof/>
            <w:lang w:val="ru-RU" w:eastAsia="ru-RU" w:bidi="ro-RO"/>
          </w:rPr>
          <w:t>разрешительных актов и поступивших суммах за их выдачу.</w:t>
        </w:r>
        <w:r w:rsidR="007A42A5">
          <w:rPr>
            <w:noProof/>
            <w:webHidden/>
          </w:rPr>
          <w:tab/>
        </w:r>
        <w:r w:rsidR="007A42A5">
          <w:rPr>
            <w:noProof/>
            <w:webHidden/>
          </w:rPr>
          <w:fldChar w:fldCharType="begin"/>
        </w:r>
        <w:r w:rsidR="007A42A5">
          <w:rPr>
            <w:noProof/>
            <w:webHidden/>
          </w:rPr>
          <w:instrText xml:space="preserve"> PAGEREF _Toc110962281 \h </w:instrText>
        </w:r>
        <w:r w:rsidR="007A42A5">
          <w:rPr>
            <w:noProof/>
            <w:webHidden/>
          </w:rPr>
        </w:r>
        <w:r w:rsidR="007A42A5">
          <w:rPr>
            <w:noProof/>
            <w:webHidden/>
          </w:rPr>
          <w:fldChar w:fldCharType="separate"/>
        </w:r>
        <w:r w:rsidR="007A42A5">
          <w:rPr>
            <w:noProof/>
            <w:webHidden/>
          </w:rPr>
          <w:t>21</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82" w:history="1">
        <w:r w:rsidR="007A42A5" w:rsidRPr="00BE7CD6">
          <w:rPr>
            <w:rStyle w:val="a3"/>
            <w:rFonts w:cs="Calibri Light"/>
            <w:noProof/>
            <w:lang w:val="ro-MO"/>
          </w:rPr>
          <w:t xml:space="preserve">4.1.9. </w:t>
        </w:r>
        <w:r w:rsidR="007A42A5" w:rsidRPr="00BE7CD6">
          <w:rPr>
            <w:rStyle w:val="a3"/>
            <w:rFonts w:cs="Calibri Light"/>
            <w:noProof/>
            <w:lang w:val="ru-RU"/>
          </w:rPr>
          <w:t xml:space="preserve">Делегированный работник для рассмотрения дела, внесенного заявителем, в некоторых случаях исполняет несвойственные ему функции, а в других случаях имеет прямой договор с заявителем </w:t>
        </w:r>
        <w:r w:rsidR="007A42A5" w:rsidRPr="00BE7CD6">
          <w:rPr>
            <w:rStyle w:val="a3"/>
            <w:rFonts w:cstheme="majorHAnsi"/>
            <w:bCs/>
            <w:iCs/>
            <w:noProof/>
            <w:lang w:val="ru-RU" w:eastAsia="ru-RU" w:bidi="ro-RO"/>
          </w:rPr>
          <w:t>разрешительного акта.</w:t>
        </w:r>
        <w:r w:rsidR="007A42A5">
          <w:rPr>
            <w:noProof/>
            <w:webHidden/>
          </w:rPr>
          <w:tab/>
        </w:r>
        <w:r w:rsidR="007A42A5">
          <w:rPr>
            <w:noProof/>
            <w:webHidden/>
          </w:rPr>
          <w:fldChar w:fldCharType="begin"/>
        </w:r>
        <w:r w:rsidR="007A42A5">
          <w:rPr>
            <w:noProof/>
            <w:webHidden/>
          </w:rPr>
          <w:instrText xml:space="preserve"> PAGEREF _Toc110962282 \h </w:instrText>
        </w:r>
        <w:r w:rsidR="007A42A5">
          <w:rPr>
            <w:noProof/>
            <w:webHidden/>
          </w:rPr>
        </w:r>
        <w:r w:rsidR="007A42A5">
          <w:rPr>
            <w:noProof/>
            <w:webHidden/>
          </w:rPr>
          <w:fldChar w:fldCharType="separate"/>
        </w:r>
        <w:r w:rsidR="007A42A5">
          <w:rPr>
            <w:noProof/>
            <w:webHidden/>
          </w:rPr>
          <w:t>22</w:t>
        </w:r>
        <w:r w:rsidR="007A42A5">
          <w:rPr>
            <w:noProof/>
            <w:webHidden/>
          </w:rPr>
          <w:fldChar w:fldCharType="end"/>
        </w:r>
      </w:hyperlink>
    </w:p>
    <w:p w:rsidR="007A42A5" w:rsidRDefault="00A00B2E">
      <w:pPr>
        <w:pStyle w:val="21"/>
        <w:tabs>
          <w:tab w:val="left" w:pos="880"/>
        </w:tabs>
        <w:rPr>
          <w:rFonts w:asciiTheme="minorHAnsi" w:eastAsiaTheme="minorEastAsia" w:hAnsiTheme="minorHAnsi" w:cstheme="minorBidi"/>
          <w:b w:val="0"/>
          <w:noProof/>
          <w:sz w:val="22"/>
          <w:lang w:val="ru-RU" w:eastAsia="ru-RU"/>
        </w:rPr>
      </w:pPr>
      <w:hyperlink w:anchor="_Toc110962283" w:history="1">
        <w:r w:rsidR="007A42A5" w:rsidRPr="00BE7CD6">
          <w:rPr>
            <w:rStyle w:val="a3"/>
            <w:rFonts w:cs="Calibri Light"/>
            <w:bCs/>
            <w:noProof/>
            <w:lang w:val="ru-RU" w:eastAsia="ru-RU" w:bidi="hi-IN"/>
          </w:rPr>
          <w:t>4.1.10</w:t>
        </w:r>
        <w:r w:rsidR="007A42A5">
          <w:rPr>
            <w:rFonts w:asciiTheme="minorHAnsi" w:eastAsiaTheme="minorEastAsia" w:hAnsiTheme="minorHAnsi" w:cstheme="minorBidi"/>
            <w:b w:val="0"/>
            <w:noProof/>
            <w:sz w:val="22"/>
            <w:lang w:val="ru-RU" w:eastAsia="ru-RU"/>
          </w:rPr>
          <w:tab/>
        </w:r>
        <w:r w:rsidR="007A42A5" w:rsidRPr="00BE7CD6">
          <w:rPr>
            <w:rStyle w:val="a3"/>
            <w:rFonts w:cs="Calibri Light"/>
            <w:bCs/>
            <w:noProof/>
            <w:lang w:val="ro-MO" w:eastAsia="ru-RU" w:bidi="hi-IN"/>
          </w:rPr>
          <w:t>Ведение Регистров разрешительных акт</w:t>
        </w:r>
        <w:r w:rsidR="007A42A5" w:rsidRPr="00BE7CD6">
          <w:rPr>
            <w:rStyle w:val="a3"/>
            <w:rFonts w:cs="Calibri Light"/>
            <w:bCs/>
            <w:noProof/>
            <w:lang w:val="ru-RU" w:eastAsia="ru-RU" w:bidi="hi-IN"/>
          </w:rPr>
          <w:t>ов как на бумажном носителе, так и в электронном формате</w:t>
        </w:r>
        <w:r w:rsidR="007A42A5" w:rsidRPr="00BE7CD6">
          <w:rPr>
            <w:rStyle w:val="a3"/>
            <w:noProof/>
            <w:lang w:val="ru-RU" w:eastAsia="ru-RU" w:bidi="hi-IN"/>
          </w:rPr>
          <w:t xml:space="preserve"> не обеспечивает четкой прослеживаемости процесса регистрации заявки и выдачи </w:t>
        </w:r>
        <w:r w:rsidR="007A42A5" w:rsidRPr="00BE7CD6">
          <w:rPr>
            <w:rStyle w:val="a3"/>
            <w:rFonts w:cs="Calibri Light"/>
            <w:bCs/>
            <w:noProof/>
            <w:lang w:val="ro-MO" w:eastAsia="ru-RU" w:bidi="hi-IN"/>
          </w:rPr>
          <w:t>разрешительн</w:t>
        </w:r>
        <w:r w:rsidR="007A42A5" w:rsidRPr="00BE7CD6">
          <w:rPr>
            <w:rStyle w:val="a3"/>
            <w:rFonts w:cs="Calibri Light"/>
            <w:bCs/>
            <w:noProof/>
            <w:lang w:val="ru-RU" w:eastAsia="ru-RU" w:bidi="hi-IN"/>
          </w:rPr>
          <w:t xml:space="preserve">ого </w:t>
        </w:r>
        <w:r w:rsidR="007A42A5" w:rsidRPr="00BE7CD6">
          <w:rPr>
            <w:rStyle w:val="a3"/>
            <w:rFonts w:cs="Calibri Light"/>
            <w:bCs/>
            <w:noProof/>
            <w:lang w:val="ro-MO" w:eastAsia="ru-RU" w:bidi="hi-IN"/>
          </w:rPr>
          <w:t>акт</w:t>
        </w:r>
        <w:r w:rsidR="007A42A5" w:rsidRPr="00BE7CD6">
          <w:rPr>
            <w:rStyle w:val="a3"/>
            <w:rFonts w:cs="Calibri Light"/>
            <w:bCs/>
            <w:noProof/>
            <w:lang w:val="ru-RU" w:eastAsia="ru-RU" w:bidi="hi-IN"/>
          </w:rPr>
          <w:t>а.</w:t>
        </w:r>
        <w:r w:rsidR="007A42A5">
          <w:rPr>
            <w:noProof/>
            <w:webHidden/>
          </w:rPr>
          <w:tab/>
        </w:r>
        <w:r w:rsidR="007A42A5">
          <w:rPr>
            <w:noProof/>
            <w:webHidden/>
          </w:rPr>
          <w:fldChar w:fldCharType="begin"/>
        </w:r>
        <w:r w:rsidR="007A42A5">
          <w:rPr>
            <w:noProof/>
            <w:webHidden/>
          </w:rPr>
          <w:instrText xml:space="preserve"> PAGEREF _Toc110962283 \h </w:instrText>
        </w:r>
        <w:r w:rsidR="007A42A5">
          <w:rPr>
            <w:noProof/>
            <w:webHidden/>
          </w:rPr>
        </w:r>
        <w:r w:rsidR="007A42A5">
          <w:rPr>
            <w:noProof/>
            <w:webHidden/>
          </w:rPr>
          <w:fldChar w:fldCharType="separate"/>
        </w:r>
        <w:r w:rsidR="007A42A5">
          <w:rPr>
            <w:noProof/>
            <w:webHidden/>
          </w:rPr>
          <w:t>23</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284" w:history="1">
        <w:r w:rsidR="007A42A5" w:rsidRPr="00BE7CD6">
          <w:rPr>
            <w:rStyle w:val="a3"/>
            <w:rFonts w:ascii="Calibri Light" w:eastAsia="Times New Roman" w:hAnsi="Calibri Light" w:cs="Calibri Light"/>
            <w:bCs/>
            <w:noProof/>
            <w:lang w:val="ro-MO" w:eastAsia="ru-RU" w:bidi="hi-IN"/>
          </w:rPr>
          <w:t xml:space="preserve">4.2. </w:t>
        </w:r>
        <w:r w:rsidR="007A42A5" w:rsidRPr="00BE7CD6">
          <w:rPr>
            <w:rStyle w:val="a3"/>
            <w:rFonts w:ascii="Calibri Light" w:eastAsia="Times New Roman" w:hAnsi="Calibri Light" w:cs="Calibri Light"/>
            <w:bCs/>
            <w:noProof/>
            <w:lang w:val="ru-RU" w:eastAsia="ru-RU" w:bidi="hi-IN"/>
          </w:rPr>
          <w:t xml:space="preserve">Цель </w:t>
        </w:r>
        <w:r w:rsidR="007A42A5" w:rsidRPr="00BE7CD6">
          <w:rPr>
            <w:rStyle w:val="a3"/>
            <w:rFonts w:ascii="Calibri Light" w:eastAsia="Times New Roman" w:hAnsi="Calibri Light" w:cs="Calibri Light"/>
            <w:bCs/>
            <w:noProof/>
            <w:lang w:val="ro-MO" w:eastAsia="ru-RU" w:bidi="hi-IN"/>
          </w:rPr>
          <w:t>II.</w:t>
        </w:r>
        <w:r w:rsidR="007A42A5" w:rsidRPr="00BE7CD6">
          <w:rPr>
            <w:rStyle w:val="a3"/>
            <w:rFonts w:ascii="Calibri Light" w:eastAsia="Times New Roman" w:hAnsi="Calibri Light" w:cs="Calibri Light"/>
            <w:bCs/>
            <w:noProof/>
            <w:lang w:val="ru-RU" w:eastAsia="ru-RU" w:bidi="hi-IN"/>
          </w:rPr>
          <w:t xml:space="preserve"> В какой мере п</w:t>
        </w:r>
        <w:r w:rsidR="007A42A5" w:rsidRPr="00BE7CD6">
          <w:rPr>
            <w:rStyle w:val="a3"/>
            <w:rFonts w:ascii="Calibri Light" w:eastAsia="Times New Roman" w:hAnsi="Calibri Light" w:cs="Calibri Light"/>
            <w:bCs/>
            <w:noProof/>
            <w:lang w:val="ro-MO" w:eastAsia="ru-RU" w:bidi="hi-IN"/>
          </w:rPr>
          <w:t>орядок использования АИС УВРА, АИС УО и АИС „e-Рыбалка” способствовал оцифровке услуг по выдаче разрешительных актов в области окружающей среды?</w:t>
        </w:r>
        <w:r w:rsidR="007A42A5">
          <w:rPr>
            <w:noProof/>
            <w:webHidden/>
          </w:rPr>
          <w:tab/>
        </w:r>
        <w:r w:rsidR="007A42A5">
          <w:rPr>
            <w:noProof/>
            <w:webHidden/>
          </w:rPr>
          <w:fldChar w:fldCharType="begin"/>
        </w:r>
        <w:r w:rsidR="007A42A5">
          <w:rPr>
            <w:noProof/>
            <w:webHidden/>
          </w:rPr>
          <w:instrText xml:space="preserve"> PAGEREF _Toc110962284 \h </w:instrText>
        </w:r>
        <w:r w:rsidR="007A42A5">
          <w:rPr>
            <w:noProof/>
            <w:webHidden/>
          </w:rPr>
        </w:r>
        <w:r w:rsidR="007A42A5">
          <w:rPr>
            <w:noProof/>
            <w:webHidden/>
          </w:rPr>
          <w:fldChar w:fldCharType="separate"/>
        </w:r>
        <w:r w:rsidR="007A42A5">
          <w:rPr>
            <w:noProof/>
            <w:webHidden/>
          </w:rPr>
          <w:t>24</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85" w:history="1">
        <w:r w:rsidR="007A42A5" w:rsidRPr="00BE7CD6">
          <w:rPr>
            <w:rStyle w:val="a3"/>
            <w:rFonts w:cs="Calibri Light"/>
            <w:bCs/>
            <w:noProof/>
            <w:lang w:val="ro-MO" w:eastAsia="ru-RU" w:bidi="hi-IN"/>
          </w:rPr>
          <w:t xml:space="preserve">4.2.1. </w:t>
        </w:r>
        <w:r w:rsidR="007A42A5" w:rsidRPr="00BE7CD6">
          <w:rPr>
            <w:rStyle w:val="a3"/>
            <w:rFonts w:cs="Calibri Light"/>
            <w:bCs/>
            <w:noProof/>
            <w:lang w:val="ru-RU" w:eastAsia="ru-RU" w:bidi="hi-IN"/>
          </w:rPr>
          <w:t xml:space="preserve">Несмотря на то, что </w:t>
        </w:r>
        <w:r w:rsidR="007A42A5" w:rsidRPr="00BE7CD6">
          <w:rPr>
            <w:rStyle w:val="a3"/>
            <w:rFonts w:cstheme="majorHAnsi"/>
            <w:bCs/>
            <w:iCs/>
            <w:noProof/>
            <w:lang w:val="ru-RU" w:eastAsia="ru-RU" w:bidi="ro-RO"/>
          </w:rPr>
          <w:t xml:space="preserve">АИС УВРА была сдана в эксплуатацию в </w:t>
        </w:r>
        <w:r w:rsidR="007A42A5" w:rsidRPr="00BE7CD6">
          <w:rPr>
            <w:rStyle w:val="a3"/>
            <w:rFonts w:cs="Calibri Light"/>
            <w:bCs/>
            <w:noProof/>
            <w:lang w:val="ro-MO" w:eastAsia="ru-RU" w:bidi="hi-IN"/>
          </w:rPr>
          <w:t>2019</w:t>
        </w:r>
        <w:r w:rsidR="007A42A5" w:rsidRPr="00BE7CD6">
          <w:rPr>
            <w:rStyle w:val="a3"/>
            <w:rFonts w:cs="Calibri Light"/>
            <w:bCs/>
            <w:noProof/>
            <w:lang w:val="ru-RU" w:eastAsia="ru-RU" w:bidi="hi-IN"/>
          </w:rPr>
          <w:t xml:space="preserve"> году, она не является полностью функциональной и не используется в полной мере, согласно Концепции, не включает все </w:t>
        </w:r>
        <w:r w:rsidR="007A42A5" w:rsidRPr="00BE7CD6">
          <w:rPr>
            <w:rStyle w:val="a3"/>
            <w:rFonts w:cstheme="majorHAnsi"/>
            <w:bCs/>
            <w:iCs/>
            <w:noProof/>
            <w:lang w:val="ru-RU" w:eastAsia="ru-RU" w:bidi="ro-RO"/>
          </w:rPr>
          <w:t>разрешительные акты в области окружающей среды и не взаимосвязана с другими АИС, связанными с выдачей разрешительных актов.</w:t>
        </w:r>
        <w:r w:rsidR="007A42A5">
          <w:rPr>
            <w:noProof/>
            <w:webHidden/>
          </w:rPr>
          <w:tab/>
        </w:r>
        <w:r w:rsidR="007A42A5">
          <w:rPr>
            <w:noProof/>
            <w:webHidden/>
          </w:rPr>
          <w:fldChar w:fldCharType="begin"/>
        </w:r>
        <w:r w:rsidR="007A42A5">
          <w:rPr>
            <w:noProof/>
            <w:webHidden/>
          </w:rPr>
          <w:instrText xml:space="preserve"> PAGEREF _Toc110962285 \h </w:instrText>
        </w:r>
        <w:r w:rsidR="007A42A5">
          <w:rPr>
            <w:noProof/>
            <w:webHidden/>
          </w:rPr>
        </w:r>
        <w:r w:rsidR="007A42A5">
          <w:rPr>
            <w:noProof/>
            <w:webHidden/>
          </w:rPr>
          <w:fldChar w:fldCharType="separate"/>
        </w:r>
        <w:r w:rsidR="007A42A5">
          <w:rPr>
            <w:noProof/>
            <w:webHidden/>
          </w:rPr>
          <w:t>24</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86" w:history="1">
        <w:r w:rsidR="007A42A5" w:rsidRPr="00BE7CD6">
          <w:rPr>
            <w:rStyle w:val="a3"/>
            <w:rFonts w:cs="Calibri Light"/>
            <w:noProof/>
            <w:lang w:val="ro-MO"/>
          </w:rPr>
          <w:t>4.2.2. АИС УО до настоящего времени не присоединена к АИС УВРА</w:t>
        </w:r>
        <w:r w:rsidR="007A42A5" w:rsidRPr="00BE7CD6">
          <w:rPr>
            <w:rStyle w:val="a3"/>
            <w:rFonts w:cs="Calibri Light"/>
            <w:noProof/>
            <w:lang w:val="ru-RU"/>
          </w:rPr>
          <w:t>, а также не используется в полной мере согласно Закону об отходах и Концепции АИС УО.</w:t>
        </w:r>
        <w:r w:rsidR="007A42A5">
          <w:rPr>
            <w:noProof/>
            <w:webHidden/>
          </w:rPr>
          <w:tab/>
        </w:r>
        <w:r w:rsidR="007A42A5">
          <w:rPr>
            <w:noProof/>
            <w:webHidden/>
          </w:rPr>
          <w:fldChar w:fldCharType="begin"/>
        </w:r>
        <w:r w:rsidR="007A42A5">
          <w:rPr>
            <w:noProof/>
            <w:webHidden/>
          </w:rPr>
          <w:instrText xml:space="preserve"> PAGEREF _Toc110962286 \h </w:instrText>
        </w:r>
        <w:r w:rsidR="007A42A5">
          <w:rPr>
            <w:noProof/>
            <w:webHidden/>
          </w:rPr>
        </w:r>
        <w:r w:rsidR="007A42A5">
          <w:rPr>
            <w:noProof/>
            <w:webHidden/>
          </w:rPr>
          <w:fldChar w:fldCharType="separate"/>
        </w:r>
        <w:r w:rsidR="007A42A5">
          <w:rPr>
            <w:noProof/>
            <w:webHidden/>
          </w:rPr>
          <w:t>31</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87" w:history="1">
        <w:r w:rsidR="007A42A5" w:rsidRPr="00BE7CD6">
          <w:rPr>
            <w:rStyle w:val="a3"/>
            <w:rFonts w:cs="Calibri Light"/>
            <w:noProof/>
            <w:lang w:val="ro-MO"/>
          </w:rPr>
          <w:t>4.2.3.</w:t>
        </w:r>
        <w:r w:rsidR="007A42A5" w:rsidRPr="00BE7CD6">
          <w:rPr>
            <w:rStyle w:val="a3"/>
            <w:rFonts w:cs="Calibri Light"/>
            <w:noProof/>
            <w:lang w:val="ru-RU"/>
          </w:rPr>
          <w:t xml:space="preserve"> Путем отклонения от положений нормативной базы, АИС </w:t>
        </w:r>
        <w:r w:rsidR="007A42A5" w:rsidRPr="00BE7CD6">
          <w:rPr>
            <w:rStyle w:val="a3"/>
            <w:rFonts w:cs="Calibri Light"/>
            <w:noProof/>
            <w:lang w:val="ro-MO"/>
          </w:rPr>
          <w:t>„e-</w:t>
        </w:r>
        <w:r w:rsidR="007A42A5" w:rsidRPr="00BE7CD6">
          <w:rPr>
            <w:rStyle w:val="a3"/>
            <w:rFonts w:cs="Calibri Light"/>
            <w:noProof/>
            <w:lang w:val="ru-RU"/>
          </w:rPr>
          <w:t>Рыбалка</w:t>
        </w:r>
        <w:r w:rsidR="007A42A5" w:rsidRPr="00BE7CD6">
          <w:rPr>
            <w:rStyle w:val="a3"/>
            <w:rFonts w:cs="Calibri Light"/>
            <w:noProof/>
            <w:lang w:val="ro-MO"/>
          </w:rPr>
          <w:t>”</w:t>
        </w:r>
        <w:r w:rsidR="007A42A5" w:rsidRPr="00BE7CD6">
          <w:rPr>
            <w:rStyle w:val="a3"/>
            <w:rFonts w:cs="Calibri Light"/>
            <w:noProof/>
            <w:lang w:val="ru-RU"/>
          </w:rPr>
          <w:t xml:space="preserve"> была разработана в отсутствие Технической концепции, утвержденной Постановлением Правительства, она была начата на основании Положения о функционировании АИС </w:t>
        </w:r>
        <w:r w:rsidR="007A42A5" w:rsidRPr="00BE7CD6">
          <w:rPr>
            <w:rStyle w:val="a3"/>
            <w:rFonts w:cs="Calibri Light"/>
            <w:noProof/>
            <w:lang w:val="ro-MO"/>
          </w:rPr>
          <w:t>„e-</w:t>
        </w:r>
        <w:r w:rsidR="007A42A5" w:rsidRPr="00BE7CD6">
          <w:rPr>
            <w:rStyle w:val="a3"/>
            <w:rFonts w:cs="Calibri Light"/>
            <w:noProof/>
            <w:lang w:val="ru-RU"/>
          </w:rPr>
          <w:t>Рыбалка</w:t>
        </w:r>
        <w:r w:rsidR="007A42A5" w:rsidRPr="00BE7CD6">
          <w:rPr>
            <w:rStyle w:val="a3"/>
            <w:rFonts w:cs="Calibri Light"/>
            <w:noProof/>
            <w:lang w:val="ro-MO"/>
          </w:rPr>
          <w:t>”</w:t>
        </w:r>
        <w:r w:rsidR="007A42A5" w:rsidRPr="00BE7CD6">
          <w:rPr>
            <w:rStyle w:val="a3"/>
            <w:rFonts w:cs="Calibri Light"/>
            <w:noProof/>
            <w:lang w:val="ru-RU"/>
          </w:rPr>
          <w:t>, утвержденного руководством АОС.</w:t>
        </w:r>
        <w:r w:rsidR="007A42A5">
          <w:rPr>
            <w:noProof/>
            <w:webHidden/>
          </w:rPr>
          <w:tab/>
        </w:r>
        <w:r w:rsidR="007A42A5">
          <w:rPr>
            <w:noProof/>
            <w:webHidden/>
          </w:rPr>
          <w:fldChar w:fldCharType="begin"/>
        </w:r>
        <w:r w:rsidR="007A42A5">
          <w:rPr>
            <w:noProof/>
            <w:webHidden/>
          </w:rPr>
          <w:instrText xml:space="preserve"> PAGEREF _Toc110962287 \h </w:instrText>
        </w:r>
        <w:r w:rsidR="007A42A5">
          <w:rPr>
            <w:noProof/>
            <w:webHidden/>
          </w:rPr>
        </w:r>
        <w:r w:rsidR="007A42A5">
          <w:rPr>
            <w:noProof/>
            <w:webHidden/>
          </w:rPr>
          <w:fldChar w:fldCharType="separate"/>
        </w:r>
        <w:r w:rsidR="007A42A5">
          <w:rPr>
            <w:noProof/>
            <w:webHidden/>
          </w:rPr>
          <w:t>38</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288" w:history="1">
        <w:r w:rsidR="007A42A5" w:rsidRPr="00BE7CD6">
          <w:rPr>
            <w:rStyle w:val="a3"/>
            <w:rFonts w:ascii="Calibri Light" w:eastAsia="Times New Roman" w:hAnsi="Calibri Light" w:cs="Calibri Light"/>
            <w:b/>
            <w:bCs/>
            <w:noProof/>
            <w:lang w:val="ro-MO" w:eastAsia="ru-RU" w:bidi="hi-IN"/>
          </w:rPr>
          <w:t>4.3.</w:t>
        </w:r>
        <w:r w:rsidR="007A42A5" w:rsidRPr="007A42A5">
          <w:rPr>
            <w:rStyle w:val="a3"/>
            <w:rFonts w:ascii="Calibri Light" w:eastAsia="Times New Roman" w:hAnsi="Calibri Light" w:cs="Calibri Light"/>
            <w:bCs/>
            <w:noProof/>
            <w:lang w:val="ru-RU" w:eastAsia="ru-RU" w:bidi="hi-IN"/>
          </w:rPr>
          <w:t xml:space="preserve">Цель </w:t>
        </w:r>
        <w:r w:rsidR="007A42A5" w:rsidRPr="007A42A5">
          <w:rPr>
            <w:rStyle w:val="a3"/>
            <w:rFonts w:ascii="Calibri Light" w:eastAsia="Times New Roman" w:hAnsi="Calibri Light" w:cs="Calibri Light"/>
            <w:bCs/>
            <w:noProof/>
            <w:lang w:val="ro-MO" w:eastAsia="ru-RU" w:bidi="hi-IN"/>
          </w:rPr>
          <w:t>III: Деятельность по осуществлению мониторинга</w:t>
        </w:r>
        <w:r w:rsidR="007A42A5" w:rsidRPr="007A42A5">
          <w:rPr>
            <w:rStyle w:val="a3"/>
            <w:rFonts w:ascii="Calibri Light" w:eastAsia="Times New Roman" w:hAnsi="Calibri Light" w:cs="Calibri Light"/>
            <w:bCs/>
            <w:noProof/>
            <w:lang w:val="ru-RU" w:eastAsia="ru-RU" w:bidi="hi-IN"/>
          </w:rPr>
          <w:t xml:space="preserve"> и контроля</w:t>
        </w:r>
        <w:r w:rsidR="007A42A5" w:rsidRPr="007A42A5">
          <w:rPr>
            <w:rStyle w:val="a3"/>
            <w:rFonts w:ascii="Calibri Light" w:eastAsia="Times New Roman" w:hAnsi="Calibri Light" w:cs="Calibri Light"/>
            <w:bCs/>
            <w:noProof/>
            <w:lang w:val="ro-MO" w:eastAsia="ru-RU" w:bidi="hi-IN"/>
          </w:rPr>
          <w:t xml:space="preserve"> обеспечивает соблюдение требований по окружающей среде, включенных в нормативную базу, связанную с данной областью?</w:t>
        </w:r>
        <w:r w:rsidR="007A42A5">
          <w:rPr>
            <w:noProof/>
            <w:webHidden/>
          </w:rPr>
          <w:tab/>
        </w:r>
        <w:r w:rsidR="007A42A5">
          <w:rPr>
            <w:noProof/>
            <w:webHidden/>
          </w:rPr>
          <w:fldChar w:fldCharType="begin"/>
        </w:r>
        <w:r w:rsidR="007A42A5">
          <w:rPr>
            <w:noProof/>
            <w:webHidden/>
          </w:rPr>
          <w:instrText xml:space="preserve"> PAGEREF _Toc110962288 \h </w:instrText>
        </w:r>
        <w:r w:rsidR="007A42A5">
          <w:rPr>
            <w:noProof/>
            <w:webHidden/>
          </w:rPr>
        </w:r>
        <w:r w:rsidR="007A42A5">
          <w:rPr>
            <w:noProof/>
            <w:webHidden/>
          </w:rPr>
          <w:fldChar w:fldCharType="separate"/>
        </w:r>
        <w:r w:rsidR="007A42A5">
          <w:rPr>
            <w:noProof/>
            <w:webHidden/>
          </w:rPr>
          <w:t>40</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89" w:history="1">
        <w:r w:rsidR="007A42A5" w:rsidRPr="00BE7CD6">
          <w:rPr>
            <w:rStyle w:val="a3"/>
            <w:rFonts w:cs="Calibri Light"/>
            <w:noProof/>
            <w:lang w:val="ro-MO"/>
          </w:rPr>
          <w:t xml:space="preserve">4.3.1. </w:t>
        </w:r>
        <w:r w:rsidR="007A42A5" w:rsidRPr="00BE7CD6">
          <w:rPr>
            <w:rStyle w:val="a3"/>
            <w:rFonts w:cs="Calibri Light"/>
            <w:noProof/>
            <w:lang w:val="ru-RU"/>
          </w:rPr>
          <w:t xml:space="preserve">Осуществление мониторинга экологических показателей обеспечивается путем отчетности данных экономическими агентами, которые имеют </w:t>
        </w:r>
        <w:r w:rsidR="007A42A5" w:rsidRPr="00BE7CD6">
          <w:rPr>
            <w:rStyle w:val="a3"/>
            <w:rFonts w:eastAsia="Times New Roman" w:cs="Calibri Light"/>
            <w:noProof/>
            <w:lang w:val="ru-RU"/>
          </w:rPr>
          <w:t>р</w:t>
        </w:r>
        <w:r w:rsidR="007A42A5" w:rsidRPr="00BE7CD6">
          <w:rPr>
            <w:rStyle w:val="a3"/>
            <w:rFonts w:eastAsia="Times New Roman" w:cs="Calibri Light"/>
            <w:noProof/>
            <w:lang w:val="ro-MO"/>
          </w:rPr>
          <w:t>азрешительны</w:t>
        </w:r>
        <w:r w:rsidR="007A42A5" w:rsidRPr="00BE7CD6">
          <w:rPr>
            <w:rStyle w:val="a3"/>
            <w:rFonts w:eastAsia="Times New Roman" w:cs="Calibri Light"/>
            <w:noProof/>
            <w:lang w:val="ru-RU"/>
          </w:rPr>
          <w:t>е</w:t>
        </w:r>
        <w:r w:rsidR="007A42A5" w:rsidRPr="00BE7CD6">
          <w:rPr>
            <w:rStyle w:val="a3"/>
            <w:rFonts w:eastAsia="Times New Roman" w:cs="Calibri Light"/>
            <w:noProof/>
            <w:lang w:val="ro-MO"/>
          </w:rPr>
          <w:t xml:space="preserve"> акт</w:t>
        </w:r>
        <w:r w:rsidR="007A42A5" w:rsidRPr="00BE7CD6">
          <w:rPr>
            <w:rStyle w:val="a3"/>
            <w:rFonts w:eastAsia="Times New Roman" w:cs="Calibri Light"/>
            <w:noProof/>
            <w:lang w:val="ru-RU"/>
          </w:rPr>
          <w:t>ы.</w:t>
        </w:r>
        <w:r w:rsidR="007A42A5">
          <w:rPr>
            <w:noProof/>
            <w:webHidden/>
          </w:rPr>
          <w:tab/>
        </w:r>
        <w:r w:rsidR="007A42A5">
          <w:rPr>
            <w:noProof/>
            <w:webHidden/>
          </w:rPr>
          <w:fldChar w:fldCharType="begin"/>
        </w:r>
        <w:r w:rsidR="007A42A5">
          <w:rPr>
            <w:noProof/>
            <w:webHidden/>
          </w:rPr>
          <w:instrText xml:space="preserve"> PAGEREF _Toc110962289 \h </w:instrText>
        </w:r>
        <w:r w:rsidR="007A42A5">
          <w:rPr>
            <w:noProof/>
            <w:webHidden/>
          </w:rPr>
        </w:r>
        <w:r w:rsidR="007A42A5">
          <w:rPr>
            <w:noProof/>
            <w:webHidden/>
          </w:rPr>
          <w:fldChar w:fldCharType="separate"/>
        </w:r>
        <w:r w:rsidR="007A42A5">
          <w:rPr>
            <w:noProof/>
            <w:webHidden/>
          </w:rPr>
          <w:t>40</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90" w:history="1">
        <w:r w:rsidR="007A42A5" w:rsidRPr="00BE7CD6">
          <w:rPr>
            <w:rStyle w:val="a3"/>
            <w:rFonts w:cs="Calibri Light"/>
            <w:noProof/>
            <w:lang w:val="ro-MO"/>
          </w:rPr>
          <w:t xml:space="preserve">4.3.2. </w:t>
        </w:r>
        <w:r w:rsidR="007A42A5" w:rsidRPr="00BE7CD6">
          <w:rPr>
            <w:rStyle w:val="a3"/>
            <w:rFonts w:cs="Calibri Light"/>
            <w:noProof/>
            <w:lang w:val="ru-RU"/>
          </w:rPr>
          <w:t>В РМ отсутствует национальная система по мониторингу и комплексному управлению качеством атмосферного воздуха по всей территории страны.</w:t>
        </w:r>
        <w:r w:rsidR="007A42A5">
          <w:rPr>
            <w:noProof/>
            <w:webHidden/>
          </w:rPr>
          <w:tab/>
        </w:r>
        <w:r w:rsidR="007A42A5">
          <w:rPr>
            <w:noProof/>
            <w:webHidden/>
          </w:rPr>
          <w:fldChar w:fldCharType="begin"/>
        </w:r>
        <w:r w:rsidR="007A42A5">
          <w:rPr>
            <w:noProof/>
            <w:webHidden/>
          </w:rPr>
          <w:instrText xml:space="preserve"> PAGEREF _Toc110962290 \h </w:instrText>
        </w:r>
        <w:r w:rsidR="007A42A5">
          <w:rPr>
            <w:noProof/>
            <w:webHidden/>
          </w:rPr>
        </w:r>
        <w:r w:rsidR="007A42A5">
          <w:rPr>
            <w:noProof/>
            <w:webHidden/>
          </w:rPr>
          <w:fldChar w:fldCharType="separate"/>
        </w:r>
        <w:r w:rsidR="007A42A5">
          <w:rPr>
            <w:noProof/>
            <w:webHidden/>
          </w:rPr>
          <w:t>41</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91" w:history="1">
        <w:r w:rsidR="007A42A5" w:rsidRPr="00BE7CD6">
          <w:rPr>
            <w:rStyle w:val="a3"/>
            <w:rFonts w:cs="Calibri Light"/>
            <w:noProof/>
            <w:lang w:val="ro-MO"/>
          </w:rPr>
          <w:t>4.3.3. АОС не располагает отчетами о выбросах загрязняющих веществ в воздух, воду, почву и о переносе загрязняющих веществ</w:t>
        </w:r>
        <w:r w:rsidR="007A42A5" w:rsidRPr="00BE7CD6">
          <w:rPr>
            <w:rStyle w:val="a3"/>
            <w:rFonts w:cs="Calibri Light"/>
            <w:noProof/>
            <w:lang w:val="ru-RU"/>
          </w:rPr>
          <w:t>.</w:t>
        </w:r>
        <w:r w:rsidR="007A42A5">
          <w:rPr>
            <w:noProof/>
            <w:webHidden/>
          </w:rPr>
          <w:tab/>
        </w:r>
        <w:r w:rsidR="007A42A5">
          <w:rPr>
            <w:noProof/>
            <w:webHidden/>
          </w:rPr>
          <w:fldChar w:fldCharType="begin"/>
        </w:r>
        <w:r w:rsidR="007A42A5">
          <w:rPr>
            <w:noProof/>
            <w:webHidden/>
          </w:rPr>
          <w:instrText xml:space="preserve"> PAGEREF _Toc110962291 \h </w:instrText>
        </w:r>
        <w:r w:rsidR="007A42A5">
          <w:rPr>
            <w:noProof/>
            <w:webHidden/>
          </w:rPr>
        </w:r>
        <w:r w:rsidR="007A42A5">
          <w:rPr>
            <w:noProof/>
            <w:webHidden/>
          </w:rPr>
          <w:fldChar w:fldCharType="separate"/>
        </w:r>
        <w:r w:rsidR="007A42A5">
          <w:rPr>
            <w:noProof/>
            <w:webHidden/>
          </w:rPr>
          <w:t>42</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92" w:history="1">
        <w:r w:rsidR="007A42A5" w:rsidRPr="00BE7CD6">
          <w:rPr>
            <w:rStyle w:val="a3"/>
            <w:rFonts w:cs="Calibri Light"/>
            <w:bCs/>
            <w:noProof/>
            <w:lang w:val="ro-MO" w:eastAsia="ru-RU" w:bidi="hi-IN"/>
          </w:rPr>
          <w:t xml:space="preserve">4.3.4. </w:t>
        </w:r>
        <w:r w:rsidR="007A42A5" w:rsidRPr="00BE7CD6">
          <w:rPr>
            <w:rStyle w:val="a3"/>
            <w:rFonts w:cs="Calibri Light"/>
            <w:bCs/>
            <w:noProof/>
            <w:lang w:val="ru-RU" w:eastAsia="ru-RU" w:bidi="hi-IN"/>
          </w:rPr>
          <w:t>АОС не владеет полными данными относительно управления отходами.</w:t>
        </w:r>
        <w:r w:rsidR="007A42A5">
          <w:rPr>
            <w:noProof/>
            <w:webHidden/>
          </w:rPr>
          <w:tab/>
        </w:r>
        <w:r w:rsidR="007A42A5">
          <w:rPr>
            <w:noProof/>
            <w:webHidden/>
          </w:rPr>
          <w:fldChar w:fldCharType="begin"/>
        </w:r>
        <w:r w:rsidR="007A42A5">
          <w:rPr>
            <w:noProof/>
            <w:webHidden/>
          </w:rPr>
          <w:instrText xml:space="preserve"> PAGEREF _Toc110962292 \h </w:instrText>
        </w:r>
        <w:r w:rsidR="007A42A5">
          <w:rPr>
            <w:noProof/>
            <w:webHidden/>
          </w:rPr>
        </w:r>
        <w:r w:rsidR="007A42A5">
          <w:rPr>
            <w:noProof/>
            <w:webHidden/>
          </w:rPr>
          <w:fldChar w:fldCharType="separate"/>
        </w:r>
        <w:r w:rsidR="007A42A5">
          <w:rPr>
            <w:noProof/>
            <w:webHidden/>
          </w:rPr>
          <w:t>43</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93" w:history="1">
        <w:r w:rsidR="007A42A5" w:rsidRPr="00BE7CD6">
          <w:rPr>
            <w:rStyle w:val="a3"/>
            <w:rFonts w:cs="DejaVuSerifCondensed"/>
            <w:noProof/>
            <w:lang w:val="ro-MO"/>
          </w:rPr>
          <w:t xml:space="preserve">4.3.5. </w:t>
        </w:r>
        <w:r w:rsidR="007A42A5" w:rsidRPr="00BE7CD6">
          <w:rPr>
            <w:rStyle w:val="a3"/>
            <w:rFonts w:cs="DejaVuSerifCondensed"/>
            <w:noProof/>
            <w:lang w:val="ru-RU"/>
          </w:rPr>
          <w:t xml:space="preserve">В течение многих лет ни ТС, ни АОС не приняли меры для обеспечения осуществления мониторинга реализации импорта и экспорта животных, произведенного на основании разрешений </w:t>
        </w:r>
        <w:r w:rsidR="007A42A5" w:rsidRPr="00BE7CD6">
          <w:rPr>
            <w:rStyle w:val="a3"/>
            <w:rFonts w:cs="Calibri Light"/>
            <w:noProof/>
            <w:lang w:val="ro-MO"/>
          </w:rPr>
          <w:t>CITES</w:t>
        </w:r>
        <w:r w:rsidR="007A42A5" w:rsidRPr="00BE7CD6">
          <w:rPr>
            <w:rStyle w:val="a3"/>
            <w:rFonts w:cs="Calibri Light"/>
            <w:noProof/>
            <w:lang w:val="ru-RU"/>
          </w:rPr>
          <w:t>.</w:t>
        </w:r>
        <w:r w:rsidR="007A42A5">
          <w:rPr>
            <w:noProof/>
            <w:webHidden/>
          </w:rPr>
          <w:tab/>
        </w:r>
        <w:r w:rsidR="007A42A5">
          <w:rPr>
            <w:noProof/>
            <w:webHidden/>
          </w:rPr>
          <w:fldChar w:fldCharType="begin"/>
        </w:r>
        <w:r w:rsidR="007A42A5">
          <w:rPr>
            <w:noProof/>
            <w:webHidden/>
          </w:rPr>
          <w:instrText xml:space="preserve"> PAGEREF _Toc110962293 \h </w:instrText>
        </w:r>
        <w:r w:rsidR="007A42A5">
          <w:rPr>
            <w:noProof/>
            <w:webHidden/>
          </w:rPr>
        </w:r>
        <w:r w:rsidR="007A42A5">
          <w:rPr>
            <w:noProof/>
            <w:webHidden/>
          </w:rPr>
          <w:fldChar w:fldCharType="separate"/>
        </w:r>
        <w:r w:rsidR="007A42A5">
          <w:rPr>
            <w:noProof/>
            <w:webHidden/>
          </w:rPr>
          <w:t>44</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94" w:history="1">
        <w:r w:rsidR="007A42A5" w:rsidRPr="00BE7CD6">
          <w:rPr>
            <w:rStyle w:val="a3"/>
            <w:rFonts w:cs="Calibri Light"/>
            <w:bCs/>
            <w:noProof/>
            <w:lang w:val="ro-MO" w:eastAsia="ru-RU" w:bidi="hi-IN"/>
          </w:rPr>
          <w:t xml:space="preserve">4.3.6. </w:t>
        </w:r>
        <w:r w:rsidR="007A42A5" w:rsidRPr="00BE7CD6">
          <w:rPr>
            <w:rStyle w:val="a3"/>
            <w:rFonts w:cs="Calibri Light"/>
            <w:bCs/>
            <w:noProof/>
            <w:lang w:val="ru-RU" w:eastAsia="ru-RU" w:bidi="hi-IN"/>
          </w:rPr>
          <w:t>В течение многих лет не были утверждены квоты для промышленной/коммерческой рыбалки в природных рыбохозяйственных водных объектах.</w:t>
        </w:r>
        <w:r w:rsidR="007A42A5">
          <w:rPr>
            <w:noProof/>
            <w:webHidden/>
          </w:rPr>
          <w:tab/>
        </w:r>
        <w:r w:rsidR="007A42A5">
          <w:rPr>
            <w:noProof/>
            <w:webHidden/>
          </w:rPr>
          <w:fldChar w:fldCharType="begin"/>
        </w:r>
        <w:r w:rsidR="007A42A5">
          <w:rPr>
            <w:noProof/>
            <w:webHidden/>
          </w:rPr>
          <w:instrText xml:space="preserve"> PAGEREF _Toc110962294 \h </w:instrText>
        </w:r>
        <w:r w:rsidR="007A42A5">
          <w:rPr>
            <w:noProof/>
            <w:webHidden/>
          </w:rPr>
        </w:r>
        <w:r w:rsidR="007A42A5">
          <w:rPr>
            <w:noProof/>
            <w:webHidden/>
          </w:rPr>
          <w:fldChar w:fldCharType="separate"/>
        </w:r>
        <w:r w:rsidR="007A42A5">
          <w:rPr>
            <w:noProof/>
            <w:webHidden/>
          </w:rPr>
          <w:t>45</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295" w:history="1">
        <w:r w:rsidR="007A42A5" w:rsidRPr="00BE7CD6">
          <w:rPr>
            <w:rStyle w:val="a3"/>
            <w:rFonts w:ascii="Calibri Light" w:eastAsia="Times New Roman" w:hAnsi="Calibri Light" w:cs="Calibri Light"/>
            <w:noProof/>
            <w:lang w:val="ro-MO" w:eastAsia="ru-RU"/>
          </w:rPr>
          <w:t>4.4.</w:t>
        </w:r>
        <w:r w:rsidR="007A42A5" w:rsidRPr="00BE7CD6">
          <w:rPr>
            <w:rStyle w:val="a3"/>
            <w:rFonts w:ascii="Calibri Light" w:eastAsia="Times New Roman" w:hAnsi="Calibri Light" w:cs="Calibri Light"/>
            <w:bCs/>
            <w:noProof/>
            <w:lang w:val="ro-MO" w:eastAsia="ru-RU" w:bidi="hi-IN"/>
          </w:rPr>
          <w:t xml:space="preserve"> </w:t>
        </w:r>
        <w:r w:rsidR="007A42A5" w:rsidRPr="00BE7CD6">
          <w:rPr>
            <w:rStyle w:val="a3"/>
            <w:rFonts w:ascii="Calibri Light" w:eastAsia="Times New Roman" w:hAnsi="Calibri Light" w:cs="Calibri Light"/>
            <w:bCs/>
            <w:noProof/>
            <w:lang w:val="ru-RU" w:eastAsia="ru-RU" w:bidi="hi-IN"/>
          </w:rPr>
          <w:t xml:space="preserve">Цель </w:t>
        </w:r>
        <w:r w:rsidR="007A42A5" w:rsidRPr="00BE7CD6">
          <w:rPr>
            <w:rStyle w:val="a3"/>
            <w:rFonts w:ascii="Calibri Light" w:eastAsia="Times New Roman" w:hAnsi="Calibri Light" w:cs="Calibri Light"/>
            <w:bCs/>
            <w:noProof/>
            <w:lang w:val="ro-MO" w:eastAsia="ru-RU" w:bidi="hi-IN"/>
          </w:rPr>
          <w:t>IV:</w:t>
        </w:r>
        <w:r w:rsidR="007A42A5" w:rsidRPr="00BE7CD6">
          <w:rPr>
            <w:rStyle w:val="a3"/>
            <w:rFonts w:ascii="Calibri Light" w:eastAsia="Times New Roman" w:hAnsi="Calibri Light" w:cs="Calibri Light"/>
            <w:noProof/>
            <w:lang w:val="ro-MO"/>
          </w:rPr>
          <w:t xml:space="preserve"> Администрирование платежей, сборов и штрафов, связанных с окружающей средой, реализуется согласно нормативной базе?</w:t>
        </w:r>
        <w:r w:rsidR="007A42A5">
          <w:rPr>
            <w:noProof/>
            <w:webHidden/>
          </w:rPr>
          <w:tab/>
        </w:r>
        <w:r w:rsidR="007A42A5">
          <w:rPr>
            <w:noProof/>
            <w:webHidden/>
          </w:rPr>
          <w:fldChar w:fldCharType="begin"/>
        </w:r>
        <w:r w:rsidR="007A42A5">
          <w:rPr>
            <w:noProof/>
            <w:webHidden/>
          </w:rPr>
          <w:instrText xml:space="preserve"> PAGEREF _Toc110962295 \h </w:instrText>
        </w:r>
        <w:r w:rsidR="007A42A5">
          <w:rPr>
            <w:noProof/>
            <w:webHidden/>
          </w:rPr>
        </w:r>
        <w:r w:rsidR="007A42A5">
          <w:rPr>
            <w:noProof/>
            <w:webHidden/>
          </w:rPr>
          <w:fldChar w:fldCharType="separate"/>
        </w:r>
        <w:r w:rsidR="007A42A5">
          <w:rPr>
            <w:noProof/>
            <w:webHidden/>
          </w:rPr>
          <w:t>47</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96" w:history="1">
        <w:r w:rsidR="007A42A5" w:rsidRPr="00BE7CD6">
          <w:rPr>
            <w:rStyle w:val="a3"/>
            <w:rFonts w:cs="Calibri Light"/>
            <w:noProof/>
            <w:lang w:val="ro-MO" w:eastAsia="ru-RU"/>
          </w:rPr>
          <w:t>4.4.1. Неодинаковый подход к поступлению накопленных доходов от выдачи разрешительных актов, некоторые поступали в ГБ, а другие- в собственные бюджеты эмитентов разрешительных актов</w:t>
        </w:r>
        <w:r w:rsidR="007A42A5">
          <w:rPr>
            <w:noProof/>
            <w:webHidden/>
          </w:rPr>
          <w:tab/>
        </w:r>
        <w:r w:rsidR="007A42A5">
          <w:rPr>
            <w:noProof/>
            <w:webHidden/>
          </w:rPr>
          <w:fldChar w:fldCharType="begin"/>
        </w:r>
        <w:r w:rsidR="007A42A5">
          <w:rPr>
            <w:noProof/>
            <w:webHidden/>
          </w:rPr>
          <w:instrText xml:space="preserve"> PAGEREF _Toc110962296 \h </w:instrText>
        </w:r>
        <w:r w:rsidR="007A42A5">
          <w:rPr>
            <w:noProof/>
            <w:webHidden/>
          </w:rPr>
        </w:r>
        <w:r w:rsidR="007A42A5">
          <w:rPr>
            <w:noProof/>
            <w:webHidden/>
          </w:rPr>
          <w:fldChar w:fldCharType="separate"/>
        </w:r>
        <w:r w:rsidR="007A42A5">
          <w:rPr>
            <w:noProof/>
            <w:webHidden/>
          </w:rPr>
          <w:t>49</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97" w:history="1">
        <w:r w:rsidR="007A42A5" w:rsidRPr="00BE7CD6">
          <w:rPr>
            <w:rStyle w:val="a3"/>
            <w:rFonts w:cs="Calibri Light"/>
            <w:bCs/>
            <w:noProof/>
            <w:lang w:val="ro-MO" w:eastAsia="ru-RU" w:bidi="hi-IN"/>
          </w:rPr>
          <w:t xml:space="preserve">4.4.2. </w:t>
        </w:r>
        <w:r w:rsidR="007A42A5" w:rsidRPr="00BE7CD6">
          <w:rPr>
            <w:rStyle w:val="a3"/>
            <w:rFonts w:cs="Calibri Light"/>
            <w:bCs/>
            <w:noProof/>
            <w:lang w:val="ru-RU" w:eastAsia="ru-RU" w:bidi="hi-IN"/>
          </w:rPr>
          <w:t>Были установлены отклонения между данными АОС и данными АИС „e-Рыбалка” относительно произведенных платежей за выдачу разрешений на спортивный, любительский и рекреационный лов рыбы.</w:t>
        </w:r>
        <w:r w:rsidR="007A42A5">
          <w:rPr>
            <w:noProof/>
            <w:webHidden/>
          </w:rPr>
          <w:tab/>
        </w:r>
        <w:r w:rsidR="007A42A5">
          <w:rPr>
            <w:noProof/>
            <w:webHidden/>
          </w:rPr>
          <w:fldChar w:fldCharType="begin"/>
        </w:r>
        <w:r w:rsidR="007A42A5">
          <w:rPr>
            <w:noProof/>
            <w:webHidden/>
          </w:rPr>
          <w:instrText xml:space="preserve"> PAGEREF _Toc110962297 \h </w:instrText>
        </w:r>
        <w:r w:rsidR="007A42A5">
          <w:rPr>
            <w:noProof/>
            <w:webHidden/>
          </w:rPr>
        </w:r>
        <w:r w:rsidR="007A42A5">
          <w:rPr>
            <w:noProof/>
            <w:webHidden/>
          </w:rPr>
          <w:fldChar w:fldCharType="separate"/>
        </w:r>
        <w:r w:rsidR="007A42A5">
          <w:rPr>
            <w:noProof/>
            <w:webHidden/>
          </w:rPr>
          <w:t>50</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98" w:history="1">
        <w:r w:rsidR="007A42A5" w:rsidRPr="00BE7CD6">
          <w:rPr>
            <w:rStyle w:val="a3"/>
            <w:rFonts w:cs="Calibri Light"/>
            <w:bCs/>
            <w:noProof/>
            <w:lang w:val="ro-MO" w:eastAsia="ru-RU"/>
          </w:rPr>
          <w:t xml:space="preserve">4.4.3. </w:t>
        </w:r>
        <w:r w:rsidR="007A42A5" w:rsidRPr="00BE7CD6">
          <w:rPr>
            <w:rStyle w:val="a3"/>
            <w:rFonts w:cs="Calibri Light"/>
            <w:bCs/>
            <w:noProof/>
            <w:lang w:val="ru-RU" w:eastAsia="ru-RU"/>
          </w:rPr>
          <w:t>Задолженности по платежам за окружающую среду, администрируемым ГНС, свидетельствуют о постоянном росте.</w:t>
        </w:r>
        <w:r w:rsidR="007A42A5">
          <w:rPr>
            <w:noProof/>
            <w:webHidden/>
          </w:rPr>
          <w:tab/>
        </w:r>
        <w:r w:rsidR="007A42A5">
          <w:rPr>
            <w:noProof/>
            <w:webHidden/>
          </w:rPr>
          <w:fldChar w:fldCharType="begin"/>
        </w:r>
        <w:r w:rsidR="007A42A5">
          <w:rPr>
            <w:noProof/>
            <w:webHidden/>
          </w:rPr>
          <w:instrText xml:space="preserve"> PAGEREF _Toc110962298 \h </w:instrText>
        </w:r>
        <w:r w:rsidR="007A42A5">
          <w:rPr>
            <w:noProof/>
            <w:webHidden/>
          </w:rPr>
        </w:r>
        <w:r w:rsidR="007A42A5">
          <w:rPr>
            <w:noProof/>
            <w:webHidden/>
          </w:rPr>
          <w:fldChar w:fldCharType="separate"/>
        </w:r>
        <w:r w:rsidR="007A42A5">
          <w:rPr>
            <w:noProof/>
            <w:webHidden/>
          </w:rPr>
          <w:t>51</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299" w:history="1">
        <w:r w:rsidR="007A42A5" w:rsidRPr="00BE7CD6">
          <w:rPr>
            <w:rStyle w:val="a3"/>
            <w:noProof/>
            <w:lang w:val="ro-MO" w:eastAsia="ru-RU"/>
          </w:rPr>
          <w:t xml:space="preserve">4.4.4. </w:t>
        </w:r>
        <w:r w:rsidR="007A42A5" w:rsidRPr="00BE7CD6">
          <w:rPr>
            <w:rStyle w:val="a3"/>
            <w:noProof/>
            <w:lang w:val="ru-RU" w:eastAsia="ru-RU"/>
          </w:rPr>
          <w:t>Количество правонарушений в области окружающей среды, установленное ИООС, увеличивается, а уровень их сбора свидетельствует о резервах.</w:t>
        </w:r>
        <w:r w:rsidR="007A42A5">
          <w:rPr>
            <w:noProof/>
            <w:webHidden/>
          </w:rPr>
          <w:tab/>
        </w:r>
        <w:r w:rsidR="007A42A5">
          <w:rPr>
            <w:noProof/>
            <w:webHidden/>
          </w:rPr>
          <w:fldChar w:fldCharType="begin"/>
        </w:r>
        <w:r w:rsidR="007A42A5">
          <w:rPr>
            <w:noProof/>
            <w:webHidden/>
          </w:rPr>
          <w:instrText xml:space="preserve"> PAGEREF _Toc110962299 \h </w:instrText>
        </w:r>
        <w:r w:rsidR="007A42A5">
          <w:rPr>
            <w:noProof/>
            <w:webHidden/>
          </w:rPr>
        </w:r>
        <w:r w:rsidR="007A42A5">
          <w:rPr>
            <w:noProof/>
            <w:webHidden/>
          </w:rPr>
          <w:fldChar w:fldCharType="separate"/>
        </w:r>
        <w:r w:rsidR="007A42A5">
          <w:rPr>
            <w:noProof/>
            <w:webHidden/>
          </w:rPr>
          <w:t>55</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300" w:history="1">
        <w:r w:rsidR="007A42A5" w:rsidRPr="00BE7CD6">
          <w:rPr>
            <w:rStyle w:val="a3"/>
            <w:rFonts w:cs="Calibri Light"/>
            <w:noProof/>
            <w:lang w:val="ro-MO" w:eastAsia="ru-RU"/>
          </w:rPr>
          <w:t xml:space="preserve">4.4.5. </w:t>
        </w:r>
        <w:r w:rsidR="007A42A5" w:rsidRPr="00BE7CD6">
          <w:rPr>
            <w:rStyle w:val="a3"/>
            <w:rFonts w:cs="Calibri Light"/>
            <w:noProof/>
            <w:lang w:val="ru-RU" w:eastAsia="ru-RU"/>
          </w:rPr>
          <w:t>Ущерб, причиненный окружающей среде, является существенным, а меры по его взысканию недостаточны.</w:t>
        </w:r>
        <w:r w:rsidR="007A42A5">
          <w:rPr>
            <w:noProof/>
            <w:webHidden/>
          </w:rPr>
          <w:tab/>
        </w:r>
        <w:r w:rsidR="007A42A5">
          <w:rPr>
            <w:noProof/>
            <w:webHidden/>
          </w:rPr>
          <w:fldChar w:fldCharType="begin"/>
        </w:r>
        <w:r w:rsidR="007A42A5">
          <w:rPr>
            <w:noProof/>
            <w:webHidden/>
          </w:rPr>
          <w:instrText xml:space="preserve"> PAGEREF _Toc110962300 \h </w:instrText>
        </w:r>
        <w:r w:rsidR="007A42A5">
          <w:rPr>
            <w:noProof/>
            <w:webHidden/>
          </w:rPr>
        </w:r>
        <w:r w:rsidR="007A42A5">
          <w:rPr>
            <w:noProof/>
            <w:webHidden/>
          </w:rPr>
          <w:fldChar w:fldCharType="separate"/>
        </w:r>
        <w:r w:rsidR="007A42A5">
          <w:rPr>
            <w:noProof/>
            <w:webHidden/>
          </w:rPr>
          <w:t>56</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301" w:history="1">
        <w:r w:rsidR="007A42A5" w:rsidRPr="00BE7CD6">
          <w:rPr>
            <w:rStyle w:val="a3"/>
            <w:rFonts w:cs="Calibri Light"/>
            <w:noProof/>
            <w:lang w:val="ro-MO"/>
          </w:rPr>
          <w:t>4.4.6. Система правонарушений в области окружающей среды требует пересмотра</w:t>
        </w:r>
        <w:r w:rsidR="007A42A5" w:rsidRPr="00BE7CD6">
          <w:rPr>
            <w:rStyle w:val="a3"/>
            <w:rFonts w:cs="Calibri Light"/>
            <w:noProof/>
            <w:lang w:val="ru-RU"/>
          </w:rPr>
          <w:t>.</w:t>
        </w:r>
        <w:r w:rsidR="007A42A5">
          <w:rPr>
            <w:noProof/>
            <w:webHidden/>
          </w:rPr>
          <w:tab/>
        </w:r>
        <w:r w:rsidR="007A42A5">
          <w:rPr>
            <w:noProof/>
            <w:webHidden/>
          </w:rPr>
          <w:fldChar w:fldCharType="begin"/>
        </w:r>
        <w:r w:rsidR="007A42A5">
          <w:rPr>
            <w:noProof/>
            <w:webHidden/>
          </w:rPr>
          <w:instrText xml:space="preserve"> PAGEREF _Toc110962301 \h </w:instrText>
        </w:r>
        <w:r w:rsidR="007A42A5">
          <w:rPr>
            <w:noProof/>
            <w:webHidden/>
          </w:rPr>
        </w:r>
        <w:r w:rsidR="007A42A5">
          <w:rPr>
            <w:noProof/>
            <w:webHidden/>
          </w:rPr>
          <w:fldChar w:fldCharType="separate"/>
        </w:r>
        <w:r w:rsidR="007A42A5">
          <w:rPr>
            <w:noProof/>
            <w:webHidden/>
          </w:rPr>
          <w:t>59</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302" w:history="1">
        <w:r w:rsidR="007A42A5" w:rsidRPr="00BE7CD6">
          <w:rPr>
            <w:rStyle w:val="a3"/>
            <w:rFonts w:cs="Calibri Light"/>
            <w:noProof/>
            <w:lang w:val="ro-MO"/>
          </w:rPr>
          <w:t xml:space="preserve">4.4.7. </w:t>
        </w:r>
        <w:r w:rsidR="007A42A5" w:rsidRPr="00BE7CD6">
          <w:rPr>
            <w:rStyle w:val="a3"/>
            <w:rFonts w:cs="Calibri Light"/>
            <w:noProof/>
            <w:lang w:val="ru-RU"/>
          </w:rPr>
          <w:t>Некорректировка в течение многих лет размера минимальной заработной платы и коэффициентов для расчета ущерба, нанесенного окружающей среде в области лесного хозяйства, лишало государственный бюджет долгие годы существенных финансовых средств.</w:t>
        </w:r>
        <w:r w:rsidR="007A42A5">
          <w:rPr>
            <w:noProof/>
            <w:webHidden/>
          </w:rPr>
          <w:tab/>
        </w:r>
        <w:r w:rsidR="007A42A5">
          <w:rPr>
            <w:noProof/>
            <w:webHidden/>
          </w:rPr>
          <w:fldChar w:fldCharType="begin"/>
        </w:r>
        <w:r w:rsidR="007A42A5">
          <w:rPr>
            <w:noProof/>
            <w:webHidden/>
          </w:rPr>
          <w:instrText xml:space="preserve"> PAGEREF _Toc110962302 \h </w:instrText>
        </w:r>
        <w:r w:rsidR="007A42A5">
          <w:rPr>
            <w:noProof/>
            <w:webHidden/>
          </w:rPr>
        </w:r>
        <w:r w:rsidR="007A42A5">
          <w:rPr>
            <w:noProof/>
            <w:webHidden/>
          </w:rPr>
          <w:fldChar w:fldCharType="separate"/>
        </w:r>
        <w:r w:rsidR="007A42A5">
          <w:rPr>
            <w:noProof/>
            <w:webHidden/>
          </w:rPr>
          <w:t>59</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303" w:history="1">
        <w:r w:rsidR="007A42A5" w:rsidRPr="00BE7CD6">
          <w:rPr>
            <w:rStyle w:val="a3"/>
            <w:rFonts w:ascii="Calibri Light" w:eastAsia="Times New Roman" w:hAnsi="Calibri Light" w:cs="Calibri Light"/>
            <w:bCs/>
            <w:noProof/>
            <w:lang w:val="ro-MO" w:eastAsia="ru-RU" w:bidi="hi-IN"/>
          </w:rPr>
          <w:t xml:space="preserve">V. </w:t>
        </w:r>
        <w:r w:rsidR="007A42A5" w:rsidRPr="00BE7CD6">
          <w:rPr>
            <w:rStyle w:val="a3"/>
            <w:rFonts w:ascii="Calibri Light" w:eastAsia="Times New Roman" w:hAnsi="Calibri Light" w:cs="Calibri Light"/>
            <w:bCs/>
            <w:noProof/>
            <w:lang w:val="ru-RU" w:eastAsia="ru-RU" w:bidi="hi-IN"/>
          </w:rPr>
          <w:t>Другие констатации</w:t>
        </w:r>
        <w:r w:rsidR="007A42A5">
          <w:rPr>
            <w:noProof/>
            <w:webHidden/>
          </w:rPr>
          <w:tab/>
        </w:r>
        <w:r w:rsidR="007A42A5">
          <w:rPr>
            <w:noProof/>
            <w:webHidden/>
          </w:rPr>
          <w:fldChar w:fldCharType="begin"/>
        </w:r>
        <w:r w:rsidR="007A42A5">
          <w:rPr>
            <w:noProof/>
            <w:webHidden/>
          </w:rPr>
          <w:instrText xml:space="preserve"> PAGEREF _Toc110962303 \h </w:instrText>
        </w:r>
        <w:r w:rsidR="007A42A5">
          <w:rPr>
            <w:noProof/>
            <w:webHidden/>
          </w:rPr>
        </w:r>
        <w:r w:rsidR="007A42A5">
          <w:rPr>
            <w:noProof/>
            <w:webHidden/>
          </w:rPr>
          <w:fldChar w:fldCharType="separate"/>
        </w:r>
        <w:r w:rsidR="007A42A5">
          <w:rPr>
            <w:noProof/>
            <w:webHidden/>
          </w:rPr>
          <w:t>60</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304" w:history="1">
        <w:r w:rsidR="007A42A5" w:rsidRPr="00BE7CD6">
          <w:rPr>
            <w:rStyle w:val="a3"/>
            <w:rFonts w:cs="Calibri Light"/>
            <w:bCs/>
            <w:noProof/>
            <w:lang w:val="ro-MO" w:eastAsia="ru-RU" w:bidi="hi-IN"/>
          </w:rPr>
          <w:t>5.1.</w:t>
        </w:r>
        <w:r w:rsidR="007A42A5" w:rsidRPr="00BE7CD6">
          <w:rPr>
            <w:rStyle w:val="a3"/>
            <w:rFonts w:ascii="Times New Roman" w:hAnsi="Times New Roman"/>
            <w:noProof/>
            <w:lang w:val="ro-MO"/>
          </w:rPr>
          <w:t xml:space="preserve"> </w:t>
        </w:r>
        <w:r w:rsidR="007A42A5" w:rsidRPr="00BE7CD6">
          <w:rPr>
            <w:rStyle w:val="a3"/>
            <w:noProof/>
            <w:lang w:val="ro-MO"/>
          </w:rPr>
          <w:t>Общая и специальная нормативная база регистрирует множество недостатков</w:t>
        </w:r>
        <w:r w:rsidR="007A42A5" w:rsidRPr="00BE7CD6">
          <w:rPr>
            <w:rStyle w:val="a3"/>
            <w:rFonts w:cs="Calibri Light"/>
            <w:bCs/>
            <w:noProof/>
            <w:lang w:val="ru-RU" w:eastAsia="ru-RU" w:bidi="hi-IN"/>
          </w:rPr>
          <w:t>, в том числе конфликт норм,</w:t>
        </w:r>
        <w:r w:rsidR="007A42A5" w:rsidRPr="00BE7CD6">
          <w:rPr>
            <w:rStyle w:val="a3"/>
            <w:rFonts w:cs="Calibri Light"/>
            <w:bCs/>
            <w:noProof/>
            <w:lang w:val="ro-MO" w:eastAsia="ru-RU" w:bidi="hi-IN"/>
          </w:rPr>
          <w:t xml:space="preserve"> что препятствует их последовательному применению</w:t>
        </w:r>
        <w:r w:rsidR="007A42A5" w:rsidRPr="00BE7CD6">
          <w:rPr>
            <w:rStyle w:val="a3"/>
            <w:rFonts w:cs="Calibri Light"/>
            <w:bCs/>
            <w:noProof/>
            <w:lang w:val="ru-RU" w:eastAsia="ru-RU" w:bidi="hi-IN"/>
          </w:rPr>
          <w:t>.</w:t>
        </w:r>
        <w:r w:rsidR="007A42A5">
          <w:rPr>
            <w:noProof/>
            <w:webHidden/>
          </w:rPr>
          <w:tab/>
        </w:r>
        <w:r w:rsidR="007A42A5">
          <w:rPr>
            <w:noProof/>
            <w:webHidden/>
          </w:rPr>
          <w:fldChar w:fldCharType="begin"/>
        </w:r>
        <w:r w:rsidR="007A42A5">
          <w:rPr>
            <w:noProof/>
            <w:webHidden/>
          </w:rPr>
          <w:instrText xml:space="preserve"> PAGEREF _Toc110962304 \h </w:instrText>
        </w:r>
        <w:r w:rsidR="007A42A5">
          <w:rPr>
            <w:noProof/>
            <w:webHidden/>
          </w:rPr>
        </w:r>
        <w:r w:rsidR="007A42A5">
          <w:rPr>
            <w:noProof/>
            <w:webHidden/>
          </w:rPr>
          <w:fldChar w:fldCharType="separate"/>
        </w:r>
        <w:r w:rsidR="007A42A5">
          <w:rPr>
            <w:noProof/>
            <w:webHidden/>
          </w:rPr>
          <w:t>60</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305" w:history="1">
        <w:r w:rsidR="007A42A5" w:rsidRPr="00BE7CD6">
          <w:rPr>
            <w:rStyle w:val="a3"/>
            <w:rFonts w:cs="Calibri Light"/>
            <w:bCs/>
            <w:noProof/>
            <w:lang w:val="ro-MO" w:eastAsia="ru-RU" w:bidi="hi-IN"/>
          </w:rPr>
          <w:t xml:space="preserve">5.2. </w:t>
        </w:r>
        <w:r w:rsidR="007A42A5" w:rsidRPr="00BE7CD6">
          <w:rPr>
            <w:rStyle w:val="a3"/>
            <w:rFonts w:cs="Calibri Light"/>
            <w:bCs/>
            <w:noProof/>
            <w:lang w:val="ru-RU" w:eastAsia="ru-RU" w:bidi="hi-IN"/>
          </w:rPr>
          <w:t>Требования к выдаче природоохранного соглашения являются общими и не включают минимальные критерии, которые должны быть проанализированы в зависимости от области, для которой выдается природоохранное разрешение.</w:t>
        </w:r>
        <w:r w:rsidR="007A42A5">
          <w:rPr>
            <w:noProof/>
            <w:webHidden/>
          </w:rPr>
          <w:tab/>
        </w:r>
        <w:r w:rsidR="007A42A5">
          <w:rPr>
            <w:noProof/>
            <w:webHidden/>
          </w:rPr>
          <w:fldChar w:fldCharType="begin"/>
        </w:r>
        <w:r w:rsidR="007A42A5">
          <w:rPr>
            <w:noProof/>
            <w:webHidden/>
          </w:rPr>
          <w:instrText xml:space="preserve"> PAGEREF _Toc110962305 \h </w:instrText>
        </w:r>
        <w:r w:rsidR="007A42A5">
          <w:rPr>
            <w:noProof/>
            <w:webHidden/>
          </w:rPr>
        </w:r>
        <w:r w:rsidR="007A42A5">
          <w:rPr>
            <w:noProof/>
            <w:webHidden/>
          </w:rPr>
          <w:fldChar w:fldCharType="separate"/>
        </w:r>
        <w:r w:rsidR="007A42A5">
          <w:rPr>
            <w:noProof/>
            <w:webHidden/>
          </w:rPr>
          <w:t>65</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306" w:history="1">
        <w:r w:rsidR="007A42A5" w:rsidRPr="00BE7CD6">
          <w:rPr>
            <w:rStyle w:val="a3"/>
            <w:rFonts w:cs="Calibri Light"/>
            <w:noProof/>
            <w:lang w:val="ro-MO"/>
          </w:rPr>
          <w:t xml:space="preserve">5.3. </w:t>
        </w:r>
        <w:r w:rsidR="007A42A5" w:rsidRPr="00BE7CD6">
          <w:rPr>
            <w:rStyle w:val="a3"/>
            <w:rFonts w:cs="Calibri Light"/>
            <w:noProof/>
            <w:lang w:val="ru-RU"/>
          </w:rPr>
          <w:t>Нормативная база, касающаяся выдачи разрешительного акта для трансграничной перевозки отходов, является неоднозначной, были использованы различные его названия.</w:t>
        </w:r>
        <w:r w:rsidR="007A42A5">
          <w:rPr>
            <w:noProof/>
            <w:webHidden/>
          </w:rPr>
          <w:tab/>
        </w:r>
        <w:r w:rsidR="007A42A5">
          <w:rPr>
            <w:noProof/>
            <w:webHidden/>
          </w:rPr>
          <w:fldChar w:fldCharType="begin"/>
        </w:r>
        <w:r w:rsidR="007A42A5">
          <w:rPr>
            <w:noProof/>
            <w:webHidden/>
          </w:rPr>
          <w:instrText xml:space="preserve"> PAGEREF _Toc110962306 \h </w:instrText>
        </w:r>
        <w:r w:rsidR="007A42A5">
          <w:rPr>
            <w:noProof/>
            <w:webHidden/>
          </w:rPr>
        </w:r>
        <w:r w:rsidR="007A42A5">
          <w:rPr>
            <w:noProof/>
            <w:webHidden/>
          </w:rPr>
          <w:fldChar w:fldCharType="separate"/>
        </w:r>
        <w:r w:rsidR="007A42A5">
          <w:rPr>
            <w:noProof/>
            <w:webHidden/>
          </w:rPr>
          <w:t>66</w:t>
        </w:r>
        <w:r w:rsidR="007A42A5">
          <w:rPr>
            <w:noProof/>
            <w:webHidden/>
          </w:rPr>
          <w:fldChar w:fldCharType="end"/>
        </w:r>
      </w:hyperlink>
    </w:p>
    <w:p w:rsidR="007A42A5" w:rsidRDefault="00A00B2E">
      <w:pPr>
        <w:pStyle w:val="21"/>
        <w:rPr>
          <w:rFonts w:asciiTheme="minorHAnsi" w:eastAsiaTheme="minorEastAsia" w:hAnsiTheme="minorHAnsi" w:cstheme="minorBidi"/>
          <w:b w:val="0"/>
          <w:noProof/>
          <w:sz w:val="22"/>
          <w:lang w:val="ru-RU" w:eastAsia="ru-RU"/>
        </w:rPr>
      </w:pPr>
      <w:hyperlink w:anchor="_Toc110962307" w:history="1">
        <w:r w:rsidR="007A42A5" w:rsidRPr="00BE7CD6">
          <w:rPr>
            <w:rStyle w:val="a3"/>
            <w:rFonts w:cs="DejaVuSerifCondensed"/>
            <w:noProof/>
            <w:lang w:val="ro-MO"/>
          </w:rPr>
          <w:t xml:space="preserve">5.4. </w:t>
        </w:r>
        <w:r w:rsidR="007A42A5" w:rsidRPr="00BE7CD6">
          <w:rPr>
            <w:rStyle w:val="a3"/>
            <w:rFonts w:cs="DejaVuSerifCondensed"/>
            <w:noProof/>
            <w:lang w:val="ru-RU"/>
          </w:rPr>
          <w:t>Форма разрешения на выброс загрязняющих веществ в атмосферу от стационарных источников загрязнения не утверждена Постановлением Правительства.</w:t>
        </w:r>
        <w:r w:rsidR="007A42A5">
          <w:rPr>
            <w:noProof/>
            <w:webHidden/>
          </w:rPr>
          <w:tab/>
        </w:r>
        <w:r w:rsidR="007A42A5">
          <w:rPr>
            <w:noProof/>
            <w:webHidden/>
          </w:rPr>
          <w:fldChar w:fldCharType="begin"/>
        </w:r>
        <w:r w:rsidR="007A42A5">
          <w:rPr>
            <w:noProof/>
            <w:webHidden/>
          </w:rPr>
          <w:instrText xml:space="preserve"> PAGEREF _Toc110962307 \h </w:instrText>
        </w:r>
        <w:r w:rsidR="007A42A5">
          <w:rPr>
            <w:noProof/>
            <w:webHidden/>
          </w:rPr>
        </w:r>
        <w:r w:rsidR="007A42A5">
          <w:rPr>
            <w:noProof/>
            <w:webHidden/>
          </w:rPr>
          <w:fldChar w:fldCharType="separate"/>
        </w:r>
        <w:r w:rsidR="007A42A5">
          <w:rPr>
            <w:noProof/>
            <w:webHidden/>
          </w:rPr>
          <w:t>66</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308" w:history="1">
        <w:r w:rsidR="007A42A5" w:rsidRPr="00BE7CD6">
          <w:rPr>
            <w:rStyle w:val="a3"/>
            <w:rFonts w:ascii="Calibri Light" w:eastAsia="Times New Roman" w:hAnsi="Calibri Light" w:cs="Calibri Light"/>
            <w:noProof/>
            <w:lang w:val="ro-MO" w:eastAsia="ru-RU"/>
          </w:rPr>
          <w:t>V.</w:t>
        </w:r>
        <w:r w:rsidR="007A42A5" w:rsidRPr="00BE7CD6">
          <w:rPr>
            <w:rStyle w:val="a3"/>
            <w:rFonts w:ascii="Calibri Light" w:eastAsia="Times New Roman" w:hAnsi="Calibri Light" w:cs="Calibri Light"/>
            <w:noProof/>
            <w:lang w:val="ru-RU" w:eastAsia="ru-RU"/>
          </w:rPr>
          <w:t>ОБЩИЙ ВЫВОД</w:t>
        </w:r>
        <w:r w:rsidR="007A42A5">
          <w:rPr>
            <w:noProof/>
            <w:webHidden/>
          </w:rPr>
          <w:tab/>
        </w:r>
        <w:r w:rsidR="007A42A5">
          <w:rPr>
            <w:noProof/>
            <w:webHidden/>
          </w:rPr>
          <w:fldChar w:fldCharType="begin"/>
        </w:r>
        <w:r w:rsidR="007A42A5">
          <w:rPr>
            <w:noProof/>
            <w:webHidden/>
          </w:rPr>
          <w:instrText xml:space="preserve"> PAGEREF _Toc110962308 \h </w:instrText>
        </w:r>
        <w:r w:rsidR="007A42A5">
          <w:rPr>
            <w:noProof/>
            <w:webHidden/>
          </w:rPr>
        </w:r>
        <w:r w:rsidR="007A42A5">
          <w:rPr>
            <w:noProof/>
            <w:webHidden/>
          </w:rPr>
          <w:fldChar w:fldCharType="separate"/>
        </w:r>
        <w:r w:rsidR="007A42A5">
          <w:rPr>
            <w:noProof/>
            <w:webHidden/>
          </w:rPr>
          <w:t>66</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309" w:history="1">
        <w:r w:rsidR="007A42A5" w:rsidRPr="00BE7CD6">
          <w:rPr>
            <w:rStyle w:val="a3"/>
            <w:rFonts w:ascii="Calibri Light" w:eastAsia="Times New Roman" w:hAnsi="Calibri Light" w:cs="Calibri Light"/>
            <w:noProof/>
            <w:lang w:val="ro-MO" w:eastAsia="ru-RU"/>
          </w:rPr>
          <w:t>VI.</w:t>
        </w:r>
        <w:r w:rsidR="007A42A5" w:rsidRPr="00BE7CD6">
          <w:rPr>
            <w:rStyle w:val="a3"/>
            <w:rFonts w:ascii="Calibri Light" w:eastAsia="Times New Roman" w:hAnsi="Calibri Light" w:cs="Calibri Light"/>
            <w:noProof/>
            <w:lang w:val="ru-RU" w:eastAsia="ru-RU"/>
          </w:rPr>
          <w:t>РЕКОМЕНДАЦИИ</w:t>
        </w:r>
        <w:r w:rsidR="007A42A5">
          <w:rPr>
            <w:noProof/>
            <w:webHidden/>
          </w:rPr>
          <w:tab/>
        </w:r>
        <w:r w:rsidR="007A42A5">
          <w:rPr>
            <w:noProof/>
            <w:webHidden/>
          </w:rPr>
          <w:fldChar w:fldCharType="begin"/>
        </w:r>
        <w:r w:rsidR="007A42A5">
          <w:rPr>
            <w:noProof/>
            <w:webHidden/>
          </w:rPr>
          <w:instrText xml:space="preserve"> PAGEREF _Toc110962309 \h </w:instrText>
        </w:r>
        <w:r w:rsidR="007A42A5">
          <w:rPr>
            <w:noProof/>
            <w:webHidden/>
          </w:rPr>
        </w:r>
        <w:r w:rsidR="007A42A5">
          <w:rPr>
            <w:noProof/>
            <w:webHidden/>
          </w:rPr>
          <w:fldChar w:fldCharType="separate"/>
        </w:r>
        <w:r w:rsidR="007A42A5">
          <w:rPr>
            <w:noProof/>
            <w:webHidden/>
          </w:rPr>
          <w:t>67</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310" w:history="1">
        <w:r w:rsidR="007A42A5" w:rsidRPr="00BE7CD6">
          <w:rPr>
            <w:rStyle w:val="a3"/>
            <w:rFonts w:ascii="Calibri Light" w:eastAsia="Times New Roman" w:hAnsi="Calibri Light" w:cs="Calibri Light"/>
            <w:noProof/>
            <w:lang w:val="ro-MO" w:eastAsia="ru-RU"/>
          </w:rPr>
          <w:t>VII.</w:t>
        </w:r>
        <w:r w:rsidR="007A42A5" w:rsidRPr="00BE7CD6">
          <w:rPr>
            <w:rStyle w:val="a3"/>
            <w:rFonts w:ascii="Calibri Light" w:eastAsia="Times New Roman" w:hAnsi="Calibri Light" w:cs="Calibri Light"/>
            <w:noProof/>
            <w:lang w:val="ru-RU" w:eastAsia="ru-RU"/>
          </w:rPr>
          <w:t>ПОДПИСИ АУДИТОРСКОЙ ГРУППЫ</w:t>
        </w:r>
        <w:r w:rsidR="007A42A5">
          <w:rPr>
            <w:noProof/>
            <w:webHidden/>
          </w:rPr>
          <w:tab/>
        </w:r>
        <w:r w:rsidR="007A42A5">
          <w:rPr>
            <w:noProof/>
            <w:webHidden/>
          </w:rPr>
          <w:fldChar w:fldCharType="begin"/>
        </w:r>
        <w:r w:rsidR="007A42A5">
          <w:rPr>
            <w:noProof/>
            <w:webHidden/>
          </w:rPr>
          <w:instrText xml:space="preserve"> PAGEREF _Toc110962310 \h </w:instrText>
        </w:r>
        <w:r w:rsidR="007A42A5">
          <w:rPr>
            <w:noProof/>
            <w:webHidden/>
          </w:rPr>
        </w:r>
        <w:r w:rsidR="007A42A5">
          <w:rPr>
            <w:noProof/>
            <w:webHidden/>
          </w:rPr>
          <w:fldChar w:fldCharType="separate"/>
        </w:r>
        <w:r w:rsidR="007A42A5">
          <w:rPr>
            <w:noProof/>
            <w:webHidden/>
          </w:rPr>
          <w:t>71</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311" w:history="1">
        <w:r w:rsidR="007A42A5" w:rsidRPr="00BE7CD6">
          <w:rPr>
            <w:rStyle w:val="a3"/>
            <w:rFonts w:ascii="Calibri Light" w:eastAsia="Times New Roman" w:hAnsi="Calibri Light" w:cs="Calibri Light"/>
            <w:b/>
            <w:noProof/>
            <w:lang w:val="ro-MO" w:eastAsia="ru-RU"/>
          </w:rPr>
          <w:t xml:space="preserve">VIII. </w:t>
        </w:r>
        <w:r w:rsidR="007A42A5">
          <w:rPr>
            <w:rStyle w:val="a3"/>
            <w:rFonts w:ascii="Calibri Light" w:eastAsia="Times New Roman" w:hAnsi="Calibri Light" w:cs="Calibri Light"/>
            <w:b/>
            <w:noProof/>
            <w:lang w:val="ru-RU" w:eastAsia="ru-RU"/>
          </w:rPr>
          <w:t xml:space="preserve">ПРИЛОЖЕНИЯ </w:t>
        </w:r>
        <w:r w:rsidR="007A42A5">
          <w:rPr>
            <w:noProof/>
            <w:webHidden/>
          </w:rPr>
          <w:tab/>
        </w:r>
        <w:r w:rsidR="007A42A5">
          <w:rPr>
            <w:noProof/>
            <w:webHidden/>
          </w:rPr>
          <w:fldChar w:fldCharType="begin"/>
        </w:r>
        <w:r w:rsidR="007A42A5">
          <w:rPr>
            <w:noProof/>
            <w:webHidden/>
          </w:rPr>
          <w:instrText xml:space="preserve"> PAGEREF _Toc110962311 \h </w:instrText>
        </w:r>
        <w:r w:rsidR="007A42A5">
          <w:rPr>
            <w:noProof/>
            <w:webHidden/>
          </w:rPr>
        </w:r>
        <w:r w:rsidR="007A42A5">
          <w:rPr>
            <w:noProof/>
            <w:webHidden/>
          </w:rPr>
          <w:fldChar w:fldCharType="separate"/>
        </w:r>
        <w:r w:rsidR="007A42A5">
          <w:rPr>
            <w:noProof/>
            <w:webHidden/>
          </w:rPr>
          <w:t>72</w:t>
        </w:r>
        <w:r w:rsidR="007A42A5">
          <w:rPr>
            <w:noProof/>
            <w:webHidden/>
          </w:rPr>
          <w:fldChar w:fldCharType="end"/>
        </w:r>
      </w:hyperlink>
    </w:p>
    <w:p w:rsidR="007A42A5" w:rsidRDefault="00A00B2E">
      <w:pPr>
        <w:pStyle w:val="13"/>
        <w:rPr>
          <w:rFonts w:asciiTheme="minorHAnsi" w:eastAsiaTheme="minorEastAsia" w:hAnsiTheme="minorHAnsi" w:cstheme="minorBidi"/>
          <w:noProof/>
          <w:lang w:val="ru-RU" w:eastAsia="ru-RU"/>
        </w:rPr>
      </w:pPr>
      <w:hyperlink w:anchor="_Toc110962312" w:history="1"/>
    </w:p>
    <w:p w:rsidR="0079537A" w:rsidRPr="00443981" w:rsidRDefault="0079537A" w:rsidP="0079537A">
      <w:pPr>
        <w:spacing w:after="0" w:line="240" w:lineRule="auto"/>
        <w:ind w:left="1134" w:right="850"/>
        <w:jc w:val="both"/>
        <w:rPr>
          <w:bCs/>
          <w:noProof/>
          <w:sz w:val="20"/>
          <w:szCs w:val="20"/>
        </w:rPr>
      </w:pPr>
      <w:r w:rsidRPr="00C85EC7">
        <w:rPr>
          <w:rFonts w:ascii="Calibri Light" w:hAnsi="Calibri Light" w:cs="Calibri Light"/>
          <w:bCs/>
          <w:noProof/>
          <w:sz w:val="20"/>
          <w:szCs w:val="20"/>
        </w:rPr>
        <w:fldChar w:fldCharType="end"/>
      </w:r>
    </w:p>
    <w:p w:rsidR="0079537A" w:rsidRPr="0038222C" w:rsidRDefault="0079537A" w:rsidP="0079537A">
      <w:pPr>
        <w:pStyle w:val="1"/>
        <w:spacing w:line="276" w:lineRule="auto"/>
        <w:ind w:left="1134" w:right="850"/>
        <w:rPr>
          <w:rFonts w:ascii="Calibri Light" w:eastAsia="Times New Roman" w:hAnsi="Calibri Light" w:cs="Calibri Light"/>
          <w:b w:val="0"/>
          <w:bCs/>
          <w:i w:val="0"/>
          <w:color w:val="2F5496"/>
          <w:lang w:val="ro-MO"/>
        </w:rPr>
      </w:pPr>
      <w:r>
        <w:rPr>
          <w:rFonts w:ascii="Calibri Light" w:eastAsia="Times New Roman" w:hAnsi="Calibri Light" w:cs="Calibri Light"/>
          <w:bCs/>
          <w:color w:val="2F5496"/>
          <w:szCs w:val="20"/>
          <w:lang w:val="ro-MO"/>
        </w:rPr>
        <w:br w:type="page"/>
      </w:r>
      <w:bookmarkStart w:id="0" w:name="_Toc110962260"/>
      <w:r w:rsidRPr="0023106F">
        <w:rPr>
          <w:rFonts w:ascii="Calibri Light" w:eastAsia="Times New Roman" w:hAnsi="Calibri Light" w:cs="Calibri Light"/>
          <w:bCs/>
          <w:i w:val="0"/>
          <w:color w:val="2F5496"/>
          <w:sz w:val="28"/>
          <w:szCs w:val="28"/>
          <w:lang w:val="ro-MO"/>
        </w:rPr>
        <w:lastRenderedPageBreak/>
        <w:t>Список аббревиатур</w:t>
      </w:r>
      <w:bookmarkEnd w:id="0"/>
      <w:r w:rsidRPr="0023106F">
        <w:rPr>
          <w:rFonts w:ascii="Calibri Light" w:eastAsia="Times New Roman" w:hAnsi="Calibri Light" w:cs="Calibri Light"/>
          <w:bCs/>
          <w:color w:val="2F5496"/>
          <w:szCs w:val="20"/>
          <w:lang w:val="ro-MO"/>
        </w:rPr>
        <w:t xml:space="preserve"> </w:t>
      </w:r>
    </w:p>
    <w:tbl>
      <w:tblPr>
        <w:tblW w:w="975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6"/>
        <w:gridCol w:w="6423"/>
      </w:tblGrid>
      <w:tr w:rsidR="0079537A" w:rsidRPr="0079537A" w:rsidTr="000F59C5">
        <w:trPr>
          <w:trHeight w:val="246"/>
        </w:trPr>
        <w:tc>
          <w:tcPr>
            <w:tcW w:w="1352" w:type="dxa"/>
            <w:shd w:val="clear" w:color="auto" w:fill="DEEAF6"/>
          </w:tcPr>
          <w:p w:rsidR="0079537A" w:rsidRPr="0079537A" w:rsidRDefault="0079537A" w:rsidP="0079537A">
            <w:pPr>
              <w:spacing w:after="0" w:line="240" w:lineRule="auto"/>
              <w:ind w:left="1134" w:right="850"/>
              <w:jc w:val="both"/>
              <w:rPr>
                <w:rFonts w:ascii="Calibri Light" w:hAnsi="Calibri Light" w:cs="Calibri Light"/>
                <w:b/>
                <w:sz w:val="20"/>
                <w:szCs w:val="20"/>
                <w:highlight w:val="yellow"/>
                <w:lang w:val="ro-MO" w:eastAsia="ru-RU"/>
              </w:rPr>
            </w:pPr>
            <w:r w:rsidRPr="0079537A">
              <w:rPr>
                <w:rFonts w:ascii="Calibri Light" w:eastAsia="Times New Roman" w:hAnsi="Calibri Light" w:cs="Calibri Light"/>
                <w:b/>
                <w:bCs/>
                <w:sz w:val="20"/>
                <w:szCs w:val="20"/>
                <w:lang w:eastAsia="ru-RU"/>
              </w:rPr>
              <w:t xml:space="preserve">Сокращенное название </w:t>
            </w:r>
          </w:p>
        </w:tc>
        <w:tc>
          <w:tcPr>
            <w:tcW w:w="8407" w:type="dxa"/>
            <w:shd w:val="clear" w:color="auto" w:fill="DEEAF6"/>
          </w:tcPr>
          <w:p w:rsidR="0079537A" w:rsidRPr="0079537A" w:rsidRDefault="0079537A" w:rsidP="0079537A">
            <w:pPr>
              <w:spacing w:after="0" w:line="240" w:lineRule="auto"/>
              <w:ind w:left="1134" w:right="850"/>
              <w:jc w:val="both"/>
              <w:rPr>
                <w:rFonts w:ascii="Calibri Light" w:hAnsi="Calibri Light" w:cs="Calibri Light"/>
                <w:b/>
                <w:sz w:val="20"/>
                <w:szCs w:val="20"/>
                <w:highlight w:val="yellow"/>
                <w:lang w:val="ro-MO" w:eastAsia="ru-RU"/>
              </w:rPr>
            </w:pPr>
            <w:r w:rsidRPr="0079537A">
              <w:rPr>
                <w:rFonts w:ascii="Calibri Light" w:eastAsia="Times New Roman" w:hAnsi="Calibri Light" w:cs="Calibri Light"/>
                <w:b/>
                <w:bCs/>
                <w:sz w:val="20"/>
                <w:szCs w:val="20"/>
                <w:lang w:eastAsia="ru-RU"/>
              </w:rPr>
              <w:t xml:space="preserve">Полное название </w:t>
            </w:r>
          </w:p>
        </w:tc>
      </w:tr>
      <w:tr w:rsidR="0079537A" w:rsidRPr="00A00B2E" w:rsidTr="000F59C5">
        <w:trPr>
          <w:trHeight w:val="255"/>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val="ro-MO" w:eastAsia="ru-RU"/>
              </w:rPr>
            </w:pPr>
            <w:r w:rsidRPr="0079537A">
              <w:rPr>
                <w:rFonts w:ascii="Calibri Light" w:hAnsi="Calibri Light" w:cs="Calibri Light"/>
                <w:b/>
                <w:color w:val="000000"/>
                <w:sz w:val="20"/>
                <w:szCs w:val="20"/>
                <w:lang w:eastAsia="ru-RU"/>
              </w:rPr>
              <w:t xml:space="preserve">МСХРРОС </w:t>
            </w:r>
          </w:p>
        </w:tc>
        <w:tc>
          <w:tcPr>
            <w:tcW w:w="8407" w:type="dxa"/>
          </w:tcPr>
          <w:p w:rsidR="0079537A" w:rsidRPr="0079537A" w:rsidRDefault="0079537A" w:rsidP="004769B1">
            <w:pPr>
              <w:spacing w:after="0" w:line="240" w:lineRule="auto"/>
              <w:ind w:left="110" w:right="144" w:hanging="2"/>
              <w:contextualSpacing/>
              <w:jc w:val="both"/>
              <w:rPr>
                <w:rFonts w:ascii="Calibri Light" w:hAnsi="Calibri Light" w:cs="Calibri Light"/>
                <w:color w:val="000000"/>
                <w:sz w:val="20"/>
                <w:szCs w:val="20"/>
                <w:lang w:val="ro-MO" w:eastAsia="ru-RU"/>
              </w:rPr>
            </w:pPr>
            <w:r w:rsidRPr="0079537A">
              <w:rPr>
                <w:rFonts w:ascii="Calibri Light" w:hAnsi="Calibri Light" w:cs="Calibri Light"/>
                <w:sz w:val="20"/>
                <w:szCs w:val="20"/>
                <w:lang w:val="ru-RU"/>
              </w:rPr>
              <w:t xml:space="preserve">Министерство сельского хозяйства, регионального развития и окружающей среды </w:t>
            </w:r>
          </w:p>
        </w:tc>
      </w:tr>
      <w:tr w:rsidR="0079537A" w:rsidRPr="0079537A" w:rsidTr="000F59C5">
        <w:trPr>
          <w:trHeight w:val="255"/>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val="ro-MO" w:eastAsia="ru-RU"/>
              </w:rPr>
            </w:pPr>
            <w:r w:rsidRPr="0079537A">
              <w:rPr>
                <w:rFonts w:ascii="Calibri Light" w:hAnsi="Calibri Light" w:cs="Calibri Light"/>
                <w:b/>
                <w:color w:val="000000"/>
                <w:sz w:val="20"/>
                <w:szCs w:val="20"/>
                <w:lang w:eastAsia="ru-RU"/>
              </w:rPr>
              <w:t xml:space="preserve">МОС </w:t>
            </w:r>
          </w:p>
        </w:tc>
        <w:tc>
          <w:tcPr>
            <w:tcW w:w="8407" w:type="dxa"/>
          </w:tcPr>
          <w:p w:rsidR="0079537A" w:rsidRPr="0079537A" w:rsidRDefault="0079537A" w:rsidP="004769B1">
            <w:pPr>
              <w:spacing w:after="0" w:line="240" w:lineRule="auto"/>
              <w:ind w:left="110" w:right="144" w:hanging="2"/>
              <w:contextualSpacing/>
              <w:jc w:val="both"/>
              <w:rPr>
                <w:rFonts w:ascii="Calibri Light" w:hAnsi="Calibri Light" w:cs="Calibri Light"/>
                <w:color w:val="000000"/>
                <w:sz w:val="20"/>
                <w:szCs w:val="20"/>
                <w:lang w:val="ro-MO" w:eastAsia="ru-RU"/>
              </w:rPr>
            </w:pPr>
            <w:r w:rsidRPr="0079537A">
              <w:rPr>
                <w:rFonts w:ascii="Calibri Light" w:eastAsia="Times New Roman" w:hAnsi="Calibri Light" w:cstheme="majorHAnsi"/>
                <w:bCs/>
                <w:iCs/>
                <w:color w:val="000000"/>
                <w:sz w:val="20"/>
                <w:szCs w:val="20"/>
                <w:lang w:eastAsia="ru-RU" w:bidi="ro-RO"/>
              </w:rPr>
              <w:t>Министерство окружающей среды</w:t>
            </w:r>
            <w:r w:rsidRPr="0079537A">
              <w:rPr>
                <w:rFonts w:ascii="Calibri Light" w:hAnsi="Calibri Light" w:cs="Calibri Light"/>
                <w:color w:val="000000"/>
                <w:sz w:val="20"/>
                <w:szCs w:val="20"/>
                <w:lang w:val="ro-MO" w:eastAsia="ru-RU"/>
              </w:rPr>
              <w:t xml:space="preserve"> </w:t>
            </w:r>
          </w:p>
        </w:tc>
      </w:tr>
      <w:tr w:rsidR="0079537A" w:rsidRPr="0079537A"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eastAsia="ru-RU"/>
              </w:rPr>
            </w:pPr>
            <w:r w:rsidRPr="0079537A">
              <w:rPr>
                <w:rFonts w:ascii="Calibri Light" w:hAnsi="Calibri Light" w:cs="Calibri Light"/>
                <w:b/>
                <w:color w:val="000000"/>
                <w:sz w:val="20"/>
                <w:szCs w:val="20"/>
                <w:lang w:eastAsia="ru-RU"/>
              </w:rPr>
              <w:t>МФ</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eastAsia="Times New Roman" w:hAnsi="Calibri Light" w:cstheme="majorHAnsi"/>
                <w:bCs/>
                <w:iCs/>
                <w:color w:val="000000"/>
                <w:sz w:val="20"/>
                <w:szCs w:val="20"/>
                <w:lang w:eastAsia="ru-RU" w:bidi="ro-RO"/>
              </w:rPr>
              <w:t>Министерство</w:t>
            </w:r>
            <w:r w:rsidRPr="0079537A">
              <w:rPr>
                <w:rFonts w:ascii="Calibri Light" w:hAnsi="Calibri Light" w:cs="Calibri Light"/>
                <w:color w:val="000000"/>
                <w:sz w:val="20"/>
                <w:szCs w:val="20"/>
                <w:lang w:val="ro-MO" w:eastAsia="ru-RU"/>
              </w:rPr>
              <w:t xml:space="preserve"> </w:t>
            </w:r>
            <w:r w:rsidRPr="0079537A">
              <w:rPr>
                <w:rFonts w:ascii="Calibri Light" w:hAnsi="Calibri Light" w:cs="Calibri Light"/>
                <w:color w:val="000000"/>
                <w:sz w:val="20"/>
                <w:szCs w:val="20"/>
                <w:lang w:eastAsia="ru-RU"/>
              </w:rPr>
              <w:t xml:space="preserve">финансов </w:t>
            </w:r>
          </w:p>
        </w:tc>
      </w:tr>
      <w:tr w:rsidR="0079537A" w:rsidRPr="0079537A"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eastAsia="ru-RU"/>
              </w:rPr>
            </w:pPr>
            <w:r w:rsidRPr="0079537A">
              <w:rPr>
                <w:rFonts w:ascii="Calibri Light" w:hAnsi="Calibri Light" w:cs="Calibri Light"/>
                <w:b/>
                <w:color w:val="000000"/>
                <w:sz w:val="20"/>
                <w:szCs w:val="20"/>
                <w:lang w:eastAsia="ru-RU"/>
              </w:rPr>
              <w:t>ГНС</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theme="majorHAnsi"/>
                <w:sz w:val="20"/>
                <w:szCs w:val="20"/>
                <w:lang w:eastAsia="ro-RO"/>
              </w:rPr>
              <w:t xml:space="preserve">Государственная налоговая служба </w:t>
            </w:r>
          </w:p>
        </w:tc>
      </w:tr>
      <w:tr w:rsidR="0079537A" w:rsidRPr="00A00B2E"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val="ro-MO" w:eastAsia="ru-RU"/>
              </w:rPr>
            </w:pPr>
            <w:r w:rsidRPr="0079537A">
              <w:rPr>
                <w:rFonts w:ascii="Calibri Light" w:hAnsi="Calibri Light" w:cs="Calibri Light"/>
                <w:b/>
                <w:color w:val="000000"/>
                <w:sz w:val="20"/>
                <w:szCs w:val="20"/>
                <w:lang w:eastAsia="ru-RU"/>
              </w:rPr>
              <w:t xml:space="preserve">АГМР </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eastAsia="Times New Roman" w:hAnsi="Calibri Light" w:cstheme="majorHAnsi"/>
                <w:bCs/>
                <w:iCs/>
                <w:color w:val="000000"/>
                <w:sz w:val="20"/>
                <w:szCs w:val="20"/>
                <w:lang w:val="ro-MO" w:eastAsia="ru-RU" w:bidi="ro-RO"/>
              </w:rPr>
              <w:t>Агентство по геологии и минеральным ресурсам</w:t>
            </w:r>
            <w:r w:rsidRPr="0079537A">
              <w:rPr>
                <w:rFonts w:ascii="Calibri Light" w:hAnsi="Calibri Light" w:cs="Calibri Light"/>
                <w:color w:val="000000"/>
                <w:sz w:val="20"/>
                <w:szCs w:val="20"/>
                <w:lang w:val="ro-MO" w:eastAsia="ru-RU"/>
              </w:rPr>
              <w:t xml:space="preserve"> </w:t>
            </w:r>
          </w:p>
        </w:tc>
      </w:tr>
      <w:tr w:rsidR="0079537A" w:rsidRPr="0079537A" w:rsidTr="000F59C5">
        <w:trPr>
          <w:trHeight w:val="255"/>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val="ro-MO" w:eastAsia="ru-RU"/>
              </w:rPr>
            </w:pPr>
            <w:r w:rsidRPr="0079537A">
              <w:rPr>
                <w:rFonts w:ascii="Calibri Light" w:hAnsi="Calibri Light" w:cs="Calibri Light"/>
                <w:b/>
                <w:color w:val="000000"/>
                <w:sz w:val="20"/>
                <w:szCs w:val="20"/>
                <w:lang w:eastAsia="ru-RU"/>
              </w:rPr>
              <w:t>АОС</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Calibri Light"/>
                <w:color w:val="000000"/>
                <w:sz w:val="20"/>
                <w:szCs w:val="20"/>
                <w:lang w:eastAsia="ru-RU"/>
              </w:rPr>
              <w:t xml:space="preserve">Агентство </w:t>
            </w:r>
            <w:r w:rsidRPr="0079537A">
              <w:rPr>
                <w:rFonts w:ascii="Calibri Light" w:eastAsia="Times New Roman" w:hAnsi="Calibri Light" w:cstheme="majorHAnsi"/>
                <w:bCs/>
                <w:iCs/>
                <w:color w:val="000000"/>
                <w:sz w:val="20"/>
                <w:szCs w:val="20"/>
                <w:lang w:eastAsia="ru-RU" w:bidi="ro-RO"/>
              </w:rPr>
              <w:t>окружающей среды</w:t>
            </w:r>
            <w:r w:rsidRPr="0079537A">
              <w:rPr>
                <w:rFonts w:ascii="Calibri Light" w:hAnsi="Calibri Light" w:cs="Calibri Light"/>
                <w:color w:val="000000"/>
                <w:sz w:val="20"/>
                <w:szCs w:val="20"/>
                <w:lang w:val="ro-MO" w:eastAsia="ru-RU"/>
              </w:rPr>
              <w:t xml:space="preserve"> </w:t>
            </w:r>
          </w:p>
        </w:tc>
      </w:tr>
      <w:tr w:rsidR="0079537A" w:rsidRPr="00A00B2E"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eastAsia="ru-RU"/>
              </w:rPr>
            </w:pPr>
            <w:r w:rsidRPr="0079537A">
              <w:rPr>
                <w:rFonts w:ascii="Calibri Light" w:hAnsi="Calibri Light" w:cs="Calibri Light"/>
                <w:b/>
                <w:color w:val="000000"/>
                <w:sz w:val="20"/>
                <w:szCs w:val="20"/>
                <w:lang w:eastAsia="ru-RU"/>
              </w:rPr>
              <w:t>АООС</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eastAsia="Times New Roman" w:hAnsi="Calibri Light" w:cstheme="majorHAnsi"/>
                <w:bCs/>
                <w:iCs/>
                <w:color w:val="000000"/>
                <w:sz w:val="20"/>
                <w:szCs w:val="20"/>
                <w:lang w:val="ro-MO" w:eastAsia="ru-RU" w:bidi="ro-RO"/>
              </w:rPr>
              <w:t>Инспекция по охране окружающей среды</w:t>
            </w:r>
            <w:r w:rsidRPr="0079537A">
              <w:rPr>
                <w:rFonts w:ascii="Calibri Light" w:hAnsi="Calibri Light" w:cs="Calibri Light"/>
                <w:color w:val="000000"/>
                <w:sz w:val="20"/>
                <w:szCs w:val="20"/>
                <w:lang w:val="ro-MO" w:eastAsia="ru-RU"/>
              </w:rPr>
              <w:t xml:space="preserve"> </w:t>
            </w:r>
          </w:p>
        </w:tc>
      </w:tr>
      <w:tr w:rsidR="0079537A" w:rsidRPr="0079537A"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eastAsia="ru-RU"/>
              </w:rPr>
            </w:pPr>
            <w:r w:rsidRPr="0079537A">
              <w:rPr>
                <w:rFonts w:ascii="Calibri Light" w:hAnsi="Calibri Light" w:cs="Calibri Light"/>
                <w:b/>
                <w:color w:val="000000"/>
                <w:sz w:val="20"/>
                <w:szCs w:val="20"/>
                <w:lang w:eastAsia="ru-RU"/>
              </w:rPr>
              <w:t>ТС</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Calibri Light"/>
                <w:color w:val="000000"/>
                <w:sz w:val="20"/>
                <w:szCs w:val="20"/>
                <w:lang w:eastAsia="ru-RU"/>
              </w:rPr>
              <w:t xml:space="preserve">Таможенная служба </w:t>
            </w:r>
          </w:p>
        </w:tc>
      </w:tr>
      <w:tr w:rsidR="0079537A" w:rsidRPr="0079537A"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eastAsia="ru-RU"/>
              </w:rPr>
            </w:pPr>
            <w:r w:rsidRPr="0079537A">
              <w:rPr>
                <w:rFonts w:ascii="Calibri Light" w:hAnsi="Calibri Light" w:cs="Calibri Light"/>
                <w:b/>
                <w:color w:val="000000"/>
                <w:sz w:val="20"/>
                <w:szCs w:val="20"/>
                <w:lang w:eastAsia="ru-RU"/>
              </w:rPr>
              <w:t>АНМ</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Calibri Light"/>
                <w:color w:val="000000"/>
                <w:sz w:val="20"/>
                <w:szCs w:val="20"/>
                <w:lang w:val="ro-MO" w:eastAsia="ru-RU"/>
              </w:rPr>
              <w:t xml:space="preserve">Академия наук Молдовы </w:t>
            </w:r>
          </w:p>
        </w:tc>
      </w:tr>
      <w:tr w:rsidR="0079537A" w:rsidRPr="0079537A"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eastAsia="ru-RU"/>
              </w:rPr>
            </w:pPr>
            <w:r w:rsidRPr="0079537A">
              <w:rPr>
                <w:rFonts w:ascii="Calibri Light" w:hAnsi="Calibri Light" w:cs="Calibri Light"/>
                <w:b/>
                <w:color w:val="000000"/>
                <w:sz w:val="20"/>
                <w:szCs w:val="20"/>
                <w:lang w:eastAsia="ru-RU"/>
              </w:rPr>
              <w:t>НБС</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Calibri Light"/>
                <w:color w:val="000000"/>
                <w:sz w:val="20"/>
                <w:szCs w:val="20"/>
                <w:lang w:eastAsia="ru-RU"/>
              </w:rPr>
              <w:t xml:space="preserve">Национальное бюро статистики </w:t>
            </w:r>
          </w:p>
        </w:tc>
      </w:tr>
      <w:tr w:rsidR="0079537A" w:rsidRPr="0079537A"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eastAsia="ru-RU"/>
              </w:rPr>
            </w:pPr>
            <w:r w:rsidRPr="0079537A">
              <w:rPr>
                <w:rFonts w:ascii="Calibri Light" w:hAnsi="Calibri Light" w:cs="Calibri Light"/>
                <w:b/>
                <w:color w:val="000000"/>
                <w:sz w:val="20"/>
                <w:szCs w:val="20"/>
                <w:lang w:eastAsia="ru-RU"/>
              </w:rPr>
              <w:t>ГБ</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Calibri Light"/>
                <w:color w:val="000000"/>
                <w:sz w:val="20"/>
                <w:szCs w:val="20"/>
                <w:lang w:eastAsia="ru-RU"/>
              </w:rPr>
              <w:t xml:space="preserve">Государственный бюджет </w:t>
            </w:r>
          </w:p>
        </w:tc>
      </w:tr>
      <w:tr w:rsidR="0079537A" w:rsidRPr="0079537A"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val="ro-MO" w:eastAsia="ru-RU"/>
              </w:rPr>
            </w:pPr>
            <w:r w:rsidRPr="0079537A">
              <w:rPr>
                <w:rFonts w:ascii="Calibri Light" w:hAnsi="Calibri Light" w:cs="Calibri Light"/>
                <w:b/>
                <w:color w:val="000000"/>
                <w:sz w:val="20"/>
                <w:szCs w:val="20"/>
                <w:lang w:eastAsia="ru-RU"/>
              </w:rPr>
              <w:t>МЭ</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eastAsia="Times New Roman" w:hAnsi="Calibri Light" w:cstheme="majorHAnsi"/>
                <w:bCs/>
                <w:iCs/>
                <w:color w:val="000000"/>
                <w:sz w:val="20"/>
                <w:szCs w:val="20"/>
                <w:lang w:eastAsia="ru-RU" w:bidi="ro-RO"/>
              </w:rPr>
              <w:t xml:space="preserve">Министерство экономики </w:t>
            </w:r>
          </w:p>
        </w:tc>
      </w:tr>
      <w:tr w:rsidR="0079537A" w:rsidRPr="00A00B2E"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val="ro-MO" w:eastAsia="ru-RU"/>
              </w:rPr>
            </w:pPr>
            <w:r w:rsidRPr="0079537A">
              <w:rPr>
                <w:rFonts w:ascii="Calibri Light" w:hAnsi="Calibri Light" w:cs="Calibri Light"/>
                <w:b/>
                <w:color w:val="000000"/>
                <w:sz w:val="20"/>
                <w:szCs w:val="20"/>
                <w:lang w:eastAsia="ru-RU"/>
              </w:rPr>
              <w:t xml:space="preserve">МСХПП </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Calibri Light"/>
                <w:sz w:val="20"/>
                <w:szCs w:val="20"/>
                <w:lang w:val="ru-RU"/>
              </w:rPr>
              <w:t>Министерство сельского хозяйства</w:t>
            </w:r>
            <w:r w:rsidRPr="0079537A">
              <w:rPr>
                <w:rFonts w:ascii="Calibri Light" w:hAnsi="Calibri Light" w:cs="Calibri Light"/>
                <w:color w:val="000000"/>
                <w:sz w:val="20"/>
                <w:szCs w:val="20"/>
                <w:lang w:val="ro-MO" w:eastAsia="ru-RU"/>
              </w:rPr>
              <w:t xml:space="preserve"> </w:t>
            </w:r>
            <w:r w:rsidRPr="0079537A">
              <w:rPr>
                <w:rFonts w:ascii="Calibri Light" w:hAnsi="Calibri Light" w:cs="Calibri Light"/>
                <w:color w:val="000000"/>
                <w:sz w:val="20"/>
                <w:szCs w:val="20"/>
                <w:lang w:val="ru-RU" w:eastAsia="ru-RU"/>
              </w:rPr>
              <w:t xml:space="preserve">и пищевой промышленности  </w:t>
            </w:r>
          </w:p>
        </w:tc>
      </w:tr>
      <w:tr w:rsidR="0079537A" w:rsidRPr="0079537A"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eastAsia="ru-RU"/>
              </w:rPr>
            </w:pPr>
            <w:r w:rsidRPr="0079537A">
              <w:rPr>
                <w:rFonts w:ascii="Calibri Light" w:hAnsi="Calibri Light" w:cs="Calibri Light"/>
                <w:b/>
                <w:color w:val="000000"/>
                <w:sz w:val="20"/>
                <w:szCs w:val="20"/>
                <w:lang w:eastAsia="ru-RU"/>
              </w:rPr>
              <w:t>ПП</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Calibri Light"/>
                <w:color w:val="000000"/>
                <w:sz w:val="20"/>
                <w:szCs w:val="20"/>
                <w:lang w:eastAsia="ru-RU"/>
              </w:rPr>
              <w:t xml:space="preserve">Постановление Правительства </w:t>
            </w:r>
          </w:p>
        </w:tc>
      </w:tr>
      <w:tr w:rsidR="0079537A" w:rsidRPr="00A00B2E"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val="ro-MO" w:eastAsia="ru-RU"/>
              </w:rPr>
            </w:pPr>
            <w:r w:rsidRPr="0079537A">
              <w:rPr>
                <w:rFonts w:ascii="Calibri Light" w:hAnsi="Calibri Light" w:cs="Calibri Light"/>
                <w:b/>
                <w:color w:val="000000"/>
                <w:sz w:val="20"/>
                <w:szCs w:val="20"/>
                <w:lang w:eastAsia="ru-RU"/>
              </w:rPr>
              <w:t xml:space="preserve">АИС УО </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u-RU" w:eastAsia="ru-RU"/>
              </w:rPr>
            </w:pPr>
            <w:r w:rsidRPr="0079537A">
              <w:rPr>
                <w:rFonts w:ascii="Calibri Light" w:hAnsi="Calibri Light" w:cstheme="majorHAnsi"/>
                <w:sz w:val="20"/>
                <w:szCs w:val="20"/>
                <w:lang w:val="ro-MO" w:eastAsia="ro-RO"/>
              </w:rPr>
              <w:t xml:space="preserve">Автоматизированная информационная система </w:t>
            </w:r>
            <w:r w:rsidRPr="0079537A">
              <w:rPr>
                <w:rFonts w:ascii="Calibri Light" w:hAnsi="Calibri Light" w:cs="Calibri Light"/>
                <w:color w:val="000000"/>
                <w:sz w:val="20"/>
                <w:szCs w:val="20"/>
                <w:lang w:val="ro-MO" w:eastAsia="ru-RU"/>
              </w:rPr>
              <w:t>„</w:t>
            </w:r>
            <w:r w:rsidRPr="0079537A">
              <w:rPr>
                <w:rFonts w:ascii="Calibri Light" w:hAnsi="Calibri Light" w:cstheme="majorHAnsi"/>
                <w:sz w:val="20"/>
                <w:szCs w:val="20"/>
                <w:lang w:val="ro-MO" w:eastAsia="ro-RO"/>
              </w:rPr>
              <w:t>Управления отходами</w:t>
            </w:r>
            <w:r w:rsidRPr="0079537A">
              <w:rPr>
                <w:rFonts w:ascii="Calibri Light" w:hAnsi="Calibri Light" w:cs="Calibri Light"/>
                <w:color w:val="000000"/>
                <w:sz w:val="20"/>
                <w:szCs w:val="20"/>
                <w:lang w:val="ro-MO" w:eastAsia="ru-RU"/>
              </w:rPr>
              <w:t>”</w:t>
            </w:r>
            <w:r w:rsidRPr="0079537A">
              <w:rPr>
                <w:rFonts w:ascii="Calibri Light" w:hAnsi="Calibri Light" w:cstheme="majorHAnsi"/>
                <w:sz w:val="20"/>
                <w:szCs w:val="20"/>
                <w:lang w:val="ro-MO" w:eastAsia="ro-RO"/>
              </w:rPr>
              <w:t xml:space="preserve"> </w:t>
            </w:r>
          </w:p>
        </w:tc>
      </w:tr>
      <w:tr w:rsidR="0079537A" w:rsidRPr="00A00B2E" w:rsidTr="000F59C5">
        <w:trPr>
          <w:trHeight w:val="246"/>
        </w:trPr>
        <w:tc>
          <w:tcPr>
            <w:tcW w:w="1352" w:type="dxa"/>
            <w:vAlign w:val="center"/>
          </w:tcPr>
          <w:p w:rsidR="0079537A" w:rsidRPr="0079537A" w:rsidRDefault="0079537A" w:rsidP="0079537A">
            <w:pPr>
              <w:spacing w:after="0" w:line="240" w:lineRule="auto"/>
              <w:ind w:left="1134" w:right="850"/>
              <w:rPr>
                <w:rFonts w:ascii="Calibri Light" w:hAnsi="Calibri Light" w:cstheme="majorHAnsi"/>
                <w:b/>
                <w:sz w:val="20"/>
                <w:szCs w:val="20"/>
                <w:lang w:eastAsia="ro-RO"/>
              </w:rPr>
            </w:pPr>
            <w:r w:rsidRPr="0079537A">
              <w:rPr>
                <w:rFonts w:ascii="Calibri Light" w:hAnsi="Calibri Light" w:cstheme="majorHAnsi"/>
                <w:b/>
                <w:sz w:val="20"/>
                <w:szCs w:val="20"/>
                <w:lang w:eastAsia="ro-RO"/>
              </w:rPr>
              <w:t xml:space="preserve">АИС УВРА </w:t>
            </w:r>
          </w:p>
        </w:tc>
        <w:tc>
          <w:tcPr>
            <w:tcW w:w="8407" w:type="dxa"/>
            <w:vAlign w:val="center"/>
          </w:tcPr>
          <w:p w:rsidR="0079537A" w:rsidRPr="0079537A" w:rsidRDefault="0079537A" w:rsidP="004769B1">
            <w:pPr>
              <w:spacing w:after="0" w:line="240" w:lineRule="auto"/>
              <w:ind w:left="110" w:right="144"/>
              <w:rPr>
                <w:rFonts w:ascii="Calibri Light" w:hAnsi="Calibri Light" w:cstheme="majorHAnsi"/>
                <w:sz w:val="20"/>
                <w:szCs w:val="20"/>
                <w:lang w:val="ru-RU" w:eastAsia="ro-RO"/>
              </w:rPr>
            </w:pPr>
            <w:r w:rsidRPr="0079537A">
              <w:rPr>
                <w:rFonts w:ascii="Calibri Light" w:hAnsi="Calibri Light" w:cstheme="majorHAnsi"/>
                <w:sz w:val="20"/>
                <w:szCs w:val="20"/>
                <w:lang w:val="ru-RU" w:eastAsia="ro-RO"/>
              </w:rPr>
              <w:t xml:space="preserve">Автоматизированная информационная система управления и выдачи разрешительных актов </w:t>
            </w:r>
          </w:p>
        </w:tc>
      </w:tr>
      <w:tr w:rsidR="0079537A" w:rsidRPr="00A00B2E"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eastAsia="ru-RU"/>
              </w:rPr>
            </w:pPr>
            <w:r w:rsidRPr="0079537A">
              <w:rPr>
                <w:rFonts w:ascii="Calibri Light" w:hAnsi="Calibri Light" w:cs="Calibri Light"/>
                <w:b/>
                <w:color w:val="000000"/>
                <w:sz w:val="20"/>
                <w:szCs w:val="20"/>
                <w:lang w:eastAsia="ru-RU"/>
              </w:rPr>
              <w:t xml:space="preserve">АИС </w:t>
            </w:r>
            <w:r w:rsidRPr="0079537A">
              <w:rPr>
                <w:rFonts w:ascii="Calibri Light" w:hAnsi="Calibri Light" w:cs="Calibri Light"/>
                <w:b/>
                <w:color w:val="000000"/>
                <w:sz w:val="20"/>
                <w:szCs w:val="20"/>
                <w:lang w:val="ro-MO" w:eastAsia="ru-RU"/>
              </w:rPr>
              <w:t xml:space="preserve"> </w:t>
            </w:r>
          </w:p>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val="ro-MO" w:eastAsia="ru-RU"/>
              </w:rPr>
            </w:pPr>
            <w:r w:rsidRPr="0079537A">
              <w:rPr>
                <w:rFonts w:ascii="Calibri Light" w:hAnsi="Calibri Light" w:cs="Calibri Light"/>
                <w:b/>
                <w:color w:val="000000"/>
                <w:sz w:val="20"/>
                <w:szCs w:val="20"/>
                <w:lang w:val="ro-MO" w:eastAsia="ru-RU"/>
              </w:rPr>
              <w:t>„e-</w:t>
            </w:r>
            <w:r w:rsidRPr="0079537A">
              <w:rPr>
                <w:rFonts w:ascii="Calibri Light" w:hAnsi="Calibri Light" w:cs="Calibri Light"/>
                <w:b/>
                <w:color w:val="000000"/>
                <w:sz w:val="20"/>
                <w:szCs w:val="20"/>
                <w:lang w:eastAsia="ru-RU"/>
              </w:rPr>
              <w:t>Рыбалка</w:t>
            </w:r>
            <w:r w:rsidRPr="0079537A">
              <w:rPr>
                <w:rFonts w:ascii="Calibri Light" w:hAnsi="Calibri Light" w:cs="Calibri Light"/>
                <w:b/>
                <w:color w:val="000000"/>
                <w:sz w:val="20"/>
                <w:szCs w:val="20"/>
                <w:lang w:val="ro-MO" w:eastAsia="ru-RU"/>
              </w:rPr>
              <w:t>”</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theme="majorHAnsi"/>
                <w:sz w:val="20"/>
                <w:szCs w:val="20"/>
                <w:lang w:val="ro-MO" w:eastAsia="ro-RO"/>
              </w:rPr>
              <w:t xml:space="preserve">Автоматизированная информационная система по управлению разрешениями на </w:t>
            </w:r>
            <w:r w:rsidR="00C7377E">
              <w:rPr>
                <w:rFonts w:ascii="Calibri Light" w:hAnsi="Calibri Light" w:cstheme="majorHAnsi"/>
                <w:sz w:val="20"/>
                <w:szCs w:val="20"/>
                <w:lang w:val="ru-RU" w:eastAsia="ro-RO"/>
              </w:rPr>
              <w:t xml:space="preserve">лов рыбы </w:t>
            </w:r>
            <w:r w:rsidRPr="0079537A">
              <w:rPr>
                <w:rFonts w:ascii="Calibri Light" w:hAnsi="Calibri Light" w:cstheme="majorHAnsi"/>
                <w:sz w:val="20"/>
                <w:szCs w:val="20"/>
                <w:lang w:val="ro-MO" w:eastAsia="ro-RO"/>
              </w:rPr>
              <w:t xml:space="preserve">  </w:t>
            </w:r>
          </w:p>
        </w:tc>
      </w:tr>
      <w:tr w:rsidR="0079537A" w:rsidRPr="0079537A"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val="ro-MO" w:eastAsia="ru-RU"/>
              </w:rPr>
            </w:pPr>
            <w:r w:rsidRPr="0079537A">
              <w:rPr>
                <w:rFonts w:ascii="Calibri Light" w:hAnsi="Calibri Light" w:cs="Calibri Light"/>
                <w:b/>
                <w:color w:val="000000"/>
                <w:sz w:val="20"/>
                <w:szCs w:val="20"/>
                <w:lang w:eastAsia="ru-RU"/>
              </w:rPr>
              <w:t xml:space="preserve">млн. леев </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Calibri Light"/>
                <w:color w:val="000000"/>
                <w:sz w:val="20"/>
                <w:szCs w:val="20"/>
                <w:lang w:eastAsia="ru-RU"/>
              </w:rPr>
              <w:t xml:space="preserve">миллионы леев </w:t>
            </w:r>
          </w:p>
        </w:tc>
      </w:tr>
      <w:tr w:rsidR="0079537A" w:rsidRPr="0079537A" w:rsidTr="000F59C5">
        <w:trPr>
          <w:trHeight w:val="246"/>
        </w:trPr>
        <w:tc>
          <w:tcPr>
            <w:tcW w:w="1352" w:type="dxa"/>
            <w:vAlign w:val="center"/>
          </w:tcPr>
          <w:p w:rsidR="0079537A" w:rsidRPr="0079537A" w:rsidRDefault="0079537A" w:rsidP="0079537A">
            <w:pPr>
              <w:spacing w:after="0" w:line="240" w:lineRule="auto"/>
              <w:ind w:left="1134" w:right="850"/>
              <w:rPr>
                <w:rFonts w:ascii="Calibri Light" w:hAnsi="Calibri Light" w:cstheme="majorHAnsi"/>
                <w:b/>
                <w:bCs/>
                <w:sz w:val="20"/>
                <w:szCs w:val="20"/>
              </w:rPr>
            </w:pPr>
            <w:r w:rsidRPr="0079537A">
              <w:rPr>
                <w:rFonts w:ascii="Calibri Light" w:hAnsi="Calibri Light" w:cstheme="majorHAnsi"/>
                <w:b/>
                <w:bCs/>
                <w:sz w:val="20"/>
                <w:szCs w:val="20"/>
              </w:rPr>
              <w:t>АЭУ</w:t>
            </w:r>
          </w:p>
        </w:tc>
        <w:tc>
          <w:tcPr>
            <w:tcW w:w="8407" w:type="dxa"/>
            <w:vAlign w:val="center"/>
          </w:tcPr>
          <w:p w:rsidR="0079537A" w:rsidRPr="0079537A" w:rsidRDefault="0079537A" w:rsidP="004769B1">
            <w:pPr>
              <w:spacing w:after="0" w:line="240" w:lineRule="auto"/>
              <w:ind w:left="110" w:right="144"/>
              <w:rPr>
                <w:rFonts w:ascii="Calibri Light" w:hAnsi="Calibri Light" w:cstheme="majorHAnsi"/>
                <w:sz w:val="20"/>
                <w:szCs w:val="20"/>
              </w:rPr>
            </w:pPr>
            <w:r w:rsidRPr="0079537A">
              <w:rPr>
                <w:rFonts w:ascii="Calibri Light" w:hAnsi="Calibri Light" w:cstheme="majorHAnsi"/>
                <w:sz w:val="20"/>
                <w:szCs w:val="20"/>
              </w:rPr>
              <w:t>Агентство электронного управления</w:t>
            </w:r>
          </w:p>
        </w:tc>
      </w:tr>
      <w:tr w:rsidR="0079537A" w:rsidRPr="0079537A"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val="ro-MO" w:eastAsia="ru-RU"/>
              </w:rPr>
            </w:pPr>
            <w:r w:rsidRPr="0079537A">
              <w:rPr>
                <w:rFonts w:ascii="Calibri Light" w:hAnsi="Calibri Light" w:cs="Calibri Light"/>
                <w:b/>
                <w:color w:val="000000"/>
                <w:sz w:val="20"/>
                <w:szCs w:val="20"/>
                <w:lang w:eastAsia="ru-RU"/>
              </w:rPr>
              <w:t xml:space="preserve">РРА </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Calibri Light"/>
                <w:color w:val="000000"/>
                <w:sz w:val="20"/>
                <w:szCs w:val="20"/>
                <w:lang w:eastAsia="ru-RU"/>
              </w:rPr>
              <w:t xml:space="preserve">Регистр </w:t>
            </w:r>
            <w:r w:rsidRPr="0079537A">
              <w:rPr>
                <w:rFonts w:ascii="Calibri Light" w:hAnsi="Calibri Light" w:cstheme="majorHAnsi"/>
                <w:sz w:val="20"/>
                <w:szCs w:val="20"/>
                <w:lang w:eastAsia="ro-RO"/>
              </w:rPr>
              <w:t xml:space="preserve">разрешительных актов </w:t>
            </w:r>
          </w:p>
        </w:tc>
      </w:tr>
      <w:tr w:rsidR="0079537A" w:rsidRPr="00A00B2E"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val="ro-MO" w:eastAsia="ru-RU"/>
              </w:rPr>
            </w:pPr>
            <w:r w:rsidRPr="0079537A">
              <w:rPr>
                <w:rFonts w:ascii="Calibri Light" w:hAnsi="Calibri Light" w:cs="Calibri Light"/>
                <w:b/>
                <w:color w:val="000000"/>
                <w:sz w:val="20"/>
                <w:szCs w:val="20"/>
                <w:lang w:val="ro-MO" w:eastAsia="ru-RU"/>
              </w:rPr>
              <w:t>CIT</w:t>
            </w:r>
            <w:r w:rsidRPr="00C7377E">
              <w:rPr>
                <w:rFonts w:ascii="Calibri Light" w:hAnsi="Calibri Light" w:cs="Calibri Light"/>
                <w:b/>
                <w:color w:val="000000"/>
                <w:sz w:val="20"/>
                <w:szCs w:val="20"/>
                <w:lang w:val="ro-MO" w:eastAsia="ru-RU"/>
              </w:rPr>
              <w:t>ES</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Calibri Light"/>
                <w:color w:val="000000"/>
                <w:sz w:val="20"/>
                <w:szCs w:val="20"/>
                <w:lang w:val="ro-MO" w:eastAsia="ru-RU"/>
              </w:rPr>
              <w:t>Международная торговля дикими видами фауны и флоры, находящи</w:t>
            </w:r>
            <w:r w:rsidRPr="0079537A">
              <w:rPr>
                <w:rFonts w:ascii="Calibri Light" w:hAnsi="Calibri Light" w:cs="Calibri Light"/>
                <w:color w:val="000000"/>
                <w:sz w:val="20"/>
                <w:szCs w:val="20"/>
                <w:lang w:val="ru-RU" w:eastAsia="ru-RU"/>
              </w:rPr>
              <w:t>м</w:t>
            </w:r>
            <w:r w:rsidRPr="0079537A">
              <w:rPr>
                <w:rFonts w:ascii="Calibri Light" w:hAnsi="Calibri Light" w:cs="Calibri Light"/>
                <w:color w:val="000000"/>
                <w:sz w:val="20"/>
                <w:szCs w:val="20"/>
                <w:lang w:val="ro-MO" w:eastAsia="ru-RU"/>
              </w:rPr>
              <w:t xml:space="preserve">ся под угрозой исчезновения </w:t>
            </w:r>
          </w:p>
        </w:tc>
      </w:tr>
      <w:tr w:rsidR="0079537A" w:rsidRPr="0079537A"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eastAsia="ru-RU"/>
              </w:rPr>
            </w:pPr>
            <w:r w:rsidRPr="0079537A">
              <w:rPr>
                <w:rFonts w:ascii="Calibri Light" w:hAnsi="Calibri Light" w:cs="Calibri Light"/>
                <w:b/>
                <w:color w:val="000000"/>
                <w:sz w:val="20"/>
                <w:szCs w:val="20"/>
                <w:lang w:eastAsia="ru-RU"/>
              </w:rPr>
              <w:t xml:space="preserve">ДОВ </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Calibri Light"/>
                <w:color w:val="000000"/>
                <w:sz w:val="20"/>
                <w:szCs w:val="20"/>
                <w:lang w:eastAsia="ru-RU"/>
              </w:rPr>
              <w:t xml:space="preserve">Допустимый ограниченный выброс </w:t>
            </w:r>
          </w:p>
        </w:tc>
      </w:tr>
      <w:tr w:rsidR="0079537A" w:rsidRPr="0079537A"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eastAsia="ru-RU"/>
              </w:rPr>
            </w:pPr>
            <w:r w:rsidRPr="0079537A">
              <w:rPr>
                <w:rFonts w:ascii="Calibri Light" w:hAnsi="Calibri Light" w:cs="Calibri Light"/>
                <w:b/>
                <w:color w:val="000000"/>
                <w:sz w:val="20"/>
                <w:szCs w:val="20"/>
                <w:lang w:eastAsia="ru-RU"/>
              </w:rPr>
              <w:t>РА</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theme="majorHAnsi"/>
                <w:sz w:val="20"/>
                <w:szCs w:val="20"/>
                <w:lang w:eastAsia="ro-RO"/>
              </w:rPr>
              <w:t xml:space="preserve">Разрешительный акт </w:t>
            </w:r>
          </w:p>
        </w:tc>
      </w:tr>
      <w:tr w:rsidR="0079537A" w:rsidRPr="0079537A"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eastAsia="ru-RU"/>
              </w:rPr>
            </w:pPr>
            <w:r w:rsidRPr="0079537A">
              <w:rPr>
                <w:rFonts w:ascii="Calibri Light" w:hAnsi="Calibri Light" w:cs="Calibri Light"/>
                <w:b/>
                <w:color w:val="000000"/>
                <w:sz w:val="20"/>
                <w:szCs w:val="20"/>
                <w:lang w:eastAsia="ru-RU"/>
              </w:rPr>
              <w:t xml:space="preserve">РМ </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Calibri Light"/>
                <w:color w:val="000000"/>
                <w:sz w:val="20"/>
                <w:szCs w:val="20"/>
                <w:lang w:eastAsia="ru-RU"/>
              </w:rPr>
              <w:t xml:space="preserve">Республика Молдова </w:t>
            </w:r>
          </w:p>
        </w:tc>
      </w:tr>
      <w:tr w:rsidR="0079537A" w:rsidRPr="0079537A"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val="ro-MO" w:eastAsia="ru-RU"/>
              </w:rPr>
            </w:pPr>
            <w:r w:rsidRPr="0079537A">
              <w:rPr>
                <w:rFonts w:ascii="Calibri Light" w:hAnsi="Calibri Light" w:cs="Calibri Light"/>
                <w:b/>
                <w:color w:val="000000"/>
                <w:sz w:val="20"/>
                <w:szCs w:val="20"/>
                <w:lang w:val="ro-MO" w:eastAsia="ru-RU"/>
              </w:rPr>
              <w:t>MPay</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theme="majorHAnsi"/>
                <w:sz w:val="20"/>
                <w:szCs w:val="20"/>
                <w:lang w:val="ro-MO" w:eastAsia="ro-RO"/>
              </w:rPr>
              <w:t xml:space="preserve">Правительственная услуга электронных платежей </w:t>
            </w:r>
            <w:r w:rsidRPr="0079537A">
              <w:rPr>
                <w:rFonts w:ascii="Calibri Light" w:hAnsi="Calibri Light" w:cs="Calibri Light"/>
                <w:color w:val="000000"/>
                <w:sz w:val="20"/>
                <w:szCs w:val="20"/>
                <w:lang w:val="ro-MO" w:eastAsia="ru-RU"/>
              </w:rPr>
              <w:t xml:space="preserve"> </w:t>
            </w:r>
          </w:p>
        </w:tc>
      </w:tr>
      <w:tr w:rsidR="0079537A" w:rsidRPr="0079537A"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highlight w:val="yellow"/>
                <w:lang w:val="ro-MO" w:eastAsia="ru-RU"/>
              </w:rPr>
            </w:pPr>
            <w:r w:rsidRPr="0079537A">
              <w:rPr>
                <w:rFonts w:ascii="Calibri Light" w:hAnsi="Calibri Light" w:cs="Calibri Light"/>
                <w:b/>
                <w:color w:val="000000"/>
                <w:sz w:val="20"/>
                <w:szCs w:val="20"/>
                <w:lang w:eastAsia="ru-RU"/>
              </w:rPr>
              <w:t xml:space="preserve">РСВП </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Calibri Light"/>
                <w:color w:val="000000"/>
                <w:sz w:val="20"/>
                <w:szCs w:val="20"/>
                <w:lang w:eastAsia="ru-RU"/>
              </w:rPr>
              <w:t xml:space="preserve">Разрешение на специальное водопользование  </w:t>
            </w:r>
          </w:p>
        </w:tc>
      </w:tr>
      <w:tr w:rsidR="0079537A" w:rsidRPr="00A00B2E"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val="ro-MO" w:eastAsia="ru-RU"/>
              </w:rPr>
            </w:pPr>
            <w:r w:rsidRPr="0079537A">
              <w:rPr>
                <w:rFonts w:ascii="Calibri Light" w:hAnsi="Calibri Light" w:cs="Calibri Light"/>
                <w:b/>
                <w:color w:val="000000"/>
                <w:sz w:val="20"/>
                <w:szCs w:val="20"/>
                <w:lang w:eastAsia="ru-RU"/>
              </w:rPr>
              <w:t xml:space="preserve">РВЗА </w:t>
            </w:r>
          </w:p>
        </w:tc>
        <w:tc>
          <w:tcPr>
            <w:tcW w:w="8407" w:type="dxa"/>
          </w:tcPr>
          <w:p w:rsidR="0079537A" w:rsidRPr="0079537A" w:rsidRDefault="0079537A" w:rsidP="004769B1">
            <w:pPr>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hAnsi="Calibri Light" w:cs="Calibri Light"/>
                <w:color w:val="000000"/>
                <w:sz w:val="20"/>
                <w:szCs w:val="20"/>
                <w:lang w:val="ro-MO" w:eastAsia="ru-RU"/>
              </w:rPr>
              <w:t xml:space="preserve">Разрешение </w:t>
            </w:r>
            <w:r w:rsidRPr="0079537A">
              <w:rPr>
                <w:rFonts w:ascii="Calibri Light" w:eastAsia="Times New Roman" w:hAnsi="Calibri Light" w:cs="Calibri Light"/>
                <w:bCs/>
                <w:sz w:val="20"/>
                <w:szCs w:val="20"/>
                <w:lang w:val="ro-MO"/>
              </w:rPr>
              <w:t>на выброс загрязняющих веществ в атмосферу от стационарных источников загрязнения</w:t>
            </w:r>
            <w:r w:rsidRPr="0079537A">
              <w:rPr>
                <w:rFonts w:ascii="Calibri Light" w:hAnsi="Calibri Light" w:cs="Calibri Light"/>
                <w:color w:val="000000"/>
                <w:sz w:val="20"/>
                <w:szCs w:val="20"/>
                <w:lang w:val="ro-MO" w:eastAsia="ru-RU"/>
              </w:rPr>
              <w:t xml:space="preserve"> </w:t>
            </w:r>
          </w:p>
        </w:tc>
      </w:tr>
      <w:tr w:rsidR="0079537A" w:rsidRPr="00A00B2E" w:rsidTr="000F59C5">
        <w:trPr>
          <w:trHeight w:val="246"/>
        </w:trPr>
        <w:tc>
          <w:tcPr>
            <w:tcW w:w="1352" w:type="dxa"/>
          </w:tcPr>
          <w:p w:rsidR="0079537A" w:rsidRPr="0079537A" w:rsidRDefault="0079537A" w:rsidP="0079537A">
            <w:pPr>
              <w:spacing w:after="0" w:line="240" w:lineRule="auto"/>
              <w:ind w:left="1134" w:right="850"/>
              <w:contextualSpacing/>
              <w:jc w:val="both"/>
              <w:rPr>
                <w:rFonts w:ascii="Calibri Light" w:hAnsi="Calibri Light" w:cs="Calibri Light"/>
                <w:b/>
                <w:color w:val="000000"/>
                <w:sz w:val="20"/>
                <w:szCs w:val="20"/>
                <w:lang w:val="ro-MO" w:eastAsia="ru-RU"/>
              </w:rPr>
            </w:pPr>
            <w:r w:rsidRPr="0079537A">
              <w:rPr>
                <w:rFonts w:ascii="Calibri Light" w:hAnsi="Calibri Light" w:cs="Calibri Light"/>
                <w:b/>
                <w:color w:val="000000"/>
                <w:sz w:val="20"/>
                <w:szCs w:val="20"/>
                <w:lang w:eastAsia="ru-RU"/>
              </w:rPr>
              <w:t xml:space="preserve">РВПЗ </w:t>
            </w:r>
          </w:p>
        </w:tc>
        <w:tc>
          <w:tcPr>
            <w:tcW w:w="8407" w:type="dxa"/>
          </w:tcPr>
          <w:p w:rsidR="0079537A" w:rsidRPr="0079537A" w:rsidRDefault="0079537A" w:rsidP="004769B1">
            <w:pPr>
              <w:tabs>
                <w:tab w:val="left" w:pos="6063"/>
              </w:tabs>
              <w:spacing w:after="0" w:line="240" w:lineRule="auto"/>
              <w:ind w:left="110" w:right="144"/>
              <w:contextualSpacing/>
              <w:jc w:val="both"/>
              <w:rPr>
                <w:rFonts w:ascii="Calibri Light" w:hAnsi="Calibri Light" w:cs="Calibri Light"/>
                <w:color w:val="000000"/>
                <w:sz w:val="20"/>
                <w:szCs w:val="20"/>
                <w:lang w:val="ro-MO" w:eastAsia="ru-RU"/>
              </w:rPr>
            </w:pPr>
            <w:r w:rsidRPr="0079537A">
              <w:rPr>
                <w:rFonts w:ascii="Calibri Light" w:eastAsia="Times New Roman" w:hAnsi="Calibri Light" w:cs="Calibri Light"/>
                <w:bCs/>
                <w:sz w:val="20"/>
                <w:szCs w:val="20"/>
                <w:lang w:val="ro-MO"/>
              </w:rPr>
              <w:t xml:space="preserve">Национальный регистр выбросов и переносов загрязняющих веществ </w:t>
            </w:r>
          </w:p>
        </w:tc>
      </w:tr>
    </w:tbl>
    <w:p w:rsidR="0079537A" w:rsidRPr="00D7414A" w:rsidRDefault="0079537A" w:rsidP="0079537A">
      <w:pPr>
        <w:spacing w:after="0"/>
        <w:ind w:left="1134" w:right="850"/>
        <w:jc w:val="center"/>
        <w:rPr>
          <w:rFonts w:ascii="Calibri Light" w:eastAsia="Times New Roman" w:hAnsi="Calibri Light" w:cs="Calibri Light"/>
          <w:b/>
          <w:bCs/>
          <w:color w:val="2F5496"/>
          <w:lang w:val="ro-MO"/>
        </w:rPr>
      </w:pPr>
    </w:p>
    <w:p w:rsidR="0079537A" w:rsidRPr="00D7414A" w:rsidRDefault="0079537A" w:rsidP="0079537A">
      <w:pPr>
        <w:ind w:left="1134" w:right="850"/>
        <w:jc w:val="center"/>
        <w:rPr>
          <w:rFonts w:ascii="Calibri Light" w:eastAsia="Times New Roman" w:hAnsi="Calibri Light" w:cs="Calibri Light"/>
          <w:b/>
          <w:bCs/>
          <w:color w:val="2F5496"/>
          <w:lang w:val="ro-MO"/>
        </w:rPr>
      </w:pPr>
    </w:p>
    <w:p w:rsidR="00C7377E" w:rsidRDefault="00C7377E" w:rsidP="0079537A">
      <w:pPr>
        <w:ind w:left="1134" w:right="850"/>
        <w:jc w:val="center"/>
        <w:rPr>
          <w:rFonts w:ascii="Calibri Light" w:eastAsia="Times New Roman" w:hAnsi="Calibri Light" w:cs="Calibri Light"/>
          <w:b/>
          <w:bCs/>
          <w:color w:val="2F5496"/>
          <w:lang w:val="ro-MO"/>
        </w:rPr>
        <w:sectPr w:rsidR="00C7377E" w:rsidSect="00C7377E">
          <w:footerReference w:type="default" r:id="rId12"/>
          <w:pgSz w:w="12240" w:h="15840" w:code="1"/>
          <w:pgMar w:top="993" w:right="1440" w:bottom="1440" w:left="1440" w:header="720" w:footer="720" w:gutter="0"/>
          <w:cols w:space="720"/>
          <w:docGrid w:linePitch="360"/>
        </w:sectPr>
      </w:pPr>
    </w:p>
    <w:p w:rsidR="0079537A" w:rsidRPr="0038222C" w:rsidRDefault="0079537A" w:rsidP="0079537A">
      <w:pPr>
        <w:pStyle w:val="1"/>
        <w:spacing w:after="0" w:line="240" w:lineRule="auto"/>
        <w:ind w:left="1134" w:right="850"/>
        <w:rPr>
          <w:rFonts w:ascii="Calibri Light" w:eastAsia="Times New Roman" w:hAnsi="Calibri Light" w:cs="Calibri Light"/>
          <w:b w:val="0"/>
          <w:bCs/>
          <w:i w:val="0"/>
          <w:color w:val="2F5496"/>
          <w:sz w:val="28"/>
          <w:szCs w:val="28"/>
          <w:lang w:val="ro-MO"/>
        </w:rPr>
      </w:pPr>
      <w:bookmarkStart w:id="1" w:name="_Toc110962261"/>
      <w:r>
        <w:rPr>
          <w:rFonts w:ascii="Calibri Light" w:eastAsia="Times New Roman" w:hAnsi="Calibri Light" w:cs="Calibri Light"/>
          <w:bCs/>
          <w:i w:val="0"/>
          <w:color w:val="2F5496"/>
          <w:sz w:val="28"/>
          <w:szCs w:val="28"/>
          <w:lang w:val="ru-RU"/>
        </w:rPr>
        <w:lastRenderedPageBreak/>
        <w:t>Глоссарий</w:t>
      </w:r>
      <w:bookmarkEnd w:id="1"/>
      <w:r w:rsidRPr="00AC03C8">
        <w:rPr>
          <w:rFonts w:ascii="Calibri Light" w:eastAsia="Times New Roman" w:hAnsi="Calibri Light" w:cs="Calibri Light"/>
          <w:bCs/>
          <w:i w:val="0"/>
          <w:color w:val="2F5496"/>
          <w:sz w:val="28"/>
          <w:szCs w:val="28"/>
          <w:lang w:val="ru-RU"/>
        </w:rPr>
        <w:t xml:space="preserve"> </w:t>
      </w:r>
    </w:p>
    <w:p w:rsidR="0079537A" w:rsidRPr="0079537A" w:rsidRDefault="0079537A" w:rsidP="0079537A">
      <w:pPr>
        <w:spacing w:after="0"/>
        <w:ind w:right="4"/>
        <w:jc w:val="both"/>
        <w:rPr>
          <w:rFonts w:ascii="Calibri Light" w:eastAsia="Times New Roman" w:hAnsi="Calibri Light" w:cs="Calibri Light"/>
          <w:sz w:val="24"/>
          <w:szCs w:val="24"/>
          <w:lang w:val="ru-RU" w:eastAsia="ru-RU"/>
        </w:rPr>
      </w:pPr>
      <w:r w:rsidRPr="00A97ADA">
        <w:rPr>
          <w:rFonts w:ascii="Calibri Light" w:eastAsia="Times New Roman" w:hAnsi="Calibri Light" w:cs="Calibri Light"/>
          <w:b/>
          <w:i/>
          <w:sz w:val="24"/>
          <w:szCs w:val="24"/>
          <w:lang w:val="ro-MO" w:eastAsia="ru-RU"/>
        </w:rPr>
        <w:t>Разрешительный акт</w:t>
      </w:r>
      <w:r w:rsidRPr="0079537A">
        <w:rPr>
          <w:rFonts w:ascii="Calibri Light" w:eastAsia="Times New Roman" w:hAnsi="Calibri Light" w:cs="Calibri Light"/>
          <w:b/>
          <w:i/>
          <w:sz w:val="24"/>
          <w:szCs w:val="24"/>
          <w:lang w:val="ru-RU" w:eastAsia="ru-RU"/>
        </w:rPr>
        <w:t xml:space="preserve"> </w:t>
      </w:r>
      <w:r w:rsidRPr="00D7414A">
        <w:rPr>
          <w:rFonts w:ascii="Calibri Light" w:eastAsia="Times New Roman" w:hAnsi="Calibri Light" w:cs="Calibri Light"/>
          <w:sz w:val="24"/>
          <w:szCs w:val="24"/>
          <w:lang w:val="ro-MO" w:eastAsia="ru-RU"/>
        </w:rPr>
        <w:t xml:space="preserve">– </w:t>
      </w:r>
      <w:r w:rsidRPr="0079537A">
        <w:rPr>
          <w:rFonts w:ascii="Calibri Light" w:eastAsia="Times New Roman" w:hAnsi="Calibri Light" w:cs="Calibri Light"/>
          <w:sz w:val="24"/>
          <w:szCs w:val="24"/>
          <w:lang w:val="ru-RU" w:eastAsia="ru-RU"/>
        </w:rPr>
        <w:t xml:space="preserve">констатирующий документ или акт, посредством которого эмитирующий орган устанавливает определенные юридические факты и условия, установленные законом, наделяет заявителя рядом прав и обязанностей в целях инициирования, осуществления и/или прекращения предпринимательской деятельности либо связанных с нею действий. Разрешительный документ может иметь форму лицензии, разрешения, пропуска, сертификата, заключения, утверждения, согласования, патента, квалификационного аттестата (далее – разрешительные акты); </w:t>
      </w:r>
    </w:p>
    <w:p w:rsidR="0079537A" w:rsidRPr="0079537A" w:rsidRDefault="0079537A" w:rsidP="0079537A">
      <w:pPr>
        <w:spacing w:after="0"/>
        <w:ind w:right="4"/>
        <w:jc w:val="both"/>
        <w:rPr>
          <w:rFonts w:ascii="Calibri Light" w:eastAsia="Times New Roman" w:hAnsi="Calibri Light" w:cs="Calibri Light"/>
          <w:sz w:val="24"/>
          <w:szCs w:val="24"/>
          <w:lang w:val="ru-RU" w:eastAsia="ru-RU"/>
        </w:rPr>
      </w:pPr>
      <w:r w:rsidRPr="0079537A">
        <w:rPr>
          <w:rFonts w:ascii="Calibri Light" w:eastAsia="Times New Roman" w:hAnsi="Calibri Light" w:cs="Calibri Light"/>
          <w:b/>
          <w:i/>
          <w:sz w:val="24"/>
          <w:szCs w:val="24"/>
          <w:lang w:val="ru-RU" w:eastAsia="ru-RU"/>
        </w:rPr>
        <w:t xml:space="preserve">Эмитирующий орган </w:t>
      </w:r>
      <w:r w:rsidRPr="00D7414A">
        <w:rPr>
          <w:rFonts w:ascii="Calibri Light" w:eastAsia="Times New Roman" w:hAnsi="Calibri Light" w:cs="Calibri Light"/>
          <w:sz w:val="24"/>
          <w:szCs w:val="24"/>
          <w:lang w:val="ro-MO" w:eastAsia="ru-RU"/>
        </w:rPr>
        <w:t>–</w:t>
      </w:r>
      <w:r w:rsidRPr="0079537A">
        <w:rPr>
          <w:rFonts w:ascii="Calibri Light" w:eastAsia="Times New Roman" w:hAnsi="Calibri Light" w:cs="Calibri Light"/>
          <w:sz w:val="24"/>
          <w:szCs w:val="24"/>
          <w:lang w:val="ru-RU" w:eastAsia="ru-RU"/>
        </w:rPr>
        <w:t xml:space="preserve"> любая организационная структура или публичный орган, созданные на основании закона или другого нормативного акта, а также подведомственные им учреждения, наделенные функциями регулирования и/или контроля, действующие в режиме публичной власти в целях реализации определенного публичного интереса. В целях настоящего закона к органам публичной власти приравниваются юридические лица частного права, выполняющие функции органа публичной власти или использующие публичную область, будучи наделенными полномочиями по оказанию услуг публичного значения;</w:t>
      </w:r>
    </w:p>
    <w:p w:rsidR="0079537A" w:rsidRPr="0079537A" w:rsidRDefault="0079537A" w:rsidP="0079537A">
      <w:pPr>
        <w:spacing w:after="0"/>
        <w:ind w:right="4"/>
        <w:jc w:val="both"/>
        <w:rPr>
          <w:rFonts w:ascii="Calibri Light" w:eastAsia="Times New Roman" w:hAnsi="Calibri Light" w:cs="Calibri Light"/>
          <w:sz w:val="24"/>
          <w:szCs w:val="24"/>
          <w:lang w:val="ru-RU" w:eastAsia="ru-RU"/>
        </w:rPr>
      </w:pPr>
      <w:r w:rsidRPr="0079537A">
        <w:rPr>
          <w:rFonts w:ascii="Calibri Light" w:eastAsia="Times New Roman" w:hAnsi="Calibri Light" w:cs="Calibri Light"/>
          <w:b/>
          <w:i/>
          <w:sz w:val="24"/>
          <w:szCs w:val="24"/>
          <w:lang w:val="ru-RU" w:eastAsia="ru-RU"/>
        </w:rPr>
        <w:t xml:space="preserve">Перечень разрешительных актов </w:t>
      </w:r>
      <w:r w:rsidRPr="00D7414A">
        <w:rPr>
          <w:rFonts w:ascii="Calibri Light" w:eastAsia="Times New Roman" w:hAnsi="Calibri Light" w:cs="Calibri Light"/>
          <w:sz w:val="24"/>
          <w:szCs w:val="24"/>
          <w:lang w:val="ro-MO" w:eastAsia="ru-RU"/>
        </w:rPr>
        <w:t xml:space="preserve">– </w:t>
      </w:r>
      <w:r w:rsidRPr="0079537A">
        <w:rPr>
          <w:rFonts w:ascii="Calibri Light" w:eastAsia="Times New Roman" w:hAnsi="Calibri Light" w:cs="Calibri Light"/>
          <w:sz w:val="24"/>
          <w:szCs w:val="24"/>
          <w:lang w:val="ru-RU" w:eastAsia="ru-RU"/>
        </w:rPr>
        <w:t>установленный настоящим законом официальный список разрешительных документов, в котором указываются срок действия этих документов, плата, взимаемая за их выдачу, а также государственные органы – эмитенты, наделенные правом выдачи таких документов, органы или субъекты, вовлеченные в процесс выдачи разрешительного акта;</w:t>
      </w:r>
    </w:p>
    <w:p w:rsidR="0079537A" w:rsidRPr="0079537A" w:rsidRDefault="0079537A" w:rsidP="0079537A">
      <w:pPr>
        <w:spacing w:after="0"/>
        <w:ind w:right="4"/>
        <w:jc w:val="both"/>
        <w:rPr>
          <w:rFonts w:ascii="Calibri Light" w:eastAsia="Times New Roman" w:hAnsi="Calibri Light" w:cs="Calibri Light"/>
          <w:sz w:val="24"/>
          <w:szCs w:val="24"/>
          <w:lang w:val="ru-RU" w:eastAsia="ru-RU"/>
        </w:rPr>
      </w:pPr>
      <w:r w:rsidRPr="0079537A">
        <w:rPr>
          <w:rFonts w:ascii="Calibri Light" w:eastAsia="Times New Roman" w:hAnsi="Calibri Light" w:cs="Calibri Light"/>
          <w:b/>
          <w:i/>
          <w:sz w:val="24"/>
          <w:szCs w:val="24"/>
          <w:lang w:val="ru-RU" w:eastAsia="ru-RU"/>
        </w:rPr>
        <w:t xml:space="preserve">Единое окно </w:t>
      </w:r>
      <w:r w:rsidRPr="00D7414A">
        <w:rPr>
          <w:rFonts w:ascii="Calibri Light" w:eastAsia="Times New Roman" w:hAnsi="Calibri Light" w:cs="Calibri Light"/>
          <w:sz w:val="24"/>
          <w:szCs w:val="24"/>
          <w:lang w:val="ro-MO" w:eastAsia="ru-RU"/>
        </w:rPr>
        <w:t xml:space="preserve">– </w:t>
      </w:r>
      <w:r w:rsidRPr="0079537A">
        <w:rPr>
          <w:rFonts w:ascii="Calibri Light" w:eastAsia="Times New Roman" w:hAnsi="Calibri Light" w:cs="Calibri Light"/>
          <w:sz w:val="24"/>
          <w:szCs w:val="24"/>
          <w:lang w:val="ru-RU" w:eastAsia="ru-RU"/>
        </w:rPr>
        <w:t>механизм, позволяющий вовлеченным в предпринимательскую деятельность сторонам представлять информацию и документы через единый пункт приема, что позволит выполнять все требования законодательства, связанные с регулированием предпринимательской деятельности и получением разрешительных актов;</w:t>
      </w:r>
    </w:p>
    <w:p w:rsidR="009679A1" w:rsidRPr="009679A1" w:rsidRDefault="0079537A" w:rsidP="0079537A">
      <w:pPr>
        <w:spacing w:after="0"/>
        <w:ind w:right="4"/>
        <w:jc w:val="both"/>
        <w:rPr>
          <w:rFonts w:ascii="Calibri Light" w:eastAsia="Times New Roman" w:hAnsi="Calibri Light" w:cs="Calibri Light"/>
          <w:sz w:val="24"/>
          <w:szCs w:val="24"/>
          <w:lang w:val="ru-RU" w:eastAsia="ru-RU"/>
        </w:rPr>
      </w:pPr>
      <w:r w:rsidRPr="00A97ADA">
        <w:rPr>
          <w:rFonts w:ascii="Calibri Light" w:eastAsia="Times New Roman" w:hAnsi="Calibri Light" w:cs="Calibri Light"/>
          <w:b/>
          <w:i/>
          <w:sz w:val="24"/>
          <w:szCs w:val="24"/>
          <w:lang w:val="ro-MO" w:eastAsia="ru-RU"/>
        </w:rPr>
        <w:t xml:space="preserve">Автоматизированная информационная система управления и выдачи разрешительных актов </w:t>
      </w:r>
      <w:r w:rsidRPr="00D7414A">
        <w:rPr>
          <w:rFonts w:ascii="Calibri Light" w:eastAsia="Times New Roman" w:hAnsi="Calibri Light" w:cs="Calibri Light"/>
          <w:b/>
          <w:i/>
          <w:sz w:val="24"/>
          <w:szCs w:val="24"/>
          <w:lang w:val="ro-MO" w:eastAsia="ru-RU"/>
        </w:rPr>
        <w:t>(</w:t>
      </w:r>
      <w:r w:rsidRPr="00A97ADA">
        <w:rPr>
          <w:rFonts w:ascii="Calibri Light" w:eastAsia="Times New Roman" w:hAnsi="Calibri Light" w:cs="Calibri Light"/>
          <w:b/>
          <w:i/>
          <w:sz w:val="24"/>
          <w:szCs w:val="24"/>
          <w:lang w:val="ro-MO" w:eastAsia="ru-RU"/>
        </w:rPr>
        <w:t>АИС УВРА</w:t>
      </w:r>
      <w:r w:rsidRPr="00D7414A">
        <w:rPr>
          <w:rFonts w:ascii="Calibri Light" w:eastAsia="Times New Roman" w:hAnsi="Calibri Light" w:cs="Calibri Light"/>
          <w:b/>
          <w:i/>
          <w:sz w:val="24"/>
          <w:szCs w:val="24"/>
          <w:lang w:val="ro-MO" w:eastAsia="ru-RU"/>
        </w:rPr>
        <w:t>)</w:t>
      </w:r>
      <w:r w:rsidRPr="00D7414A">
        <w:rPr>
          <w:rFonts w:ascii="Calibri Light" w:eastAsia="Times New Roman" w:hAnsi="Calibri Light" w:cs="Calibri Light"/>
          <w:sz w:val="24"/>
          <w:szCs w:val="24"/>
          <w:lang w:val="ro-MO" w:eastAsia="ru-RU"/>
        </w:rPr>
        <w:t xml:space="preserve"> – </w:t>
      </w:r>
      <w:r w:rsidR="009679A1" w:rsidRPr="009679A1">
        <w:rPr>
          <w:rFonts w:ascii="Calibri Light" w:eastAsia="Times New Roman" w:hAnsi="Calibri Light" w:cs="Calibri Light"/>
          <w:sz w:val="24"/>
          <w:szCs w:val="24"/>
          <w:lang w:val="ru-RU" w:eastAsia="ru-RU"/>
        </w:rPr>
        <w:t xml:space="preserve">включает в себя функциональные возможности для управления документооборотом, обмена информацией, функции уведомления, хранения данных и онлайн-приложения, необходимые для запроса и выдачи разрешительных </w:t>
      </w:r>
      <w:r w:rsidR="009679A1">
        <w:rPr>
          <w:rFonts w:ascii="Calibri Light" w:eastAsia="Times New Roman" w:hAnsi="Calibri Light" w:cs="Calibri Light"/>
          <w:sz w:val="24"/>
          <w:szCs w:val="24"/>
          <w:lang w:val="ru-RU" w:eastAsia="ru-RU"/>
        </w:rPr>
        <w:t>ак</w:t>
      </w:r>
      <w:r w:rsidR="009679A1" w:rsidRPr="009679A1">
        <w:rPr>
          <w:rFonts w:ascii="Calibri Light" w:eastAsia="Times New Roman" w:hAnsi="Calibri Light" w:cs="Calibri Light"/>
          <w:sz w:val="24"/>
          <w:szCs w:val="24"/>
          <w:lang w:val="ru-RU" w:eastAsia="ru-RU"/>
        </w:rPr>
        <w:t>тов, для подачи и управления любыми другими документами, предусмотренными законодательством.</w:t>
      </w:r>
    </w:p>
    <w:p w:rsidR="0079537A" w:rsidRPr="0079537A" w:rsidRDefault="0079537A" w:rsidP="0079537A">
      <w:pPr>
        <w:spacing w:after="0"/>
        <w:ind w:right="4"/>
        <w:jc w:val="both"/>
        <w:rPr>
          <w:rFonts w:ascii="Calibri Light" w:eastAsia="Times New Roman" w:hAnsi="Calibri Light" w:cs="Calibri Light"/>
          <w:sz w:val="24"/>
          <w:szCs w:val="24"/>
          <w:lang w:val="ru-RU" w:eastAsia="ru-RU"/>
        </w:rPr>
      </w:pPr>
      <w:r w:rsidRPr="0079537A">
        <w:rPr>
          <w:rFonts w:ascii="Calibri Light" w:eastAsia="Times New Roman" w:hAnsi="Calibri Light" w:cs="Calibri Light"/>
          <w:b/>
          <w:i/>
          <w:sz w:val="24"/>
          <w:szCs w:val="24"/>
          <w:lang w:val="ru-RU" w:eastAsia="ru-RU"/>
        </w:rPr>
        <w:t xml:space="preserve">Разрешение по окружающей среде для управления отходами – </w:t>
      </w:r>
      <w:r w:rsidRPr="0079537A">
        <w:rPr>
          <w:rFonts w:ascii="Calibri Light" w:eastAsia="Times New Roman" w:hAnsi="Calibri Light" w:cs="Calibri Light"/>
          <w:sz w:val="24"/>
          <w:szCs w:val="24"/>
          <w:lang w:val="ru-RU" w:eastAsia="ru-RU"/>
        </w:rPr>
        <w:t>разрешительный акт, выданный административным органом, подведомственным центральному органу публичного управления по окружающей среде, посредством которого разрешается осуществлять деятельность по управлению отходами согласно закону.</w:t>
      </w:r>
    </w:p>
    <w:p w:rsidR="0079537A" w:rsidRPr="0079537A" w:rsidRDefault="0079537A" w:rsidP="0079537A">
      <w:pPr>
        <w:spacing w:after="0"/>
        <w:ind w:right="4"/>
        <w:jc w:val="both"/>
        <w:rPr>
          <w:rFonts w:ascii="Calibri Light" w:eastAsia="Times New Roman" w:hAnsi="Calibri Light" w:cs="Calibri Light"/>
          <w:sz w:val="24"/>
          <w:szCs w:val="24"/>
          <w:lang w:val="ru-RU" w:eastAsia="ru-RU"/>
        </w:rPr>
      </w:pPr>
      <w:r w:rsidRPr="00A97ADA">
        <w:rPr>
          <w:rFonts w:ascii="Calibri Light" w:eastAsia="Times New Roman" w:hAnsi="Calibri Light" w:cs="Calibri Light"/>
          <w:b/>
          <w:i/>
          <w:sz w:val="24"/>
          <w:szCs w:val="24"/>
          <w:lang w:val="ro-MO" w:eastAsia="ru-RU"/>
        </w:rPr>
        <w:t xml:space="preserve">Автоматизированная информационная система </w:t>
      </w:r>
      <w:r w:rsidRPr="00D7414A">
        <w:rPr>
          <w:rFonts w:ascii="Calibri Light" w:eastAsia="Times New Roman" w:hAnsi="Calibri Light" w:cs="Calibri Light"/>
          <w:b/>
          <w:i/>
          <w:sz w:val="24"/>
          <w:szCs w:val="24"/>
          <w:lang w:val="ro-MO" w:eastAsia="ru-RU"/>
        </w:rPr>
        <w:t>„</w:t>
      </w:r>
      <w:r w:rsidRPr="00A97ADA">
        <w:rPr>
          <w:rFonts w:ascii="Calibri Light" w:eastAsia="Times New Roman" w:hAnsi="Calibri Light" w:cs="Calibri Light"/>
          <w:b/>
          <w:i/>
          <w:sz w:val="24"/>
          <w:szCs w:val="24"/>
          <w:lang w:val="ro-MO" w:eastAsia="ru-RU"/>
        </w:rPr>
        <w:t>Управлени</w:t>
      </w:r>
      <w:r>
        <w:rPr>
          <w:rFonts w:ascii="Calibri Light" w:eastAsia="Times New Roman" w:hAnsi="Calibri Light" w:cs="Calibri Light"/>
          <w:b/>
          <w:i/>
          <w:sz w:val="24"/>
          <w:szCs w:val="24"/>
          <w:lang w:val="ro-MO" w:eastAsia="ru-RU"/>
        </w:rPr>
        <w:t>е отходами</w:t>
      </w:r>
      <w:r w:rsidRPr="00D7414A">
        <w:rPr>
          <w:rFonts w:ascii="Calibri Light" w:eastAsia="Times New Roman" w:hAnsi="Calibri Light" w:cs="Calibri Light"/>
          <w:b/>
          <w:i/>
          <w:sz w:val="24"/>
          <w:szCs w:val="24"/>
          <w:lang w:val="ro-MO" w:eastAsia="ru-RU"/>
        </w:rPr>
        <w:t>” (</w:t>
      </w:r>
      <w:r w:rsidRPr="00A97ADA">
        <w:rPr>
          <w:rFonts w:ascii="Calibri Light" w:eastAsia="Times New Roman" w:hAnsi="Calibri Light" w:cs="Calibri Light"/>
          <w:b/>
          <w:i/>
          <w:sz w:val="24"/>
          <w:szCs w:val="24"/>
          <w:lang w:val="ro-MO" w:eastAsia="ru-RU"/>
        </w:rPr>
        <w:t>АИС УО</w:t>
      </w:r>
      <w:r w:rsidRPr="00D7414A">
        <w:rPr>
          <w:rFonts w:ascii="Calibri Light" w:eastAsia="Times New Roman" w:hAnsi="Calibri Light" w:cs="Calibri Light"/>
          <w:b/>
          <w:i/>
          <w:sz w:val="24"/>
          <w:szCs w:val="24"/>
          <w:lang w:val="ro-MO" w:eastAsia="ru-RU"/>
        </w:rPr>
        <w:t xml:space="preserve">) </w:t>
      </w:r>
      <w:r>
        <w:rPr>
          <w:rFonts w:ascii="Calibri Light" w:eastAsia="Times New Roman" w:hAnsi="Calibri Light" w:cs="Calibri Light"/>
          <w:b/>
          <w:i/>
          <w:sz w:val="24"/>
          <w:szCs w:val="24"/>
          <w:lang w:val="ro-MO" w:eastAsia="ru-RU"/>
        </w:rPr>
        <w:t>–</w:t>
      </w:r>
      <w:r w:rsidRPr="00D7414A">
        <w:rPr>
          <w:rFonts w:ascii="Calibri Light" w:eastAsia="Times New Roman" w:hAnsi="Calibri Light" w:cs="Calibri Light"/>
          <w:sz w:val="24"/>
          <w:szCs w:val="24"/>
          <w:lang w:val="ro-MO" w:eastAsia="ru-RU"/>
        </w:rPr>
        <w:t xml:space="preserve"> </w:t>
      </w:r>
      <w:r w:rsidRPr="00F42F85">
        <w:rPr>
          <w:rFonts w:ascii="Calibri Light" w:eastAsia="Times New Roman" w:hAnsi="Calibri Light" w:cs="Calibri Light"/>
          <w:sz w:val="24"/>
          <w:szCs w:val="24"/>
          <w:lang w:val="ro-MO" w:eastAsia="ru-RU"/>
        </w:rPr>
        <w:t>информационная система</w:t>
      </w:r>
      <w:r w:rsidRPr="0079537A">
        <w:rPr>
          <w:rFonts w:ascii="Calibri Light" w:eastAsia="Times New Roman" w:hAnsi="Calibri Light" w:cs="Calibri Light"/>
          <w:sz w:val="24"/>
          <w:szCs w:val="24"/>
          <w:lang w:val="ru-RU" w:eastAsia="ru-RU"/>
        </w:rPr>
        <w:t xml:space="preserve"> состоит из комплекса </w:t>
      </w:r>
      <w:r w:rsidRPr="00F42F85">
        <w:rPr>
          <w:rFonts w:ascii="Calibri Light" w:eastAsia="Times New Roman" w:hAnsi="Calibri Light" w:cs="Calibri Light"/>
          <w:sz w:val="24"/>
          <w:szCs w:val="24"/>
          <w:lang w:val="ro-MO" w:eastAsia="ru-RU"/>
        </w:rPr>
        <w:t>информационн</w:t>
      </w:r>
      <w:r w:rsidRPr="0079537A">
        <w:rPr>
          <w:rFonts w:ascii="Calibri Light" w:eastAsia="Times New Roman" w:hAnsi="Calibri Light" w:cs="Calibri Light"/>
          <w:sz w:val="24"/>
          <w:szCs w:val="24"/>
          <w:lang w:val="ru-RU" w:eastAsia="ru-RU"/>
        </w:rPr>
        <w:t xml:space="preserve">ых ресурсов и технологий, программных продуктов, технических средств и методологий, находящихся во взаимосвязи, и предназначенных для сбора информации о продукции, размещенной на рынке и образующихся отходах, согласно Закону об отходах №209 от 29 июля </w:t>
      </w:r>
      <w:r w:rsidRPr="00D7414A">
        <w:rPr>
          <w:rFonts w:ascii="Calibri Light" w:eastAsia="Times New Roman" w:hAnsi="Calibri Light" w:cs="Calibri Light"/>
          <w:sz w:val="24"/>
          <w:szCs w:val="24"/>
          <w:lang w:val="ro-MO" w:eastAsia="ru-RU"/>
        </w:rPr>
        <w:t>2016</w:t>
      </w:r>
      <w:r w:rsidRPr="0079537A">
        <w:rPr>
          <w:rFonts w:ascii="Calibri Light" w:eastAsia="Times New Roman" w:hAnsi="Calibri Light" w:cs="Calibri Light"/>
          <w:sz w:val="24"/>
          <w:szCs w:val="24"/>
          <w:lang w:val="ru-RU" w:eastAsia="ru-RU"/>
        </w:rPr>
        <w:t xml:space="preserve"> года </w:t>
      </w:r>
      <w:r w:rsidRPr="0079537A">
        <w:rPr>
          <w:rFonts w:ascii="Calibri Light" w:eastAsia="Times New Roman" w:hAnsi="Calibri Light" w:cs="Calibri Light"/>
          <w:sz w:val="24"/>
          <w:szCs w:val="24"/>
          <w:lang w:val="ru-RU" w:eastAsia="ru-RU"/>
        </w:rPr>
        <w:lastRenderedPageBreak/>
        <w:t>(ст.</w:t>
      </w:r>
      <w:r w:rsidRPr="00D7414A">
        <w:rPr>
          <w:rFonts w:ascii="Calibri Light" w:eastAsia="Times New Roman" w:hAnsi="Calibri Light" w:cs="Calibri Light"/>
          <w:sz w:val="24"/>
          <w:szCs w:val="24"/>
          <w:lang w:val="ro-MO" w:eastAsia="ru-RU"/>
        </w:rPr>
        <w:t xml:space="preserve">12 (5) d), </w:t>
      </w:r>
      <w:r w:rsidRPr="0079537A">
        <w:rPr>
          <w:rFonts w:ascii="Calibri Light" w:eastAsia="Times New Roman" w:hAnsi="Calibri Light" w:cs="Calibri Light"/>
          <w:sz w:val="24"/>
          <w:szCs w:val="24"/>
          <w:lang w:val="ru-RU" w:eastAsia="ru-RU"/>
        </w:rPr>
        <w:t>ст</w:t>
      </w:r>
      <w:r w:rsidRPr="00D7414A">
        <w:rPr>
          <w:rFonts w:ascii="Calibri Light" w:eastAsia="Times New Roman" w:hAnsi="Calibri Light" w:cs="Calibri Light"/>
          <w:sz w:val="24"/>
          <w:szCs w:val="24"/>
          <w:lang w:val="ro-MO" w:eastAsia="ru-RU"/>
        </w:rPr>
        <w:t>. 33 (1)),</w:t>
      </w:r>
      <w:r w:rsidRPr="0079537A">
        <w:rPr>
          <w:rFonts w:ascii="Calibri Light" w:eastAsia="Times New Roman" w:hAnsi="Calibri Light" w:cs="Calibri Light"/>
          <w:sz w:val="24"/>
          <w:szCs w:val="24"/>
          <w:lang w:val="ru-RU" w:eastAsia="ru-RU"/>
        </w:rPr>
        <w:t xml:space="preserve"> на основании отчетов, представленных экономическими агентами, участвующими в процессе управления отходами.</w:t>
      </w:r>
    </w:p>
    <w:p w:rsidR="0079537A" w:rsidRDefault="0079537A" w:rsidP="00C7377E">
      <w:pPr>
        <w:spacing w:after="0"/>
        <w:ind w:right="4"/>
        <w:jc w:val="both"/>
        <w:rPr>
          <w:rFonts w:ascii="Calibri Light" w:eastAsia="Times New Roman" w:hAnsi="Calibri Light" w:cs="Calibri Light"/>
          <w:sz w:val="24"/>
          <w:szCs w:val="24"/>
          <w:lang w:val="ru-RU" w:eastAsia="ru-RU"/>
        </w:rPr>
      </w:pPr>
      <w:r w:rsidRPr="00A97ADA">
        <w:rPr>
          <w:rFonts w:ascii="Calibri Light" w:eastAsia="Times New Roman" w:hAnsi="Calibri Light" w:cs="Calibri Light"/>
          <w:b/>
          <w:i/>
          <w:sz w:val="24"/>
          <w:szCs w:val="24"/>
          <w:lang w:val="ro-MO" w:eastAsia="ru-RU"/>
        </w:rPr>
        <w:t xml:space="preserve">Автоматизированная информационная система по управлению разрешениями на </w:t>
      </w:r>
      <w:r w:rsidR="00C7377E">
        <w:rPr>
          <w:rFonts w:ascii="Calibri Light" w:eastAsia="Times New Roman" w:hAnsi="Calibri Light" w:cs="Calibri Light"/>
          <w:b/>
          <w:i/>
          <w:sz w:val="24"/>
          <w:szCs w:val="24"/>
          <w:lang w:val="ru-RU" w:eastAsia="ru-RU"/>
        </w:rPr>
        <w:t xml:space="preserve">лов рыбы </w:t>
      </w:r>
      <w:r w:rsidRPr="00A97ADA">
        <w:rPr>
          <w:rFonts w:ascii="Calibri Light" w:eastAsia="Times New Roman" w:hAnsi="Calibri Light" w:cs="Calibri Light"/>
          <w:b/>
          <w:i/>
          <w:sz w:val="24"/>
          <w:szCs w:val="24"/>
          <w:lang w:val="ro-MO" w:eastAsia="ru-RU"/>
        </w:rPr>
        <w:t xml:space="preserve">(АИС </w:t>
      </w:r>
      <w:r>
        <w:rPr>
          <w:rFonts w:ascii="Calibri Light" w:eastAsia="Times New Roman" w:hAnsi="Calibri Light" w:cs="Calibri Light"/>
          <w:b/>
          <w:i/>
          <w:sz w:val="24"/>
          <w:szCs w:val="24"/>
          <w:lang w:val="ro-MO" w:eastAsia="ru-RU"/>
        </w:rPr>
        <w:t>„</w:t>
      </w:r>
      <w:r w:rsidRPr="00D7414A">
        <w:rPr>
          <w:rFonts w:ascii="Calibri Light" w:eastAsia="Times New Roman" w:hAnsi="Calibri Light" w:cs="Calibri Light"/>
          <w:b/>
          <w:i/>
          <w:sz w:val="24"/>
          <w:szCs w:val="24"/>
          <w:lang w:val="ro-MO" w:eastAsia="ru-RU"/>
        </w:rPr>
        <w:t>e-</w:t>
      </w:r>
      <w:r w:rsidRPr="00A97ADA">
        <w:rPr>
          <w:rFonts w:ascii="Calibri Light" w:eastAsia="Times New Roman" w:hAnsi="Calibri Light" w:cs="Calibri Light"/>
          <w:b/>
          <w:i/>
          <w:sz w:val="24"/>
          <w:szCs w:val="24"/>
          <w:lang w:val="ro-MO" w:eastAsia="ru-RU"/>
        </w:rPr>
        <w:t>Рыбалка</w:t>
      </w:r>
      <w:r>
        <w:rPr>
          <w:rFonts w:ascii="Calibri Light" w:eastAsia="Times New Roman" w:hAnsi="Calibri Light" w:cs="Calibri Light"/>
          <w:b/>
          <w:i/>
          <w:sz w:val="24"/>
          <w:szCs w:val="24"/>
          <w:lang w:val="ro-MO" w:eastAsia="ru-RU"/>
        </w:rPr>
        <w:t>”</w:t>
      </w:r>
      <w:r w:rsidRPr="00D7414A">
        <w:rPr>
          <w:rFonts w:ascii="Calibri Light" w:eastAsia="Times New Roman" w:hAnsi="Calibri Light" w:cs="Calibri Light"/>
          <w:b/>
          <w:i/>
          <w:sz w:val="24"/>
          <w:szCs w:val="24"/>
          <w:lang w:val="ro-MO" w:eastAsia="ru-RU"/>
        </w:rPr>
        <w:t>)</w:t>
      </w:r>
      <w:r w:rsidRPr="00D7414A">
        <w:rPr>
          <w:rFonts w:ascii="Calibri Light" w:eastAsia="Times New Roman" w:hAnsi="Calibri Light" w:cs="Calibri Light"/>
          <w:sz w:val="24"/>
          <w:szCs w:val="24"/>
          <w:lang w:val="ro-MO" w:eastAsia="ru-RU"/>
        </w:rPr>
        <w:t xml:space="preserve"> </w:t>
      </w:r>
      <w:r>
        <w:rPr>
          <w:rFonts w:ascii="Calibri Light" w:eastAsia="Times New Roman" w:hAnsi="Calibri Light" w:cs="Calibri Light"/>
          <w:sz w:val="24"/>
          <w:szCs w:val="24"/>
          <w:lang w:val="ro-MO" w:eastAsia="ru-RU"/>
        </w:rPr>
        <w:t>–</w:t>
      </w:r>
      <w:r w:rsidRPr="00D7414A">
        <w:rPr>
          <w:rFonts w:ascii="Calibri Light" w:eastAsia="Times New Roman" w:hAnsi="Calibri Light" w:cs="Calibri Light"/>
          <w:sz w:val="24"/>
          <w:szCs w:val="24"/>
          <w:lang w:val="ro-MO" w:eastAsia="ru-RU"/>
        </w:rPr>
        <w:t xml:space="preserve"> </w:t>
      </w:r>
      <w:r w:rsidRPr="00F42F85">
        <w:rPr>
          <w:rFonts w:ascii="Calibri Light" w:eastAsia="Times New Roman" w:hAnsi="Calibri Light" w:cs="Calibri Light"/>
          <w:sz w:val="24"/>
          <w:szCs w:val="24"/>
          <w:lang w:val="ro-MO" w:eastAsia="ru-RU"/>
        </w:rPr>
        <w:t>информационная система</w:t>
      </w:r>
      <w:r w:rsidRPr="0079537A">
        <w:rPr>
          <w:rFonts w:ascii="Calibri Light" w:eastAsia="Times New Roman" w:hAnsi="Calibri Light" w:cs="Calibri Light"/>
          <w:sz w:val="24"/>
          <w:szCs w:val="24"/>
          <w:lang w:val="ru-RU" w:eastAsia="ru-RU"/>
        </w:rPr>
        <w:t xml:space="preserve"> по управлению разрешением на </w:t>
      </w:r>
      <w:r w:rsidR="00C7377E">
        <w:rPr>
          <w:rFonts w:ascii="Calibri Light" w:eastAsia="Times New Roman" w:hAnsi="Calibri Light" w:cs="Calibri Light"/>
          <w:sz w:val="24"/>
          <w:szCs w:val="24"/>
          <w:lang w:val="ru-RU" w:eastAsia="ru-RU"/>
        </w:rPr>
        <w:t xml:space="preserve">лов рыбы </w:t>
      </w:r>
      <w:r w:rsidRPr="0079537A">
        <w:rPr>
          <w:rFonts w:ascii="Calibri Light" w:eastAsia="Times New Roman" w:hAnsi="Calibri Light" w:cs="Calibri Light"/>
          <w:sz w:val="24"/>
          <w:szCs w:val="24"/>
          <w:lang w:val="ru-RU" w:eastAsia="ru-RU"/>
        </w:rPr>
        <w:t xml:space="preserve">путем обеспечения </w:t>
      </w:r>
      <w:r w:rsidRPr="00F42F85">
        <w:rPr>
          <w:rFonts w:ascii="Calibri Light" w:eastAsia="Times New Roman" w:hAnsi="Calibri Light" w:cs="Calibri Light"/>
          <w:sz w:val="24"/>
          <w:szCs w:val="24"/>
          <w:lang w:val="ro-MO" w:eastAsia="ru-RU"/>
        </w:rPr>
        <w:t>информационн</w:t>
      </w:r>
      <w:r w:rsidRPr="0079537A">
        <w:rPr>
          <w:rFonts w:ascii="Calibri Light" w:eastAsia="Times New Roman" w:hAnsi="Calibri Light" w:cs="Calibri Light"/>
          <w:sz w:val="24"/>
          <w:szCs w:val="24"/>
          <w:lang w:val="ru-RU" w:eastAsia="ru-RU"/>
        </w:rPr>
        <w:t>ого механизма, который автоматизирует эту деятельность с целью внедрения положений законодатель</w:t>
      </w:r>
      <w:r w:rsidR="00C7377E">
        <w:rPr>
          <w:rFonts w:ascii="Calibri Light" w:eastAsia="Times New Roman" w:hAnsi="Calibri Light" w:cs="Calibri Light"/>
          <w:sz w:val="24"/>
          <w:szCs w:val="24"/>
          <w:lang w:val="ru-RU" w:eastAsia="ru-RU"/>
        </w:rPr>
        <w:t xml:space="preserve">ной базы в рыболовной области. </w:t>
      </w:r>
    </w:p>
    <w:p w:rsidR="00C7377E" w:rsidRPr="00C7377E" w:rsidRDefault="00C7377E" w:rsidP="00C7377E">
      <w:pPr>
        <w:spacing w:after="0"/>
        <w:ind w:right="4"/>
        <w:jc w:val="both"/>
        <w:rPr>
          <w:rFonts w:ascii="Calibri Light" w:eastAsia="Times New Roman" w:hAnsi="Calibri Light" w:cs="Calibri Light"/>
          <w:sz w:val="24"/>
          <w:szCs w:val="24"/>
          <w:lang w:val="ru-RU" w:eastAsia="ru-RU"/>
        </w:rPr>
      </w:pPr>
    </w:p>
    <w:p w:rsidR="0079537A" w:rsidRPr="0038222C" w:rsidRDefault="0079537A" w:rsidP="0079537A">
      <w:pPr>
        <w:pStyle w:val="1"/>
        <w:tabs>
          <w:tab w:val="left" w:pos="9356"/>
        </w:tabs>
        <w:spacing w:line="276" w:lineRule="auto"/>
        <w:ind w:right="850"/>
        <w:rPr>
          <w:rFonts w:ascii="Calibri Light" w:hAnsi="Calibri Light" w:cs="Calibri Light"/>
          <w:b w:val="0"/>
          <w:i w:val="0"/>
          <w:color w:val="1F4E79"/>
          <w:sz w:val="28"/>
          <w:szCs w:val="28"/>
          <w:lang w:val="ro-MO"/>
        </w:rPr>
      </w:pPr>
      <w:bookmarkStart w:id="2" w:name="_Toc110962262"/>
      <w:r w:rsidRPr="0038222C">
        <w:rPr>
          <w:rFonts w:ascii="Calibri Light" w:hAnsi="Calibri Light" w:cs="Calibri Light"/>
          <w:i w:val="0"/>
          <w:color w:val="1F4E79"/>
          <w:sz w:val="28"/>
          <w:szCs w:val="28"/>
          <w:lang w:val="ro-MO"/>
        </w:rPr>
        <w:t>I.</w:t>
      </w:r>
      <w:r>
        <w:rPr>
          <w:rFonts w:ascii="Calibri Light" w:hAnsi="Calibri Light" w:cs="Calibri Light"/>
          <w:i w:val="0"/>
          <w:color w:val="1F4E79"/>
          <w:sz w:val="28"/>
          <w:szCs w:val="28"/>
          <w:lang w:val="ru-RU"/>
        </w:rPr>
        <w:t>ОБОБЩЕНИЕ</w:t>
      </w:r>
      <w:bookmarkEnd w:id="2"/>
      <w:r>
        <w:rPr>
          <w:rFonts w:ascii="Calibri Light" w:hAnsi="Calibri Light" w:cs="Calibri Light"/>
          <w:i w:val="0"/>
          <w:color w:val="1F4E79"/>
          <w:sz w:val="28"/>
          <w:szCs w:val="28"/>
          <w:lang w:val="ru-RU"/>
        </w:rPr>
        <w:t xml:space="preserve"> </w:t>
      </w:r>
    </w:p>
    <w:p w:rsidR="0079537A" w:rsidRPr="001860D6" w:rsidRDefault="0079537A" w:rsidP="0079537A">
      <w:pPr>
        <w:tabs>
          <w:tab w:val="left" w:pos="9356"/>
        </w:tabs>
        <w:spacing w:after="0"/>
        <w:ind w:right="4" w:firstLine="567"/>
        <w:jc w:val="both"/>
        <w:rPr>
          <w:rFonts w:ascii="Calibri Light" w:hAnsi="Calibri Light" w:cs="Calibri Light"/>
          <w:b/>
          <w:sz w:val="24"/>
          <w:szCs w:val="24"/>
          <w:lang w:val="ro-MO"/>
        </w:rPr>
      </w:pPr>
      <w:r w:rsidRPr="0079537A">
        <w:rPr>
          <w:rFonts w:ascii="Calibri Light" w:hAnsi="Calibri Light" w:cs="Calibri Light"/>
          <w:b/>
          <w:sz w:val="24"/>
          <w:szCs w:val="24"/>
          <w:lang w:val="ru-RU"/>
        </w:rPr>
        <w:t>Отчет аудита предназначен</w:t>
      </w:r>
      <w:r w:rsidRPr="001860D6">
        <w:rPr>
          <w:rFonts w:ascii="Calibri Light" w:hAnsi="Calibri Light" w:cs="Calibri Light"/>
          <w:b/>
          <w:sz w:val="24"/>
          <w:szCs w:val="24"/>
          <w:lang w:val="ro-MO"/>
        </w:rPr>
        <w:t>:</w:t>
      </w:r>
    </w:p>
    <w:p w:rsidR="0079537A" w:rsidRPr="0079537A" w:rsidRDefault="0079537A" w:rsidP="0079537A">
      <w:pPr>
        <w:tabs>
          <w:tab w:val="left" w:pos="9356"/>
          <w:tab w:val="left" w:pos="9450"/>
        </w:tabs>
        <w:spacing w:after="0"/>
        <w:ind w:right="4" w:firstLine="567"/>
        <w:jc w:val="both"/>
        <w:rPr>
          <w:rFonts w:ascii="Calibri Light" w:eastAsia="Times New Roman" w:hAnsi="Calibri Light" w:cs="Calibri Light"/>
          <w:sz w:val="24"/>
          <w:szCs w:val="24"/>
          <w:lang w:val="ru-RU"/>
        </w:rPr>
      </w:pPr>
      <w:r w:rsidRPr="00A97ADA">
        <w:rPr>
          <w:rFonts w:ascii="Calibri Light" w:eastAsia="Times New Roman" w:hAnsi="Calibri Light" w:cs="Calibri Light"/>
          <w:b/>
          <w:sz w:val="24"/>
          <w:szCs w:val="24"/>
          <w:lang w:val="ro-MO"/>
        </w:rPr>
        <w:t xml:space="preserve">Парламенту и Правительству Республики Молдова </w:t>
      </w:r>
      <w:r w:rsidRPr="00D7414A">
        <w:rPr>
          <w:rFonts w:ascii="Calibri Light" w:eastAsia="Times New Roman" w:hAnsi="Calibri Light" w:cs="Calibri Light"/>
          <w:sz w:val="24"/>
          <w:szCs w:val="24"/>
          <w:lang w:val="ro-MO"/>
        </w:rPr>
        <w:t xml:space="preserve">– </w:t>
      </w:r>
      <w:r w:rsidRPr="0079537A">
        <w:rPr>
          <w:rFonts w:ascii="Calibri Light" w:eastAsia="Times New Roman" w:hAnsi="Calibri Light" w:cstheme="majorHAnsi"/>
          <w:sz w:val="24"/>
          <w:szCs w:val="24"/>
          <w:lang w:val="ru-RU"/>
        </w:rPr>
        <w:t>для информирования, принятия к сведению и использованию информации при принятии решений/инициатив, связанных с политиками государства в области выдачи р</w:t>
      </w:r>
      <w:r w:rsidRPr="00A97ADA">
        <w:rPr>
          <w:rFonts w:ascii="Calibri Light" w:eastAsia="Times New Roman" w:hAnsi="Calibri Light" w:cs="Calibri Light"/>
          <w:sz w:val="24"/>
          <w:szCs w:val="24"/>
          <w:lang w:val="ro-MO"/>
        </w:rPr>
        <w:t>азрешительны</w:t>
      </w:r>
      <w:r w:rsidRPr="0079537A">
        <w:rPr>
          <w:rFonts w:ascii="Calibri Light" w:eastAsia="Times New Roman" w:hAnsi="Calibri Light" w:cs="Calibri Light"/>
          <w:sz w:val="24"/>
          <w:szCs w:val="24"/>
          <w:lang w:val="ru-RU"/>
        </w:rPr>
        <w:t>х</w:t>
      </w:r>
      <w:r w:rsidRPr="00A97ADA">
        <w:rPr>
          <w:rFonts w:ascii="Calibri Light" w:eastAsia="Times New Roman" w:hAnsi="Calibri Light" w:cs="Calibri Light"/>
          <w:sz w:val="24"/>
          <w:szCs w:val="24"/>
          <w:lang w:val="ro-MO"/>
        </w:rPr>
        <w:t xml:space="preserve"> акт</w:t>
      </w:r>
      <w:r w:rsidRPr="0079537A">
        <w:rPr>
          <w:rFonts w:ascii="Calibri Light" w:eastAsia="Times New Roman" w:hAnsi="Calibri Light" w:cs="Calibri Light"/>
          <w:sz w:val="24"/>
          <w:szCs w:val="24"/>
          <w:lang w:val="ru-RU"/>
        </w:rPr>
        <w:t xml:space="preserve">ов и администрирования </w:t>
      </w:r>
      <w:r w:rsidRPr="0079537A">
        <w:rPr>
          <w:rFonts w:ascii="Calibri Light" w:eastAsia="Times New Roman" w:hAnsi="Calibri Light" w:cs="Calibri Light"/>
          <w:bCs/>
          <w:sz w:val="24"/>
          <w:szCs w:val="24"/>
          <w:lang w:val="ru-RU" w:eastAsia="ru-RU"/>
        </w:rPr>
        <w:t>сборов, штрафов и платежей, связанных с окружающей средой;</w:t>
      </w:r>
    </w:p>
    <w:p w:rsidR="0079537A" w:rsidRPr="0079537A" w:rsidRDefault="0079537A" w:rsidP="0079537A">
      <w:pPr>
        <w:tabs>
          <w:tab w:val="left" w:pos="9356"/>
        </w:tabs>
        <w:spacing w:after="0"/>
        <w:ind w:right="4" w:firstLine="567"/>
        <w:jc w:val="both"/>
        <w:rPr>
          <w:rFonts w:ascii="Calibri Light" w:eastAsia="Times New Roman" w:hAnsi="Calibri Light" w:cs="Calibri Light"/>
          <w:sz w:val="24"/>
          <w:szCs w:val="24"/>
          <w:lang w:val="ru-RU"/>
        </w:rPr>
      </w:pPr>
      <w:r w:rsidRPr="0079537A">
        <w:rPr>
          <w:rFonts w:ascii="Calibri Light" w:eastAsia="Times New Roman" w:hAnsi="Calibri Light" w:cs="Calibri Light"/>
          <w:b/>
          <w:sz w:val="24"/>
          <w:szCs w:val="24"/>
          <w:lang w:val="ru-RU"/>
        </w:rPr>
        <w:t xml:space="preserve">Министерству </w:t>
      </w:r>
      <w:r w:rsidRPr="0079537A">
        <w:rPr>
          <w:rFonts w:ascii="Calibri Light" w:eastAsia="Times New Roman" w:hAnsi="Calibri Light" w:cs="Calibri Light"/>
          <w:b/>
          <w:bCs/>
          <w:sz w:val="24"/>
          <w:szCs w:val="24"/>
          <w:lang w:val="ru-RU" w:eastAsia="ru-RU"/>
        </w:rPr>
        <w:t>окружающей среды</w:t>
      </w:r>
      <w:r w:rsidRPr="0079537A">
        <w:rPr>
          <w:rFonts w:ascii="Calibri Light" w:eastAsia="Times New Roman" w:hAnsi="Calibri Light" w:cs="Calibri Light"/>
          <w:bCs/>
          <w:sz w:val="24"/>
          <w:szCs w:val="24"/>
          <w:lang w:val="ru-RU" w:eastAsia="ru-RU"/>
        </w:rPr>
        <w:t xml:space="preserve">, как центральному </w:t>
      </w:r>
      <w:r w:rsidRPr="0079537A">
        <w:rPr>
          <w:rFonts w:ascii="Calibri Light" w:hAnsi="Calibri Light" w:cstheme="majorHAnsi"/>
          <w:sz w:val="24"/>
          <w:szCs w:val="24"/>
          <w:lang w:val="ru-RU"/>
        </w:rPr>
        <w:t>специализированному</w:t>
      </w:r>
      <w:r w:rsidRPr="0079537A">
        <w:rPr>
          <w:rFonts w:ascii="Calibri Light" w:eastAsia="Times New Roman" w:hAnsi="Calibri Light" w:cs="Calibri Light"/>
          <w:bCs/>
          <w:sz w:val="24"/>
          <w:szCs w:val="24"/>
          <w:lang w:val="ru-RU" w:eastAsia="ru-RU"/>
        </w:rPr>
        <w:t xml:space="preserve"> органу публичного управления, ответственному за область - </w:t>
      </w:r>
      <w:r w:rsidRPr="0079537A">
        <w:rPr>
          <w:rFonts w:ascii="Calibri Light" w:eastAsia="Times New Roman" w:hAnsi="Calibri Light" w:cstheme="majorHAnsi"/>
          <w:sz w:val="24"/>
          <w:szCs w:val="24"/>
          <w:lang w:val="ru-RU"/>
        </w:rPr>
        <w:t xml:space="preserve">для информирования и использования информации с целью реализации правительственной политики в области выдачи </w:t>
      </w:r>
      <w:r w:rsidRPr="0079537A">
        <w:rPr>
          <w:rFonts w:ascii="Calibri Light" w:eastAsia="Times New Roman" w:hAnsi="Calibri Light" w:cs="Calibri Light"/>
          <w:sz w:val="24"/>
          <w:szCs w:val="24"/>
          <w:lang w:val="ru-RU"/>
        </w:rPr>
        <w:t>р</w:t>
      </w:r>
      <w:r w:rsidRPr="00FB58DB">
        <w:rPr>
          <w:rFonts w:ascii="Calibri Light" w:eastAsia="Times New Roman" w:hAnsi="Calibri Light" w:cs="Calibri Light"/>
          <w:sz w:val="24"/>
          <w:szCs w:val="24"/>
          <w:lang w:val="ro-MO"/>
        </w:rPr>
        <w:t>азрешительны</w:t>
      </w:r>
      <w:r w:rsidRPr="0079537A">
        <w:rPr>
          <w:rFonts w:ascii="Calibri Light" w:eastAsia="Times New Roman" w:hAnsi="Calibri Light" w:cs="Calibri Light"/>
          <w:sz w:val="24"/>
          <w:szCs w:val="24"/>
          <w:lang w:val="ru-RU"/>
        </w:rPr>
        <w:t>х</w:t>
      </w:r>
      <w:r w:rsidRPr="00FB58DB">
        <w:rPr>
          <w:rFonts w:ascii="Calibri Light" w:eastAsia="Times New Roman" w:hAnsi="Calibri Light" w:cs="Calibri Light"/>
          <w:sz w:val="24"/>
          <w:szCs w:val="24"/>
          <w:lang w:val="ro-MO"/>
        </w:rPr>
        <w:t xml:space="preserve"> акт</w:t>
      </w:r>
      <w:r w:rsidRPr="0079537A">
        <w:rPr>
          <w:rFonts w:ascii="Calibri Light" w:eastAsia="Times New Roman" w:hAnsi="Calibri Light" w:cs="Calibri Light"/>
          <w:sz w:val="24"/>
          <w:szCs w:val="24"/>
          <w:lang w:val="ru-RU"/>
        </w:rPr>
        <w:t xml:space="preserve">ов и администрирования </w:t>
      </w:r>
      <w:r w:rsidRPr="0079537A">
        <w:rPr>
          <w:rFonts w:ascii="Calibri Light" w:eastAsia="Times New Roman" w:hAnsi="Calibri Light" w:cs="Calibri Light"/>
          <w:bCs/>
          <w:sz w:val="24"/>
          <w:szCs w:val="24"/>
          <w:lang w:val="ru-RU" w:eastAsia="ru-RU"/>
        </w:rPr>
        <w:t>сборов, штрафов и платежей, связанных с окружающей средой, составной частью системы внутреннего управленческого контроля;</w:t>
      </w:r>
    </w:p>
    <w:p w:rsidR="0079537A" w:rsidRPr="00FB58DB" w:rsidRDefault="0079537A" w:rsidP="0079537A">
      <w:pPr>
        <w:tabs>
          <w:tab w:val="left" w:pos="9356"/>
          <w:tab w:val="left" w:pos="9450"/>
        </w:tabs>
        <w:spacing w:after="0"/>
        <w:ind w:right="4" w:firstLine="567"/>
        <w:jc w:val="both"/>
        <w:rPr>
          <w:rFonts w:ascii="Calibri Light" w:eastAsia="Times New Roman" w:hAnsi="Calibri Light" w:cs="Calibri Light"/>
          <w:b/>
          <w:sz w:val="24"/>
          <w:szCs w:val="24"/>
          <w:lang w:val="ro-MO"/>
        </w:rPr>
      </w:pPr>
      <w:r w:rsidRPr="0079537A">
        <w:rPr>
          <w:rFonts w:ascii="Calibri Light" w:hAnsi="Calibri Light" w:cstheme="majorHAnsi"/>
          <w:b/>
          <w:sz w:val="24"/>
          <w:szCs w:val="24"/>
          <w:lang w:val="ru-RU"/>
        </w:rPr>
        <w:t>гражданскому обществу, другим заинтересованным сторонам</w:t>
      </w:r>
      <w:r w:rsidRPr="00FB58DB">
        <w:rPr>
          <w:rFonts w:ascii="Calibri Light" w:eastAsia="Times New Roman" w:hAnsi="Calibri Light" w:cs="Calibri Light"/>
          <w:b/>
          <w:sz w:val="24"/>
          <w:szCs w:val="24"/>
          <w:lang w:val="ro-MO"/>
        </w:rPr>
        <w:t>.</w:t>
      </w:r>
    </w:p>
    <w:p w:rsidR="0079537A" w:rsidRPr="0079537A" w:rsidRDefault="0079537A" w:rsidP="0079537A">
      <w:pPr>
        <w:tabs>
          <w:tab w:val="left" w:pos="9356"/>
          <w:tab w:val="left" w:pos="9450"/>
        </w:tabs>
        <w:spacing w:after="0"/>
        <w:ind w:right="4" w:firstLine="567"/>
        <w:jc w:val="both"/>
        <w:rPr>
          <w:rFonts w:ascii="Calibri Light" w:eastAsia="Times New Roman" w:hAnsi="Calibri Light" w:cs="Calibri Light"/>
          <w:sz w:val="24"/>
          <w:szCs w:val="24"/>
          <w:lang w:val="ru-RU"/>
        </w:rPr>
      </w:pPr>
    </w:p>
    <w:p w:rsidR="0079537A" w:rsidRPr="001860D6" w:rsidRDefault="0079537A" w:rsidP="0079537A">
      <w:pPr>
        <w:tabs>
          <w:tab w:val="left" w:pos="9356"/>
          <w:tab w:val="left" w:pos="9450"/>
        </w:tabs>
        <w:spacing w:after="0"/>
        <w:ind w:right="4" w:firstLine="567"/>
        <w:jc w:val="both"/>
        <w:rPr>
          <w:rFonts w:ascii="Calibri Light" w:eastAsia="Times New Roman" w:hAnsi="Calibri Light" w:cs="Calibri Light"/>
          <w:b/>
          <w:sz w:val="24"/>
          <w:szCs w:val="24"/>
          <w:lang w:val="ro-MO"/>
        </w:rPr>
      </w:pPr>
      <w:r w:rsidRPr="0079537A">
        <w:rPr>
          <w:rFonts w:ascii="Calibri Light" w:eastAsia="Times New Roman" w:hAnsi="Calibri Light" w:cs="Calibri Light"/>
          <w:b/>
          <w:sz w:val="24"/>
          <w:szCs w:val="24"/>
          <w:lang w:val="ru-RU"/>
        </w:rPr>
        <w:t>Важность темы, выбранной для СПРМ</w:t>
      </w:r>
    </w:p>
    <w:p w:rsidR="0079537A" w:rsidRPr="0079537A" w:rsidRDefault="0079537A" w:rsidP="0079537A">
      <w:pPr>
        <w:tabs>
          <w:tab w:val="left" w:pos="9356"/>
          <w:tab w:val="left" w:pos="9450"/>
        </w:tabs>
        <w:spacing w:after="0"/>
        <w:ind w:right="4" w:firstLine="567"/>
        <w:jc w:val="both"/>
        <w:rPr>
          <w:rFonts w:ascii="Calibri Light" w:eastAsia="Times New Roman" w:hAnsi="Calibri Light" w:cs="Calibri Light"/>
          <w:sz w:val="24"/>
          <w:szCs w:val="24"/>
          <w:lang w:val="ru-RU"/>
        </w:rPr>
      </w:pPr>
      <w:r w:rsidRPr="0079537A">
        <w:rPr>
          <w:rFonts w:ascii="Calibri Light" w:eastAsia="Times New Roman" w:hAnsi="Calibri Light" w:cs="Calibri Light"/>
          <w:sz w:val="24"/>
          <w:szCs w:val="24"/>
          <w:lang w:val="ru-RU"/>
        </w:rPr>
        <w:t>Для осуществления определенных видов деятельности, предприниматели нуждаются в различных актах от государственных учреждений, которые демонстрируют соответствие с законодательными требованиями экономических процессов, которые они реализуют. Другими словами, для предотвращения возникновения ущерба, причиняемого окружающей среде и затрагивающего интересы потребителей или других экономических агентов, государство регламентирует и выдает разрешения на определенные виды деятельности.</w:t>
      </w:r>
    </w:p>
    <w:p w:rsidR="0079537A" w:rsidRPr="0079537A" w:rsidRDefault="0079537A" w:rsidP="0079537A">
      <w:pPr>
        <w:tabs>
          <w:tab w:val="left" w:pos="9356"/>
          <w:tab w:val="left" w:pos="9450"/>
        </w:tabs>
        <w:spacing w:after="0"/>
        <w:ind w:right="4" w:firstLine="567"/>
        <w:jc w:val="both"/>
        <w:rPr>
          <w:rFonts w:ascii="Calibri Light" w:hAnsi="Calibri Light"/>
          <w:sz w:val="24"/>
          <w:szCs w:val="24"/>
          <w:lang w:val="ru-RU"/>
        </w:rPr>
      </w:pPr>
      <w:r w:rsidRPr="0079537A">
        <w:rPr>
          <w:rFonts w:ascii="Calibri Light" w:eastAsia="Times New Roman" w:hAnsi="Calibri Light" w:cs="Calibri Light"/>
          <w:sz w:val="24"/>
          <w:szCs w:val="24"/>
          <w:lang w:val="ru-RU"/>
        </w:rPr>
        <w:t>Аудируемая область требует выявления ряда проблем и несоответствий в процессе выдачи р</w:t>
      </w:r>
      <w:r w:rsidRPr="00FB58DB">
        <w:rPr>
          <w:rFonts w:ascii="Calibri Light" w:eastAsia="Times New Roman" w:hAnsi="Calibri Light" w:cs="Calibri Light"/>
          <w:sz w:val="24"/>
          <w:szCs w:val="24"/>
          <w:lang w:val="ro-MO"/>
        </w:rPr>
        <w:t>азрешительны</w:t>
      </w:r>
      <w:r w:rsidRPr="0079537A">
        <w:rPr>
          <w:rFonts w:ascii="Calibri Light" w:eastAsia="Times New Roman" w:hAnsi="Calibri Light" w:cs="Calibri Light"/>
          <w:sz w:val="24"/>
          <w:szCs w:val="24"/>
          <w:lang w:val="ru-RU"/>
        </w:rPr>
        <w:t>х</w:t>
      </w:r>
      <w:r w:rsidRPr="00FB58DB">
        <w:rPr>
          <w:rFonts w:ascii="Calibri Light" w:eastAsia="Times New Roman" w:hAnsi="Calibri Light" w:cs="Calibri Light"/>
          <w:sz w:val="24"/>
          <w:szCs w:val="24"/>
          <w:lang w:val="ro-MO"/>
        </w:rPr>
        <w:t xml:space="preserve"> акт</w:t>
      </w:r>
      <w:r w:rsidRPr="0079537A">
        <w:rPr>
          <w:rFonts w:ascii="Calibri Light" w:eastAsia="Times New Roman" w:hAnsi="Calibri Light" w:cs="Calibri Light"/>
          <w:sz w:val="24"/>
          <w:szCs w:val="24"/>
          <w:lang w:val="ru-RU"/>
        </w:rPr>
        <w:t xml:space="preserve">ов, а также в оценке автоматизированных информационных систем, которые помогают данному процессу. Эти несоответствия могут повлиять на процесс администрирования </w:t>
      </w:r>
      <w:r w:rsidRPr="0079537A">
        <w:rPr>
          <w:rFonts w:ascii="Calibri Light" w:eastAsia="Times New Roman" w:hAnsi="Calibri Light" w:cs="Calibri Light"/>
          <w:bCs/>
          <w:sz w:val="24"/>
          <w:szCs w:val="24"/>
          <w:lang w:val="ru-RU" w:eastAsia="ru-RU"/>
        </w:rPr>
        <w:t>сборов, платежей и штрафов, связанных с окружающей средой,</w:t>
      </w:r>
      <w:r w:rsidRPr="0079537A">
        <w:rPr>
          <w:rFonts w:ascii="Calibri Light" w:hAnsi="Calibri Light"/>
          <w:sz w:val="24"/>
          <w:szCs w:val="24"/>
          <w:lang w:val="ru-RU"/>
        </w:rPr>
        <w:t xml:space="preserve"> лишая в результате ГБ источников доходов. Так, в Программе аудиторской деятельности Счетной палаты на </w:t>
      </w:r>
      <w:r w:rsidRPr="00CE18D3">
        <w:rPr>
          <w:rFonts w:ascii="Calibri Light" w:eastAsia="Times New Roman" w:hAnsi="Calibri Light" w:cs="Calibri Light"/>
          <w:sz w:val="24"/>
          <w:szCs w:val="24"/>
          <w:lang w:val="ro-MO"/>
        </w:rPr>
        <w:t>2022</w:t>
      </w:r>
      <w:r w:rsidRPr="0079537A">
        <w:rPr>
          <w:rFonts w:ascii="Calibri Light" w:eastAsia="Times New Roman" w:hAnsi="Calibri Light" w:cs="Calibri Light"/>
          <w:sz w:val="24"/>
          <w:szCs w:val="24"/>
          <w:lang w:val="ru-RU"/>
        </w:rPr>
        <w:t xml:space="preserve"> год была включена аудиторская миссия соответствия выдачи </w:t>
      </w:r>
      <w:r w:rsidRPr="0079537A">
        <w:rPr>
          <w:rFonts w:ascii="Calibri Light" w:eastAsia="Times New Roman" w:hAnsi="Calibri Light" w:cs="Calibri Light"/>
          <w:bCs/>
          <w:sz w:val="24"/>
          <w:szCs w:val="24"/>
          <w:lang w:val="ru-RU" w:eastAsia="ru-RU"/>
        </w:rPr>
        <w:t xml:space="preserve">разрешительных актов и администрирования сборов, штрафов и платежей, связанных с окружающей средой, в период </w:t>
      </w:r>
      <w:r w:rsidRPr="00CE18D3">
        <w:rPr>
          <w:rFonts w:ascii="Calibri Light" w:eastAsia="Times New Roman" w:hAnsi="Calibri Light" w:cs="Calibri Light"/>
          <w:sz w:val="24"/>
          <w:szCs w:val="24"/>
          <w:lang w:val="ro-MO"/>
        </w:rPr>
        <w:t>2019-2021</w:t>
      </w:r>
      <w:r w:rsidRPr="0079537A">
        <w:rPr>
          <w:rFonts w:ascii="Calibri Light" w:eastAsia="Times New Roman" w:hAnsi="Calibri Light" w:cs="Calibri Light"/>
          <w:sz w:val="24"/>
          <w:szCs w:val="24"/>
          <w:lang w:val="ru-RU"/>
        </w:rPr>
        <w:t xml:space="preserve"> годов.</w:t>
      </w:r>
    </w:p>
    <w:p w:rsidR="0079537A" w:rsidRPr="0079537A" w:rsidRDefault="0079537A" w:rsidP="00D900DB">
      <w:pPr>
        <w:tabs>
          <w:tab w:val="left" w:pos="9356"/>
          <w:tab w:val="left" w:pos="9450"/>
        </w:tabs>
        <w:spacing w:after="0"/>
        <w:ind w:right="4" w:firstLine="567"/>
        <w:jc w:val="both"/>
        <w:rPr>
          <w:rFonts w:ascii="Calibri Light" w:eastAsia="Times New Roman" w:hAnsi="Calibri Light" w:cs="Calibri Light"/>
          <w:sz w:val="24"/>
          <w:szCs w:val="24"/>
          <w:lang w:val="ru-RU"/>
        </w:rPr>
      </w:pPr>
      <w:r w:rsidRPr="0079537A">
        <w:rPr>
          <w:rFonts w:ascii="Calibri Light" w:eastAsia="Times New Roman" w:hAnsi="Calibri Light" w:cs="Calibri Light"/>
          <w:sz w:val="24"/>
          <w:szCs w:val="24"/>
          <w:lang w:val="ru-RU"/>
        </w:rPr>
        <w:t xml:space="preserve">Отчет аудита предоставляет получателям сформулированные констатации и выводы относительно соответствия выдачи </w:t>
      </w:r>
      <w:r w:rsidRPr="0079537A">
        <w:rPr>
          <w:rFonts w:ascii="Calibri Light" w:eastAsia="Times New Roman" w:hAnsi="Calibri Light" w:cs="Calibri Light"/>
          <w:bCs/>
          <w:sz w:val="24"/>
          <w:szCs w:val="24"/>
          <w:lang w:val="ru-RU" w:eastAsia="ru-RU"/>
        </w:rPr>
        <w:t xml:space="preserve">разрешительных актов и администрирования сборов, штрафов и платежей, связанных с окружающей средой, в период </w:t>
      </w:r>
      <w:r w:rsidRPr="00CE18D3">
        <w:rPr>
          <w:rFonts w:ascii="Calibri Light" w:eastAsia="Times New Roman" w:hAnsi="Calibri Light" w:cs="Calibri Light"/>
          <w:sz w:val="24"/>
          <w:szCs w:val="24"/>
          <w:lang w:val="ro-MO"/>
        </w:rPr>
        <w:t>2019-2021</w:t>
      </w:r>
      <w:r w:rsidRPr="0079537A">
        <w:rPr>
          <w:rFonts w:ascii="Calibri Light" w:eastAsia="Times New Roman" w:hAnsi="Calibri Light" w:cs="Calibri Light"/>
          <w:sz w:val="24"/>
          <w:szCs w:val="24"/>
          <w:lang w:val="ru-RU"/>
        </w:rPr>
        <w:t xml:space="preserve"> годов, а также несоответствия, пробелы в применяемой нормативной базе в области выдачи </w:t>
      </w:r>
      <w:r w:rsidRPr="0079537A">
        <w:rPr>
          <w:rFonts w:ascii="Calibri Light" w:eastAsia="Times New Roman" w:hAnsi="Calibri Light" w:cs="Calibri Light"/>
          <w:bCs/>
          <w:sz w:val="24"/>
          <w:szCs w:val="24"/>
          <w:lang w:val="ru-RU" w:eastAsia="ru-RU"/>
        </w:rPr>
        <w:lastRenderedPageBreak/>
        <w:t xml:space="preserve">разрешительных актов и администрирования сборов, штрафов и платежей, связанных с окружающей средой. Аудит представляет их резюме сквозь призму самих несоответствий, с одной стороны, а также генерирующих их причин и их влияние, с другой стороны, а именно: </w:t>
      </w:r>
    </w:p>
    <w:p w:rsidR="0079537A" w:rsidRPr="004C4C7E" w:rsidRDefault="0079537A" w:rsidP="00D900DB">
      <w:pPr>
        <w:pStyle w:val="a8"/>
        <w:numPr>
          <w:ilvl w:val="0"/>
          <w:numId w:val="40"/>
        </w:numPr>
        <w:tabs>
          <w:tab w:val="left" w:pos="9356"/>
        </w:tabs>
        <w:spacing w:after="0" w:line="276" w:lineRule="auto"/>
        <w:ind w:left="284" w:right="4" w:hanging="284"/>
        <w:jc w:val="both"/>
        <w:rPr>
          <w:rFonts w:ascii="Calibri Light" w:hAnsi="Calibri Light" w:cs="Calibri Light"/>
          <w:i/>
          <w:sz w:val="24"/>
          <w:szCs w:val="24"/>
          <w:lang w:val="ro-MO"/>
        </w:rPr>
      </w:pPr>
      <w:r w:rsidRPr="004C4C7E">
        <w:rPr>
          <w:rFonts w:ascii="Calibri Light" w:hAnsi="Calibri Light" w:cs="Calibri Light"/>
          <w:sz w:val="24"/>
          <w:szCs w:val="24"/>
          <w:lang w:val="ru-RU"/>
        </w:rPr>
        <w:t xml:space="preserve">Процедура </w:t>
      </w:r>
      <w:r w:rsidRPr="004C4C7E">
        <w:rPr>
          <w:rFonts w:ascii="Calibri Light" w:eastAsia="Times New Roman" w:hAnsi="Calibri Light" w:cs="Calibri Light"/>
          <w:sz w:val="24"/>
          <w:szCs w:val="24"/>
          <w:lang w:val="ru-RU"/>
        </w:rPr>
        <w:t xml:space="preserve">выдачи разрешительных актов из области </w:t>
      </w:r>
      <w:r w:rsidRPr="004C4C7E">
        <w:rPr>
          <w:rFonts w:ascii="Calibri Light" w:eastAsia="Times New Roman" w:hAnsi="Calibri Light" w:cs="Calibri Light"/>
          <w:bCs/>
          <w:sz w:val="24"/>
          <w:szCs w:val="24"/>
          <w:lang w:val="ru-RU" w:eastAsia="ru-RU"/>
        </w:rPr>
        <w:t>окружающей среды была реализована с некоторыми отклонениями от нормативной базы и направлена в значительной мере на содержание дел, внесенных заявителями:</w:t>
      </w:r>
    </w:p>
    <w:p w:rsidR="0079537A" w:rsidRPr="00736025" w:rsidRDefault="0079537A" w:rsidP="00736025">
      <w:pPr>
        <w:pStyle w:val="a8"/>
        <w:numPr>
          <w:ilvl w:val="2"/>
          <w:numId w:val="46"/>
        </w:numPr>
        <w:tabs>
          <w:tab w:val="left" w:pos="9356"/>
        </w:tabs>
        <w:spacing w:after="0" w:line="276" w:lineRule="auto"/>
        <w:ind w:left="284" w:right="4" w:hanging="284"/>
        <w:jc w:val="both"/>
        <w:rPr>
          <w:rFonts w:ascii="Calibri Light" w:eastAsia="Times New Roman" w:hAnsi="Calibri Light" w:cs="Calibri Light"/>
          <w:bCs/>
          <w:i/>
          <w:sz w:val="24"/>
          <w:szCs w:val="24"/>
          <w:lang w:val="ru-RU" w:eastAsia="ru-RU"/>
        </w:rPr>
      </w:pPr>
      <w:r w:rsidRPr="00736025">
        <w:rPr>
          <w:rFonts w:ascii="Calibri Light" w:eastAsia="Times New Roman" w:hAnsi="Calibri Light" w:cs="Calibri Light"/>
          <w:i/>
          <w:sz w:val="24"/>
          <w:szCs w:val="24"/>
          <w:lang w:val="ru-RU"/>
        </w:rPr>
        <w:t xml:space="preserve">Оценка процедуры выдачи природоохранных разрешений по </w:t>
      </w:r>
      <w:r w:rsidRPr="00736025">
        <w:rPr>
          <w:rFonts w:ascii="Calibri Light" w:eastAsia="Times New Roman" w:hAnsi="Calibri Light" w:cs="Calibri Light"/>
          <w:bCs/>
          <w:i/>
          <w:sz w:val="24"/>
          <w:szCs w:val="24"/>
          <w:lang w:val="ru-RU" w:eastAsia="ru-RU"/>
        </w:rPr>
        <w:t xml:space="preserve">управлению отходами выявила следующее: </w:t>
      </w:r>
      <w:r w:rsidRPr="00736025">
        <w:rPr>
          <w:rFonts w:ascii="Calibri Light" w:eastAsia="Times New Roman" w:hAnsi="Calibri Light" w:cs="Calibri Light"/>
          <w:bCs/>
          <w:sz w:val="24"/>
          <w:szCs w:val="24"/>
          <w:lang w:val="ru-RU" w:eastAsia="ru-RU"/>
        </w:rPr>
        <w:t xml:space="preserve">заявки, генерированные в АИС УО, подлежащей проверке, не содержат электронные подписи, что противоречит нормативной базе; некоторые дела не содержат идентификационные акты заявителя; в актах контроля ИООС отсутствует информация о согласии или отказе выдачи </w:t>
      </w:r>
      <w:r w:rsidRPr="00736025">
        <w:rPr>
          <w:rFonts w:ascii="Calibri Light" w:eastAsia="Times New Roman" w:hAnsi="Calibri Light" w:cs="Calibri Light"/>
          <w:sz w:val="24"/>
          <w:szCs w:val="24"/>
          <w:lang w:val="ru-RU"/>
        </w:rPr>
        <w:t>р</w:t>
      </w:r>
      <w:r w:rsidRPr="00736025">
        <w:rPr>
          <w:rFonts w:ascii="Calibri Light" w:eastAsia="Times New Roman" w:hAnsi="Calibri Light" w:cs="Calibri Light"/>
          <w:sz w:val="24"/>
          <w:szCs w:val="24"/>
          <w:lang w:val="ro-MO"/>
        </w:rPr>
        <w:t>азрешительн</w:t>
      </w:r>
      <w:r w:rsidRPr="00736025">
        <w:rPr>
          <w:rFonts w:ascii="Calibri Light" w:eastAsia="Times New Roman" w:hAnsi="Calibri Light" w:cs="Calibri Light"/>
          <w:sz w:val="24"/>
          <w:szCs w:val="24"/>
          <w:lang w:val="ru-RU"/>
        </w:rPr>
        <w:t>ого</w:t>
      </w:r>
      <w:r w:rsidRPr="00736025">
        <w:rPr>
          <w:rFonts w:ascii="Calibri Light" w:eastAsia="Times New Roman" w:hAnsi="Calibri Light" w:cs="Calibri Light"/>
          <w:sz w:val="24"/>
          <w:szCs w:val="24"/>
          <w:lang w:val="ro-MO"/>
        </w:rPr>
        <w:t xml:space="preserve"> акт</w:t>
      </w:r>
      <w:r w:rsidRPr="00736025">
        <w:rPr>
          <w:rFonts w:ascii="Calibri Light" w:eastAsia="Times New Roman" w:hAnsi="Calibri Light" w:cs="Calibri Light"/>
          <w:sz w:val="24"/>
          <w:szCs w:val="24"/>
          <w:lang w:val="ru-RU"/>
        </w:rPr>
        <w:t>а, а также подпись лиц, ответственных за выдачу заключения; р</w:t>
      </w:r>
      <w:r w:rsidRPr="00736025">
        <w:rPr>
          <w:rFonts w:ascii="Calibri Light" w:eastAsia="Times New Roman" w:hAnsi="Calibri Light" w:cs="Calibri Light"/>
          <w:sz w:val="24"/>
          <w:szCs w:val="24"/>
          <w:lang w:val="ro-MO"/>
        </w:rPr>
        <w:t>азрешительны</w:t>
      </w:r>
      <w:r w:rsidRPr="00736025">
        <w:rPr>
          <w:rFonts w:ascii="Calibri Light" w:eastAsia="Times New Roman" w:hAnsi="Calibri Light" w:cs="Calibri Light"/>
          <w:sz w:val="24"/>
          <w:szCs w:val="24"/>
          <w:lang w:val="ru-RU"/>
        </w:rPr>
        <w:t>е</w:t>
      </w:r>
      <w:r w:rsidRPr="00736025">
        <w:rPr>
          <w:rFonts w:ascii="Calibri Light" w:eastAsia="Times New Roman" w:hAnsi="Calibri Light" w:cs="Calibri Light"/>
          <w:sz w:val="24"/>
          <w:szCs w:val="24"/>
          <w:lang w:val="ro-MO"/>
        </w:rPr>
        <w:t xml:space="preserve"> ак</w:t>
      </w:r>
      <w:r w:rsidRPr="00736025">
        <w:rPr>
          <w:rFonts w:ascii="Calibri Light" w:eastAsia="Times New Roman" w:hAnsi="Calibri Light" w:cs="Calibri Light"/>
          <w:sz w:val="24"/>
          <w:szCs w:val="24"/>
          <w:lang w:val="ru-RU"/>
        </w:rPr>
        <w:t>ты были выданы с превышением срока рассмотрения, они варьировали от 4 дней до 2 месяцев; дела не содержат уведомление о приостановлении срока рассмотрения дела.</w:t>
      </w:r>
      <w:r w:rsidRPr="00736025">
        <w:rPr>
          <w:rFonts w:ascii="Calibri Light" w:eastAsia="Times New Roman" w:hAnsi="Calibri Light" w:cs="Calibri Light"/>
          <w:bCs/>
          <w:i/>
          <w:sz w:val="24"/>
          <w:szCs w:val="24"/>
          <w:lang w:val="ru-RU" w:eastAsia="ru-RU"/>
        </w:rPr>
        <w:t xml:space="preserve"> </w:t>
      </w:r>
    </w:p>
    <w:p w:rsidR="0079537A" w:rsidRPr="00736025" w:rsidRDefault="0079537A" w:rsidP="00736025">
      <w:pPr>
        <w:pStyle w:val="a8"/>
        <w:numPr>
          <w:ilvl w:val="0"/>
          <w:numId w:val="46"/>
        </w:numPr>
        <w:tabs>
          <w:tab w:val="left" w:pos="9356"/>
        </w:tabs>
        <w:spacing w:after="0" w:line="276" w:lineRule="auto"/>
        <w:ind w:left="284" w:right="4" w:hanging="284"/>
        <w:jc w:val="both"/>
        <w:rPr>
          <w:rFonts w:ascii="Calibri Light" w:hAnsi="Calibri Light" w:cs="Calibri Light"/>
          <w:sz w:val="24"/>
          <w:szCs w:val="24"/>
          <w:lang w:val="ro-MO"/>
        </w:rPr>
      </w:pPr>
      <w:r w:rsidRPr="00736025">
        <w:rPr>
          <w:rFonts w:ascii="Calibri Light" w:hAnsi="Calibri Light" w:cs="Calibri Light"/>
          <w:i/>
          <w:sz w:val="24"/>
          <w:szCs w:val="24"/>
          <w:lang w:val="ru-RU"/>
        </w:rPr>
        <w:t>Выдача уведомлений/</w:t>
      </w:r>
      <w:r w:rsidRPr="00736025">
        <w:rPr>
          <w:rFonts w:ascii="Calibri Light" w:eastAsia="Times New Roman" w:hAnsi="Calibri Light" w:cs="Calibri Light"/>
          <w:i/>
          <w:sz w:val="24"/>
          <w:szCs w:val="24"/>
          <w:lang w:val="ru-RU"/>
        </w:rPr>
        <w:t>природоохранных</w:t>
      </w:r>
      <w:r w:rsidRPr="00736025">
        <w:rPr>
          <w:rFonts w:ascii="Calibri Light" w:hAnsi="Calibri Light" w:cs="Calibri Light"/>
          <w:i/>
          <w:sz w:val="24"/>
          <w:szCs w:val="24"/>
          <w:lang w:val="ru-RU"/>
        </w:rPr>
        <w:t xml:space="preserve"> разрешений п</w:t>
      </w:r>
      <w:r w:rsidRPr="00736025">
        <w:rPr>
          <w:rFonts w:ascii="Calibri Light" w:eastAsia="Times New Roman" w:hAnsi="Calibri Light" w:cs="Calibri Light"/>
          <w:bCs/>
          <w:i/>
          <w:sz w:val="24"/>
          <w:szCs w:val="24"/>
          <w:lang w:val="ru-RU" w:eastAsia="ru-RU"/>
        </w:rPr>
        <w:t xml:space="preserve">о трансграничной перевозке отходов производилась с отклонениями от применяемых критериев. </w:t>
      </w:r>
      <w:r w:rsidRPr="00736025">
        <w:rPr>
          <w:rFonts w:ascii="Calibri Light" w:eastAsia="Times New Roman" w:hAnsi="Calibri Light" w:cs="Calibri Light"/>
          <w:bCs/>
          <w:sz w:val="24"/>
          <w:szCs w:val="24"/>
          <w:lang w:val="ru-RU" w:eastAsia="ru-RU"/>
        </w:rPr>
        <w:t xml:space="preserve">Так, в некоторых делах отсутствует информация </w:t>
      </w:r>
      <w:r w:rsidRPr="00736025">
        <w:rPr>
          <w:rFonts w:ascii="Calibri Light" w:hAnsi="Calibri Light" w:cs="Calibri Light"/>
          <w:sz w:val="24"/>
          <w:szCs w:val="24"/>
          <w:lang w:val="ro-MO"/>
        </w:rPr>
        <w:t>относительно происхождения и состава отходов</w:t>
      </w:r>
      <w:r w:rsidRPr="00736025">
        <w:rPr>
          <w:rFonts w:ascii="Calibri Light" w:hAnsi="Calibri Light" w:cs="Calibri Light"/>
          <w:sz w:val="24"/>
          <w:szCs w:val="24"/>
          <w:lang w:val="ru-RU"/>
        </w:rPr>
        <w:t xml:space="preserve">, </w:t>
      </w:r>
      <w:r w:rsidRPr="00736025">
        <w:rPr>
          <w:rFonts w:ascii="Calibri Light" w:eastAsia="Times New Roman" w:hAnsi="Calibri Light" w:cs="Calibri Light"/>
          <w:bCs/>
          <w:sz w:val="24"/>
          <w:szCs w:val="24"/>
          <w:lang w:val="ru-RU" w:eastAsia="ru-RU"/>
        </w:rPr>
        <w:t xml:space="preserve">информация об описании маршрута перевозки отходов, а также информация о юридическом лице, уполномоченном за </w:t>
      </w:r>
      <w:r w:rsidRPr="00736025">
        <w:rPr>
          <w:rFonts w:ascii="Calibri Light" w:hAnsi="Calibri Light" w:cs="Calibri Light"/>
          <w:sz w:val="24"/>
          <w:szCs w:val="24"/>
          <w:lang w:val="ru-RU"/>
        </w:rPr>
        <w:t>утилизацию отходов, и договор между экспортером и лицом, уполномоченным на утилизацию отходов, которые указывают на экологически безопасные методы обращения с отходами.</w:t>
      </w:r>
    </w:p>
    <w:p w:rsidR="0079537A" w:rsidRPr="00736025" w:rsidRDefault="0079537A" w:rsidP="00736025">
      <w:pPr>
        <w:pStyle w:val="a8"/>
        <w:numPr>
          <w:ilvl w:val="2"/>
          <w:numId w:val="45"/>
        </w:numPr>
        <w:tabs>
          <w:tab w:val="left" w:pos="9356"/>
        </w:tabs>
        <w:spacing w:after="0" w:line="276" w:lineRule="auto"/>
        <w:ind w:left="284" w:right="4" w:hanging="284"/>
        <w:jc w:val="both"/>
        <w:rPr>
          <w:rFonts w:ascii="Calibri Light" w:hAnsi="Calibri Light" w:cs="Calibri Light"/>
          <w:sz w:val="24"/>
          <w:szCs w:val="24"/>
          <w:lang w:val="ro-MO"/>
        </w:rPr>
      </w:pPr>
      <w:r w:rsidRPr="00736025">
        <w:rPr>
          <w:rFonts w:ascii="Calibri Light" w:hAnsi="Calibri Light" w:cs="Calibri Light"/>
          <w:i/>
          <w:sz w:val="24"/>
          <w:szCs w:val="24"/>
          <w:lang w:val="ru-RU"/>
        </w:rPr>
        <w:t xml:space="preserve">В процессе выдачи Природоохранного разрешения для специального водопользования были допущены несоответствия, они были выданы с несоблюдением положений нормативной базы. </w:t>
      </w:r>
      <w:r w:rsidRPr="00736025">
        <w:rPr>
          <w:rFonts w:ascii="Calibri Light" w:hAnsi="Calibri Light" w:cs="Calibri Light"/>
          <w:sz w:val="24"/>
          <w:szCs w:val="24"/>
          <w:lang w:val="ru-RU"/>
        </w:rPr>
        <w:t xml:space="preserve">Так, заявки, внесенные на бумажном носителе, были обработаны в </w:t>
      </w:r>
      <w:r w:rsidRPr="00736025">
        <w:rPr>
          <w:rFonts w:ascii="Calibri Light" w:hAnsi="Calibri Light" w:cstheme="majorHAnsi"/>
          <w:spacing w:val="-6"/>
          <w:sz w:val="24"/>
          <w:szCs w:val="24"/>
          <w:lang w:val="ru-RU"/>
        </w:rPr>
        <w:t>АИС УВРА с задержкой от 1 дня до 4 месяцев, срок рассмотрения дела был превышен, отклоняясь от 1 месяца до 2 месяцев</w:t>
      </w:r>
      <w:r w:rsidRPr="00736025">
        <w:rPr>
          <w:rFonts w:ascii="Calibri Light" w:hAnsi="Calibri Light" w:cs="Calibri Light"/>
          <w:sz w:val="24"/>
          <w:szCs w:val="24"/>
          <w:lang w:val="ro-MO"/>
        </w:rPr>
        <w:t>;</w:t>
      </w:r>
      <w:r w:rsidRPr="00736025">
        <w:rPr>
          <w:rFonts w:ascii="Calibri Light" w:hAnsi="Calibri Light" w:cs="Calibri Light"/>
          <w:i/>
          <w:sz w:val="24"/>
          <w:szCs w:val="24"/>
          <w:lang w:val="ru-RU"/>
        </w:rPr>
        <w:t xml:space="preserve"> </w:t>
      </w:r>
      <w:r w:rsidRPr="00736025">
        <w:rPr>
          <w:rFonts w:ascii="Calibri Light" w:hAnsi="Calibri Light" w:cs="Calibri Light"/>
          <w:sz w:val="24"/>
          <w:szCs w:val="24"/>
          <w:lang w:val="ru-RU"/>
        </w:rPr>
        <w:t xml:space="preserve">некоторые </w:t>
      </w:r>
      <w:r w:rsidRPr="00736025">
        <w:rPr>
          <w:rFonts w:ascii="Calibri Light" w:eastAsia="Times New Roman" w:hAnsi="Calibri Light" w:cs="Calibri Light"/>
          <w:sz w:val="24"/>
          <w:szCs w:val="24"/>
          <w:lang w:val="ru-RU"/>
        </w:rPr>
        <w:t>природоохранные</w:t>
      </w:r>
      <w:r w:rsidRPr="00736025">
        <w:rPr>
          <w:rFonts w:ascii="Calibri Light" w:hAnsi="Calibri Light" w:cs="Calibri Light"/>
          <w:sz w:val="24"/>
          <w:szCs w:val="24"/>
          <w:lang w:val="ru-RU"/>
        </w:rPr>
        <w:t xml:space="preserve"> разрешения </w:t>
      </w:r>
      <w:r w:rsidRPr="00736025">
        <w:rPr>
          <w:rFonts w:ascii="Calibri Light" w:eastAsia="Times New Roman" w:hAnsi="Calibri Light" w:cs="Calibri Light"/>
          <w:bCs/>
          <w:sz w:val="24"/>
          <w:szCs w:val="24"/>
          <w:lang w:val="ru-RU" w:eastAsia="ru-RU"/>
        </w:rPr>
        <w:t xml:space="preserve">были подписаны на месяц позже после вступления их в действие; в </w:t>
      </w:r>
      <w:r w:rsidRPr="00736025">
        <w:rPr>
          <w:rFonts w:ascii="Calibri Light" w:hAnsi="Calibri Light" w:cstheme="majorHAnsi"/>
          <w:spacing w:val="-6"/>
          <w:sz w:val="24"/>
          <w:szCs w:val="24"/>
          <w:lang w:val="ru-RU"/>
        </w:rPr>
        <w:t>АИС УВРА не введены документы, подтверждающие плату за выдачу разрешения; к заявке, внесенной экономическим агентом, отсутствует список приложенных к нему документов.</w:t>
      </w:r>
      <w:r w:rsidRPr="00736025">
        <w:rPr>
          <w:rFonts w:ascii="Calibri Light" w:hAnsi="Calibri Light" w:cs="Calibri Light"/>
          <w:sz w:val="24"/>
          <w:szCs w:val="24"/>
          <w:lang w:val="ro-MO"/>
        </w:rPr>
        <w:t xml:space="preserve"> </w:t>
      </w:r>
    </w:p>
    <w:p w:rsidR="0079537A" w:rsidRPr="00736025" w:rsidRDefault="0079537A" w:rsidP="00736025">
      <w:pPr>
        <w:pStyle w:val="a8"/>
        <w:numPr>
          <w:ilvl w:val="2"/>
          <w:numId w:val="45"/>
        </w:numPr>
        <w:tabs>
          <w:tab w:val="left" w:pos="9356"/>
        </w:tabs>
        <w:spacing w:after="0" w:line="276" w:lineRule="auto"/>
        <w:ind w:left="284" w:right="4" w:hanging="284"/>
        <w:jc w:val="both"/>
        <w:rPr>
          <w:rFonts w:ascii="Calibri Light" w:hAnsi="Calibri Light" w:cs="Calibri Light"/>
          <w:sz w:val="24"/>
          <w:szCs w:val="24"/>
          <w:lang w:val="ro-MO"/>
        </w:rPr>
      </w:pPr>
      <w:r w:rsidRPr="00736025">
        <w:rPr>
          <w:rFonts w:ascii="Calibri Light" w:hAnsi="Calibri Light" w:cs="Calibri Light"/>
          <w:i/>
          <w:sz w:val="24"/>
          <w:szCs w:val="24"/>
          <w:lang w:val="ru-RU"/>
        </w:rPr>
        <w:t xml:space="preserve">Внесение заявки и выдача разрешения/сертификата </w:t>
      </w:r>
      <w:r w:rsidRPr="00736025">
        <w:rPr>
          <w:rFonts w:ascii="Calibri Light" w:hAnsi="Calibri Light" w:cs="Calibri Light"/>
          <w:i/>
          <w:sz w:val="24"/>
          <w:szCs w:val="24"/>
          <w:lang w:val="ro-MO"/>
        </w:rPr>
        <w:t>CITES</w:t>
      </w:r>
      <w:r w:rsidRPr="00736025">
        <w:rPr>
          <w:rFonts w:ascii="Calibri Light" w:hAnsi="Calibri Light" w:cs="Calibri Light"/>
          <w:i/>
          <w:sz w:val="24"/>
          <w:szCs w:val="24"/>
          <w:lang w:val="ru-RU"/>
        </w:rPr>
        <w:t xml:space="preserve"> посредством </w:t>
      </w:r>
      <w:r w:rsidRPr="00736025">
        <w:rPr>
          <w:rFonts w:ascii="Calibri Light" w:hAnsi="Calibri Light" w:cs="Calibri Light"/>
          <w:i/>
          <w:sz w:val="24"/>
          <w:szCs w:val="24"/>
          <w:lang w:val="ro-MO"/>
        </w:rPr>
        <w:t>АИС УВРА</w:t>
      </w:r>
      <w:r w:rsidRPr="00736025">
        <w:rPr>
          <w:rFonts w:ascii="Calibri Light" w:hAnsi="Calibri Light" w:cs="Calibri Light"/>
          <w:i/>
          <w:sz w:val="24"/>
          <w:szCs w:val="24"/>
          <w:lang w:val="ru-RU"/>
        </w:rPr>
        <w:t xml:space="preserve"> не реализуется согласно всем нормам, описанным законодательством. </w:t>
      </w:r>
      <w:r w:rsidRPr="00736025">
        <w:rPr>
          <w:rFonts w:ascii="Calibri Light" w:hAnsi="Calibri Light" w:cs="Calibri Light"/>
          <w:sz w:val="24"/>
          <w:szCs w:val="24"/>
          <w:lang w:val="ru-RU"/>
        </w:rPr>
        <w:t xml:space="preserve">В данном контексте отмечается: выдача разрешений </w:t>
      </w:r>
      <w:r w:rsidRPr="00736025">
        <w:rPr>
          <w:rFonts w:ascii="Calibri Light" w:hAnsi="Calibri Light" w:cs="Calibri Light"/>
          <w:sz w:val="24"/>
          <w:szCs w:val="24"/>
          <w:lang w:val="ro-MO"/>
        </w:rPr>
        <w:t>CITES</w:t>
      </w:r>
      <w:r w:rsidRPr="00736025">
        <w:rPr>
          <w:rFonts w:ascii="Calibri Light" w:hAnsi="Calibri Light" w:cs="Calibri Light"/>
          <w:sz w:val="24"/>
          <w:szCs w:val="24"/>
          <w:lang w:val="ru-RU"/>
        </w:rPr>
        <w:t xml:space="preserve"> с идентичными номерами, однако с различными датами выдачи; прилагаемый к заявке пакет документов является неполным, отсутствовали разрешения </w:t>
      </w:r>
      <w:r w:rsidRPr="00736025">
        <w:rPr>
          <w:rFonts w:ascii="Calibri Light" w:hAnsi="Calibri Light" w:cs="Calibri Light"/>
          <w:sz w:val="24"/>
          <w:szCs w:val="24"/>
          <w:lang w:val="ro-MO"/>
        </w:rPr>
        <w:t>CITES</w:t>
      </w:r>
      <w:r w:rsidRPr="00736025">
        <w:rPr>
          <w:rFonts w:ascii="Calibri Light" w:hAnsi="Calibri Light" w:cs="Calibri Light"/>
          <w:sz w:val="24"/>
          <w:szCs w:val="24"/>
          <w:lang w:val="ru-RU"/>
        </w:rPr>
        <w:t xml:space="preserve"> государства импортера или экспортера; внесенные на бумажном носителе заявки, а также генерируемые электронным способом не содержат тарифные позиции ценностей, как предусмотрено утвержденной моделью заявки; в делах отсутствуют разрешения </w:t>
      </w:r>
      <w:r w:rsidRPr="00736025">
        <w:rPr>
          <w:rFonts w:ascii="Calibri Light" w:hAnsi="Calibri Light" w:cs="Calibri Light"/>
          <w:sz w:val="24"/>
          <w:szCs w:val="24"/>
          <w:lang w:val="ro-MO"/>
        </w:rPr>
        <w:t>на приобретение животных</w:t>
      </w:r>
      <w:r w:rsidRPr="00736025">
        <w:rPr>
          <w:rFonts w:ascii="Calibri Light" w:hAnsi="Calibri Light" w:cs="Calibri Light"/>
          <w:sz w:val="24"/>
          <w:szCs w:val="24"/>
          <w:lang w:val="ru-RU"/>
        </w:rPr>
        <w:t xml:space="preserve"> и заключение научного органа </w:t>
      </w:r>
      <w:r w:rsidRPr="00736025">
        <w:rPr>
          <w:rFonts w:ascii="Calibri Light" w:hAnsi="Calibri Light" w:cs="Calibri Light"/>
          <w:sz w:val="24"/>
          <w:szCs w:val="24"/>
          <w:lang w:val="ro-MO"/>
        </w:rPr>
        <w:t>CITES (</w:t>
      </w:r>
      <w:r w:rsidRPr="00736025">
        <w:rPr>
          <w:rFonts w:ascii="Calibri Light" w:hAnsi="Calibri Light" w:cs="Calibri Light"/>
          <w:sz w:val="24"/>
          <w:szCs w:val="24"/>
          <w:lang w:val="ru-RU"/>
        </w:rPr>
        <w:t>АНМ)</w:t>
      </w:r>
      <w:r w:rsidRPr="00736025">
        <w:rPr>
          <w:rFonts w:ascii="Calibri Light" w:hAnsi="Calibri Light" w:cs="Calibri Light"/>
          <w:sz w:val="24"/>
          <w:szCs w:val="24"/>
          <w:lang w:val="ro-MO"/>
        </w:rPr>
        <w:t>;</w:t>
      </w:r>
      <w:r w:rsidRPr="00736025">
        <w:rPr>
          <w:rFonts w:ascii="Calibri Light" w:hAnsi="Calibri Light" w:cs="Calibri Light"/>
          <w:sz w:val="24"/>
          <w:szCs w:val="24"/>
          <w:lang w:val="ru-RU"/>
        </w:rPr>
        <w:t xml:space="preserve"> на электронных </w:t>
      </w:r>
      <w:r w:rsidRPr="00736025">
        <w:rPr>
          <w:rFonts w:ascii="Calibri Light" w:hAnsi="Calibri Light" w:cs="Calibri Light"/>
          <w:sz w:val="24"/>
          <w:szCs w:val="24"/>
          <w:lang w:val="ro-MO"/>
        </w:rPr>
        <w:t>разрешения</w:t>
      </w:r>
      <w:r w:rsidRPr="00736025">
        <w:rPr>
          <w:rFonts w:ascii="Calibri Light" w:hAnsi="Calibri Light" w:cs="Calibri Light"/>
          <w:sz w:val="24"/>
          <w:szCs w:val="24"/>
          <w:lang w:val="ru-RU"/>
        </w:rPr>
        <w:t xml:space="preserve">х </w:t>
      </w:r>
      <w:r w:rsidRPr="00736025">
        <w:rPr>
          <w:rFonts w:ascii="Calibri Light" w:hAnsi="Calibri Light" w:cs="Calibri Light"/>
          <w:sz w:val="24"/>
          <w:szCs w:val="24"/>
          <w:lang w:val="ro-MO"/>
        </w:rPr>
        <w:t>CITES</w:t>
      </w:r>
      <w:r w:rsidRPr="00736025">
        <w:rPr>
          <w:rFonts w:ascii="Calibri Light" w:hAnsi="Calibri Light" w:cs="Calibri Light"/>
          <w:sz w:val="24"/>
          <w:szCs w:val="24"/>
          <w:lang w:val="ru-RU"/>
        </w:rPr>
        <w:t xml:space="preserve"> отсутствует вторая подпись лица, ответственного за рассмотрение дела.</w:t>
      </w:r>
    </w:p>
    <w:p w:rsidR="0079537A" w:rsidRPr="00736025" w:rsidRDefault="0079537A" w:rsidP="00736025">
      <w:pPr>
        <w:pStyle w:val="a8"/>
        <w:numPr>
          <w:ilvl w:val="2"/>
          <w:numId w:val="45"/>
        </w:numPr>
        <w:tabs>
          <w:tab w:val="left" w:pos="9356"/>
        </w:tabs>
        <w:spacing w:after="0" w:line="276" w:lineRule="auto"/>
        <w:ind w:left="284" w:right="4" w:hanging="284"/>
        <w:jc w:val="both"/>
        <w:rPr>
          <w:rFonts w:ascii="Calibri Light" w:hAnsi="Calibri Light" w:cs="Calibri Light"/>
          <w:i/>
          <w:sz w:val="24"/>
          <w:szCs w:val="24"/>
          <w:lang w:val="ro-MO"/>
        </w:rPr>
      </w:pPr>
      <w:r w:rsidRPr="00736025">
        <w:rPr>
          <w:rFonts w:ascii="Calibri Light" w:hAnsi="Calibri Light" w:cs="Calibri Light"/>
          <w:i/>
          <w:sz w:val="24"/>
          <w:szCs w:val="24"/>
          <w:lang w:val="ru-RU"/>
        </w:rPr>
        <w:lastRenderedPageBreak/>
        <w:t xml:space="preserve">Процесс выдачи </w:t>
      </w:r>
      <w:r w:rsidRPr="00736025">
        <w:rPr>
          <w:rFonts w:ascii="Calibri Light" w:eastAsia="Times New Roman" w:hAnsi="Calibri Light" w:cs="Calibri Light"/>
          <w:i/>
          <w:sz w:val="24"/>
          <w:szCs w:val="24"/>
          <w:lang w:val="ru-RU"/>
        </w:rPr>
        <w:t>р</w:t>
      </w:r>
      <w:r w:rsidRPr="00736025">
        <w:rPr>
          <w:rFonts w:ascii="Calibri Light" w:eastAsia="Times New Roman" w:hAnsi="Calibri Light" w:cs="Calibri Light"/>
          <w:i/>
          <w:sz w:val="24"/>
          <w:szCs w:val="24"/>
          <w:lang w:val="ro-MO"/>
        </w:rPr>
        <w:t>азрешительн</w:t>
      </w:r>
      <w:r w:rsidRPr="00736025">
        <w:rPr>
          <w:rFonts w:ascii="Calibri Light" w:eastAsia="Times New Roman" w:hAnsi="Calibri Light" w:cs="Calibri Light"/>
          <w:i/>
          <w:sz w:val="24"/>
          <w:szCs w:val="24"/>
          <w:lang w:val="ru-RU"/>
        </w:rPr>
        <w:t>ого</w:t>
      </w:r>
      <w:r w:rsidRPr="00736025">
        <w:rPr>
          <w:rFonts w:ascii="Calibri Light" w:eastAsia="Times New Roman" w:hAnsi="Calibri Light" w:cs="Calibri Light"/>
          <w:i/>
          <w:sz w:val="24"/>
          <w:szCs w:val="24"/>
          <w:lang w:val="ro-MO"/>
        </w:rPr>
        <w:t xml:space="preserve"> акт</w:t>
      </w:r>
      <w:r w:rsidRPr="00736025">
        <w:rPr>
          <w:rFonts w:ascii="Calibri Light" w:eastAsia="Times New Roman" w:hAnsi="Calibri Light" w:cs="Calibri Light"/>
          <w:i/>
          <w:sz w:val="24"/>
          <w:szCs w:val="24"/>
          <w:lang w:val="ru-RU"/>
        </w:rPr>
        <w:t xml:space="preserve">а типа РВЗА осуществляется с некоторыми нарушениями нормативной базы. </w:t>
      </w:r>
      <w:r w:rsidRPr="00736025">
        <w:rPr>
          <w:rFonts w:ascii="Calibri Light" w:eastAsia="Times New Roman" w:hAnsi="Calibri Light" w:cs="Calibri Light"/>
          <w:sz w:val="24"/>
          <w:szCs w:val="24"/>
          <w:lang w:val="ru-RU"/>
        </w:rPr>
        <w:t>Так, в заявке отсутствует единый код присуждения; Отчеты по ДОВ разработаны частными лабораториями, не аккредитованными согласно нормативной базе; в Акте контроля отсутствуют подписи инспекторов ИООС и заявителя; срок исполнения заявки ошибочно рассчитан, варьируя от 1 дня до 58 дней.</w:t>
      </w:r>
    </w:p>
    <w:p w:rsidR="0079537A" w:rsidRPr="00736025" w:rsidRDefault="0079537A" w:rsidP="00736025">
      <w:pPr>
        <w:pStyle w:val="a8"/>
        <w:numPr>
          <w:ilvl w:val="0"/>
          <w:numId w:val="45"/>
        </w:numPr>
        <w:tabs>
          <w:tab w:val="left" w:pos="9356"/>
        </w:tabs>
        <w:spacing w:after="0" w:line="276" w:lineRule="auto"/>
        <w:ind w:left="284" w:right="4" w:hanging="284"/>
        <w:jc w:val="both"/>
        <w:rPr>
          <w:rFonts w:ascii="Calibri Light" w:hAnsi="Calibri Light" w:cs="Calibri Light"/>
          <w:i/>
          <w:sz w:val="24"/>
          <w:szCs w:val="24"/>
          <w:lang w:val="ro-MO"/>
        </w:rPr>
      </w:pPr>
      <w:r w:rsidRPr="00736025">
        <w:rPr>
          <w:rFonts w:ascii="Calibri Light" w:hAnsi="Calibri Light" w:cs="Calibri Light"/>
          <w:sz w:val="24"/>
          <w:szCs w:val="24"/>
          <w:lang w:val="ru-RU"/>
        </w:rPr>
        <w:t xml:space="preserve">В случае выдачи РСВП и РВЗА установлено, что из 130 проверенных </w:t>
      </w:r>
      <w:r w:rsidRPr="00736025">
        <w:rPr>
          <w:rFonts w:ascii="Calibri Light" w:eastAsia="Times New Roman" w:hAnsi="Calibri Light" w:cs="Calibri Light"/>
          <w:sz w:val="24"/>
          <w:szCs w:val="24"/>
          <w:lang w:val="ru-RU"/>
        </w:rPr>
        <w:t>р</w:t>
      </w:r>
      <w:r w:rsidRPr="00736025">
        <w:rPr>
          <w:rFonts w:ascii="Calibri Light" w:eastAsia="Times New Roman" w:hAnsi="Calibri Light" w:cs="Calibri Light"/>
          <w:sz w:val="24"/>
          <w:szCs w:val="24"/>
          <w:lang w:val="ro-MO"/>
        </w:rPr>
        <w:t>азрешительны</w:t>
      </w:r>
      <w:r w:rsidRPr="00736025">
        <w:rPr>
          <w:rFonts w:ascii="Calibri Light" w:eastAsia="Times New Roman" w:hAnsi="Calibri Light" w:cs="Calibri Light"/>
          <w:sz w:val="24"/>
          <w:szCs w:val="24"/>
          <w:lang w:val="ru-RU"/>
        </w:rPr>
        <w:t>х</w:t>
      </w:r>
      <w:r w:rsidRPr="00736025">
        <w:rPr>
          <w:rFonts w:ascii="Calibri Light" w:eastAsia="Times New Roman" w:hAnsi="Calibri Light" w:cs="Calibri Light"/>
          <w:sz w:val="24"/>
          <w:szCs w:val="24"/>
          <w:lang w:val="ro-MO"/>
        </w:rPr>
        <w:t xml:space="preserve"> акт</w:t>
      </w:r>
      <w:r w:rsidRPr="00736025">
        <w:rPr>
          <w:rFonts w:ascii="Calibri Light" w:eastAsia="Times New Roman" w:hAnsi="Calibri Light" w:cs="Calibri Light"/>
          <w:sz w:val="24"/>
          <w:szCs w:val="24"/>
          <w:lang w:val="ru-RU"/>
        </w:rPr>
        <w:t>ов, 109 были выданы до осуществления выплат экономическим агентом, впоследствии, выплаты были произведены с задержкой от 1 дня до 104 дней.</w:t>
      </w:r>
    </w:p>
    <w:p w:rsidR="0079537A" w:rsidRPr="00D900DB" w:rsidRDefault="0079537A" w:rsidP="00D900DB">
      <w:pPr>
        <w:pStyle w:val="a8"/>
        <w:numPr>
          <w:ilvl w:val="0"/>
          <w:numId w:val="40"/>
        </w:numPr>
        <w:tabs>
          <w:tab w:val="left" w:pos="9356"/>
        </w:tabs>
        <w:spacing w:after="0" w:line="276" w:lineRule="auto"/>
        <w:ind w:left="284" w:right="4" w:hanging="284"/>
        <w:jc w:val="both"/>
        <w:rPr>
          <w:rFonts w:ascii="Calibri Light" w:hAnsi="Calibri Light" w:cs="Calibri Light"/>
          <w:sz w:val="24"/>
          <w:szCs w:val="24"/>
          <w:lang w:val="ro-MO"/>
        </w:rPr>
      </w:pPr>
      <w:r w:rsidRPr="00D900DB">
        <w:rPr>
          <w:rFonts w:ascii="Calibri Light" w:hAnsi="Calibri Light" w:cs="Calibri Light"/>
          <w:sz w:val="24"/>
          <w:szCs w:val="24"/>
          <w:lang w:val="ru-RU"/>
        </w:rPr>
        <w:t xml:space="preserve">Несмотря на то, что в течение ряда лет были приняты меры для оцифровки процесса выдачи </w:t>
      </w:r>
      <w:r w:rsidRPr="00D900DB">
        <w:rPr>
          <w:rFonts w:ascii="Calibri Light" w:eastAsia="Times New Roman" w:hAnsi="Calibri Light" w:cs="Calibri Light"/>
          <w:sz w:val="24"/>
          <w:szCs w:val="24"/>
          <w:lang w:val="ru-RU"/>
        </w:rPr>
        <w:t>р</w:t>
      </w:r>
      <w:r w:rsidRPr="00D900DB">
        <w:rPr>
          <w:rFonts w:ascii="Calibri Light" w:eastAsia="Times New Roman" w:hAnsi="Calibri Light" w:cs="Calibri Light"/>
          <w:sz w:val="24"/>
          <w:szCs w:val="24"/>
          <w:lang w:val="ro-MO"/>
        </w:rPr>
        <w:t>азрешительны</w:t>
      </w:r>
      <w:r w:rsidRPr="00D900DB">
        <w:rPr>
          <w:rFonts w:ascii="Calibri Light" w:eastAsia="Times New Roman" w:hAnsi="Calibri Light" w:cs="Calibri Light"/>
          <w:sz w:val="24"/>
          <w:szCs w:val="24"/>
          <w:lang w:val="ru-RU"/>
        </w:rPr>
        <w:t>х</w:t>
      </w:r>
      <w:r w:rsidRPr="00D900DB">
        <w:rPr>
          <w:rFonts w:ascii="Calibri Light" w:eastAsia="Times New Roman" w:hAnsi="Calibri Light" w:cs="Calibri Light"/>
          <w:sz w:val="24"/>
          <w:szCs w:val="24"/>
          <w:lang w:val="ro-MO"/>
        </w:rPr>
        <w:t xml:space="preserve"> акт</w:t>
      </w:r>
      <w:r w:rsidRPr="00D900DB">
        <w:rPr>
          <w:rFonts w:ascii="Calibri Light" w:eastAsia="Times New Roman" w:hAnsi="Calibri Light" w:cs="Calibri Light"/>
          <w:sz w:val="24"/>
          <w:szCs w:val="24"/>
          <w:lang w:val="ru-RU"/>
        </w:rPr>
        <w:t>ов, даже и путем разработки и ввода в эксплуатацию отдельных АИС, не все р</w:t>
      </w:r>
      <w:r w:rsidRPr="00D900DB">
        <w:rPr>
          <w:rFonts w:ascii="Calibri Light" w:eastAsia="Times New Roman" w:hAnsi="Calibri Light" w:cs="Calibri Light"/>
          <w:sz w:val="24"/>
          <w:szCs w:val="24"/>
          <w:lang w:val="ro-MO"/>
        </w:rPr>
        <w:t>азрешительны</w:t>
      </w:r>
      <w:r w:rsidRPr="00D900DB">
        <w:rPr>
          <w:rFonts w:ascii="Calibri Light" w:eastAsia="Times New Roman" w:hAnsi="Calibri Light" w:cs="Calibri Light"/>
          <w:sz w:val="24"/>
          <w:szCs w:val="24"/>
          <w:lang w:val="ru-RU"/>
        </w:rPr>
        <w:t>е</w:t>
      </w:r>
      <w:r w:rsidRPr="00D900DB">
        <w:rPr>
          <w:rFonts w:ascii="Calibri Light" w:eastAsia="Times New Roman" w:hAnsi="Calibri Light" w:cs="Calibri Light"/>
          <w:sz w:val="24"/>
          <w:szCs w:val="24"/>
          <w:lang w:val="ro-MO"/>
        </w:rPr>
        <w:t xml:space="preserve"> акт</w:t>
      </w:r>
      <w:r w:rsidRPr="00D900DB">
        <w:rPr>
          <w:rFonts w:ascii="Calibri Light" w:eastAsia="Times New Roman" w:hAnsi="Calibri Light" w:cs="Calibri Light"/>
          <w:sz w:val="24"/>
          <w:szCs w:val="24"/>
          <w:lang w:val="ru-RU"/>
        </w:rPr>
        <w:t xml:space="preserve">ы зарегистрированы в </w:t>
      </w:r>
      <w:r w:rsidRPr="00D900DB">
        <w:rPr>
          <w:rFonts w:ascii="Calibri Light" w:hAnsi="Calibri Light" w:cstheme="majorHAnsi"/>
          <w:spacing w:val="-6"/>
          <w:sz w:val="24"/>
          <w:szCs w:val="24"/>
          <w:lang w:val="ru-RU"/>
        </w:rPr>
        <w:t xml:space="preserve">АИС УВРА, а некоторые </w:t>
      </w:r>
      <w:r w:rsidRPr="00D900DB">
        <w:rPr>
          <w:rFonts w:ascii="Calibri Light" w:eastAsia="Times New Roman" w:hAnsi="Calibri Light" w:cs="Calibri Light"/>
          <w:sz w:val="24"/>
          <w:szCs w:val="24"/>
          <w:lang w:val="ru-RU"/>
        </w:rPr>
        <w:t>р</w:t>
      </w:r>
      <w:r w:rsidRPr="00D900DB">
        <w:rPr>
          <w:rFonts w:ascii="Calibri Light" w:eastAsia="Times New Roman" w:hAnsi="Calibri Light" w:cs="Calibri Light"/>
          <w:sz w:val="24"/>
          <w:szCs w:val="24"/>
          <w:lang w:val="ro-MO"/>
        </w:rPr>
        <w:t>азрешительны</w:t>
      </w:r>
      <w:r w:rsidRPr="00D900DB">
        <w:rPr>
          <w:rFonts w:ascii="Calibri Light" w:eastAsia="Times New Roman" w:hAnsi="Calibri Light" w:cs="Calibri Light"/>
          <w:sz w:val="24"/>
          <w:szCs w:val="24"/>
          <w:lang w:val="ru-RU"/>
        </w:rPr>
        <w:t>е</w:t>
      </w:r>
      <w:r w:rsidRPr="00D900DB">
        <w:rPr>
          <w:rFonts w:ascii="Calibri Light" w:eastAsia="Times New Roman" w:hAnsi="Calibri Light" w:cs="Calibri Light"/>
          <w:sz w:val="24"/>
          <w:szCs w:val="24"/>
          <w:lang w:val="ro-MO"/>
        </w:rPr>
        <w:t xml:space="preserve"> акт</w:t>
      </w:r>
      <w:r w:rsidRPr="00D900DB">
        <w:rPr>
          <w:rFonts w:ascii="Calibri Light" w:eastAsia="Times New Roman" w:hAnsi="Calibri Light" w:cs="Calibri Light"/>
          <w:sz w:val="24"/>
          <w:szCs w:val="24"/>
          <w:lang w:val="ru-RU"/>
        </w:rPr>
        <w:t>ы управляются посредством АИС УО:</w:t>
      </w:r>
    </w:p>
    <w:p w:rsidR="004C4C7E" w:rsidRPr="00736025" w:rsidRDefault="0079537A" w:rsidP="00736025">
      <w:pPr>
        <w:pStyle w:val="a8"/>
        <w:numPr>
          <w:ilvl w:val="2"/>
          <w:numId w:val="44"/>
        </w:numPr>
        <w:tabs>
          <w:tab w:val="left" w:pos="9356"/>
        </w:tabs>
        <w:spacing w:after="0" w:line="276" w:lineRule="auto"/>
        <w:ind w:left="284" w:right="4" w:hanging="284"/>
        <w:jc w:val="both"/>
        <w:rPr>
          <w:rFonts w:ascii="Calibri Light" w:hAnsi="Calibri Light" w:cs="Calibri Light"/>
          <w:i/>
          <w:sz w:val="24"/>
          <w:szCs w:val="24"/>
          <w:lang w:val="ru-RU"/>
        </w:rPr>
      </w:pPr>
      <w:r w:rsidRPr="00736025">
        <w:rPr>
          <w:rFonts w:ascii="Calibri Light" w:hAnsi="Calibri Light" w:cstheme="majorHAnsi"/>
          <w:i/>
          <w:spacing w:val="-6"/>
          <w:sz w:val="24"/>
          <w:szCs w:val="24"/>
          <w:lang w:val="ro-MO"/>
        </w:rPr>
        <w:t>АИС УВРА</w:t>
      </w:r>
      <w:r w:rsidRPr="00736025">
        <w:rPr>
          <w:rFonts w:ascii="Calibri Light" w:hAnsi="Calibri Light" w:cs="Calibri Light"/>
          <w:i/>
          <w:sz w:val="24"/>
          <w:szCs w:val="24"/>
          <w:lang w:val="ro-MO"/>
        </w:rPr>
        <w:t xml:space="preserve">, </w:t>
      </w:r>
      <w:r w:rsidRPr="00736025">
        <w:rPr>
          <w:rFonts w:ascii="Calibri Light" w:hAnsi="Calibri Light" w:cs="Calibri Light"/>
          <w:i/>
          <w:sz w:val="24"/>
          <w:szCs w:val="24"/>
          <w:lang w:val="ru-RU"/>
        </w:rPr>
        <w:t xml:space="preserve">хотя была введена в действие в </w:t>
      </w:r>
      <w:r w:rsidRPr="00736025">
        <w:rPr>
          <w:rFonts w:ascii="Calibri Light" w:hAnsi="Calibri Light" w:cs="Calibri Light"/>
          <w:i/>
          <w:sz w:val="24"/>
          <w:szCs w:val="24"/>
          <w:lang w:val="ro-MO"/>
        </w:rPr>
        <w:t>2019</w:t>
      </w:r>
      <w:r w:rsidRPr="00736025">
        <w:rPr>
          <w:rFonts w:ascii="Calibri Light" w:hAnsi="Calibri Light" w:cs="Calibri Light"/>
          <w:i/>
          <w:sz w:val="24"/>
          <w:szCs w:val="24"/>
          <w:lang w:val="ru-RU"/>
        </w:rPr>
        <w:t xml:space="preserve"> году</w:t>
      </w:r>
      <w:r w:rsidRPr="00736025">
        <w:rPr>
          <w:rFonts w:ascii="Calibri Light" w:hAnsi="Calibri Light" w:cs="Calibri Light"/>
          <w:i/>
          <w:sz w:val="24"/>
          <w:szCs w:val="24"/>
          <w:lang w:val="ro-MO"/>
        </w:rPr>
        <w:t>,</w:t>
      </w:r>
      <w:r w:rsidRPr="00736025">
        <w:rPr>
          <w:rFonts w:ascii="Calibri Light" w:hAnsi="Calibri Light" w:cs="Calibri Light"/>
          <w:i/>
          <w:sz w:val="24"/>
          <w:szCs w:val="24"/>
          <w:lang w:val="ru-RU"/>
        </w:rPr>
        <w:t xml:space="preserve"> не функционирует и не используется в полной мере согласно концепции, не включает все </w:t>
      </w:r>
      <w:r w:rsidRPr="00736025">
        <w:rPr>
          <w:rFonts w:ascii="Calibri Light" w:eastAsia="Times New Roman" w:hAnsi="Calibri Light" w:cs="Calibri Light"/>
          <w:i/>
          <w:sz w:val="24"/>
          <w:szCs w:val="24"/>
          <w:lang w:val="ru-RU"/>
        </w:rPr>
        <w:t>р</w:t>
      </w:r>
      <w:r w:rsidRPr="00736025">
        <w:rPr>
          <w:rFonts w:ascii="Calibri Light" w:eastAsia="Times New Roman" w:hAnsi="Calibri Light" w:cs="Calibri Light"/>
          <w:i/>
          <w:sz w:val="24"/>
          <w:szCs w:val="24"/>
          <w:lang w:val="ro-MO"/>
        </w:rPr>
        <w:t>азрешительны</w:t>
      </w:r>
      <w:r w:rsidRPr="00736025">
        <w:rPr>
          <w:rFonts w:ascii="Calibri Light" w:eastAsia="Times New Roman" w:hAnsi="Calibri Light" w:cs="Calibri Light"/>
          <w:i/>
          <w:sz w:val="24"/>
          <w:szCs w:val="24"/>
          <w:lang w:val="ru-RU"/>
        </w:rPr>
        <w:t>е</w:t>
      </w:r>
      <w:r w:rsidRPr="00736025">
        <w:rPr>
          <w:rFonts w:ascii="Calibri Light" w:eastAsia="Times New Roman" w:hAnsi="Calibri Light" w:cs="Calibri Light"/>
          <w:i/>
          <w:sz w:val="24"/>
          <w:szCs w:val="24"/>
          <w:lang w:val="ro-MO"/>
        </w:rPr>
        <w:t xml:space="preserve"> акт</w:t>
      </w:r>
      <w:r w:rsidRPr="00736025">
        <w:rPr>
          <w:rFonts w:ascii="Calibri Light" w:eastAsia="Times New Roman" w:hAnsi="Calibri Light" w:cs="Calibri Light"/>
          <w:i/>
          <w:sz w:val="24"/>
          <w:szCs w:val="24"/>
          <w:lang w:val="ru-RU"/>
        </w:rPr>
        <w:t>ы</w:t>
      </w:r>
      <w:r w:rsidRPr="00736025">
        <w:rPr>
          <w:rFonts w:ascii="Calibri Light" w:hAnsi="Calibri Light" w:cs="Calibri Light"/>
          <w:i/>
          <w:sz w:val="24"/>
          <w:szCs w:val="24"/>
          <w:lang w:val="ru-RU"/>
        </w:rPr>
        <w:t xml:space="preserve"> в области </w:t>
      </w:r>
      <w:r w:rsidRPr="00736025">
        <w:rPr>
          <w:rFonts w:ascii="Calibri Light" w:eastAsia="Times New Roman" w:hAnsi="Calibri Light" w:cs="Calibri Light"/>
          <w:bCs/>
          <w:i/>
          <w:sz w:val="24"/>
          <w:szCs w:val="24"/>
          <w:lang w:val="ru-RU" w:eastAsia="ru-RU"/>
        </w:rPr>
        <w:t xml:space="preserve">окружающей среды и не взаимосвязана с другими АИС, связанными с </w:t>
      </w:r>
      <w:r w:rsidRPr="00736025">
        <w:rPr>
          <w:rFonts w:ascii="Calibri Light" w:eastAsia="Times New Roman" w:hAnsi="Calibri Light" w:cs="Calibri Light"/>
          <w:i/>
          <w:sz w:val="24"/>
          <w:szCs w:val="24"/>
          <w:lang w:val="ru-RU"/>
        </w:rPr>
        <w:t>выдачей р</w:t>
      </w:r>
      <w:r w:rsidRPr="00736025">
        <w:rPr>
          <w:rFonts w:ascii="Calibri Light" w:eastAsia="Times New Roman" w:hAnsi="Calibri Light" w:cs="Calibri Light"/>
          <w:i/>
          <w:sz w:val="24"/>
          <w:szCs w:val="24"/>
          <w:lang w:val="ro-MO"/>
        </w:rPr>
        <w:t>азрешительны</w:t>
      </w:r>
      <w:r w:rsidRPr="00736025">
        <w:rPr>
          <w:rFonts w:ascii="Calibri Light" w:eastAsia="Times New Roman" w:hAnsi="Calibri Light" w:cs="Calibri Light"/>
          <w:i/>
          <w:sz w:val="24"/>
          <w:szCs w:val="24"/>
          <w:lang w:val="ru-RU"/>
        </w:rPr>
        <w:t>х</w:t>
      </w:r>
      <w:r w:rsidRPr="00736025">
        <w:rPr>
          <w:rFonts w:ascii="Calibri Light" w:eastAsia="Times New Roman" w:hAnsi="Calibri Light" w:cs="Calibri Light"/>
          <w:i/>
          <w:sz w:val="24"/>
          <w:szCs w:val="24"/>
          <w:lang w:val="ro-MO"/>
        </w:rPr>
        <w:t xml:space="preserve"> акт</w:t>
      </w:r>
      <w:r w:rsidRPr="00736025">
        <w:rPr>
          <w:rFonts w:ascii="Calibri Light" w:eastAsia="Times New Roman" w:hAnsi="Calibri Light" w:cs="Calibri Light"/>
          <w:i/>
          <w:sz w:val="24"/>
          <w:szCs w:val="24"/>
          <w:lang w:val="ru-RU"/>
        </w:rPr>
        <w:t xml:space="preserve">ов. </w:t>
      </w:r>
    </w:p>
    <w:p w:rsidR="0079537A" w:rsidRPr="00736025" w:rsidRDefault="0079537A" w:rsidP="00736025">
      <w:pPr>
        <w:pStyle w:val="a8"/>
        <w:numPr>
          <w:ilvl w:val="2"/>
          <w:numId w:val="44"/>
        </w:numPr>
        <w:tabs>
          <w:tab w:val="left" w:pos="9356"/>
        </w:tabs>
        <w:spacing w:after="0" w:line="276" w:lineRule="auto"/>
        <w:ind w:left="284" w:right="4" w:hanging="284"/>
        <w:jc w:val="both"/>
        <w:rPr>
          <w:rFonts w:ascii="Calibri Light" w:hAnsi="Calibri Light" w:cs="Calibri Light"/>
          <w:i/>
          <w:sz w:val="24"/>
          <w:szCs w:val="24"/>
          <w:lang w:val="ro-MO"/>
        </w:rPr>
      </w:pPr>
      <w:r w:rsidRPr="00736025">
        <w:rPr>
          <w:rFonts w:ascii="Calibri Light" w:eastAsia="Times New Roman" w:hAnsi="Calibri Light" w:cs="Calibri Light"/>
          <w:i/>
          <w:sz w:val="24"/>
          <w:szCs w:val="24"/>
          <w:lang w:val="ru-RU"/>
        </w:rPr>
        <w:t xml:space="preserve">Техническое интегрирование </w:t>
      </w:r>
      <w:r w:rsidRPr="00736025">
        <w:rPr>
          <w:rFonts w:ascii="Calibri Light" w:hAnsi="Calibri Light" w:cstheme="majorHAnsi"/>
          <w:i/>
          <w:spacing w:val="-6"/>
          <w:sz w:val="24"/>
          <w:szCs w:val="24"/>
          <w:lang w:val="ru-RU"/>
        </w:rPr>
        <w:t xml:space="preserve">АИС УВРА с Правительственной услугой электронных платежей </w:t>
      </w:r>
      <w:r w:rsidRPr="00736025">
        <w:rPr>
          <w:rFonts w:ascii="Calibri Light" w:hAnsi="Calibri Light" w:cs="Calibri Light"/>
          <w:i/>
          <w:sz w:val="24"/>
          <w:szCs w:val="24"/>
          <w:lang w:val="ro-MO"/>
        </w:rPr>
        <w:t>(MPay)</w:t>
      </w:r>
      <w:r w:rsidRPr="00736025">
        <w:rPr>
          <w:rFonts w:ascii="Calibri Light" w:hAnsi="Calibri Light" w:cs="Calibri Light"/>
          <w:i/>
          <w:sz w:val="24"/>
          <w:szCs w:val="24"/>
          <w:lang w:val="ru-RU"/>
        </w:rPr>
        <w:t xml:space="preserve"> производилось на этапе развития системы. Использование </w:t>
      </w:r>
      <w:r w:rsidRPr="00736025">
        <w:rPr>
          <w:rFonts w:ascii="Calibri Light" w:hAnsi="Calibri Light" w:cs="Calibri Light"/>
          <w:i/>
          <w:sz w:val="24"/>
          <w:szCs w:val="24"/>
          <w:lang w:val="ro-MO"/>
        </w:rPr>
        <w:t>Mpay</w:t>
      </w:r>
      <w:r w:rsidRPr="00736025">
        <w:rPr>
          <w:rFonts w:ascii="Calibri Light" w:hAnsi="Calibri Light" w:cs="Calibri Light"/>
          <w:i/>
          <w:sz w:val="24"/>
          <w:szCs w:val="24"/>
          <w:lang w:val="ru-RU"/>
        </w:rPr>
        <w:t xml:space="preserve"> при выдаче РА в области </w:t>
      </w:r>
      <w:r w:rsidRPr="00736025">
        <w:rPr>
          <w:rFonts w:ascii="Calibri Light" w:eastAsia="Times New Roman" w:hAnsi="Calibri Light" w:cs="Calibri Light"/>
          <w:bCs/>
          <w:i/>
          <w:sz w:val="24"/>
          <w:szCs w:val="24"/>
          <w:lang w:val="ru-RU" w:eastAsia="ru-RU"/>
        </w:rPr>
        <w:t xml:space="preserve">окружающей среды не было реализовано до </w:t>
      </w:r>
      <w:r w:rsidRPr="00736025">
        <w:rPr>
          <w:rFonts w:ascii="Calibri Light" w:hAnsi="Calibri Light" w:cs="Calibri Light"/>
          <w:i/>
          <w:sz w:val="24"/>
          <w:szCs w:val="24"/>
          <w:lang w:val="ro-MO"/>
        </w:rPr>
        <w:t>2022</w:t>
      </w:r>
      <w:r w:rsidRPr="00736025">
        <w:rPr>
          <w:rFonts w:ascii="Calibri Light" w:hAnsi="Calibri Light" w:cs="Calibri Light"/>
          <w:i/>
          <w:sz w:val="24"/>
          <w:szCs w:val="24"/>
          <w:lang w:val="ru-RU"/>
        </w:rPr>
        <w:t xml:space="preserve"> года</w:t>
      </w:r>
      <w:r w:rsidRPr="00736025">
        <w:rPr>
          <w:rFonts w:ascii="Calibri Light" w:hAnsi="Calibri Light" w:cs="Calibri Light"/>
          <w:i/>
          <w:sz w:val="24"/>
          <w:szCs w:val="24"/>
          <w:lang w:val="ro-MO"/>
        </w:rPr>
        <w:t>.</w:t>
      </w:r>
    </w:p>
    <w:p w:rsidR="0079537A" w:rsidRPr="00736025" w:rsidRDefault="0079537A" w:rsidP="00736025">
      <w:pPr>
        <w:pStyle w:val="a8"/>
        <w:numPr>
          <w:ilvl w:val="2"/>
          <w:numId w:val="44"/>
        </w:numPr>
        <w:tabs>
          <w:tab w:val="left" w:pos="9356"/>
        </w:tabs>
        <w:spacing w:after="0" w:line="276" w:lineRule="auto"/>
        <w:ind w:left="284" w:right="4" w:hanging="284"/>
        <w:jc w:val="both"/>
        <w:rPr>
          <w:rFonts w:ascii="Calibri Light" w:hAnsi="Calibri Light" w:cs="Calibri Light"/>
          <w:i/>
          <w:sz w:val="24"/>
          <w:szCs w:val="24"/>
          <w:lang w:val="ro-MO"/>
        </w:rPr>
      </w:pPr>
      <w:r w:rsidRPr="00736025">
        <w:rPr>
          <w:rFonts w:ascii="Calibri Light" w:hAnsi="Calibri Light" w:cs="Calibri Light"/>
          <w:i/>
          <w:sz w:val="24"/>
          <w:szCs w:val="24"/>
          <w:lang w:val="ru-RU"/>
        </w:rPr>
        <w:t xml:space="preserve">Порядок согласования, получения заключений и необходимой информации от субъектов, вовлеченных в </w:t>
      </w:r>
      <w:r w:rsidRPr="00736025">
        <w:rPr>
          <w:rFonts w:ascii="Calibri Light" w:eastAsia="Times New Roman" w:hAnsi="Calibri Light" w:cs="Calibri Light"/>
          <w:i/>
          <w:sz w:val="24"/>
          <w:szCs w:val="24"/>
          <w:lang w:val="ru-RU"/>
        </w:rPr>
        <w:t>выдачу р</w:t>
      </w:r>
      <w:r w:rsidRPr="00736025">
        <w:rPr>
          <w:rFonts w:ascii="Calibri Light" w:eastAsia="Times New Roman" w:hAnsi="Calibri Light" w:cs="Calibri Light"/>
          <w:i/>
          <w:sz w:val="24"/>
          <w:szCs w:val="24"/>
          <w:lang w:val="ro-MO"/>
        </w:rPr>
        <w:t>азрешительны</w:t>
      </w:r>
      <w:r w:rsidRPr="00736025">
        <w:rPr>
          <w:rFonts w:ascii="Calibri Light" w:eastAsia="Times New Roman" w:hAnsi="Calibri Light" w:cs="Calibri Light"/>
          <w:i/>
          <w:sz w:val="24"/>
          <w:szCs w:val="24"/>
          <w:lang w:val="ru-RU"/>
        </w:rPr>
        <w:t>х</w:t>
      </w:r>
      <w:r w:rsidRPr="00736025">
        <w:rPr>
          <w:rFonts w:ascii="Calibri Light" w:eastAsia="Times New Roman" w:hAnsi="Calibri Light" w:cs="Calibri Light"/>
          <w:i/>
          <w:sz w:val="24"/>
          <w:szCs w:val="24"/>
          <w:lang w:val="ro-MO"/>
        </w:rPr>
        <w:t xml:space="preserve"> акт</w:t>
      </w:r>
      <w:r w:rsidRPr="00736025">
        <w:rPr>
          <w:rFonts w:ascii="Calibri Light" w:eastAsia="Times New Roman" w:hAnsi="Calibri Light" w:cs="Calibri Light"/>
          <w:i/>
          <w:sz w:val="24"/>
          <w:szCs w:val="24"/>
          <w:lang w:val="ru-RU"/>
        </w:rPr>
        <w:t xml:space="preserve">ов, производится по усмотрению, преимущественно вне </w:t>
      </w:r>
      <w:r w:rsidRPr="00736025">
        <w:rPr>
          <w:rFonts w:ascii="Calibri Light" w:hAnsi="Calibri Light" w:cstheme="majorHAnsi"/>
          <w:i/>
          <w:spacing w:val="-6"/>
          <w:sz w:val="24"/>
          <w:szCs w:val="24"/>
          <w:lang w:val="ru-RU"/>
        </w:rPr>
        <w:t xml:space="preserve">АИС УВРА, существует повышенный риск несоблюдения срока рассмотрения и, как следствие, молчаливое утверждение </w:t>
      </w:r>
      <w:r w:rsidRPr="00736025">
        <w:rPr>
          <w:rFonts w:ascii="Calibri Light" w:eastAsia="Times New Roman" w:hAnsi="Calibri Light" w:cs="Calibri Light"/>
          <w:i/>
          <w:sz w:val="24"/>
          <w:szCs w:val="24"/>
          <w:lang w:val="ru-RU"/>
        </w:rPr>
        <w:t>р</w:t>
      </w:r>
      <w:r w:rsidRPr="00736025">
        <w:rPr>
          <w:rFonts w:ascii="Calibri Light" w:eastAsia="Times New Roman" w:hAnsi="Calibri Light" w:cs="Calibri Light"/>
          <w:i/>
          <w:sz w:val="24"/>
          <w:szCs w:val="24"/>
          <w:lang w:val="ro-MO"/>
        </w:rPr>
        <w:t>азрешительны</w:t>
      </w:r>
      <w:r w:rsidRPr="00736025">
        <w:rPr>
          <w:rFonts w:ascii="Calibri Light" w:eastAsia="Times New Roman" w:hAnsi="Calibri Light" w:cs="Calibri Light"/>
          <w:i/>
          <w:sz w:val="24"/>
          <w:szCs w:val="24"/>
          <w:lang w:val="ru-RU"/>
        </w:rPr>
        <w:t>х</w:t>
      </w:r>
      <w:r w:rsidRPr="00736025">
        <w:rPr>
          <w:rFonts w:ascii="Calibri Light" w:eastAsia="Times New Roman" w:hAnsi="Calibri Light" w:cs="Calibri Light"/>
          <w:i/>
          <w:sz w:val="24"/>
          <w:szCs w:val="24"/>
          <w:lang w:val="ro-MO"/>
        </w:rPr>
        <w:t xml:space="preserve"> акт</w:t>
      </w:r>
      <w:r w:rsidRPr="00736025">
        <w:rPr>
          <w:rFonts w:ascii="Calibri Light" w:eastAsia="Times New Roman" w:hAnsi="Calibri Light" w:cs="Calibri Light"/>
          <w:i/>
          <w:sz w:val="24"/>
          <w:szCs w:val="24"/>
          <w:lang w:val="ru-RU"/>
        </w:rPr>
        <w:t>ов даже и в условиях отказа от их выдачи.</w:t>
      </w:r>
    </w:p>
    <w:p w:rsidR="0079537A" w:rsidRPr="00736025" w:rsidRDefault="0079537A" w:rsidP="00736025">
      <w:pPr>
        <w:pStyle w:val="a8"/>
        <w:numPr>
          <w:ilvl w:val="2"/>
          <w:numId w:val="44"/>
        </w:numPr>
        <w:tabs>
          <w:tab w:val="left" w:pos="9356"/>
        </w:tabs>
        <w:spacing w:after="0" w:line="276" w:lineRule="auto"/>
        <w:ind w:left="284" w:right="4" w:hanging="284"/>
        <w:jc w:val="both"/>
        <w:rPr>
          <w:rFonts w:ascii="Calibri Light" w:hAnsi="Calibri Light" w:cs="Calibri Light"/>
          <w:i/>
          <w:sz w:val="24"/>
          <w:szCs w:val="24"/>
          <w:lang w:val="ro-MO"/>
        </w:rPr>
      </w:pPr>
      <w:r w:rsidRPr="00736025">
        <w:rPr>
          <w:rFonts w:ascii="Calibri Light" w:hAnsi="Calibri Light" w:cs="Calibri Light"/>
          <w:i/>
          <w:sz w:val="24"/>
          <w:szCs w:val="24"/>
          <w:lang w:val="ru-RU"/>
        </w:rPr>
        <w:t>Согласно ст.33 Закона об отходах №</w:t>
      </w:r>
      <w:r w:rsidRPr="00736025">
        <w:rPr>
          <w:rFonts w:ascii="Calibri Light" w:hAnsi="Calibri Light" w:cs="Calibri Light"/>
          <w:i/>
          <w:sz w:val="24"/>
          <w:szCs w:val="24"/>
          <w:lang w:val="ro-MO"/>
        </w:rPr>
        <w:t>209/2016</w:t>
      </w:r>
      <w:r w:rsidRPr="00736025">
        <w:rPr>
          <w:rFonts w:ascii="Calibri Light" w:hAnsi="Calibri Light" w:cs="Calibri Light"/>
          <w:i/>
          <w:sz w:val="24"/>
          <w:szCs w:val="24"/>
          <w:lang w:val="ru-RU"/>
        </w:rPr>
        <w:t>, в рамках АИС обязательно должен быть интегрирован учет отходов, который содержит данные об образовании, сборе, транспортировке и обработке отходов, в том числе опасных, что не реализовано до настоящего времени.</w:t>
      </w:r>
    </w:p>
    <w:p w:rsidR="0079537A" w:rsidRPr="00736025" w:rsidRDefault="0079537A" w:rsidP="00736025">
      <w:pPr>
        <w:pStyle w:val="a8"/>
        <w:numPr>
          <w:ilvl w:val="2"/>
          <w:numId w:val="44"/>
        </w:numPr>
        <w:tabs>
          <w:tab w:val="left" w:pos="9356"/>
        </w:tabs>
        <w:spacing w:after="0" w:line="276" w:lineRule="auto"/>
        <w:ind w:left="284" w:right="850" w:hanging="284"/>
        <w:jc w:val="both"/>
        <w:rPr>
          <w:rFonts w:ascii="Calibri Light" w:hAnsi="Calibri Light" w:cs="Calibri Light"/>
          <w:i/>
          <w:sz w:val="24"/>
          <w:szCs w:val="24"/>
          <w:lang w:val="ro-MO"/>
        </w:rPr>
      </w:pPr>
      <w:r w:rsidRPr="00736025">
        <w:rPr>
          <w:rFonts w:ascii="Calibri Light" w:hAnsi="Calibri Light" w:cs="Calibri Light"/>
          <w:i/>
          <w:sz w:val="24"/>
          <w:szCs w:val="24"/>
          <w:lang w:val="ru-RU"/>
        </w:rPr>
        <w:t>Учет Уведомлений о передаче отходов не интегрирован в АИС УО.</w:t>
      </w:r>
    </w:p>
    <w:p w:rsidR="0079537A" w:rsidRPr="00736025" w:rsidRDefault="0079537A" w:rsidP="00736025">
      <w:pPr>
        <w:pStyle w:val="a8"/>
        <w:numPr>
          <w:ilvl w:val="2"/>
          <w:numId w:val="44"/>
        </w:numPr>
        <w:tabs>
          <w:tab w:val="left" w:pos="9356"/>
        </w:tabs>
        <w:spacing w:after="0" w:line="276" w:lineRule="auto"/>
        <w:ind w:left="284" w:right="4" w:hanging="284"/>
        <w:jc w:val="both"/>
        <w:rPr>
          <w:rFonts w:ascii="Calibri Light" w:hAnsi="Calibri Light" w:cs="Calibri Light"/>
          <w:i/>
          <w:sz w:val="24"/>
          <w:szCs w:val="24"/>
          <w:lang w:val="ro-MO"/>
        </w:rPr>
      </w:pPr>
      <w:r w:rsidRPr="00736025">
        <w:rPr>
          <w:rFonts w:ascii="Calibri Light" w:hAnsi="Calibri Light" w:cs="Calibri Light"/>
          <w:i/>
          <w:sz w:val="24"/>
          <w:szCs w:val="24"/>
          <w:lang w:val="ru-RU"/>
        </w:rPr>
        <w:t xml:space="preserve">Несмотря на то, что список производителей продуктов, подлежащих регламентированию по </w:t>
      </w:r>
      <w:r w:rsidRPr="00736025">
        <w:rPr>
          <w:rFonts w:ascii="Calibri Light" w:hAnsi="Calibri Light" w:cs="Calibri Light"/>
          <w:i/>
          <w:sz w:val="24"/>
          <w:szCs w:val="24"/>
          <w:lang w:val="ro-MO"/>
        </w:rPr>
        <w:t>расширенной ответственности производителя</w:t>
      </w:r>
      <w:r w:rsidRPr="00736025">
        <w:rPr>
          <w:rFonts w:ascii="Calibri Light" w:hAnsi="Calibri Light" w:cs="Calibri Light"/>
          <w:i/>
          <w:sz w:val="24"/>
          <w:szCs w:val="24"/>
          <w:lang w:val="ru-RU"/>
        </w:rPr>
        <w:t>,</w:t>
      </w:r>
      <w:r w:rsidRPr="00736025">
        <w:rPr>
          <w:rFonts w:ascii="Calibri Light" w:hAnsi="Calibri Light" w:cs="Calibri Light"/>
          <w:i/>
          <w:sz w:val="24"/>
          <w:szCs w:val="24"/>
          <w:lang w:val="ro-MO"/>
        </w:rPr>
        <w:t xml:space="preserve"> интегрирован</w:t>
      </w:r>
      <w:r w:rsidRPr="00736025">
        <w:rPr>
          <w:rFonts w:ascii="Calibri Light" w:hAnsi="Calibri Light" w:cs="Calibri Light"/>
          <w:i/>
          <w:sz w:val="24"/>
          <w:szCs w:val="24"/>
          <w:lang w:val="ru-RU"/>
        </w:rPr>
        <w:t xml:space="preserve"> в АИС УО, имеются резервы по улучшению, а список единиц и предприятий, освобожденных от выполнения требований по автоматизации деятельности по освоению и утилизации отходов, не </w:t>
      </w:r>
      <w:r w:rsidRPr="00736025">
        <w:rPr>
          <w:rFonts w:ascii="Calibri Light" w:hAnsi="Calibri Light" w:cs="Calibri Light"/>
          <w:i/>
          <w:sz w:val="24"/>
          <w:szCs w:val="24"/>
          <w:lang w:val="ro-MO"/>
        </w:rPr>
        <w:t>интегрирован</w:t>
      </w:r>
      <w:r w:rsidRPr="00736025">
        <w:rPr>
          <w:rFonts w:ascii="Calibri Light" w:hAnsi="Calibri Light" w:cs="Calibri Light"/>
          <w:i/>
          <w:sz w:val="24"/>
          <w:szCs w:val="24"/>
          <w:lang w:val="ru-RU"/>
        </w:rPr>
        <w:t xml:space="preserve"> в АИС.</w:t>
      </w:r>
    </w:p>
    <w:p w:rsidR="0079537A" w:rsidRPr="00736025" w:rsidRDefault="0079537A" w:rsidP="00736025">
      <w:pPr>
        <w:pStyle w:val="a8"/>
        <w:numPr>
          <w:ilvl w:val="0"/>
          <w:numId w:val="44"/>
        </w:numPr>
        <w:tabs>
          <w:tab w:val="left" w:pos="9356"/>
        </w:tabs>
        <w:spacing w:after="0" w:line="276" w:lineRule="auto"/>
        <w:ind w:left="284" w:right="4" w:hanging="284"/>
        <w:jc w:val="both"/>
        <w:rPr>
          <w:rFonts w:ascii="Calibri Light" w:hAnsi="Calibri Light" w:cs="Calibri Light"/>
          <w:i/>
          <w:sz w:val="24"/>
          <w:szCs w:val="24"/>
          <w:lang w:val="ro-MO"/>
        </w:rPr>
      </w:pPr>
      <w:r w:rsidRPr="00736025">
        <w:rPr>
          <w:rFonts w:ascii="Calibri Light" w:hAnsi="Calibri Light" w:cs="Calibri Light"/>
          <w:i/>
          <w:sz w:val="24"/>
          <w:szCs w:val="24"/>
          <w:lang w:val="ru-RU"/>
        </w:rPr>
        <w:t xml:space="preserve">АИС </w:t>
      </w:r>
      <w:r w:rsidRPr="00736025">
        <w:rPr>
          <w:rFonts w:ascii="Calibri Light" w:hAnsi="Calibri Light" w:cs="Calibri Light"/>
          <w:i/>
          <w:sz w:val="24"/>
          <w:szCs w:val="24"/>
          <w:lang w:val="ro-MO"/>
        </w:rPr>
        <w:t>„e-</w:t>
      </w:r>
      <w:r w:rsidRPr="00736025">
        <w:rPr>
          <w:rFonts w:ascii="Calibri Light" w:hAnsi="Calibri Light" w:cs="Calibri Light"/>
          <w:i/>
          <w:sz w:val="24"/>
          <w:szCs w:val="24"/>
          <w:lang w:val="ru-RU"/>
        </w:rPr>
        <w:t>Рыбалка</w:t>
      </w:r>
      <w:r w:rsidRPr="00736025">
        <w:rPr>
          <w:rFonts w:ascii="Calibri Light" w:hAnsi="Calibri Light" w:cs="Calibri Light"/>
          <w:i/>
          <w:sz w:val="24"/>
          <w:szCs w:val="24"/>
          <w:lang w:val="ro-MO"/>
        </w:rPr>
        <w:t xml:space="preserve">”, </w:t>
      </w:r>
      <w:r w:rsidRPr="00736025">
        <w:rPr>
          <w:rFonts w:ascii="Calibri Light" w:hAnsi="Calibri Light" w:cs="Calibri Light"/>
          <w:i/>
          <w:sz w:val="24"/>
          <w:szCs w:val="24"/>
          <w:lang w:val="ru-RU"/>
        </w:rPr>
        <w:t>с отклонениями от положений нормативной базы, разработана в отсутствие технической концепции, утвержденной Постановлением Правительства, она была начата на основании Положения, утвержденного руководством АОС.</w:t>
      </w:r>
    </w:p>
    <w:p w:rsidR="0079537A" w:rsidRPr="00D900DB" w:rsidRDefault="0079537A" w:rsidP="00D900DB">
      <w:pPr>
        <w:pStyle w:val="a8"/>
        <w:numPr>
          <w:ilvl w:val="0"/>
          <w:numId w:val="40"/>
        </w:numPr>
        <w:tabs>
          <w:tab w:val="left" w:pos="9356"/>
        </w:tabs>
        <w:spacing w:after="0" w:line="276" w:lineRule="auto"/>
        <w:ind w:left="284" w:right="850" w:hanging="284"/>
        <w:jc w:val="both"/>
        <w:rPr>
          <w:rFonts w:ascii="Calibri Light" w:hAnsi="Calibri Light" w:cs="Calibri Light"/>
          <w:sz w:val="24"/>
          <w:szCs w:val="24"/>
          <w:lang w:val="ro-MO"/>
        </w:rPr>
      </w:pPr>
      <w:r w:rsidRPr="00D900DB">
        <w:rPr>
          <w:rFonts w:ascii="Calibri Light" w:hAnsi="Calibri Light" w:cs="Calibri Light"/>
          <w:sz w:val="24"/>
          <w:szCs w:val="24"/>
          <w:lang w:val="ru-RU"/>
        </w:rPr>
        <w:t>Деятельность по осуществлению мониторинга свидетельствует о следующем:</w:t>
      </w:r>
    </w:p>
    <w:p w:rsidR="0079537A" w:rsidRPr="00D900DB" w:rsidRDefault="0079537A" w:rsidP="00736025">
      <w:pPr>
        <w:pStyle w:val="a8"/>
        <w:numPr>
          <w:ilvl w:val="2"/>
          <w:numId w:val="43"/>
        </w:numPr>
        <w:tabs>
          <w:tab w:val="left" w:pos="9356"/>
        </w:tabs>
        <w:spacing w:after="0" w:line="276" w:lineRule="auto"/>
        <w:ind w:left="284" w:right="4" w:hanging="284"/>
        <w:jc w:val="both"/>
        <w:rPr>
          <w:rFonts w:ascii="Calibri Light" w:hAnsi="Calibri Light" w:cs="Calibri Light"/>
          <w:i/>
          <w:sz w:val="24"/>
          <w:szCs w:val="24"/>
          <w:lang w:val="ro-MO"/>
        </w:rPr>
      </w:pPr>
      <w:r w:rsidRPr="00D900DB">
        <w:rPr>
          <w:rFonts w:ascii="Calibri Light" w:hAnsi="Calibri Light" w:cs="Calibri Light"/>
          <w:i/>
          <w:sz w:val="24"/>
          <w:szCs w:val="24"/>
          <w:lang w:val="ru-RU"/>
        </w:rPr>
        <w:lastRenderedPageBreak/>
        <w:t>Осуществление мониторинга</w:t>
      </w:r>
      <w:r w:rsidRPr="00D900DB">
        <w:rPr>
          <w:rFonts w:ascii="Calibri Light" w:hAnsi="Calibri Light" w:cs="Calibri Light"/>
          <w:sz w:val="24"/>
          <w:szCs w:val="24"/>
          <w:lang w:val="ru-RU"/>
        </w:rPr>
        <w:t xml:space="preserve"> </w:t>
      </w:r>
      <w:r w:rsidRPr="00D900DB">
        <w:rPr>
          <w:rFonts w:ascii="Calibri Light" w:hAnsi="Calibri Light" w:cs="Calibri Light"/>
          <w:i/>
          <w:sz w:val="24"/>
          <w:szCs w:val="24"/>
          <w:lang w:val="ru-RU"/>
        </w:rPr>
        <w:t xml:space="preserve">показателей окружающей среды обеспечивается посредством отчетности данных </w:t>
      </w:r>
      <w:r w:rsidRPr="00D900DB">
        <w:rPr>
          <w:rFonts w:ascii="Calibri Light" w:eastAsia="Times New Roman" w:hAnsi="Calibri Light" w:cs="Calibri Light"/>
          <w:i/>
          <w:sz w:val="24"/>
          <w:szCs w:val="24"/>
          <w:lang w:val="ru-RU"/>
        </w:rPr>
        <w:t>экономическим агентами, которые имеют РА.</w:t>
      </w:r>
    </w:p>
    <w:p w:rsidR="0079537A" w:rsidRPr="00D900DB" w:rsidRDefault="0079537A" w:rsidP="00D900DB">
      <w:pPr>
        <w:pStyle w:val="a8"/>
        <w:numPr>
          <w:ilvl w:val="2"/>
          <w:numId w:val="43"/>
        </w:numPr>
        <w:tabs>
          <w:tab w:val="left" w:pos="9356"/>
        </w:tabs>
        <w:spacing w:after="0" w:line="276" w:lineRule="auto"/>
        <w:ind w:left="284" w:right="4" w:hanging="284"/>
        <w:jc w:val="both"/>
        <w:rPr>
          <w:rFonts w:ascii="Calibri Light" w:hAnsi="Calibri Light" w:cs="Calibri Light"/>
          <w:i/>
          <w:sz w:val="24"/>
          <w:szCs w:val="24"/>
          <w:lang w:val="ro-MO"/>
        </w:rPr>
      </w:pPr>
      <w:r w:rsidRPr="00D900DB">
        <w:rPr>
          <w:rFonts w:ascii="Calibri Light" w:hAnsi="Calibri Light" w:cs="Calibri Light"/>
          <w:i/>
          <w:sz w:val="24"/>
          <w:szCs w:val="24"/>
          <w:lang w:val="ru-RU"/>
        </w:rPr>
        <w:t xml:space="preserve">В течение многих лет ни Таможенная служба, ни Агентство окружающей среды не принимали меры по </w:t>
      </w:r>
      <w:r w:rsidR="00736025" w:rsidRPr="00D900DB">
        <w:rPr>
          <w:rFonts w:ascii="Calibri Light" w:hAnsi="Calibri Light" w:cs="Calibri Light"/>
          <w:i/>
          <w:sz w:val="24"/>
          <w:szCs w:val="24"/>
          <w:lang w:val="ru-RU"/>
        </w:rPr>
        <w:t>осуществлени</w:t>
      </w:r>
      <w:r w:rsidR="00736025">
        <w:rPr>
          <w:rFonts w:ascii="Calibri Light" w:hAnsi="Calibri Light" w:cs="Calibri Light"/>
          <w:i/>
          <w:sz w:val="24"/>
          <w:szCs w:val="24"/>
          <w:lang w:val="ru-RU"/>
        </w:rPr>
        <w:t>ю</w:t>
      </w:r>
      <w:r w:rsidR="00736025" w:rsidRPr="00D900DB">
        <w:rPr>
          <w:rFonts w:ascii="Calibri Light" w:hAnsi="Calibri Light" w:cs="Calibri Light"/>
          <w:i/>
          <w:sz w:val="24"/>
          <w:szCs w:val="24"/>
          <w:lang w:val="ru-RU"/>
        </w:rPr>
        <w:t xml:space="preserve"> </w:t>
      </w:r>
      <w:r w:rsidRPr="00D900DB">
        <w:rPr>
          <w:rFonts w:ascii="Calibri Light" w:hAnsi="Calibri Light" w:cs="Calibri Light"/>
          <w:i/>
          <w:sz w:val="24"/>
          <w:szCs w:val="24"/>
          <w:lang w:val="ru-RU"/>
        </w:rPr>
        <w:t xml:space="preserve">мониторинга импорта и экспорта животных, произведенных на основании разрешений </w:t>
      </w:r>
      <w:r w:rsidRPr="00D900DB">
        <w:rPr>
          <w:rFonts w:ascii="Calibri Light" w:hAnsi="Calibri Light" w:cs="Calibri Light"/>
          <w:i/>
          <w:sz w:val="24"/>
          <w:szCs w:val="24"/>
          <w:lang w:val="ro-MO"/>
        </w:rPr>
        <w:t>CITES.</w:t>
      </w:r>
    </w:p>
    <w:p w:rsidR="0079537A" w:rsidRPr="00D900DB" w:rsidRDefault="0079537A" w:rsidP="00D900DB">
      <w:pPr>
        <w:pStyle w:val="a8"/>
        <w:numPr>
          <w:ilvl w:val="2"/>
          <w:numId w:val="43"/>
        </w:numPr>
        <w:tabs>
          <w:tab w:val="left" w:pos="9356"/>
        </w:tabs>
        <w:spacing w:after="0" w:line="276" w:lineRule="auto"/>
        <w:ind w:left="284" w:right="4" w:hanging="284"/>
        <w:jc w:val="both"/>
        <w:rPr>
          <w:rFonts w:ascii="Calibri Light" w:hAnsi="Calibri Light" w:cs="Calibri Light"/>
          <w:i/>
          <w:sz w:val="24"/>
          <w:szCs w:val="24"/>
          <w:lang w:val="ro-MO"/>
        </w:rPr>
      </w:pPr>
      <w:r w:rsidRPr="00D900DB">
        <w:rPr>
          <w:rFonts w:ascii="Calibri Light" w:hAnsi="Calibri Light" w:cs="Calibri Light"/>
          <w:i/>
          <w:sz w:val="24"/>
          <w:szCs w:val="24"/>
          <w:lang w:val="ru-RU"/>
        </w:rPr>
        <w:t xml:space="preserve">До настоящего времени АОС не располагает отчетами о выбросах загрязнителей в воздух, воду, почву и </w:t>
      </w:r>
      <w:r w:rsidRPr="00D900DB">
        <w:rPr>
          <w:rFonts w:ascii="Calibri Light" w:hAnsi="Calibri Light" w:cs="Calibri Light"/>
          <w:i/>
          <w:sz w:val="24"/>
          <w:szCs w:val="24"/>
          <w:lang w:val="ro-MO"/>
        </w:rPr>
        <w:t>перенос</w:t>
      </w:r>
      <w:r w:rsidRPr="00D900DB">
        <w:rPr>
          <w:rFonts w:ascii="Calibri Light" w:hAnsi="Calibri Light" w:cs="Calibri Light"/>
          <w:i/>
          <w:sz w:val="24"/>
          <w:szCs w:val="24"/>
          <w:lang w:val="ru-RU"/>
        </w:rPr>
        <w:t>е</w:t>
      </w:r>
      <w:r w:rsidRPr="00D900DB">
        <w:rPr>
          <w:rFonts w:ascii="Calibri Light" w:hAnsi="Calibri Light" w:cs="Calibri Light"/>
          <w:i/>
          <w:sz w:val="24"/>
          <w:szCs w:val="24"/>
          <w:lang w:val="ro-MO"/>
        </w:rPr>
        <w:t xml:space="preserve"> загрязняющих веществ</w:t>
      </w:r>
      <w:r w:rsidRPr="00D900DB">
        <w:rPr>
          <w:rFonts w:ascii="Calibri Light" w:hAnsi="Calibri Light" w:cs="Calibri Light"/>
          <w:i/>
          <w:sz w:val="24"/>
          <w:szCs w:val="24"/>
          <w:lang w:val="ru-RU"/>
        </w:rPr>
        <w:t>.</w:t>
      </w:r>
    </w:p>
    <w:p w:rsidR="0079537A" w:rsidRPr="00D900DB" w:rsidRDefault="0079537A" w:rsidP="00D900DB">
      <w:pPr>
        <w:pStyle w:val="a8"/>
        <w:numPr>
          <w:ilvl w:val="0"/>
          <w:numId w:val="43"/>
        </w:numPr>
        <w:tabs>
          <w:tab w:val="left" w:pos="9356"/>
        </w:tabs>
        <w:spacing w:after="0" w:line="276" w:lineRule="auto"/>
        <w:ind w:left="284" w:right="4" w:hanging="284"/>
        <w:jc w:val="both"/>
        <w:rPr>
          <w:rFonts w:ascii="Calibri Light" w:hAnsi="Calibri Light" w:cs="Calibri Light"/>
          <w:i/>
          <w:sz w:val="24"/>
          <w:szCs w:val="24"/>
          <w:lang w:val="ro-MO"/>
        </w:rPr>
      </w:pPr>
      <w:r w:rsidRPr="00D900DB">
        <w:rPr>
          <w:rFonts w:ascii="Calibri Light" w:hAnsi="Calibri Light" w:cs="Calibri Light"/>
          <w:i/>
          <w:sz w:val="24"/>
          <w:szCs w:val="24"/>
          <w:lang w:val="ru-RU"/>
        </w:rPr>
        <w:t>Много лет не были утверждены доли для промышленной/коммерческой рыбалки в природных рыбных водных бассейнах.</w:t>
      </w:r>
    </w:p>
    <w:p w:rsidR="0079537A" w:rsidRPr="00D900DB" w:rsidRDefault="0079537A" w:rsidP="00D900DB">
      <w:pPr>
        <w:pStyle w:val="a8"/>
        <w:numPr>
          <w:ilvl w:val="0"/>
          <w:numId w:val="40"/>
        </w:numPr>
        <w:tabs>
          <w:tab w:val="left" w:pos="9356"/>
        </w:tabs>
        <w:spacing w:after="0" w:line="276" w:lineRule="auto"/>
        <w:ind w:left="284" w:right="4" w:hanging="284"/>
        <w:jc w:val="both"/>
        <w:rPr>
          <w:rFonts w:ascii="Calibri Light" w:hAnsi="Calibri Light" w:cs="Calibri Light"/>
          <w:sz w:val="24"/>
          <w:szCs w:val="24"/>
          <w:lang w:val="ro-MO"/>
        </w:rPr>
      </w:pPr>
      <w:r w:rsidRPr="00D900DB">
        <w:rPr>
          <w:rFonts w:ascii="Calibri Light" w:eastAsia="Times New Roman" w:hAnsi="Calibri Light" w:cs="Calibri Light"/>
          <w:sz w:val="24"/>
          <w:szCs w:val="24"/>
          <w:lang w:val="ru-RU"/>
        </w:rPr>
        <w:t xml:space="preserve">Администрирование </w:t>
      </w:r>
      <w:r w:rsidRPr="00D900DB">
        <w:rPr>
          <w:rFonts w:ascii="Calibri Light" w:eastAsia="Times New Roman" w:hAnsi="Calibri Light" w:cs="Calibri Light"/>
          <w:bCs/>
          <w:sz w:val="24"/>
          <w:szCs w:val="24"/>
          <w:lang w:val="ru-RU" w:eastAsia="ru-RU"/>
        </w:rPr>
        <w:t xml:space="preserve">платежей, сборов и штрафов, связанных с окружающей средой, </w:t>
      </w:r>
      <w:r w:rsidRPr="00D900DB">
        <w:rPr>
          <w:rFonts w:ascii="Calibri Light" w:hAnsi="Calibri Light" w:cs="Calibri Light"/>
          <w:sz w:val="24"/>
          <w:szCs w:val="24"/>
          <w:lang w:val="ru-RU"/>
        </w:rPr>
        <w:t>свидетельствует о следующем:</w:t>
      </w:r>
    </w:p>
    <w:p w:rsidR="0079537A" w:rsidRPr="00D900DB" w:rsidRDefault="0079537A" w:rsidP="00D900DB">
      <w:pPr>
        <w:pStyle w:val="a8"/>
        <w:numPr>
          <w:ilvl w:val="2"/>
          <w:numId w:val="42"/>
        </w:numPr>
        <w:tabs>
          <w:tab w:val="left" w:pos="9356"/>
        </w:tabs>
        <w:spacing w:after="0" w:line="276" w:lineRule="auto"/>
        <w:ind w:left="284" w:right="4" w:hanging="284"/>
        <w:jc w:val="both"/>
        <w:rPr>
          <w:rFonts w:ascii="Calibri Light" w:hAnsi="Calibri Light" w:cs="Calibri Light"/>
          <w:i/>
          <w:sz w:val="24"/>
          <w:szCs w:val="24"/>
          <w:lang w:val="ro-MO"/>
        </w:rPr>
      </w:pPr>
      <w:r w:rsidRPr="00D900DB">
        <w:rPr>
          <w:rFonts w:ascii="Calibri Light" w:hAnsi="Calibri Light" w:cs="Calibri Light"/>
          <w:i/>
          <w:sz w:val="24"/>
          <w:szCs w:val="24"/>
          <w:lang w:val="ru-RU"/>
        </w:rPr>
        <w:t xml:space="preserve">Доходы от поступления платежей за выдачу разрешения на </w:t>
      </w:r>
      <w:r w:rsidRPr="00D900DB">
        <w:rPr>
          <w:rFonts w:ascii="Calibri Light" w:hAnsi="Calibri Light" w:cs="Calibri Light"/>
          <w:i/>
          <w:sz w:val="24"/>
          <w:szCs w:val="24"/>
          <w:lang w:val="ro-MO"/>
        </w:rPr>
        <w:t>спортивн</w:t>
      </w:r>
      <w:r w:rsidRPr="00D900DB">
        <w:rPr>
          <w:rFonts w:ascii="Calibri Light" w:hAnsi="Calibri Light" w:cs="Calibri Light"/>
          <w:i/>
          <w:sz w:val="24"/>
          <w:szCs w:val="24"/>
          <w:lang w:val="ru-RU"/>
        </w:rPr>
        <w:t>ую</w:t>
      </w:r>
      <w:r w:rsidRPr="00D900DB">
        <w:rPr>
          <w:rFonts w:ascii="Calibri Light" w:hAnsi="Calibri Light" w:cs="Calibri Light"/>
          <w:i/>
          <w:sz w:val="24"/>
          <w:szCs w:val="24"/>
          <w:lang w:val="ro-MO"/>
        </w:rPr>
        <w:t>, любительск</w:t>
      </w:r>
      <w:r w:rsidRPr="00D900DB">
        <w:rPr>
          <w:rFonts w:ascii="Calibri Light" w:hAnsi="Calibri Light" w:cs="Calibri Light"/>
          <w:i/>
          <w:sz w:val="24"/>
          <w:szCs w:val="24"/>
          <w:lang w:val="ru-RU"/>
        </w:rPr>
        <w:t xml:space="preserve">ую и развлекательную рыбалку поступают в собственный бюджет АОС и являются частью собранных доходов, хотя все платежи, связанные с выдачей различных видов </w:t>
      </w:r>
      <w:r w:rsidRPr="00D900DB">
        <w:rPr>
          <w:rFonts w:ascii="Calibri Light" w:eastAsia="Times New Roman" w:hAnsi="Calibri Light" w:cs="Calibri Light"/>
          <w:i/>
          <w:sz w:val="24"/>
          <w:szCs w:val="24"/>
          <w:lang w:val="ru-RU"/>
        </w:rPr>
        <w:t>р</w:t>
      </w:r>
      <w:r w:rsidRPr="00D900DB">
        <w:rPr>
          <w:rFonts w:ascii="Calibri Light" w:eastAsia="Times New Roman" w:hAnsi="Calibri Light" w:cs="Calibri Light"/>
          <w:i/>
          <w:sz w:val="24"/>
          <w:szCs w:val="24"/>
          <w:lang w:val="ro-MO"/>
        </w:rPr>
        <w:t>азрешительны</w:t>
      </w:r>
      <w:r w:rsidRPr="00D900DB">
        <w:rPr>
          <w:rFonts w:ascii="Calibri Light" w:eastAsia="Times New Roman" w:hAnsi="Calibri Light" w:cs="Calibri Light"/>
          <w:i/>
          <w:sz w:val="24"/>
          <w:szCs w:val="24"/>
          <w:lang w:val="ru-RU"/>
        </w:rPr>
        <w:t>х</w:t>
      </w:r>
      <w:r w:rsidRPr="00D900DB">
        <w:rPr>
          <w:rFonts w:ascii="Calibri Light" w:eastAsia="Times New Roman" w:hAnsi="Calibri Light" w:cs="Calibri Light"/>
          <w:i/>
          <w:sz w:val="24"/>
          <w:szCs w:val="24"/>
          <w:lang w:val="ro-MO"/>
        </w:rPr>
        <w:t xml:space="preserve"> акт</w:t>
      </w:r>
      <w:r w:rsidRPr="00D900DB">
        <w:rPr>
          <w:rFonts w:ascii="Calibri Light" w:eastAsia="Times New Roman" w:hAnsi="Calibri Light" w:cs="Calibri Light"/>
          <w:i/>
          <w:sz w:val="24"/>
          <w:szCs w:val="24"/>
          <w:lang w:val="ru-RU"/>
        </w:rPr>
        <w:t>ов, поступают прямо в ГБ, в форме общих доходов.</w:t>
      </w:r>
    </w:p>
    <w:p w:rsidR="0079537A" w:rsidRPr="00D900DB" w:rsidRDefault="0079537A" w:rsidP="00D900DB">
      <w:pPr>
        <w:pStyle w:val="a8"/>
        <w:numPr>
          <w:ilvl w:val="2"/>
          <w:numId w:val="42"/>
        </w:numPr>
        <w:tabs>
          <w:tab w:val="left" w:pos="9356"/>
        </w:tabs>
        <w:spacing w:after="0" w:line="276" w:lineRule="auto"/>
        <w:ind w:left="284" w:right="4" w:hanging="284"/>
        <w:jc w:val="both"/>
        <w:rPr>
          <w:rFonts w:ascii="Calibri Light" w:hAnsi="Calibri Light" w:cs="Calibri Light"/>
          <w:i/>
          <w:sz w:val="24"/>
          <w:szCs w:val="24"/>
          <w:lang w:val="ro-MO"/>
        </w:rPr>
      </w:pPr>
      <w:r w:rsidRPr="00D900DB">
        <w:rPr>
          <w:rFonts w:ascii="Calibri Light" w:hAnsi="Calibri Light" w:cs="Calibri Light"/>
          <w:i/>
          <w:sz w:val="24"/>
          <w:szCs w:val="24"/>
          <w:lang w:val="ru-RU"/>
        </w:rPr>
        <w:t xml:space="preserve">Задолженности перед ГБ по платежам, связанным с окружающей средой, регистрируют тенденцию постоянного роста (в </w:t>
      </w:r>
      <w:r w:rsidRPr="00D900DB">
        <w:rPr>
          <w:rFonts w:ascii="Calibri Light" w:hAnsi="Calibri Light" w:cs="Calibri Light"/>
          <w:i/>
          <w:sz w:val="24"/>
          <w:szCs w:val="24"/>
          <w:lang w:val="ro-MO"/>
        </w:rPr>
        <w:t xml:space="preserve">2020 </w:t>
      </w:r>
      <w:r w:rsidRPr="00D900DB">
        <w:rPr>
          <w:rFonts w:ascii="Calibri Light" w:hAnsi="Calibri Light" w:cs="Calibri Light"/>
          <w:i/>
          <w:sz w:val="24"/>
          <w:szCs w:val="24"/>
          <w:lang w:val="ru-RU"/>
        </w:rPr>
        <w:t xml:space="preserve">году против </w:t>
      </w:r>
      <w:r w:rsidRPr="00D900DB">
        <w:rPr>
          <w:rFonts w:ascii="Calibri Light" w:hAnsi="Calibri Light" w:cs="Calibri Light"/>
          <w:i/>
          <w:sz w:val="24"/>
          <w:szCs w:val="24"/>
          <w:lang w:val="ro-MO"/>
        </w:rPr>
        <w:t xml:space="preserve">2019 </w:t>
      </w:r>
      <w:r w:rsidRPr="00D900DB">
        <w:rPr>
          <w:rFonts w:ascii="Calibri Light" w:hAnsi="Calibri Light" w:cs="Calibri Light"/>
          <w:i/>
          <w:sz w:val="24"/>
          <w:szCs w:val="24"/>
          <w:lang w:val="ru-RU"/>
        </w:rPr>
        <w:t xml:space="preserve">года </w:t>
      </w:r>
      <w:r w:rsidRPr="00D900DB">
        <w:rPr>
          <w:rFonts w:ascii="Calibri Light" w:hAnsi="Calibri Light" w:cs="Calibri Light"/>
          <w:i/>
          <w:sz w:val="24"/>
          <w:szCs w:val="24"/>
          <w:lang w:val="ro-MO"/>
        </w:rPr>
        <w:t xml:space="preserve">- </w:t>
      </w:r>
      <w:r w:rsidRPr="00D900DB">
        <w:rPr>
          <w:rFonts w:ascii="Calibri Light" w:hAnsi="Calibri Light" w:cs="Calibri Light"/>
          <w:i/>
          <w:sz w:val="24"/>
          <w:szCs w:val="24"/>
          <w:lang w:val="ru-RU"/>
        </w:rPr>
        <w:t>на</w:t>
      </w:r>
      <w:r w:rsidRPr="00D900DB">
        <w:rPr>
          <w:rFonts w:ascii="Calibri Light" w:hAnsi="Calibri Light" w:cs="Calibri Light"/>
          <w:i/>
          <w:sz w:val="24"/>
          <w:szCs w:val="24"/>
          <w:lang w:val="ro-MO"/>
        </w:rPr>
        <w:t xml:space="preserve"> 2,5</w:t>
      </w:r>
      <w:r w:rsidRPr="00D900DB">
        <w:rPr>
          <w:rFonts w:ascii="Calibri Light" w:hAnsi="Calibri Light" w:cs="Calibri Light"/>
          <w:i/>
          <w:sz w:val="24"/>
          <w:szCs w:val="24"/>
          <w:lang w:val="ru-RU"/>
        </w:rPr>
        <w:t xml:space="preserve"> млн. леев, и в </w:t>
      </w:r>
      <w:r w:rsidRPr="00D900DB">
        <w:rPr>
          <w:rFonts w:ascii="Calibri Light" w:hAnsi="Calibri Light" w:cs="Calibri Light"/>
          <w:i/>
          <w:sz w:val="24"/>
          <w:szCs w:val="24"/>
          <w:lang w:val="ro-MO"/>
        </w:rPr>
        <w:t xml:space="preserve">2021 </w:t>
      </w:r>
      <w:r w:rsidRPr="00D900DB">
        <w:rPr>
          <w:rFonts w:ascii="Calibri Light" w:hAnsi="Calibri Light" w:cs="Calibri Light"/>
          <w:i/>
          <w:sz w:val="24"/>
          <w:szCs w:val="24"/>
          <w:lang w:val="ru-RU"/>
        </w:rPr>
        <w:t xml:space="preserve">году против </w:t>
      </w:r>
      <w:r w:rsidRPr="00D900DB">
        <w:rPr>
          <w:rFonts w:ascii="Calibri Light" w:hAnsi="Calibri Light" w:cs="Calibri Light"/>
          <w:i/>
          <w:sz w:val="24"/>
          <w:szCs w:val="24"/>
          <w:lang w:val="ro-MO"/>
        </w:rPr>
        <w:t xml:space="preserve">2020 </w:t>
      </w:r>
      <w:r w:rsidRPr="00D900DB">
        <w:rPr>
          <w:rFonts w:ascii="Calibri Light" w:hAnsi="Calibri Light" w:cs="Calibri Light"/>
          <w:i/>
          <w:sz w:val="24"/>
          <w:szCs w:val="24"/>
          <w:lang w:val="ru-RU"/>
        </w:rPr>
        <w:t xml:space="preserve">года </w:t>
      </w:r>
      <w:r w:rsidRPr="00D900DB">
        <w:rPr>
          <w:rFonts w:ascii="Calibri Light" w:hAnsi="Calibri Light" w:cs="Calibri Light"/>
          <w:i/>
          <w:sz w:val="24"/>
          <w:szCs w:val="24"/>
          <w:lang w:val="ro-MO"/>
        </w:rPr>
        <w:t xml:space="preserve">– </w:t>
      </w:r>
      <w:r w:rsidRPr="00D900DB">
        <w:rPr>
          <w:rFonts w:ascii="Calibri Light" w:hAnsi="Calibri Light" w:cs="Calibri Light"/>
          <w:i/>
          <w:sz w:val="24"/>
          <w:szCs w:val="24"/>
          <w:lang w:val="ru-RU"/>
        </w:rPr>
        <w:t>на</w:t>
      </w:r>
      <w:r w:rsidRPr="00D900DB">
        <w:rPr>
          <w:rFonts w:ascii="Calibri Light" w:hAnsi="Calibri Light" w:cs="Calibri Light"/>
          <w:i/>
          <w:sz w:val="24"/>
          <w:szCs w:val="24"/>
          <w:lang w:val="ro-MO"/>
        </w:rPr>
        <w:t xml:space="preserve"> 3,1</w:t>
      </w:r>
      <w:r w:rsidRPr="00D900DB">
        <w:rPr>
          <w:rFonts w:ascii="Calibri Light" w:hAnsi="Calibri Light" w:cs="Calibri Light"/>
          <w:i/>
          <w:sz w:val="24"/>
          <w:szCs w:val="24"/>
          <w:lang w:val="ru-RU"/>
        </w:rPr>
        <w:t xml:space="preserve"> млн. леев).</w:t>
      </w:r>
    </w:p>
    <w:p w:rsidR="0079537A" w:rsidRPr="00D900DB" w:rsidRDefault="0079537A" w:rsidP="00D900DB">
      <w:pPr>
        <w:pStyle w:val="a8"/>
        <w:numPr>
          <w:ilvl w:val="0"/>
          <w:numId w:val="42"/>
        </w:numPr>
        <w:tabs>
          <w:tab w:val="left" w:pos="9356"/>
        </w:tabs>
        <w:spacing w:after="0" w:line="276" w:lineRule="auto"/>
        <w:ind w:left="284" w:right="4" w:hanging="284"/>
        <w:jc w:val="both"/>
        <w:rPr>
          <w:rFonts w:ascii="Calibri Light" w:hAnsi="Calibri Light" w:cs="Calibri Light"/>
          <w:i/>
          <w:sz w:val="24"/>
          <w:szCs w:val="24"/>
          <w:lang w:val="ro-MO"/>
        </w:rPr>
      </w:pPr>
      <w:r w:rsidRPr="00D900DB">
        <w:rPr>
          <w:rFonts w:ascii="Calibri Light" w:hAnsi="Calibri Light" w:cs="Calibri Light"/>
          <w:i/>
          <w:sz w:val="24"/>
          <w:szCs w:val="24"/>
          <w:lang w:val="ru-RU"/>
        </w:rPr>
        <w:t xml:space="preserve">Недостаток сотрудничества и коммуникаций между АОС, ИООС и ГНС привели к забору воды в отсутствие </w:t>
      </w:r>
      <w:r w:rsidRPr="00D900DB">
        <w:rPr>
          <w:rFonts w:ascii="Calibri Light" w:eastAsia="Times New Roman" w:hAnsi="Calibri Light" w:cs="Calibri Light"/>
          <w:i/>
          <w:sz w:val="24"/>
          <w:szCs w:val="24"/>
          <w:lang w:val="ru-RU"/>
        </w:rPr>
        <w:t>природоохранного</w:t>
      </w:r>
      <w:r w:rsidRPr="00D900DB">
        <w:rPr>
          <w:rFonts w:ascii="Calibri Light" w:hAnsi="Calibri Light" w:cs="Calibri Light"/>
          <w:i/>
          <w:sz w:val="24"/>
          <w:szCs w:val="24"/>
          <w:lang w:val="ru-RU"/>
        </w:rPr>
        <w:t xml:space="preserve"> разрешения и непоступлению возможных доходов в государственный бюджет в сумме минимум </w:t>
      </w:r>
      <w:r w:rsidRPr="00D900DB">
        <w:rPr>
          <w:rFonts w:ascii="Calibri Light" w:hAnsi="Calibri Light" w:cs="Calibri Light"/>
          <w:i/>
          <w:sz w:val="24"/>
          <w:szCs w:val="24"/>
          <w:lang w:val="ro-MO"/>
        </w:rPr>
        <w:t xml:space="preserve">1,7 млн. </w:t>
      </w:r>
      <w:r w:rsidRPr="00D900DB">
        <w:rPr>
          <w:rFonts w:ascii="Calibri Light" w:hAnsi="Calibri Light" w:cs="Calibri Light"/>
          <w:i/>
          <w:sz w:val="24"/>
          <w:szCs w:val="24"/>
          <w:lang w:val="ru-RU"/>
        </w:rPr>
        <w:t>л</w:t>
      </w:r>
      <w:r w:rsidRPr="00D900DB">
        <w:rPr>
          <w:rFonts w:ascii="Calibri Light" w:hAnsi="Calibri Light" w:cs="Calibri Light"/>
          <w:i/>
          <w:sz w:val="24"/>
          <w:szCs w:val="24"/>
          <w:lang w:val="ro-MO"/>
        </w:rPr>
        <w:t>еев</w:t>
      </w:r>
      <w:r w:rsidRPr="00D900DB">
        <w:rPr>
          <w:rFonts w:ascii="Calibri Light" w:hAnsi="Calibri Light" w:cs="Calibri Light"/>
          <w:i/>
          <w:sz w:val="24"/>
          <w:szCs w:val="24"/>
          <w:lang w:val="ru-RU"/>
        </w:rPr>
        <w:t xml:space="preserve"> и максимум </w:t>
      </w:r>
      <w:r w:rsidRPr="00D900DB">
        <w:rPr>
          <w:rFonts w:ascii="Calibri Light" w:hAnsi="Calibri Light" w:cs="Calibri Light"/>
          <w:i/>
          <w:sz w:val="24"/>
          <w:szCs w:val="24"/>
          <w:lang w:val="ro-MO"/>
        </w:rPr>
        <w:t>5,0 млн. леев</w:t>
      </w:r>
      <w:r w:rsidRPr="00D900DB">
        <w:rPr>
          <w:rFonts w:ascii="Calibri Light" w:hAnsi="Calibri Light" w:cs="Calibri Light"/>
          <w:i/>
          <w:sz w:val="24"/>
          <w:szCs w:val="24"/>
          <w:lang w:val="ru-RU"/>
        </w:rPr>
        <w:t>.</w:t>
      </w:r>
    </w:p>
    <w:p w:rsidR="0079537A" w:rsidRPr="00D900DB" w:rsidRDefault="0079537A" w:rsidP="00D900DB">
      <w:pPr>
        <w:pStyle w:val="a8"/>
        <w:numPr>
          <w:ilvl w:val="0"/>
          <w:numId w:val="42"/>
        </w:numPr>
        <w:tabs>
          <w:tab w:val="left" w:pos="9356"/>
        </w:tabs>
        <w:spacing w:after="0" w:line="276" w:lineRule="auto"/>
        <w:ind w:left="284" w:right="4" w:hanging="284"/>
        <w:jc w:val="both"/>
        <w:rPr>
          <w:rFonts w:ascii="Calibri Light" w:hAnsi="Calibri Light" w:cs="Calibri Light"/>
          <w:i/>
          <w:sz w:val="24"/>
          <w:szCs w:val="24"/>
          <w:lang w:val="ro-MO"/>
        </w:rPr>
      </w:pPr>
      <w:r w:rsidRPr="00D900DB">
        <w:rPr>
          <w:rFonts w:ascii="Calibri Light" w:hAnsi="Calibri Light" w:cs="Calibri Light"/>
          <w:i/>
          <w:sz w:val="24"/>
          <w:szCs w:val="24"/>
          <w:lang w:val="ru-RU"/>
        </w:rPr>
        <w:t xml:space="preserve">ИООС рассчитала ущерб, нанесенный окружающей среде, на общую сумму </w:t>
      </w:r>
      <w:r w:rsidRPr="00D900DB">
        <w:rPr>
          <w:rFonts w:ascii="Calibri Light" w:hAnsi="Calibri Light" w:cs="Calibri Light"/>
          <w:i/>
          <w:sz w:val="24"/>
          <w:szCs w:val="24"/>
          <w:lang w:val="ro-MO"/>
        </w:rPr>
        <w:t xml:space="preserve">897,2 </w:t>
      </w:r>
      <w:r w:rsidRPr="00D900DB">
        <w:rPr>
          <w:rFonts w:ascii="Calibri Light" w:hAnsi="Calibri Light" w:cs="Calibri Light"/>
          <w:i/>
          <w:sz w:val="24"/>
          <w:szCs w:val="24"/>
          <w:lang w:val="ru-RU"/>
        </w:rPr>
        <w:t xml:space="preserve">млн. леев, из которой было уплачено лишь </w:t>
      </w:r>
      <w:r w:rsidRPr="00D900DB">
        <w:rPr>
          <w:rFonts w:ascii="Calibri Light" w:hAnsi="Calibri Light" w:cs="Calibri Light"/>
          <w:i/>
          <w:sz w:val="24"/>
          <w:szCs w:val="24"/>
          <w:lang w:val="ro-MO"/>
        </w:rPr>
        <w:t xml:space="preserve">6,1 </w:t>
      </w:r>
      <w:r w:rsidRPr="00D900DB">
        <w:rPr>
          <w:rFonts w:ascii="Calibri Light" w:hAnsi="Calibri Light" w:cs="Calibri Light"/>
          <w:i/>
          <w:sz w:val="24"/>
          <w:szCs w:val="24"/>
          <w:lang w:val="ru-RU"/>
        </w:rPr>
        <w:t>млн. леев</w:t>
      </w:r>
      <w:r w:rsidRPr="00D900DB">
        <w:rPr>
          <w:rFonts w:ascii="Calibri Light" w:hAnsi="Calibri Light" w:cs="Calibri Light"/>
          <w:i/>
          <w:sz w:val="24"/>
          <w:szCs w:val="24"/>
          <w:lang w:val="ro-MO"/>
        </w:rPr>
        <w:t xml:space="preserve"> </w:t>
      </w:r>
      <w:r w:rsidRPr="00D900DB">
        <w:rPr>
          <w:rFonts w:ascii="Calibri Light" w:hAnsi="Calibri Light" w:cs="Calibri Light"/>
          <w:i/>
          <w:sz w:val="24"/>
          <w:szCs w:val="24"/>
          <w:lang w:val="ru-RU"/>
        </w:rPr>
        <w:t xml:space="preserve">или </w:t>
      </w:r>
      <w:r w:rsidRPr="00D900DB">
        <w:rPr>
          <w:rFonts w:ascii="Calibri Light" w:hAnsi="Calibri Light" w:cs="Calibri Light"/>
          <w:i/>
          <w:sz w:val="24"/>
          <w:szCs w:val="24"/>
          <w:lang w:val="ro-MO"/>
        </w:rPr>
        <w:t>0,7%.</w:t>
      </w:r>
    </w:p>
    <w:p w:rsidR="0079537A" w:rsidRPr="00D900DB" w:rsidRDefault="0079537A" w:rsidP="00D900DB">
      <w:pPr>
        <w:pStyle w:val="a8"/>
        <w:numPr>
          <w:ilvl w:val="0"/>
          <w:numId w:val="41"/>
        </w:numPr>
        <w:tabs>
          <w:tab w:val="left" w:pos="9356"/>
        </w:tabs>
        <w:spacing w:after="0" w:line="276" w:lineRule="auto"/>
        <w:ind w:left="284" w:right="4" w:hanging="284"/>
        <w:jc w:val="both"/>
        <w:rPr>
          <w:rFonts w:ascii="Calibri Light" w:hAnsi="Calibri Light" w:cs="Calibri Light"/>
          <w:i/>
          <w:sz w:val="24"/>
          <w:szCs w:val="24"/>
          <w:lang w:val="ro-MO"/>
        </w:rPr>
      </w:pPr>
      <w:r w:rsidRPr="00D900DB">
        <w:rPr>
          <w:rFonts w:ascii="Calibri Light" w:hAnsi="Calibri Light" w:cs="Calibri Light"/>
          <w:i/>
          <w:sz w:val="24"/>
          <w:szCs w:val="24"/>
          <w:lang w:val="ru-RU"/>
        </w:rPr>
        <w:t>В течение многих лет не был откорректирован размер минимальной заработной платы и коэффициентов за убытки, нанесенные окружающей среде в области лесного хозяйства, что лишило государственный бюджет существенных финансовых средств.</w:t>
      </w:r>
    </w:p>
    <w:p w:rsidR="0079537A" w:rsidRPr="0079537A" w:rsidRDefault="0079537A" w:rsidP="00406628">
      <w:pPr>
        <w:tabs>
          <w:tab w:val="left" w:pos="9356"/>
        </w:tabs>
        <w:ind w:right="4" w:firstLine="567"/>
        <w:contextualSpacing/>
        <w:jc w:val="both"/>
        <w:rPr>
          <w:rFonts w:ascii="Calibri Light" w:hAnsi="Calibri Light" w:cs="Calibri Light"/>
          <w:sz w:val="24"/>
          <w:szCs w:val="24"/>
          <w:lang w:val="ru-RU"/>
        </w:rPr>
      </w:pPr>
      <w:r w:rsidRPr="0079537A">
        <w:rPr>
          <w:rFonts w:ascii="Calibri Light" w:hAnsi="Calibri Light" w:cs="Calibri Light"/>
          <w:sz w:val="24"/>
          <w:szCs w:val="24"/>
          <w:lang w:val="ru-RU"/>
        </w:rPr>
        <w:t xml:space="preserve">На основании констатаций и выводов аудита были направлены рекомендации, предназначенные улучшить процесс </w:t>
      </w:r>
      <w:r w:rsidRPr="0079537A">
        <w:rPr>
          <w:rFonts w:ascii="Calibri Light" w:eastAsia="Times New Roman" w:hAnsi="Calibri Light" w:cs="Calibri Light"/>
          <w:sz w:val="24"/>
          <w:szCs w:val="24"/>
          <w:lang w:val="ru-RU"/>
        </w:rPr>
        <w:t>выдачи р</w:t>
      </w:r>
      <w:r w:rsidRPr="006A4D23">
        <w:rPr>
          <w:rFonts w:ascii="Calibri Light" w:eastAsia="Times New Roman" w:hAnsi="Calibri Light" w:cs="Calibri Light"/>
          <w:sz w:val="24"/>
          <w:szCs w:val="24"/>
          <w:lang w:val="ro-MO"/>
        </w:rPr>
        <w:t>азрешительны</w:t>
      </w:r>
      <w:r w:rsidRPr="0079537A">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79537A">
        <w:rPr>
          <w:rFonts w:ascii="Calibri Light" w:eastAsia="Times New Roman" w:hAnsi="Calibri Light" w:cs="Calibri Light"/>
          <w:sz w:val="24"/>
          <w:szCs w:val="24"/>
          <w:lang w:val="ru-RU"/>
        </w:rPr>
        <w:t xml:space="preserve">ов, развитие АИС, администрирования </w:t>
      </w:r>
      <w:r w:rsidRPr="0079537A">
        <w:rPr>
          <w:rFonts w:ascii="Calibri Light" w:eastAsia="Times New Roman" w:hAnsi="Calibri Light" w:cs="Calibri Light"/>
          <w:bCs/>
          <w:sz w:val="24"/>
          <w:szCs w:val="24"/>
          <w:lang w:val="ru-RU" w:eastAsia="ru-RU"/>
        </w:rPr>
        <w:t>сборов, штрафов и платежей, связанных с окружающей средой, и гармонизировать нормативную базу в данной области, а также обеспечить в дальнейшем уклонение от несоответствий, выявленных аудиторской миссией.</w:t>
      </w:r>
    </w:p>
    <w:p w:rsidR="0079537A" w:rsidRPr="0038222C" w:rsidRDefault="0079537A" w:rsidP="0079537A">
      <w:pPr>
        <w:pStyle w:val="1"/>
        <w:tabs>
          <w:tab w:val="left" w:pos="9356"/>
        </w:tabs>
        <w:spacing w:line="276" w:lineRule="auto"/>
        <w:ind w:right="850"/>
        <w:rPr>
          <w:rFonts w:ascii="Calibri Light" w:hAnsi="Calibri Light" w:cs="Calibri Light"/>
          <w:b w:val="0"/>
          <w:i w:val="0"/>
          <w:color w:val="1F4E79"/>
          <w:sz w:val="28"/>
          <w:szCs w:val="28"/>
          <w:lang w:val="ro-MO"/>
        </w:rPr>
      </w:pPr>
      <w:bookmarkStart w:id="3" w:name="_Toc110962263"/>
      <w:r w:rsidRPr="0038222C">
        <w:rPr>
          <w:rFonts w:ascii="Calibri Light" w:hAnsi="Calibri Light" w:cs="Calibri Light"/>
          <w:i w:val="0"/>
          <w:color w:val="1F4E79"/>
          <w:sz w:val="28"/>
          <w:szCs w:val="28"/>
          <w:lang w:val="ro-MO"/>
        </w:rPr>
        <w:t>II.</w:t>
      </w:r>
      <w:r>
        <w:rPr>
          <w:rFonts w:ascii="Calibri Light" w:hAnsi="Calibri Light" w:cs="Calibri Light"/>
          <w:i w:val="0"/>
          <w:color w:val="1F4E79"/>
          <w:sz w:val="28"/>
          <w:szCs w:val="28"/>
          <w:lang w:val="ru-RU"/>
        </w:rPr>
        <w:t>ОБЩЕЕ ПРЕДСТАВЛЕНИЕ</w:t>
      </w:r>
      <w:bookmarkEnd w:id="3"/>
      <w:r>
        <w:rPr>
          <w:rFonts w:ascii="Calibri Light" w:hAnsi="Calibri Light" w:cs="Calibri Light"/>
          <w:i w:val="0"/>
          <w:color w:val="1F4E79"/>
          <w:sz w:val="28"/>
          <w:szCs w:val="28"/>
          <w:lang w:val="ru-RU"/>
        </w:rPr>
        <w:t xml:space="preserve"> </w:t>
      </w:r>
    </w:p>
    <w:p w:rsidR="0079537A" w:rsidRPr="0038222C" w:rsidRDefault="0079537A" w:rsidP="0079537A">
      <w:pPr>
        <w:pStyle w:val="1"/>
        <w:tabs>
          <w:tab w:val="left" w:pos="9356"/>
        </w:tabs>
        <w:spacing w:after="0" w:line="276" w:lineRule="auto"/>
        <w:ind w:right="850"/>
        <w:rPr>
          <w:rFonts w:ascii="Calibri Light" w:eastAsia="Times New Roman" w:hAnsi="Calibri Light" w:cs="Calibri Light"/>
          <w:b w:val="0"/>
          <w:i w:val="0"/>
          <w:color w:val="1F4E79"/>
          <w:sz w:val="28"/>
          <w:szCs w:val="28"/>
          <w:lang w:val="ro-MO" w:eastAsia="ru-RU"/>
        </w:rPr>
      </w:pPr>
      <w:bookmarkStart w:id="4" w:name="_Toc110962264"/>
      <w:r w:rsidRPr="00A4756A">
        <w:rPr>
          <w:rFonts w:ascii="Calibri Light" w:eastAsia="Times New Roman" w:hAnsi="Calibri Light" w:cs="Calibri Light"/>
          <w:i w:val="0"/>
          <w:color w:val="1F4E79"/>
          <w:sz w:val="28"/>
          <w:szCs w:val="28"/>
          <w:lang w:val="ro-MO" w:eastAsia="ru-RU"/>
        </w:rPr>
        <w:t xml:space="preserve">2.1. </w:t>
      </w:r>
      <w:r>
        <w:rPr>
          <w:rFonts w:ascii="Calibri Light" w:eastAsia="Times New Roman" w:hAnsi="Calibri Light" w:cs="Calibri Light"/>
          <w:i w:val="0"/>
          <w:color w:val="1F4E79"/>
          <w:sz w:val="28"/>
          <w:szCs w:val="28"/>
          <w:lang w:val="ru-RU" w:eastAsia="ru-RU"/>
        </w:rPr>
        <w:t>Аудируемая область</w:t>
      </w:r>
      <w:bookmarkEnd w:id="4"/>
      <w:r>
        <w:rPr>
          <w:rFonts w:ascii="Calibri Light" w:eastAsia="Times New Roman" w:hAnsi="Calibri Light" w:cs="Calibri Light"/>
          <w:i w:val="0"/>
          <w:color w:val="1F4E79"/>
          <w:sz w:val="28"/>
          <w:szCs w:val="28"/>
          <w:lang w:val="ru-RU" w:eastAsia="ru-RU"/>
        </w:rPr>
        <w:t xml:space="preserve"> </w:t>
      </w:r>
    </w:p>
    <w:p w:rsidR="0079537A" w:rsidRPr="0079537A" w:rsidRDefault="0079537A" w:rsidP="00B75D00">
      <w:pPr>
        <w:tabs>
          <w:tab w:val="left" w:pos="720"/>
          <w:tab w:val="left" w:pos="9356"/>
        </w:tabs>
        <w:spacing w:after="0"/>
        <w:ind w:right="4" w:firstLine="567"/>
        <w:contextualSpacing/>
        <w:jc w:val="both"/>
        <w:rPr>
          <w:rFonts w:ascii="Calibri Light" w:hAnsi="Calibri Light" w:cstheme="majorHAnsi"/>
          <w:spacing w:val="-6"/>
          <w:sz w:val="24"/>
          <w:szCs w:val="24"/>
          <w:lang w:val="ru-RU"/>
        </w:rPr>
      </w:pPr>
      <w:r w:rsidRPr="0079537A">
        <w:rPr>
          <w:rFonts w:ascii="Calibri Light" w:eastAsia="Times New Roman" w:hAnsi="Calibri Light" w:cs="Calibri Light"/>
          <w:sz w:val="24"/>
          <w:szCs w:val="24"/>
          <w:lang w:val="ru-RU" w:eastAsia="ru-RU"/>
        </w:rPr>
        <w:t xml:space="preserve">Разрешение видов деятельности, влияющих на окружающую среду, осуществляется АОС и АГМР путем </w:t>
      </w:r>
      <w:r w:rsidRPr="0079537A">
        <w:rPr>
          <w:rFonts w:ascii="Calibri Light" w:eastAsia="Times New Roman" w:hAnsi="Calibri Light" w:cs="Calibri Light"/>
          <w:sz w:val="24"/>
          <w:szCs w:val="24"/>
          <w:lang w:val="ru-RU"/>
        </w:rPr>
        <w:t>выдачи р</w:t>
      </w:r>
      <w:r w:rsidRPr="006A4D23">
        <w:rPr>
          <w:rFonts w:ascii="Calibri Light" w:eastAsia="Times New Roman" w:hAnsi="Calibri Light" w:cs="Calibri Light"/>
          <w:sz w:val="24"/>
          <w:szCs w:val="24"/>
          <w:lang w:val="ro-MO"/>
        </w:rPr>
        <w:t>азрешительны</w:t>
      </w:r>
      <w:r w:rsidRPr="0079537A">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79537A">
        <w:rPr>
          <w:rFonts w:ascii="Calibri Light" w:eastAsia="Times New Roman" w:hAnsi="Calibri Light" w:cs="Calibri Light"/>
          <w:sz w:val="24"/>
          <w:szCs w:val="24"/>
          <w:lang w:val="ru-RU"/>
        </w:rPr>
        <w:t xml:space="preserve">ов физическим и юридическим лицам, которые практикуют предпринимательскую деятельность с воздействием на </w:t>
      </w:r>
      <w:r w:rsidRPr="0079537A">
        <w:rPr>
          <w:rFonts w:ascii="Calibri Light" w:eastAsia="Times New Roman" w:hAnsi="Calibri Light" w:cs="Calibri Light"/>
          <w:sz w:val="24"/>
          <w:szCs w:val="24"/>
          <w:lang w:val="ru-RU" w:eastAsia="ru-RU"/>
        </w:rPr>
        <w:t xml:space="preserve">окружающую </w:t>
      </w:r>
      <w:r w:rsidRPr="0079537A">
        <w:rPr>
          <w:rFonts w:ascii="Calibri Light" w:eastAsia="Times New Roman" w:hAnsi="Calibri Light" w:cs="Calibri Light"/>
          <w:sz w:val="24"/>
          <w:szCs w:val="24"/>
          <w:lang w:val="ru-RU" w:eastAsia="ru-RU"/>
        </w:rPr>
        <w:lastRenderedPageBreak/>
        <w:t xml:space="preserve">среду, согласно Перечню </w:t>
      </w:r>
      <w:r w:rsidRPr="0079537A">
        <w:rPr>
          <w:rFonts w:ascii="Calibri Light" w:eastAsia="Times New Roman" w:hAnsi="Calibri Light" w:cs="Calibri Light"/>
          <w:sz w:val="24"/>
          <w:szCs w:val="24"/>
          <w:lang w:val="ru-RU"/>
        </w:rPr>
        <w:t>р</w:t>
      </w:r>
      <w:r w:rsidRPr="006A4D23">
        <w:rPr>
          <w:rFonts w:ascii="Calibri Light" w:eastAsia="Times New Roman" w:hAnsi="Calibri Light" w:cs="Calibri Light"/>
          <w:sz w:val="24"/>
          <w:szCs w:val="24"/>
          <w:lang w:val="ro-MO"/>
        </w:rPr>
        <w:t>азрешительны</w:t>
      </w:r>
      <w:r w:rsidRPr="0079537A">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79537A">
        <w:rPr>
          <w:rFonts w:ascii="Calibri Light" w:eastAsia="Times New Roman" w:hAnsi="Calibri Light" w:cs="Calibri Light"/>
          <w:sz w:val="24"/>
          <w:szCs w:val="24"/>
          <w:lang w:val="ru-RU"/>
        </w:rPr>
        <w:t>ов, утвержденному Законом №</w:t>
      </w:r>
      <w:r w:rsidRPr="00D7414A">
        <w:rPr>
          <w:rFonts w:ascii="Calibri Light" w:eastAsia="Times New Roman" w:hAnsi="Calibri Light" w:cs="Calibri Light"/>
          <w:sz w:val="24"/>
          <w:szCs w:val="24"/>
          <w:lang w:val="ro-MO" w:eastAsia="ru-RU"/>
        </w:rPr>
        <w:t>160/2011</w:t>
      </w:r>
      <w:r w:rsidRPr="00D7414A">
        <w:rPr>
          <w:rFonts w:ascii="Calibri Light" w:eastAsia="Times New Roman" w:hAnsi="Calibri Light" w:cs="Calibri Light"/>
          <w:sz w:val="24"/>
          <w:szCs w:val="24"/>
          <w:vertAlign w:val="superscript"/>
          <w:lang w:val="ro-MO" w:eastAsia="ru-RU"/>
        </w:rPr>
        <w:footnoteReference w:id="1"/>
      </w:r>
      <w:r w:rsidRPr="00D7414A">
        <w:rPr>
          <w:rFonts w:ascii="Calibri Light" w:eastAsia="Times New Roman" w:hAnsi="Calibri Light" w:cs="Calibri Light"/>
          <w:sz w:val="24"/>
          <w:szCs w:val="24"/>
          <w:lang w:val="ro-MO" w:eastAsia="ru-RU"/>
        </w:rPr>
        <w:t>.</w:t>
      </w:r>
      <w:r w:rsidRPr="0079537A">
        <w:rPr>
          <w:rFonts w:ascii="Calibri Light" w:eastAsia="Times New Roman" w:hAnsi="Calibri Light" w:cs="Calibri Light"/>
          <w:sz w:val="24"/>
          <w:szCs w:val="24"/>
          <w:lang w:val="ru-RU" w:eastAsia="ru-RU"/>
        </w:rPr>
        <w:t xml:space="preserve"> Наряду с </w:t>
      </w:r>
      <w:r w:rsidRPr="0079537A">
        <w:rPr>
          <w:rFonts w:ascii="Calibri Light" w:eastAsia="Times New Roman" w:hAnsi="Calibri Light" w:cs="Calibri Light"/>
          <w:sz w:val="24"/>
          <w:szCs w:val="24"/>
          <w:lang w:val="ru-RU"/>
        </w:rPr>
        <w:t>р</w:t>
      </w:r>
      <w:r w:rsidRPr="006A4D23">
        <w:rPr>
          <w:rFonts w:ascii="Calibri Light" w:eastAsia="Times New Roman" w:hAnsi="Calibri Light" w:cs="Calibri Light"/>
          <w:sz w:val="24"/>
          <w:szCs w:val="24"/>
          <w:lang w:val="ro-MO"/>
        </w:rPr>
        <w:t>азрешительны</w:t>
      </w:r>
      <w:r w:rsidRPr="0079537A">
        <w:rPr>
          <w:rFonts w:ascii="Calibri Light" w:eastAsia="Times New Roman" w:hAnsi="Calibri Light" w:cs="Calibri Light"/>
          <w:sz w:val="24"/>
          <w:szCs w:val="24"/>
          <w:lang w:val="ru-RU"/>
        </w:rPr>
        <w:t>ми</w:t>
      </w:r>
      <w:r w:rsidRPr="006A4D23">
        <w:rPr>
          <w:rFonts w:ascii="Calibri Light" w:eastAsia="Times New Roman" w:hAnsi="Calibri Light" w:cs="Calibri Light"/>
          <w:sz w:val="24"/>
          <w:szCs w:val="24"/>
          <w:lang w:val="ro-MO"/>
        </w:rPr>
        <w:t xml:space="preserve"> акт</w:t>
      </w:r>
      <w:r w:rsidRPr="0079537A">
        <w:rPr>
          <w:rFonts w:ascii="Calibri Light" w:eastAsia="Times New Roman" w:hAnsi="Calibri Light" w:cs="Calibri Light"/>
          <w:sz w:val="24"/>
          <w:szCs w:val="24"/>
          <w:lang w:val="ru-RU"/>
        </w:rPr>
        <w:t>ами, включенными в указанный Перечень, выдаются и р</w:t>
      </w:r>
      <w:r w:rsidRPr="006A4D23">
        <w:rPr>
          <w:rFonts w:ascii="Calibri Light" w:eastAsia="Times New Roman" w:hAnsi="Calibri Light" w:cs="Calibri Light"/>
          <w:sz w:val="24"/>
          <w:szCs w:val="24"/>
          <w:lang w:val="ro-MO"/>
        </w:rPr>
        <w:t>азрешительны</w:t>
      </w:r>
      <w:r w:rsidRPr="0079537A">
        <w:rPr>
          <w:rFonts w:ascii="Calibri Light" w:eastAsia="Times New Roman" w:hAnsi="Calibri Light" w:cs="Calibri Light"/>
          <w:sz w:val="24"/>
          <w:szCs w:val="24"/>
          <w:lang w:val="ru-RU"/>
        </w:rPr>
        <w:t>е</w:t>
      </w:r>
      <w:r w:rsidRPr="006A4D23">
        <w:rPr>
          <w:rFonts w:ascii="Calibri Light" w:eastAsia="Times New Roman" w:hAnsi="Calibri Light" w:cs="Calibri Light"/>
          <w:sz w:val="24"/>
          <w:szCs w:val="24"/>
          <w:lang w:val="ro-MO"/>
        </w:rPr>
        <w:t xml:space="preserve"> акт</w:t>
      </w:r>
      <w:r w:rsidRPr="0079537A">
        <w:rPr>
          <w:rFonts w:ascii="Calibri Light" w:eastAsia="Times New Roman" w:hAnsi="Calibri Light" w:cs="Calibri Light"/>
          <w:sz w:val="24"/>
          <w:szCs w:val="24"/>
          <w:lang w:val="ru-RU"/>
        </w:rPr>
        <w:t xml:space="preserve">ы в области охраны </w:t>
      </w:r>
      <w:r w:rsidRPr="0079537A">
        <w:rPr>
          <w:rFonts w:ascii="Calibri Light" w:eastAsia="Times New Roman" w:hAnsi="Calibri Light" w:cs="Calibri Light"/>
          <w:sz w:val="24"/>
          <w:szCs w:val="24"/>
          <w:lang w:val="ru-RU" w:eastAsia="ru-RU"/>
        </w:rPr>
        <w:t xml:space="preserve">окружающей среды, которые не относятся к </w:t>
      </w:r>
      <w:r w:rsidRPr="0079537A">
        <w:rPr>
          <w:rFonts w:ascii="Calibri Light" w:eastAsia="Times New Roman" w:hAnsi="Calibri Light" w:cs="Calibri Light"/>
          <w:sz w:val="24"/>
          <w:szCs w:val="24"/>
          <w:lang w:val="ru-RU"/>
        </w:rPr>
        <w:t xml:space="preserve">предпринимательской деятельности, будучи предоставленными физическим лицам для развлечений и отдыха, а также различным учреждениям, экономическим агентам или лицам в научных, культурных, образовательных целях, </w:t>
      </w:r>
      <w:r w:rsidRPr="0079537A">
        <w:rPr>
          <w:rFonts w:ascii="Calibri Light" w:hAnsi="Calibri Light" w:cs="Calibri Light"/>
          <w:sz w:val="24"/>
          <w:szCs w:val="24"/>
          <w:lang w:val="ru-RU"/>
        </w:rPr>
        <w:t>регламентированных другими законодательными актами.</w:t>
      </w:r>
      <w:r w:rsidRPr="0079537A">
        <w:rPr>
          <w:rFonts w:ascii="Calibri Light" w:eastAsia="Times New Roman" w:hAnsi="Calibri Light" w:cs="Calibri Light"/>
          <w:sz w:val="24"/>
          <w:szCs w:val="24"/>
          <w:lang w:val="ru-RU"/>
        </w:rPr>
        <w:t xml:space="preserve"> Вместе с тем, в процессе управления и выдачи р</w:t>
      </w:r>
      <w:r w:rsidRPr="006A4D23">
        <w:rPr>
          <w:rFonts w:ascii="Calibri Light" w:eastAsia="Times New Roman" w:hAnsi="Calibri Light" w:cs="Calibri Light"/>
          <w:sz w:val="24"/>
          <w:szCs w:val="24"/>
          <w:lang w:val="ro-MO"/>
        </w:rPr>
        <w:t>азрешительны</w:t>
      </w:r>
      <w:r w:rsidRPr="0079537A">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79537A">
        <w:rPr>
          <w:rFonts w:ascii="Calibri Light" w:eastAsia="Times New Roman" w:hAnsi="Calibri Light" w:cs="Calibri Light"/>
          <w:sz w:val="24"/>
          <w:szCs w:val="24"/>
          <w:lang w:val="ru-RU"/>
        </w:rPr>
        <w:t xml:space="preserve">ов эмитирующий орган использует следующие автоматизированные информационные системы: </w:t>
      </w:r>
      <w:r w:rsidRPr="0079537A">
        <w:rPr>
          <w:rFonts w:ascii="Calibri Light" w:hAnsi="Calibri Light" w:cstheme="majorHAnsi"/>
          <w:spacing w:val="-6"/>
          <w:sz w:val="24"/>
          <w:szCs w:val="24"/>
          <w:lang w:val="ru-RU"/>
        </w:rPr>
        <w:t>АИС УВРА, АИС УО и АИС „</w:t>
      </w:r>
      <w:r>
        <w:rPr>
          <w:rFonts w:ascii="Calibri Light" w:hAnsi="Calibri Light" w:cstheme="majorHAnsi"/>
          <w:spacing w:val="-6"/>
          <w:sz w:val="24"/>
          <w:szCs w:val="24"/>
        </w:rPr>
        <w:t>e</w:t>
      </w:r>
      <w:r w:rsidRPr="0079537A">
        <w:rPr>
          <w:rFonts w:ascii="Calibri Light" w:hAnsi="Calibri Light" w:cstheme="majorHAnsi"/>
          <w:spacing w:val="-6"/>
          <w:sz w:val="24"/>
          <w:szCs w:val="24"/>
          <w:lang w:val="ru-RU"/>
        </w:rPr>
        <w:t>-Рыбалка”.</w:t>
      </w:r>
    </w:p>
    <w:p w:rsidR="0079537A" w:rsidRPr="0079537A" w:rsidRDefault="0079537A" w:rsidP="00B75D00">
      <w:pPr>
        <w:tabs>
          <w:tab w:val="left" w:pos="720"/>
          <w:tab w:val="left" w:pos="9356"/>
        </w:tabs>
        <w:spacing w:after="0"/>
        <w:ind w:right="4" w:firstLine="567"/>
        <w:contextualSpacing/>
        <w:jc w:val="both"/>
        <w:rPr>
          <w:rFonts w:ascii="Calibri Light" w:eastAsia="Times New Roman" w:hAnsi="Calibri Light" w:cs="Calibri Light"/>
          <w:sz w:val="24"/>
          <w:szCs w:val="24"/>
          <w:lang w:val="ru-RU" w:eastAsia="ru-RU"/>
        </w:rPr>
      </w:pPr>
      <w:r w:rsidRPr="0079537A">
        <w:rPr>
          <w:rFonts w:ascii="Calibri Light" w:eastAsia="Times New Roman" w:hAnsi="Calibri Light" w:cs="Calibri Light"/>
          <w:sz w:val="24"/>
          <w:szCs w:val="24"/>
          <w:lang w:val="ru-RU" w:eastAsia="ru-RU"/>
        </w:rPr>
        <w:t xml:space="preserve">В процесс </w:t>
      </w:r>
      <w:r w:rsidRPr="0079537A">
        <w:rPr>
          <w:rFonts w:ascii="Calibri Light" w:eastAsia="Times New Roman" w:hAnsi="Calibri Light" w:cs="Calibri Light"/>
          <w:sz w:val="24"/>
          <w:szCs w:val="24"/>
          <w:lang w:val="ru-RU"/>
        </w:rPr>
        <w:t>выдачи р</w:t>
      </w:r>
      <w:r w:rsidRPr="006A4D23">
        <w:rPr>
          <w:rFonts w:ascii="Calibri Light" w:eastAsia="Times New Roman" w:hAnsi="Calibri Light" w:cs="Calibri Light"/>
          <w:sz w:val="24"/>
          <w:szCs w:val="24"/>
          <w:lang w:val="ro-MO"/>
        </w:rPr>
        <w:t>азрешительны</w:t>
      </w:r>
      <w:r w:rsidRPr="0079537A">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79537A">
        <w:rPr>
          <w:rFonts w:ascii="Calibri Light" w:eastAsia="Times New Roman" w:hAnsi="Calibri Light" w:cs="Calibri Light"/>
          <w:sz w:val="24"/>
          <w:szCs w:val="24"/>
          <w:lang w:val="ru-RU"/>
        </w:rPr>
        <w:t xml:space="preserve">ов в области </w:t>
      </w:r>
      <w:r w:rsidRPr="0079537A">
        <w:rPr>
          <w:rFonts w:ascii="Calibri Light" w:eastAsia="Times New Roman" w:hAnsi="Calibri Light" w:cs="Calibri Light"/>
          <w:bCs/>
          <w:sz w:val="24"/>
          <w:szCs w:val="24"/>
          <w:lang w:val="ru-RU" w:eastAsia="ru-RU"/>
        </w:rPr>
        <w:t xml:space="preserve">окружающей среды, наряду с </w:t>
      </w:r>
      <w:r w:rsidRPr="0079537A">
        <w:rPr>
          <w:rFonts w:ascii="Calibri Light" w:eastAsia="Times New Roman" w:hAnsi="Calibri Light" w:cs="Calibri Light"/>
          <w:sz w:val="24"/>
          <w:szCs w:val="24"/>
          <w:lang w:val="ru-RU" w:eastAsia="ru-RU"/>
        </w:rPr>
        <w:t xml:space="preserve">АОС и АГМР, вовлечены и другие учреждения, ответственные за превентивный контроль в областях, в которых запрашивается </w:t>
      </w:r>
      <w:r w:rsidRPr="0079537A">
        <w:rPr>
          <w:rFonts w:ascii="Calibri Light" w:eastAsia="Times New Roman" w:hAnsi="Calibri Light" w:cs="Calibri Light"/>
          <w:sz w:val="24"/>
          <w:szCs w:val="24"/>
          <w:lang w:val="ru-RU"/>
        </w:rPr>
        <w:t>выдача р</w:t>
      </w:r>
      <w:r w:rsidRPr="006A4D23">
        <w:rPr>
          <w:rFonts w:ascii="Calibri Light" w:eastAsia="Times New Roman" w:hAnsi="Calibri Light" w:cs="Calibri Light"/>
          <w:sz w:val="24"/>
          <w:szCs w:val="24"/>
          <w:lang w:val="ro-MO"/>
        </w:rPr>
        <w:t>азрешительны</w:t>
      </w:r>
      <w:r w:rsidRPr="0079537A">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79537A">
        <w:rPr>
          <w:rFonts w:ascii="Calibri Light" w:eastAsia="Times New Roman" w:hAnsi="Calibri Light" w:cs="Calibri Light"/>
          <w:sz w:val="24"/>
          <w:szCs w:val="24"/>
          <w:lang w:val="ru-RU"/>
        </w:rPr>
        <w:t xml:space="preserve">ов, а именно: Агентство </w:t>
      </w:r>
      <w:r w:rsidRPr="00D7414A">
        <w:rPr>
          <w:rFonts w:ascii="Calibri Light" w:eastAsia="Times New Roman" w:hAnsi="Calibri Light" w:cs="Calibri Light"/>
          <w:sz w:val="24"/>
          <w:szCs w:val="24"/>
          <w:lang w:val="ro-MO" w:eastAsia="ru-RU"/>
        </w:rPr>
        <w:t>„Apele Moldovei”,</w:t>
      </w:r>
      <w:r w:rsidRPr="0079537A">
        <w:rPr>
          <w:rFonts w:ascii="Calibri Light" w:eastAsia="Times New Roman" w:hAnsi="Calibri Light" w:cs="Calibri Light"/>
          <w:sz w:val="24"/>
          <w:szCs w:val="24"/>
          <w:lang w:val="ru-RU" w:eastAsia="ru-RU"/>
        </w:rPr>
        <w:t xml:space="preserve"> Национальное агентство по общественному здоровью, Национальное агентство по безопасности пищевых продуктов, Инспекция по охране труда и др.</w:t>
      </w:r>
    </w:p>
    <w:p w:rsidR="0079537A" w:rsidRPr="0079537A" w:rsidRDefault="0079537A" w:rsidP="00B75D00">
      <w:pPr>
        <w:tabs>
          <w:tab w:val="left" w:pos="720"/>
          <w:tab w:val="left" w:pos="9356"/>
        </w:tabs>
        <w:spacing w:after="0"/>
        <w:ind w:right="4" w:firstLine="567"/>
        <w:contextualSpacing/>
        <w:jc w:val="both"/>
        <w:rPr>
          <w:rFonts w:ascii="Calibri Light" w:eastAsia="Times New Roman" w:hAnsi="Calibri Light" w:cs="Calibri Light"/>
          <w:sz w:val="24"/>
          <w:szCs w:val="24"/>
          <w:lang w:val="ru-RU" w:eastAsia="ru-RU"/>
        </w:rPr>
      </w:pPr>
      <w:r w:rsidRPr="0079537A">
        <w:rPr>
          <w:rFonts w:ascii="Calibri Light" w:eastAsia="Times New Roman" w:hAnsi="Calibri Light" w:cs="Calibri Light"/>
          <w:sz w:val="24"/>
          <w:szCs w:val="24"/>
          <w:lang w:val="ru-RU" w:eastAsia="ru-RU"/>
        </w:rPr>
        <w:t xml:space="preserve">После </w:t>
      </w:r>
      <w:r w:rsidRPr="0079537A">
        <w:rPr>
          <w:rFonts w:ascii="Calibri Light" w:eastAsia="Times New Roman" w:hAnsi="Calibri Light" w:cs="Calibri Light"/>
          <w:sz w:val="24"/>
          <w:szCs w:val="24"/>
          <w:lang w:val="ru-RU"/>
        </w:rPr>
        <w:t>выдачи р</w:t>
      </w:r>
      <w:r w:rsidRPr="006A4D23">
        <w:rPr>
          <w:rFonts w:ascii="Calibri Light" w:eastAsia="Times New Roman" w:hAnsi="Calibri Light" w:cs="Calibri Light"/>
          <w:sz w:val="24"/>
          <w:szCs w:val="24"/>
          <w:lang w:val="ro-MO"/>
        </w:rPr>
        <w:t>азрешительны</w:t>
      </w:r>
      <w:r w:rsidRPr="0079537A">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79537A">
        <w:rPr>
          <w:rFonts w:ascii="Calibri Light" w:eastAsia="Times New Roman" w:hAnsi="Calibri Light" w:cs="Calibri Light"/>
          <w:sz w:val="24"/>
          <w:szCs w:val="24"/>
          <w:lang w:val="ru-RU"/>
        </w:rPr>
        <w:t xml:space="preserve">ов, некоторые органы, согласно функциям, установленным нормативной базой, </w:t>
      </w:r>
      <w:r w:rsidRPr="0079537A">
        <w:rPr>
          <w:rFonts w:ascii="Calibri Light" w:hAnsi="Calibri Light" w:cs="Calibri Light"/>
          <w:sz w:val="24"/>
          <w:szCs w:val="24"/>
          <w:lang w:val="ru-RU"/>
        </w:rPr>
        <w:t xml:space="preserve">осуществляют мониторинг деятельности владельцев </w:t>
      </w:r>
      <w:r w:rsidRPr="0079537A">
        <w:rPr>
          <w:rFonts w:ascii="Calibri Light" w:eastAsia="Times New Roman" w:hAnsi="Calibri Light" w:cs="Calibri Light"/>
          <w:sz w:val="24"/>
          <w:szCs w:val="24"/>
          <w:lang w:val="ru-RU"/>
        </w:rPr>
        <w:t>р</w:t>
      </w:r>
      <w:r w:rsidRPr="006A4D23">
        <w:rPr>
          <w:rFonts w:ascii="Calibri Light" w:eastAsia="Times New Roman" w:hAnsi="Calibri Light" w:cs="Calibri Light"/>
          <w:sz w:val="24"/>
          <w:szCs w:val="24"/>
          <w:lang w:val="ro-MO"/>
        </w:rPr>
        <w:t>азрешительны</w:t>
      </w:r>
      <w:r w:rsidRPr="0079537A">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79537A">
        <w:rPr>
          <w:rFonts w:ascii="Calibri Light" w:eastAsia="Times New Roman" w:hAnsi="Calibri Light" w:cs="Calibri Light"/>
          <w:sz w:val="24"/>
          <w:szCs w:val="24"/>
          <w:lang w:val="ru-RU"/>
        </w:rPr>
        <w:t xml:space="preserve">ов в области </w:t>
      </w:r>
      <w:r w:rsidRPr="0079537A">
        <w:rPr>
          <w:rFonts w:ascii="Calibri Light" w:eastAsia="Times New Roman" w:hAnsi="Calibri Light" w:cs="Calibri Light"/>
          <w:bCs/>
          <w:sz w:val="24"/>
          <w:szCs w:val="24"/>
          <w:lang w:val="ru-RU" w:eastAsia="ru-RU"/>
        </w:rPr>
        <w:t xml:space="preserve">окружающей среды, а именно: ИООС, </w:t>
      </w:r>
      <w:r w:rsidRPr="0079537A">
        <w:rPr>
          <w:rFonts w:ascii="Calibri Light" w:eastAsia="Times New Roman" w:hAnsi="Calibri Light" w:cs="Calibri Light"/>
          <w:sz w:val="24"/>
          <w:szCs w:val="24"/>
          <w:lang w:val="ru-RU" w:eastAsia="ru-RU"/>
        </w:rPr>
        <w:t>АГМР и др.</w:t>
      </w:r>
      <w:r w:rsidRPr="0079537A">
        <w:rPr>
          <w:rFonts w:ascii="Calibri Light" w:eastAsia="Times New Roman" w:hAnsi="Calibri Light" w:cs="Calibri Light"/>
          <w:sz w:val="24"/>
          <w:szCs w:val="24"/>
          <w:lang w:val="ru-RU"/>
        </w:rPr>
        <w:t xml:space="preserve"> </w:t>
      </w:r>
    </w:p>
    <w:p w:rsidR="0079537A" w:rsidRPr="0079537A" w:rsidRDefault="0079537A" w:rsidP="00B75D00">
      <w:pPr>
        <w:tabs>
          <w:tab w:val="left" w:pos="720"/>
          <w:tab w:val="left" w:pos="9356"/>
        </w:tabs>
        <w:spacing w:after="0"/>
        <w:ind w:right="4" w:firstLine="567"/>
        <w:contextualSpacing/>
        <w:jc w:val="both"/>
        <w:rPr>
          <w:rFonts w:ascii="Calibri Light" w:eastAsia="Times New Roman" w:hAnsi="Calibri Light" w:cs="Calibri Light"/>
          <w:sz w:val="24"/>
          <w:szCs w:val="24"/>
          <w:lang w:val="ru-RU" w:eastAsia="ru-RU"/>
        </w:rPr>
      </w:pPr>
      <w:r w:rsidRPr="0079537A">
        <w:rPr>
          <w:rFonts w:ascii="Calibri Light" w:eastAsia="Times New Roman" w:hAnsi="Calibri Light" w:cs="Calibri Light"/>
          <w:sz w:val="24"/>
          <w:szCs w:val="24"/>
          <w:lang w:val="ru-RU" w:eastAsia="ru-RU"/>
        </w:rPr>
        <w:t xml:space="preserve">ГНС, в качестве администратора </w:t>
      </w:r>
      <w:r w:rsidRPr="0079537A">
        <w:rPr>
          <w:rFonts w:ascii="Calibri Light" w:eastAsia="Times New Roman" w:hAnsi="Calibri Light" w:cs="Calibri Light"/>
          <w:bCs/>
          <w:sz w:val="24"/>
          <w:szCs w:val="24"/>
          <w:lang w:val="ru-RU" w:eastAsia="ru-RU"/>
        </w:rPr>
        <w:t xml:space="preserve">сборов, платежей и штрафов, связанных с окружающей средой, несет ответственность за обеспечение полного и своевременного сбора налогов и сборов, пени и штрафов в бюджеты всех уровней, а также осуществление действий по уголовному преследованию в случае наличия ряда обстоятельств, которые </w:t>
      </w:r>
      <w:r w:rsidRPr="0079537A">
        <w:rPr>
          <w:rFonts w:ascii="Calibri Light" w:eastAsia="Times New Roman" w:hAnsi="Calibri Light" w:cs="Calibri Light"/>
          <w:sz w:val="24"/>
          <w:szCs w:val="24"/>
          <w:lang w:val="ru-RU" w:eastAsia="ru-RU"/>
        </w:rPr>
        <w:t>свидетельствуют о совершении налоговых преступлений.</w:t>
      </w:r>
    </w:p>
    <w:p w:rsidR="0079537A" w:rsidRPr="0079537A" w:rsidRDefault="0079537A" w:rsidP="0079537A">
      <w:pPr>
        <w:tabs>
          <w:tab w:val="left" w:pos="720"/>
        </w:tabs>
        <w:spacing w:after="0"/>
        <w:ind w:left="1134" w:right="850" w:firstLine="709"/>
        <w:contextualSpacing/>
        <w:jc w:val="both"/>
        <w:rPr>
          <w:rFonts w:ascii="Calibri Light" w:eastAsia="Times New Roman" w:hAnsi="Calibri Light" w:cs="Calibri Light"/>
          <w:bCs/>
          <w:color w:val="000000"/>
          <w:sz w:val="24"/>
          <w:szCs w:val="24"/>
          <w:lang w:val="ru-RU"/>
        </w:rPr>
      </w:pPr>
    </w:p>
    <w:p w:rsidR="00B75D00" w:rsidRPr="0038222C" w:rsidRDefault="00B75D00" w:rsidP="00B75D00">
      <w:pPr>
        <w:pStyle w:val="1"/>
        <w:spacing w:after="0" w:line="276" w:lineRule="auto"/>
        <w:ind w:right="4"/>
        <w:jc w:val="both"/>
        <w:rPr>
          <w:rFonts w:ascii="Calibri Light" w:eastAsia="Times New Roman" w:hAnsi="Calibri Light" w:cs="Calibri Light"/>
          <w:i w:val="0"/>
          <w:color w:val="1F4E79"/>
          <w:sz w:val="28"/>
          <w:szCs w:val="28"/>
          <w:lang w:val="ro-MO" w:eastAsia="ru-RU"/>
        </w:rPr>
      </w:pPr>
      <w:bookmarkStart w:id="5" w:name="_Toc110962265"/>
      <w:r w:rsidRPr="00A4756A">
        <w:rPr>
          <w:rFonts w:ascii="Calibri Light" w:eastAsia="Times New Roman" w:hAnsi="Calibri Light" w:cs="Calibri Light"/>
          <w:i w:val="0"/>
          <w:color w:val="1F4E79"/>
          <w:sz w:val="28"/>
          <w:szCs w:val="28"/>
          <w:lang w:val="ro-MO" w:eastAsia="ru-RU"/>
        </w:rPr>
        <w:t xml:space="preserve">2.2. </w:t>
      </w:r>
      <w:r>
        <w:rPr>
          <w:rFonts w:ascii="Calibri Light" w:eastAsia="Times New Roman" w:hAnsi="Calibri Light" w:cs="Calibri Light"/>
          <w:i w:val="0"/>
          <w:color w:val="1F4E79"/>
          <w:sz w:val="28"/>
          <w:szCs w:val="28"/>
          <w:lang w:val="ru-RU" w:eastAsia="ru-RU"/>
        </w:rPr>
        <w:t>Р</w:t>
      </w:r>
      <w:r w:rsidRPr="009E1278">
        <w:rPr>
          <w:rFonts w:ascii="Calibri Light" w:eastAsia="Times New Roman" w:hAnsi="Calibri Light" w:cs="Calibri Light"/>
          <w:i w:val="0"/>
          <w:color w:val="1F4E79"/>
          <w:sz w:val="28"/>
          <w:szCs w:val="28"/>
          <w:lang w:val="ro-MO" w:eastAsia="ru-RU"/>
        </w:rPr>
        <w:t>азрешительны</w:t>
      </w:r>
      <w:r>
        <w:rPr>
          <w:rFonts w:ascii="Calibri Light" w:eastAsia="Times New Roman" w:hAnsi="Calibri Light" w:cs="Calibri Light"/>
          <w:i w:val="0"/>
          <w:color w:val="1F4E79"/>
          <w:sz w:val="28"/>
          <w:szCs w:val="28"/>
          <w:lang w:val="ru-RU" w:eastAsia="ru-RU"/>
        </w:rPr>
        <w:t xml:space="preserve">е </w:t>
      </w:r>
      <w:r w:rsidRPr="009E1278">
        <w:rPr>
          <w:rFonts w:ascii="Calibri Light" w:eastAsia="Times New Roman" w:hAnsi="Calibri Light" w:cs="Calibri Light"/>
          <w:i w:val="0"/>
          <w:color w:val="1F4E79"/>
          <w:sz w:val="28"/>
          <w:szCs w:val="28"/>
          <w:lang w:val="ro-MO" w:eastAsia="ru-RU"/>
        </w:rPr>
        <w:t>акт</w:t>
      </w:r>
      <w:r>
        <w:rPr>
          <w:rFonts w:ascii="Calibri Light" w:eastAsia="Times New Roman" w:hAnsi="Calibri Light" w:cs="Calibri Light"/>
          <w:i w:val="0"/>
          <w:color w:val="1F4E79"/>
          <w:sz w:val="28"/>
          <w:szCs w:val="28"/>
          <w:lang w:val="ru-RU" w:eastAsia="ru-RU"/>
        </w:rPr>
        <w:t>ы</w:t>
      </w:r>
      <w:r w:rsidRPr="009E1278">
        <w:rPr>
          <w:rFonts w:ascii="Calibri Light" w:eastAsia="Times New Roman" w:hAnsi="Calibri Light" w:cs="Calibri Light"/>
          <w:i w:val="0"/>
          <w:color w:val="1F4E79"/>
          <w:sz w:val="28"/>
          <w:szCs w:val="28"/>
          <w:lang w:val="ro-MO" w:eastAsia="ru-RU"/>
        </w:rPr>
        <w:t xml:space="preserve"> в области окружающей среды</w:t>
      </w:r>
      <w:r>
        <w:rPr>
          <w:rFonts w:ascii="Calibri Light" w:eastAsia="Times New Roman" w:hAnsi="Calibri Light" w:cs="Calibri Light"/>
          <w:i w:val="0"/>
          <w:color w:val="1F4E79"/>
          <w:sz w:val="28"/>
          <w:szCs w:val="28"/>
          <w:lang w:val="ru-RU" w:eastAsia="ru-RU"/>
        </w:rPr>
        <w:t>, выданные в аудируемом периоде</w:t>
      </w:r>
      <w:bookmarkEnd w:id="5"/>
      <w:r w:rsidRPr="009E1278">
        <w:rPr>
          <w:rFonts w:ascii="Calibri Light" w:eastAsia="Times New Roman" w:hAnsi="Calibri Light" w:cs="Calibri Light"/>
          <w:i w:val="0"/>
          <w:color w:val="1F4E79"/>
          <w:sz w:val="28"/>
          <w:szCs w:val="28"/>
          <w:lang w:val="ro-MO" w:eastAsia="ru-RU"/>
        </w:rPr>
        <w:t xml:space="preserve"> </w:t>
      </w:r>
    </w:p>
    <w:p w:rsidR="00B75D00" w:rsidRPr="00B75D00" w:rsidRDefault="00B75D00" w:rsidP="00406628">
      <w:pPr>
        <w:spacing w:after="0"/>
        <w:ind w:right="4" w:firstLine="567"/>
        <w:jc w:val="both"/>
        <w:rPr>
          <w:rFonts w:ascii="Calibri Light" w:eastAsia="Times New Roman" w:hAnsi="Calibri Light" w:cs="Calibri Light"/>
          <w:sz w:val="24"/>
          <w:szCs w:val="24"/>
          <w:lang w:val="ru-RU"/>
        </w:rPr>
      </w:pPr>
      <w:r w:rsidRPr="00B75D00">
        <w:rPr>
          <w:rFonts w:ascii="Calibri Light" w:eastAsia="Times New Roman" w:hAnsi="Calibri Light" w:cs="Calibri Light"/>
          <w:bCs/>
          <w:sz w:val="24"/>
          <w:szCs w:val="24"/>
          <w:lang w:val="ru-RU" w:eastAsia="ru-RU" w:bidi="hi-IN"/>
        </w:rPr>
        <w:t xml:space="preserve">Проведенный анализ </w:t>
      </w:r>
      <w:r w:rsidRPr="00B75D00">
        <w:rPr>
          <w:rFonts w:ascii="Calibri Light" w:hAnsi="Calibri Light" w:cs="Calibri Light"/>
          <w:sz w:val="24"/>
          <w:szCs w:val="24"/>
          <w:lang w:val="ru-RU"/>
        </w:rPr>
        <w:t>свидетельствует о</w:t>
      </w:r>
      <w:r w:rsidRPr="00B75D00">
        <w:rPr>
          <w:rFonts w:ascii="Calibri Light" w:hAnsi="Calibri Light"/>
          <w:sz w:val="24"/>
          <w:szCs w:val="24"/>
          <w:lang w:val="ru-RU"/>
        </w:rPr>
        <w:t xml:space="preserve"> том, что согласно нормативной базе, в области </w:t>
      </w:r>
      <w:r w:rsidRPr="00B75D00">
        <w:rPr>
          <w:rFonts w:ascii="Calibri Light" w:eastAsia="Times New Roman" w:hAnsi="Calibri Light" w:cs="Calibri Light"/>
          <w:bCs/>
          <w:sz w:val="24"/>
          <w:szCs w:val="24"/>
          <w:lang w:val="ru-RU" w:eastAsia="ru-RU"/>
        </w:rPr>
        <w:t xml:space="preserve">окружающей среды выдано </w:t>
      </w:r>
      <w:r w:rsidRPr="00D7414A">
        <w:rPr>
          <w:rFonts w:ascii="Calibri Light" w:eastAsia="Times New Roman" w:hAnsi="Calibri Light" w:cs="Calibri Light"/>
          <w:bCs/>
          <w:sz w:val="24"/>
          <w:szCs w:val="24"/>
          <w:lang w:val="ro-MO" w:eastAsia="ru-RU" w:bidi="hi-IN"/>
        </w:rPr>
        <w:t>34</w:t>
      </w:r>
      <w:r w:rsidRPr="00B75D00">
        <w:rPr>
          <w:rFonts w:ascii="Calibri Light" w:eastAsia="Times New Roman" w:hAnsi="Calibri Light" w:cs="Calibri Light"/>
          <w:bCs/>
          <w:sz w:val="24"/>
          <w:szCs w:val="24"/>
          <w:lang w:val="ru-RU" w:eastAsia="ru-RU" w:bidi="hi-IN"/>
        </w:rPr>
        <w:t xml:space="preserve"> </w:t>
      </w:r>
      <w:r w:rsidRPr="00B75D00">
        <w:rPr>
          <w:rFonts w:ascii="Calibri Light" w:eastAsia="Times New Roman" w:hAnsi="Calibri Light" w:cs="Calibri Light"/>
          <w:sz w:val="24"/>
          <w:szCs w:val="24"/>
          <w:lang w:val="ru-RU"/>
        </w:rPr>
        <w:t>р</w:t>
      </w:r>
      <w:r w:rsidRPr="006A4D23">
        <w:rPr>
          <w:rFonts w:ascii="Calibri Light" w:eastAsia="Times New Roman" w:hAnsi="Calibri Light" w:cs="Calibri Light"/>
          <w:sz w:val="24"/>
          <w:szCs w:val="24"/>
          <w:lang w:val="ro-MO"/>
        </w:rPr>
        <w:t>азрешительны</w:t>
      </w:r>
      <w:r w:rsidRPr="00B75D00">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B75D00">
        <w:rPr>
          <w:rFonts w:ascii="Calibri Light" w:eastAsia="Times New Roman" w:hAnsi="Calibri Light" w:cs="Calibri Light"/>
          <w:sz w:val="24"/>
          <w:szCs w:val="24"/>
          <w:lang w:val="ru-RU"/>
        </w:rPr>
        <w:t>а, в том числе 2 – АГМР, 32 – АОС, а также 4 соответствующих документа (заключения/решения), касающихся выдачи р</w:t>
      </w:r>
      <w:r w:rsidRPr="006A4D23">
        <w:rPr>
          <w:rFonts w:ascii="Calibri Light" w:eastAsia="Times New Roman" w:hAnsi="Calibri Light" w:cs="Calibri Light"/>
          <w:sz w:val="24"/>
          <w:szCs w:val="24"/>
          <w:lang w:val="ro-MO"/>
        </w:rPr>
        <w:t>азрешительны</w:t>
      </w:r>
      <w:r w:rsidRPr="00B75D00">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B75D00">
        <w:rPr>
          <w:rFonts w:ascii="Calibri Light" w:eastAsia="Times New Roman" w:hAnsi="Calibri Light" w:cs="Calibri Light"/>
          <w:sz w:val="24"/>
          <w:szCs w:val="24"/>
          <w:lang w:val="ru-RU"/>
        </w:rPr>
        <w:t>ов, являющихся частью из пакета документов, необходимых для приложения к их запросу.</w:t>
      </w:r>
    </w:p>
    <w:p w:rsidR="00B75D00" w:rsidRPr="00B75D00" w:rsidRDefault="00B75D00" w:rsidP="00406628">
      <w:pPr>
        <w:spacing w:after="0"/>
        <w:ind w:right="4" w:firstLine="567"/>
        <w:jc w:val="both"/>
        <w:rPr>
          <w:rFonts w:ascii="Calibri Light" w:eastAsia="Times New Roman" w:hAnsi="Calibri Light" w:cs="Calibri Light"/>
          <w:sz w:val="24"/>
          <w:szCs w:val="24"/>
          <w:lang w:val="ru-RU"/>
        </w:rPr>
      </w:pPr>
      <w:r w:rsidRPr="00B75D00">
        <w:rPr>
          <w:rFonts w:ascii="Calibri Light" w:eastAsia="Times New Roman" w:hAnsi="Calibri Light" w:cs="Calibri Light"/>
          <w:bCs/>
          <w:sz w:val="24"/>
          <w:szCs w:val="24"/>
          <w:lang w:val="ru-RU" w:eastAsia="ru-RU" w:bidi="hi-IN"/>
        </w:rPr>
        <w:t xml:space="preserve">Так, из этих 34 </w:t>
      </w:r>
      <w:r w:rsidRPr="00B75D00">
        <w:rPr>
          <w:rFonts w:ascii="Calibri Light" w:eastAsia="Times New Roman" w:hAnsi="Calibri Light" w:cs="Calibri Light"/>
          <w:sz w:val="24"/>
          <w:szCs w:val="24"/>
          <w:lang w:val="ru-RU"/>
        </w:rPr>
        <w:t>р</w:t>
      </w:r>
      <w:r w:rsidRPr="006A4D23">
        <w:rPr>
          <w:rFonts w:ascii="Calibri Light" w:eastAsia="Times New Roman" w:hAnsi="Calibri Light" w:cs="Calibri Light"/>
          <w:sz w:val="24"/>
          <w:szCs w:val="24"/>
          <w:lang w:val="ro-MO"/>
        </w:rPr>
        <w:t>азрешительны</w:t>
      </w:r>
      <w:r w:rsidRPr="00B75D00">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B75D00">
        <w:rPr>
          <w:rFonts w:ascii="Calibri Light" w:eastAsia="Times New Roman" w:hAnsi="Calibri Light" w:cs="Calibri Light"/>
          <w:sz w:val="24"/>
          <w:szCs w:val="24"/>
          <w:lang w:val="ru-RU"/>
        </w:rPr>
        <w:t>ов, 17 выданы на основании Закона №</w:t>
      </w:r>
      <w:r w:rsidRPr="00D7414A">
        <w:rPr>
          <w:rFonts w:ascii="Calibri Light" w:eastAsia="Times New Roman" w:hAnsi="Calibri Light" w:cs="Calibri Light"/>
          <w:bCs/>
          <w:sz w:val="24"/>
          <w:szCs w:val="24"/>
          <w:lang w:val="ro-MO" w:eastAsia="ru-RU" w:bidi="hi-IN"/>
        </w:rPr>
        <w:t>160/2011,</w:t>
      </w:r>
      <w:r w:rsidRPr="00B75D00">
        <w:rPr>
          <w:rFonts w:ascii="Calibri Light" w:eastAsia="Times New Roman" w:hAnsi="Calibri Light" w:cs="Calibri Light"/>
          <w:bCs/>
          <w:sz w:val="24"/>
          <w:szCs w:val="24"/>
          <w:lang w:val="ru-RU" w:eastAsia="ru-RU" w:bidi="hi-IN"/>
        </w:rPr>
        <w:t xml:space="preserve"> а остальные 17 </w:t>
      </w:r>
      <w:r w:rsidRPr="00B75D00">
        <w:rPr>
          <w:rFonts w:ascii="Calibri Light" w:eastAsia="Times New Roman" w:hAnsi="Calibri Light" w:cs="Calibri Light"/>
          <w:sz w:val="24"/>
          <w:szCs w:val="24"/>
          <w:lang w:val="ru-RU"/>
        </w:rPr>
        <w:t>р</w:t>
      </w:r>
      <w:r w:rsidRPr="006A4D23">
        <w:rPr>
          <w:rFonts w:ascii="Calibri Light" w:eastAsia="Times New Roman" w:hAnsi="Calibri Light" w:cs="Calibri Light"/>
          <w:sz w:val="24"/>
          <w:szCs w:val="24"/>
          <w:lang w:val="ro-MO"/>
        </w:rPr>
        <w:t>азрешительны</w:t>
      </w:r>
      <w:r w:rsidRPr="00B75D00">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B75D00">
        <w:rPr>
          <w:rFonts w:ascii="Calibri Light" w:eastAsia="Times New Roman" w:hAnsi="Calibri Light" w:cs="Calibri Light"/>
          <w:sz w:val="24"/>
          <w:szCs w:val="24"/>
          <w:lang w:val="ru-RU"/>
        </w:rPr>
        <w:t>ов – на основании других законов.</w:t>
      </w:r>
    </w:p>
    <w:p w:rsidR="00B75D00" w:rsidRPr="00B75D00" w:rsidRDefault="00B75D00" w:rsidP="00406628">
      <w:pPr>
        <w:spacing w:after="0"/>
        <w:ind w:right="4" w:firstLine="567"/>
        <w:jc w:val="both"/>
        <w:rPr>
          <w:rFonts w:ascii="Calibri Light" w:eastAsia="Times New Roman" w:hAnsi="Calibri Light" w:cs="Calibri Light"/>
          <w:bCs/>
          <w:sz w:val="24"/>
          <w:szCs w:val="24"/>
          <w:lang w:val="ru-RU" w:eastAsia="ru-RU" w:bidi="hi-IN"/>
        </w:rPr>
      </w:pPr>
      <w:r w:rsidRPr="00B75D00">
        <w:rPr>
          <w:rFonts w:ascii="Calibri Light" w:eastAsia="Times New Roman" w:hAnsi="Calibri Light" w:cs="Calibri Light"/>
          <w:sz w:val="24"/>
          <w:szCs w:val="24"/>
          <w:lang w:val="ru-RU"/>
        </w:rPr>
        <w:t xml:space="preserve">В течение </w:t>
      </w:r>
      <w:r w:rsidRPr="00D7414A">
        <w:rPr>
          <w:rFonts w:ascii="Calibri Light" w:hAnsi="Calibri Light" w:cs="Calibri Light"/>
          <w:sz w:val="24"/>
          <w:szCs w:val="24"/>
          <w:lang w:val="ro-MO"/>
        </w:rPr>
        <w:t>2019-2021</w:t>
      </w:r>
      <w:r w:rsidRPr="00B75D00">
        <w:rPr>
          <w:rFonts w:ascii="Calibri Light" w:hAnsi="Calibri Light" w:cs="Calibri Light"/>
          <w:sz w:val="24"/>
          <w:szCs w:val="24"/>
          <w:lang w:val="ru-RU"/>
        </w:rPr>
        <w:t xml:space="preserve"> годов было выдано </w:t>
      </w:r>
      <w:r w:rsidRPr="00D7414A">
        <w:rPr>
          <w:rFonts w:ascii="Calibri Light" w:hAnsi="Calibri Light" w:cs="Calibri Light"/>
          <w:sz w:val="24"/>
          <w:szCs w:val="24"/>
          <w:lang w:val="ro-MO"/>
        </w:rPr>
        <w:t>94617</w:t>
      </w:r>
      <w:r w:rsidRPr="00B75D00">
        <w:rPr>
          <w:rFonts w:ascii="Calibri Light" w:hAnsi="Calibri Light" w:cs="Calibri Light"/>
          <w:sz w:val="24"/>
          <w:szCs w:val="24"/>
          <w:lang w:val="ru-RU"/>
        </w:rPr>
        <w:t xml:space="preserve"> </w:t>
      </w:r>
      <w:r w:rsidRPr="00B75D00">
        <w:rPr>
          <w:rFonts w:ascii="Calibri Light" w:eastAsia="Times New Roman" w:hAnsi="Calibri Light" w:cs="Calibri Light"/>
          <w:sz w:val="24"/>
          <w:szCs w:val="24"/>
          <w:lang w:val="ru-RU"/>
        </w:rPr>
        <w:t>р</w:t>
      </w:r>
      <w:r w:rsidRPr="006A4D23">
        <w:rPr>
          <w:rFonts w:ascii="Calibri Light" w:eastAsia="Times New Roman" w:hAnsi="Calibri Light" w:cs="Calibri Light"/>
          <w:sz w:val="24"/>
          <w:szCs w:val="24"/>
          <w:lang w:val="ro-MO"/>
        </w:rPr>
        <w:t>азрешительны</w:t>
      </w:r>
      <w:r w:rsidRPr="00B75D00">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B75D00">
        <w:rPr>
          <w:rFonts w:ascii="Calibri Light" w:eastAsia="Times New Roman" w:hAnsi="Calibri Light" w:cs="Calibri Light"/>
          <w:sz w:val="24"/>
          <w:szCs w:val="24"/>
          <w:lang w:val="ru-RU"/>
        </w:rPr>
        <w:t xml:space="preserve">ов в области </w:t>
      </w:r>
      <w:r w:rsidRPr="00B75D00">
        <w:rPr>
          <w:rFonts w:ascii="Calibri Light" w:eastAsia="Times New Roman" w:hAnsi="Calibri Light" w:cs="Calibri Light"/>
          <w:bCs/>
          <w:sz w:val="24"/>
          <w:szCs w:val="24"/>
          <w:lang w:val="ru-RU" w:eastAsia="ru-RU"/>
        </w:rPr>
        <w:t>окружающей среды</w:t>
      </w:r>
      <w:r w:rsidRPr="00D7414A">
        <w:rPr>
          <w:rStyle w:val="a7"/>
          <w:rFonts w:ascii="Calibri Light" w:hAnsi="Calibri Light" w:cs="Calibri Light"/>
          <w:sz w:val="24"/>
          <w:szCs w:val="24"/>
          <w:lang w:val="ro-MO"/>
        </w:rPr>
        <w:footnoteReference w:id="2"/>
      </w:r>
      <w:r w:rsidRPr="00D7414A">
        <w:rPr>
          <w:rFonts w:ascii="Calibri Light" w:hAnsi="Calibri Light" w:cs="Calibri Light"/>
          <w:sz w:val="24"/>
          <w:szCs w:val="24"/>
          <w:lang w:val="ro-MO"/>
        </w:rPr>
        <w:t>,</w:t>
      </w:r>
      <w:r w:rsidRPr="00B75D00">
        <w:rPr>
          <w:rFonts w:ascii="Calibri Light" w:hAnsi="Calibri Light" w:cs="Calibri Light"/>
          <w:sz w:val="24"/>
          <w:szCs w:val="24"/>
          <w:lang w:val="ru-RU"/>
        </w:rPr>
        <w:t xml:space="preserve"> в том числе в </w:t>
      </w:r>
      <w:r w:rsidRPr="00D7414A">
        <w:rPr>
          <w:rFonts w:ascii="Calibri Light" w:hAnsi="Calibri Light" w:cs="Calibri Light"/>
          <w:sz w:val="24"/>
          <w:szCs w:val="24"/>
          <w:lang w:val="ro-MO"/>
        </w:rPr>
        <w:t xml:space="preserve">2019 </w:t>
      </w:r>
      <w:r>
        <w:rPr>
          <w:rFonts w:ascii="Calibri Light" w:hAnsi="Calibri Light" w:cs="Calibri Light"/>
          <w:sz w:val="24"/>
          <w:szCs w:val="24"/>
          <w:lang w:val="ro-MO"/>
        </w:rPr>
        <w:t>–</w:t>
      </w:r>
      <w:r w:rsidRPr="00D7414A">
        <w:rPr>
          <w:rFonts w:ascii="Calibri Light" w:hAnsi="Calibri Light" w:cs="Calibri Light"/>
          <w:sz w:val="24"/>
          <w:szCs w:val="24"/>
          <w:lang w:val="ro-MO"/>
        </w:rPr>
        <w:t xml:space="preserve"> 26218</w:t>
      </w:r>
      <w:r w:rsidRPr="00B75D00">
        <w:rPr>
          <w:rFonts w:ascii="Calibri Light" w:hAnsi="Calibri Light" w:cs="Calibri Light"/>
          <w:sz w:val="24"/>
          <w:szCs w:val="24"/>
          <w:lang w:val="ru-RU"/>
        </w:rPr>
        <w:t xml:space="preserve"> </w:t>
      </w:r>
      <w:r w:rsidRPr="00B75D00">
        <w:rPr>
          <w:rFonts w:ascii="Calibri Light" w:eastAsia="Times New Roman" w:hAnsi="Calibri Light" w:cs="Calibri Light"/>
          <w:sz w:val="24"/>
          <w:szCs w:val="24"/>
          <w:lang w:val="ru-RU"/>
        </w:rPr>
        <w:t>р</w:t>
      </w:r>
      <w:r w:rsidRPr="006A4D23">
        <w:rPr>
          <w:rFonts w:ascii="Calibri Light" w:eastAsia="Times New Roman" w:hAnsi="Calibri Light" w:cs="Calibri Light"/>
          <w:sz w:val="24"/>
          <w:szCs w:val="24"/>
          <w:lang w:val="ro-MO"/>
        </w:rPr>
        <w:t>азрешительны</w:t>
      </w:r>
      <w:r w:rsidRPr="00B75D00">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B75D00">
        <w:rPr>
          <w:rFonts w:ascii="Calibri Light" w:eastAsia="Times New Roman" w:hAnsi="Calibri Light" w:cs="Calibri Light"/>
          <w:sz w:val="24"/>
          <w:szCs w:val="24"/>
          <w:lang w:val="ru-RU"/>
        </w:rPr>
        <w:t xml:space="preserve">ов, в </w:t>
      </w:r>
      <w:r w:rsidRPr="00D7414A">
        <w:rPr>
          <w:rFonts w:ascii="Calibri Light" w:hAnsi="Calibri Light" w:cs="Calibri Light"/>
          <w:sz w:val="24"/>
          <w:szCs w:val="24"/>
          <w:lang w:val="ro-MO"/>
        </w:rPr>
        <w:t xml:space="preserve">2020 </w:t>
      </w:r>
      <w:r w:rsidRPr="00B75D00">
        <w:rPr>
          <w:rFonts w:ascii="Calibri Light" w:hAnsi="Calibri Light" w:cs="Calibri Light"/>
          <w:sz w:val="24"/>
          <w:szCs w:val="24"/>
          <w:lang w:val="ru-RU"/>
        </w:rPr>
        <w:t xml:space="preserve">году </w:t>
      </w:r>
      <w:r w:rsidRPr="00D7414A">
        <w:rPr>
          <w:rFonts w:ascii="Calibri Light" w:hAnsi="Calibri Light" w:cs="Calibri Light"/>
          <w:sz w:val="24"/>
          <w:szCs w:val="24"/>
          <w:lang w:val="ro-MO"/>
        </w:rPr>
        <w:t>– 34739</w:t>
      </w:r>
      <w:r w:rsidRPr="00B75D00">
        <w:rPr>
          <w:rFonts w:ascii="Calibri Light" w:hAnsi="Calibri Light" w:cs="Calibri Light"/>
          <w:sz w:val="24"/>
          <w:szCs w:val="24"/>
          <w:lang w:val="ru-RU"/>
        </w:rPr>
        <w:t xml:space="preserve"> </w:t>
      </w:r>
      <w:r w:rsidRPr="00B75D00">
        <w:rPr>
          <w:rFonts w:ascii="Calibri Light" w:eastAsia="Times New Roman" w:hAnsi="Calibri Light" w:cs="Calibri Light"/>
          <w:sz w:val="24"/>
          <w:szCs w:val="24"/>
          <w:lang w:val="ru-RU"/>
        </w:rPr>
        <w:t>р</w:t>
      </w:r>
      <w:r w:rsidRPr="006A4D23">
        <w:rPr>
          <w:rFonts w:ascii="Calibri Light" w:eastAsia="Times New Roman" w:hAnsi="Calibri Light" w:cs="Calibri Light"/>
          <w:sz w:val="24"/>
          <w:szCs w:val="24"/>
          <w:lang w:val="ro-MO"/>
        </w:rPr>
        <w:t>азрешительны</w:t>
      </w:r>
      <w:r w:rsidRPr="00B75D00">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B75D00">
        <w:rPr>
          <w:rFonts w:ascii="Calibri Light" w:eastAsia="Times New Roman" w:hAnsi="Calibri Light" w:cs="Calibri Light"/>
          <w:sz w:val="24"/>
          <w:szCs w:val="24"/>
          <w:lang w:val="ru-RU"/>
        </w:rPr>
        <w:t xml:space="preserve">ов и в </w:t>
      </w:r>
      <w:r w:rsidRPr="00D7414A">
        <w:rPr>
          <w:rFonts w:ascii="Calibri Light" w:hAnsi="Calibri Light" w:cs="Calibri Light"/>
          <w:sz w:val="24"/>
          <w:szCs w:val="24"/>
          <w:lang w:val="ro-MO"/>
        </w:rPr>
        <w:t xml:space="preserve">2021 </w:t>
      </w:r>
      <w:r w:rsidRPr="00B75D00">
        <w:rPr>
          <w:rFonts w:ascii="Calibri Light" w:hAnsi="Calibri Light" w:cs="Calibri Light"/>
          <w:sz w:val="24"/>
          <w:szCs w:val="24"/>
          <w:lang w:val="ru-RU"/>
        </w:rPr>
        <w:t xml:space="preserve">году </w:t>
      </w:r>
      <w:r w:rsidRPr="00D7414A">
        <w:rPr>
          <w:rFonts w:ascii="Calibri Light" w:hAnsi="Calibri Light" w:cs="Calibri Light"/>
          <w:sz w:val="24"/>
          <w:szCs w:val="24"/>
          <w:lang w:val="ro-MO"/>
        </w:rPr>
        <w:t>– 33660</w:t>
      </w:r>
      <w:r w:rsidRPr="00B75D00">
        <w:rPr>
          <w:rFonts w:ascii="Calibri Light" w:hAnsi="Calibri Light" w:cs="Calibri Light"/>
          <w:sz w:val="24"/>
          <w:szCs w:val="24"/>
          <w:lang w:val="ru-RU"/>
        </w:rPr>
        <w:t xml:space="preserve"> </w:t>
      </w:r>
      <w:r w:rsidRPr="00B75D00">
        <w:rPr>
          <w:rFonts w:ascii="Calibri Light" w:eastAsia="Times New Roman" w:hAnsi="Calibri Light" w:cs="Calibri Light"/>
          <w:sz w:val="24"/>
          <w:szCs w:val="24"/>
          <w:lang w:val="ru-RU"/>
        </w:rPr>
        <w:t>р</w:t>
      </w:r>
      <w:r w:rsidRPr="006A4D23">
        <w:rPr>
          <w:rFonts w:ascii="Calibri Light" w:eastAsia="Times New Roman" w:hAnsi="Calibri Light" w:cs="Calibri Light"/>
          <w:sz w:val="24"/>
          <w:szCs w:val="24"/>
          <w:lang w:val="ro-MO"/>
        </w:rPr>
        <w:t>азрешительны</w:t>
      </w:r>
      <w:r w:rsidRPr="00B75D00">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B75D00">
        <w:rPr>
          <w:rFonts w:ascii="Calibri Light" w:eastAsia="Times New Roman" w:hAnsi="Calibri Light" w:cs="Calibri Light"/>
          <w:sz w:val="24"/>
          <w:szCs w:val="24"/>
          <w:lang w:val="ru-RU"/>
        </w:rPr>
        <w:t>ов.</w:t>
      </w:r>
    </w:p>
    <w:p w:rsidR="00406628" w:rsidRDefault="00406628" w:rsidP="00B75D00">
      <w:pPr>
        <w:ind w:right="4"/>
        <w:jc w:val="right"/>
        <w:rPr>
          <w:rFonts w:ascii="Calibri Light" w:hAnsi="Calibri Light" w:cs="Calibri Light"/>
          <w:i/>
          <w:noProof/>
          <w:sz w:val="24"/>
          <w:szCs w:val="24"/>
          <w:lang w:val="ru-RU"/>
        </w:rPr>
      </w:pPr>
    </w:p>
    <w:p w:rsidR="00406628" w:rsidRDefault="00406628" w:rsidP="00B75D00">
      <w:pPr>
        <w:ind w:right="4"/>
        <w:jc w:val="right"/>
        <w:rPr>
          <w:rFonts w:ascii="Calibri Light" w:hAnsi="Calibri Light" w:cs="Calibri Light"/>
          <w:i/>
          <w:noProof/>
          <w:sz w:val="24"/>
          <w:szCs w:val="24"/>
          <w:lang w:val="ru-RU"/>
        </w:rPr>
      </w:pPr>
    </w:p>
    <w:p w:rsidR="00406628" w:rsidRDefault="00406628" w:rsidP="00B75D00">
      <w:pPr>
        <w:ind w:right="4"/>
        <w:jc w:val="right"/>
        <w:rPr>
          <w:rFonts w:ascii="Calibri Light" w:hAnsi="Calibri Light" w:cs="Calibri Light"/>
          <w:i/>
          <w:noProof/>
          <w:sz w:val="24"/>
          <w:szCs w:val="24"/>
          <w:lang w:val="ru-RU"/>
        </w:rPr>
      </w:pPr>
    </w:p>
    <w:p w:rsidR="00B75D00" w:rsidRPr="00683F18" w:rsidRDefault="00B75D00" w:rsidP="00B75D00">
      <w:pPr>
        <w:ind w:right="4"/>
        <w:jc w:val="right"/>
        <w:rPr>
          <w:noProof/>
        </w:rPr>
      </w:pPr>
      <w:r>
        <w:rPr>
          <w:rFonts w:ascii="Calibri Light" w:hAnsi="Calibri Light" w:cs="Calibri Light"/>
          <w:i/>
          <w:noProof/>
          <w:sz w:val="24"/>
          <w:szCs w:val="24"/>
        </w:rPr>
        <w:lastRenderedPageBreak/>
        <w:t>Рисунок №</w:t>
      </w:r>
      <w:r w:rsidRPr="00D7414A">
        <w:rPr>
          <w:rFonts w:ascii="Calibri Light" w:hAnsi="Calibri Light" w:cs="Calibri Light"/>
          <w:i/>
          <w:noProof/>
          <w:sz w:val="24"/>
          <w:szCs w:val="24"/>
        </w:rPr>
        <w:t>1</w:t>
      </w:r>
    </w:p>
    <w:p w:rsidR="00B75D00" w:rsidRPr="00D7414A" w:rsidRDefault="00B75D00" w:rsidP="00B75D00">
      <w:pPr>
        <w:spacing w:after="0"/>
        <w:ind w:left="1134" w:right="850" w:firstLine="720"/>
        <w:jc w:val="both"/>
        <w:rPr>
          <w:rFonts w:ascii="Calibri Light" w:hAnsi="Calibri Light" w:cs="Calibri Light"/>
          <w:sz w:val="24"/>
          <w:szCs w:val="24"/>
          <w:lang w:val="ro-MO"/>
        </w:rPr>
      </w:pPr>
      <w:r>
        <w:rPr>
          <w:noProof/>
          <w:lang w:val="ru-RU" w:eastAsia="ru-RU"/>
        </w:rPr>
        <w:drawing>
          <wp:inline distT="0" distB="0" distL="0" distR="0" wp14:anchorId="3F9107C1" wp14:editId="39E347D0">
            <wp:extent cx="4574540" cy="2112645"/>
            <wp:effectExtent l="0" t="0" r="16510" b="2095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5D00" w:rsidRDefault="00B75D00" w:rsidP="00B75D00">
      <w:pPr>
        <w:spacing w:after="0"/>
        <w:ind w:left="1134" w:right="850" w:firstLine="720"/>
        <w:jc w:val="both"/>
        <w:rPr>
          <w:rFonts w:ascii="Calibri Light" w:hAnsi="Calibri Light" w:cs="Calibri Light"/>
          <w:i/>
          <w:sz w:val="20"/>
          <w:szCs w:val="20"/>
          <w:lang w:val="ro-MO"/>
        </w:rPr>
      </w:pPr>
      <w:r w:rsidRPr="00B75D00">
        <w:rPr>
          <w:rFonts w:ascii="Calibri Light" w:hAnsi="Calibri Light" w:cs="Calibri Light"/>
          <w:b/>
          <w:i/>
          <w:sz w:val="20"/>
          <w:szCs w:val="20"/>
          <w:lang w:val="ru-RU"/>
        </w:rPr>
        <w:t>Источник</w:t>
      </w:r>
      <w:r w:rsidRPr="00116773">
        <w:rPr>
          <w:rFonts w:ascii="Calibri Light" w:hAnsi="Calibri Light" w:cs="Calibri Light"/>
          <w:b/>
          <w:i/>
          <w:sz w:val="20"/>
          <w:szCs w:val="20"/>
          <w:lang w:val="ro-MO"/>
        </w:rPr>
        <w:t>:</w:t>
      </w:r>
      <w:r w:rsidRPr="00116773">
        <w:rPr>
          <w:rFonts w:ascii="Calibri Light" w:hAnsi="Calibri Light" w:cs="Calibri Light"/>
          <w:i/>
          <w:sz w:val="20"/>
          <w:szCs w:val="20"/>
          <w:lang w:val="ro-MO"/>
        </w:rPr>
        <w:t xml:space="preserve"> </w:t>
      </w:r>
      <w:r w:rsidRPr="00B75D00">
        <w:rPr>
          <w:rFonts w:ascii="Calibri Light" w:hAnsi="Calibri Light" w:cs="Calibri Light"/>
          <w:i/>
          <w:sz w:val="20"/>
          <w:szCs w:val="20"/>
          <w:lang w:val="ru-RU"/>
        </w:rPr>
        <w:t>Информация представлена МОС и АОС</w:t>
      </w:r>
      <w:r>
        <w:rPr>
          <w:rFonts w:ascii="Calibri Light" w:hAnsi="Calibri Light" w:cs="Calibri Light"/>
          <w:i/>
          <w:sz w:val="20"/>
          <w:szCs w:val="20"/>
          <w:lang w:val="ro-MO"/>
        </w:rPr>
        <w:t>.</w:t>
      </w:r>
    </w:p>
    <w:p w:rsidR="00B75D00" w:rsidRPr="004E0286" w:rsidRDefault="00B75D00" w:rsidP="00B75D00">
      <w:pPr>
        <w:spacing w:after="0"/>
        <w:ind w:left="1134" w:right="850" w:firstLine="720"/>
        <w:jc w:val="both"/>
        <w:rPr>
          <w:rFonts w:ascii="Calibri Light" w:hAnsi="Calibri Light" w:cs="Calibri Light"/>
          <w:i/>
          <w:sz w:val="12"/>
          <w:szCs w:val="12"/>
          <w:lang w:val="ro-MO"/>
        </w:rPr>
      </w:pPr>
    </w:p>
    <w:p w:rsidR="00B75D00" w:rsidRDefault="00B75D00" w:rsidP="00B75D00">
      <w:pPr>
        <w:pStyle w:val="1"/>
        <w:spacing w:after="0" w:line="276" w:lineRule="auto"/>
        <w:ind w:right="4"/>
        <w:jc w:val="both"/>
        <w:rPr>
          <w:rFonts w:ascii="Calibri Light" w:eastAsia="Times New Roman" w:hAnsi="Calibri Light" w:cs="Calibri Light"/>
          <w:i w:val="0"/>
          <w:color w:val="1F4E79"/>
          <w:sz w:val="28"/>
          <w:szCs w:val="28"/>
          <w:lang w:val="ru-RU" w:eastAsia="ru-RU"/>
        </w:rPr>
      </w:pPr>
      <w:bookmarkStart w:id="6" w:name="_Toc110962266"/>
      <w:r w:rsidRPr="0038222C">
        <w:rPr>
          <w:rFonts w:ascii="Calibri Light" w:eastAsia="Times New Roman" w:hAnsi="Calibri Light" w:cs="Calibri Light"/>
          <w:i w:val="0"/>
          <w:color w:val="1F4E79"/>
          <w:sz w:val="28"/>
          <w:szCs w:val="28"/>
          <w:lang w:val="ro-MO" w:eastAsia="ru-RU"/>
        </w:rPr>
        <w:t xml:space="preserve">2.3. </w:t>
      </w:r>
      <w:r>
        <w:rPr>
          <w:rFonts w:ascii="Calibri Light" w:eastAsia="Times New Roman" w:hAnsi="Calibri Light" w:cs="Calibri Light"/>
          <w:i w:val="0"/>
          <w:color w:val="1F4E79"/>
          <w:sz w:val="28"/>
          <w:szCs w:val="28"/>
          <w:lang w:val="ru-RU" w:eastAsia="ru-RU"/>
        </w:rPr>
        <w:t>Поступления и задолженности, зарегистрированные в государственном бюджете, связанные с окружающей средой, в аудируемом периоде</w:t>
      </w:r>
      <w:bookmarkEnd w:id="6"/>
      <w:r>
        <w:rPr>
          <w:rFonts w:ascii="Calibri Light" w:eastAsia="Times New Roman" w:hAnsi="Calibri Light" w:cs="Calibri Light"/>
          <w:i w:val="0"/>
          <w:color w:val="1F4E79"/>
          <w:sz w:val="28"/>
          <w:szCs w:val="28"/>
          <w:lang w:val="ru-RU" w:eastAsia="ru-RU"/>
        </w:rPr>
        <w:t xml:space="preserve"> </w:t>
      </w:r>
    </w:p>
    <w:p w:rsidR="00B75D00" w:rsidRPr="00B75D00" w:rsidRDefault="00B75D00" w:rsidP="00406628">
      <w:pPr>
        <w:spacing w:after="0"/>
        <w:ind w:right="4" w:firstLine="567"/>
        <w:jc w:val="both"/>
        <w:rPr>
          <w:rFonts w:ascii="Calibri Light" w:eastAsia="Times New Roman" w:hAnsi="Calibri Light" w:cs="Calibri Light"/>
          <w:bCs/>
          <w:color w:val="000000"/>
          <w:sz w:val="24"/>
          <w:szCs w:val="24"/>
          <w:lang w:val="ru-RU"/>
        </w:rPr>
      </w:pPr>
      <w:r w:rsidRPr="00B75D00">
        <w:rPr>
          <w:rFonts w:ascii="Calibri Light" w:eastAsia="Times New Roman" w:hAnsi="Calibri Light" w:cs="Calibri Light"/>
          <w:bCs/>
          <w:color w:val="000000"/>
          <w:sz w:val="24"/>
          <w:szCs w:val="24"/>
          <w:lang w:val="ru-RU"/>
        </w:rPr>
        <w:t xml:space="preserve">Стоимость </w:t>
      </w:r>
      <w:r w:rsidRPr="00B75D00">
        <w:rPr>
          <w:rFonts w:ascii="Calibri Light" w:eastAsia="Times New Roman" w:hAnsi="Calibri Light" w:cs="Calibri Light"/>
          <w:sz w:val="24"/>
          <w:szCs w:val="24"/>
          <w:lang w:val="ru-RU"/>
        </w:rPr>
        <w:t>выдачи р</w:t>
      </w:r>
      <w:r w:rsidRPr="006A4D23">
        <w:rPr>
          <w:rFonts w:ascii="Calibri Light" w:eastAsia="Times New Roman" w:hAnsi="Calibri Light" w:cs="Calibri Light"/>
          <w:sz w:val="24"/>
          <w:szCs w:val="24"/>
          <w:lang w:val="ro-MO"/>
        </w:rPr>
        <w:t>азрешительны</w:t>
      </w:r>
      <w:r w:rsidRPr="00B75D00">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B75D00">
        <w:rPr>
          <w:rFonts w:ascii="Calibri Light" w:eastAsia="Times New Roman" w:hAnsi="Calibri Light" w:cs="Calibri Light"/>
          <w:sz w:val="24"/>
          <w:szCs w:val="24"/>
          <w:lang w:val="ru-RU"/>
        </w:rPr>
        <w:t>ов предусмотрена в Перечне р</w:t>
      </w:r>
      <w:r w:rsidRPr="006A4D23">
        <w:rPr>
          <w:rFonts w:ascii="Calibri Light" w:eastAsia="Times New Roman" w:hAnsi="Calibri Light" w:cs="Calibri Light"/>
          <w:sz w:val="24"/>
          <w:szCs w:val="24"/>
          <w:lang w:val="ro-MO"/>
        </w:rPr>
        <w:t>азрешительны</w:t>
      </w:r>
      <w:r w:rsidRPr="00B75D00">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B75D00">
        <w:rPr>
          <w:rFonts w:ascii="Calibri Light" w:eastAsia="Times New Roman" w:hAnsi="Calibri Light" w:cs="Calibri Light"/>
          <w:bCs/>
          <w:color w:val="000000"/>
          <w:sz w:val="24"/>
          <w:szCs w:val="24"/>
          <w:lang w:val="ru-RU"/>
        </w:rPr>
        <w:t xml:space="preserve">ов, а также и любая плата, произведенная в ГБ, которая прямо или косвенно связана с </w:t>
      </w:r>
      <w:r w:rsidRPr="00B75D00">
        <w:rPr>
          <w:rFonts w:ascii="Calibri Light" w:eastAsia="Times New Roman" w:hAnsi="Calibri Light" w:cs="Calibri Light"/>
          <w:sz w:val="24"/>
          <w:szCs w:val="24"/>
          <w:lang w:val="ru-RU"/>
        </w:rPr>
        <w:t>выдачей р</w:t>
      </w:r>
      <w:r w:rsidRPr="006A4D23">
        <w:rPr>
          <w:rFonts w:ascii="Calibri Light" w:eastAsia="Times New Roman" w:hAnsi="Calibri Light" w:cs="Calibri Light"/>
          <w:sz w:val="24"/>
          <w:szCs w:val="24"/>
          <w:lang w:val="ro-MO"/>
        </w:rPr>
        <w:t>азрешительны</w:t>
      </w:r>
      <w:r w:rsidRPr="00B75D00">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B75D00">
        <w:rPr>
          <w:rFonts w:ascii="Calibri Light" w:eastAsia="Times New Roman" w:hAnsi="Calibri Light" w:cs="Calibri Light"/>
          <w:sz w:val="24"/>
          <w:szCs w:val="24"/>
          <w:lang w:val="ru-RU"/>
        </w:rPr>
        <w:t>ов, установлена в законодательном акте.</w:t>
      </w:r>
      <w:r w:rsidRPr="00B75D00">
        <w:rPr>
          <w:rFonts w:ascii="Calibri Light" w:eastAsia="Times New Roman" w:hAnsi="Calibri Light" w:cs="Calibri Light"/>
          <w:bCs/>
          <w:color w:val="000000"/>
          <w:sz w:val="24"/>
          <w:szCs w:val="24"/>
          <w:lang w:val="ru-RU"/>
        </w:rPr>
        <w:t xml:space="preserve"> </w:t>
      </w:r>
    </w:p>
    <w:p w:rsidR="00B75D00" w:rsidRPr="00B75D00" w:rsidRDefault="00B75D00" w:rsidP="00406628">
      <w:pPr>
        <w:spacing w:after="0"/>
        <w:ind w:right="4" w:firstLine="567"/>
        <w:jc w:val="both"/>
        <w:rPr>
          <w:rFonts w:ascii="Calibri Light" w:eastAsia="Times New Roman" w:hAnsi="Calibri Light" w:cs="Calibri Light"/>
          <w:bCs/>
          <w:color w:val="000000"/>
          <w:sz w:val="24"/>
          <w:szCs w:val="24"/>
          <w:lang w:val="ru-RU"/>
        </w:rPr>
      </w:pPr>
      <w:r w:rsidRPr="00B75D00">
        <w:rPr>
          <w:rFonts w:ascii="Calibri Light" w:eastAsia="Times New Roman" w:hAnsi="Calibri Light" w:cs="Calibri Light"/>
          <w:bCs/>
          <w:color w:val="000000"/>
          <w:sz w:val="24"/>
          <w:szCs w:val="24"/>
          <w:lang w:val="ru-RU"/>
        </w:rPr>
        <w:t xml:space="preserve">В </w:t>
      </w:r>
      <w:r w:rsidRPr="00D7414A">
        <w:rPr>
          <w:rFonts w:ascii="Calibri Light" w:eastAsia="Times New Roman" w:hAnsi="Calibri Light" w:cs="Calibri Light"/>
          <w:bCs/>
          <w:color w:val="000000"/>
          <w:sz w:val="24"/>
          <w:szCs w:val="24"/>
          <w:lang w:val="ro-MO"/>
        </w:rPr>
        <w:t>2019-2021</w:t>
      </w:r>
      <w:r w:rsidRPr="00B75D00">
        <w:rPr>
          <w:rFonts w:ascii="Calibri Light" w:eastAsia="Times New Roman" w:hAnsi="Calibri Light" w:cs="Calibri Light"/>
          <w:bCs/>
          <w:color w:val="000000"/>
          <w:sz w:val="24"/>
          <w:szCs w:val="24"/>
          <w:lang w:val="ru-RU"/>
        </w:rPr>
        <w:t xml:space="preserve"> годах в </w:t>
      </w:r>
      <w:r w:rsidRPr="00B75D00">
        <w:rPr>
          <w:rFonts w:ascii="Calibri Light" w:hAnsi="Calibri Light" w:cs="Calibri Light"/>
          <w:sz w:val="24"/>
          <w:szCs w:val="24"/>
          <w:lang w:val="ru-RU"/>
        </w:rPr>
        <w:t xml:space="preserve">государственный бюджет поступили доходы, связанные с </w:t>
      </w:r>
      <w:r w:rsidRPr="00B75D00">
        <w:rPr>
          <w:rFonts w:ascii="Calibri Light" w:eastAsia="Times New Roman" w:hAnsi="Calibri Light" w:cs="Calibri Light"/>
          <w:bCs/>
          <w:sz w:val="24"/>
          <w:szCs w:val="24"/>
          <w:lang w:val="ru-RU" w:eastAsia="ru-RU"/>
        </w:rPr>
        <w:t xml:space="preserve">окружающей средой, на общую сумму </w:t>
      </w:r>
      <w:r w:rsidRPr="00D7414A">
        <w:rPr>
          <w:rFonts w:ascii="Calibri Light" w:eastAsia="Times New Roman" w:hAnsi="Calibri Light" w:cs="Calibri Light"/>
          <w:bCs/>
          <w:color w:val="000000"/>
          <w:sz w:val="24"/>
          <w:szCs w:val="24"/>
          <w:lang w:val="ro-MO"/>
        </w:rPr>
        <w:t>1085,1</w:t>
      </w:r>
      <w:r w:rsidRPr="00B75D00">
        <w:rPr>
          <w:rFonts w:ascii="Calibri Light" w:eastAsia="Times New Roman" w:hAnsi="Calibri Light" w:cs="Calibri Light"/>
          <w:bCs/>
          <w:color w:val="000000"/>
          <w:sz w:val="24"/>
          <w:szCs w:val="24"/>
          <w:lang w:val="ru-RU"/>
        </w:rPr>
        <w:t xml:space="preserve"> </w:t>
      </w:r>
      <w:r w:rsidRPr="00B75D00">
        <w:rPr>
          <w:rFonts w:ascii="Calibri Light" w:hAnsi="Calibri Light" w:cs="Calibri Light"/>
          <w:sz w:val="24"/>
          <w:szCs w:val="24"/>
          <w:lang w:val="ru-RU"/>
        </w:rPr>
        <w:t xml:space="preserve">млн. леев, была зарегистрирована тенденция их роста. Вместе с тем, по состоянию на </w:t>
      </w:r>
      <w:r w:rsidRPr="00D7414A">
        <w:rPr>
          <w:rFonts w:ascii="Calibri Light" w:eastAsia="Times New Roman" w:hAnsi="Calibri Light" w:cs="Calibri Light"/>
          <w:bCs/>
          <w:color w:val="000000"/>
          <w:sz w:val="24"/>
          <w:szCs w:val="24"/>
          <w:lang w:val="ro-MO"/>
        </w:rPr>
        <w:t>31.12.2021</w:t>
      </w:r>
      <w:r w:rsidRPr="00B75D00">
        <w:rPr>
          <w:rFonts w:ascii="Calibri Light" w:eastAsia="Times New Roman" w:hAnsi="Calibri Light" w:cs="Calibri Light"/>
          <w:bCs/>
          <w:color w:val="000000"/>
          <w:sz w:val="24"/>
          <w:szCs w:val="24"/>
          <w:lang w:val="ru-RU"/>
        </w:rPr>
        <w:t xml:space="preserve"> были </w:t>
      </w:r>
      <w:r w:rsidRPr="00B75D00">
        <w:rPr>
          <w:rFonts w:ascii="Calibri Light" w:hAnsi="Calibri Light" w:cs="Calibri Light"/>
          <w:sz w:val="24"/>
          <w:szCs w:val="24"/>
          <w:lang w:val="ru-RU"/>
        </w:rPr>
        <w:t xml:space="preserve">зарегистрированы задолженности на общую сумму </w:t>
      </w:r>
      <w:r w:rsidRPr="00D7414A">
        <w:rPr>
          <w:rFonts w:ascii="Calibri Light" w:eastAsia="Times New Roman" w:hAnsi="Calibri Light" w:cs="Calibri Light"/>
          <w:bCs/>
          <w:color w:val="000000"/>
          <w:sz w:val="24"/>
          <w:szCs w:val="24"/>
          <w:lang w:val="ro-MO"/>
        </w:rPr>
        <w:t xml:space="preserve">54,7 </w:t>
      </w:r>
      <w:r w:rsidRPr="00B75D00">
        <w:rPr>
          <w:rFonts w:ascii="Calibri Light" w:hAnsi="Calibri Light" w:cs="Calibri Light"/>
          <w:sz w:val="24"/>
          <w:szCs w:val="24"/>
          <w:lang w:val="ru-RU"/>
        </w:rPr>
        <w:t>млн. леев</w:t>
      </w:r>
      <w:r w:rsidRPr="00D7414A">
        <w:rPr>
          <w:rFonts w:ascii="Calibri Light" w:eastAsia="Times New Roman" w:hAnsi="Calibri Light" w:cs="Calibri Light"/>
          <w:bCs/>
          <w:color w:val="000000"/>
          <w:sz w:val="24"/>
          <w:szCs w:val="24"/>
          <w:lang w:val="ro-MO"/>
        </w:rPr>
        <w:t>.</w:t>
      </w:r>
    </w:p>
    <w:p w:rsidR="00B75D00" w:rsidRPr="00D7414A" w:rsidRDefault="00B75D00" w:rsidP="00B75D00">
      <w:pPr>
        <w:spacing w:after="0"/>
        <w:ind w:right="4"/>
        <w:jc w:val="right"/>
        <w:rPr>
          <w:rFonts w:ascii="Calibri Light" w:eastAsia="Times New Roman" w:hAnsi="Calibri Light" w:cs="Calibri Light"/>
          <w:bCs/>
          <w:color w:val="000000"/>
          <w:sz w:val="24"/>
          <w:szCs w:val="24"/>
          <w:lang w:val="ro-MO"/>
        </w:rPr>
      </w:pPr>
      <w:r w:rsidRPr="00B75D00">
        <w:rPr>
          <w:rFonts w:ascii="Calibri Light" w:eastAsia="Times New Roman" w:hAnsi="Calibri Light" w:cs="Calibri Light"/>
          <w:bCs/>
          <w:color w:val="000000"/>
          <w:sz w:val="24"/>
          <w:szCs w:val="24"/>
          <w:lang w:val="ru-RU"/>
        </w:rPr>
        <w:t>Таблица №</w:t>
      </w:r>
      <w:r w:rsidRPr="00D7414A">
        <w:rPr>
          <w:rFonts w:ascii="Calibri Light" w:eastAsia="Times New Roman" w:hAnsi="Calibri Light" w:cs="Calibri Light"/>
          <w:bCs/>
          <w:color w:val="000000"/>
          <w:sz w:val="24"/>
          <w:szCs w:val="24"/>
          <w:lang w:val="ro-MO"/>
        </w:rPr>
        <w:t>1</w:t>
      </w:r>
    </w:p>
    <w:p w:rsidR="00B75D00" w:rsidRDefault="00B75D00" w:rsidP="00B75D00">
      <w:pPr>
        <w:spacing w:after="0"/>
        <w:ind w:left="1134" w:right="850" w:hanging="90"/>
        <w:jc w:val="center"/>
        <w:rPr>
          <w:rFonts w:ascii="Calibri Light" w:eastAsia="Times New Roman" w:hAnsi="Calibri Light" w:cs="Calibri Light"/>
          <w:sz w:val="24"/>
          <w:szCs w:val="24"/>
          <w:lang w:val="ru-RU"/>
        </w:rPr>
      </w:pPr>
      <w:r w:rsidRPr="00E87F13">
        <w:rPr>
          <w:rFonts w:ascii="Calibri Light" w:eastAsia="Times New Roman" w:hAnsi="Calibri Light" w:cs="Calibri Light"/>
          <w:b/>
          <w:bCs/>
          <w:color w:val="000000"/>
          <w:sz w:val="24"/>
          <w:szCs w:val="24"/>
          <w:lang w:val="ro-MO"/>
        </w:rPr>
        <w:t xml:space="preserve">Свод поступлений и задолженностей, зарегистрированных в бюджете, </w:t>
      </w:r>
      <w:r w:rsidRPr="00E87F13">
        <w:rPr>
          <w:rFonts w:ascii="Calibri Light" w:hAnsi="Calibri Light" w:cs="Calibri Light"/>
          <w:b/>
          <w:sz w:val="24"/>
          <w:szCs w:val="24"/>
          <w:lang w:val="ro-MO"/>
        </w:rPr>
        <w:t xml:space="preserve">связанных с </w:t>
      </w:r>
      <w:r w:rsidRPr="00E87F13">
        <w:rPr>
          <w:rFonts w:ascii="Calibri Light" w:eastAsia="Times New Roman" w:hAnsi="Calibri Light" w:cs="Calibri Light"/>
          <w:b/>
          <w:bCs/>
          <w:sz w:val="24"/>
          <w:szCs w:val="24"/>
          <w:lang w:val="ro-MO" w:eastAsia="ru-RU"/>
        </w:rPr>
        <w:t>окружающей средой</w:t>
      </w:r>
      <w:r w:rsidRPr="0038222C">
        <w:rPr>
          <w:rFonts w:ascii="Calibri Light" w:eastAsia="Times New Roman" w:hAnsi="Calibri Light" w:cs="Calibri Light"/>
          <w:b/>
          <w:bCs/>
          <w:color w:val="000000"/>
          <w:sz w:val="24"/>
          <w:szCs w:val="24"/>
          <w:lang w:val="ro-MO"/>
        </w:rPr>
        <w:t xml:space="preserve">, </w:t>
      </w:r>
      <w:r w:rsidRPr="00E87F13">
        <w:rPr>
          <w:rFonts w:ascii="Calibri Light" w:hAnsi="Calibri Light" w:cs="Calibri Light"/>
          <w:b/>
          <w:sz w:val="24"/>
          <w:szCs w:val="24"/>
          <w:lang w:val="ro-MO"/>
        </w:rPr>
        <w:t>млн. леев</w:t>
      </w:r>
      <w:r w:rsidRPr="00E87F13">
        <w:rPr>
          <w:rFonts w:ascii="Calibri Light" w:eastAsia="Times New Roman" w:hAnsi="Calibri Light" w:cs="Calibri Light"/>
          <w:sz w:val="24"/>
          <w:szCs w:val="24"/>
          <w:lang w:val="ro-MO"/>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935"/>
        <w:gridCol w:w="729"/>
        <w:gridCol w:w="645"/>
        <w:gridCol w:w="779"/>
        <w:gridCol w:w="778"/>
        <w:gridCol w:w="848"/>
        <w:gridCol w:w="796"/>
        <w:gridCol w:w="741"/>
        <w:gridCol w:w="1507"/>
      </w:tblGrid>
      <w:tr w:rsidR="00CA5592" w:rsidRPr="00D7414A" w:rsidTr="000F59C5">
        <w:trPr>
          <w:trHeight w:val="286"/>
        </w:trPr>
        <w:tc>
          <w:tcPr>
            <w:tcW w:w="843" w:type="dxa"/>
            <w:vMerge w:val="restart"/>
            <w:shd w:val="clear" w:color="auto" w:fill="BDD6EE"/>
          </w:tcPr>
          <w:p w:rsidR="0079537A" w:rsidRPr="00B75D00" w:rsidRDefault="00B75D00" w:rsidP="000F59C5">
            <w:pPr>
              <w:spacing w:after="0" w:line="240" w:lineRule="auto"/>
              <w:ind w:right="-2"/>
              <w:jc w:val="both"/>
              <w:rPr>
                <w:rFonts w:ascii="Calibri Light" w:hAnsi="Calibri Light" w:cs="Calibri Light"/>
                <w:b/>
                <w:bCs/>
                <w:color w:val="000000"/>
                <w:sz w:val="20"/>
                <w:szCs w:val="20"/>
                <w:lang w:val="ru-RU"/>
              </w:rPr>
            </w:pPr>
            <w:r>
              <w:rPr>
                <w:rFonts w:ascii="Calibri Light" w:hAnsi="Calibri Light" w:cs="Calibri Light"/>
                <w:b/>
                <w:bCs/>
                <w:color w:val="000000"/>
                <w:sz w:val="20"/>
                <w:szCs w:val="20"/>
                <w:lang w:val="ru-RU"/>
              </w:rPr>
              <w:t>№ п/п</w:t>
            </w:r>
          </w:p>
        </w:tc>
        <w:tc>
          <w:tcPr>
            <w:tcW w:w="2030" w:type="dxa"/>
            <w:vMerge w:val="restart"/>
            <w:shd w:val="clear" w:color="auto" w:fill="BDD6EE"/>
          </w:tcPr>
          <w:p w:rsidR="0079537A" w:rsidRPr="00B75D00" w:rsidRDefault="00B75D00" w:rsidP="000F59C5">
            <w:pPr>
              <w:spacing w:after="0" w:line="240" w:lineRule="auto"/>
              <w:ind w:right="-2"/>
              <w:jc w:val="both"/>
              <w:rPr>
                <w:rFonts w:ascii="Calibri Light" w:hAnsi="Calibri Light" w:cs="Calibri Light"/>
                <w:b/>
                <w:bCs/>
                <w:color w:val="000000"/>
                <w:sz w:val="20"/>
                <w:szCs w:val="20"/>
                <w:lang w:val="ru-RU"/>
              </w:rPr>
            </w:pPr>
            <w:r>
              <w:rPr>
                <w:rFonts w:ascii="Calibri Light" w:hAnsi="Calibri Light" w:cs="Calibri Light"/>
                <w:b/>
                <w:bCs/>
                <w:color w:val="000000"/>
                <w:sz w:val="20"/>
                <w:szCs w:val="20"/>
                <w:lang w:val="ru-RU"/>
              </w:rPr>
              <w:t xml:space="preserve">Название </w:t>
            </w:r>
          </w:p>
        </w:tc>
        <w:tc>
          <w:tcPr>
            <w:tcW w:w="738" w:type="dxa"/>
            <w:vMerge w:val="restart"/>
            <w:shd w:val="clear" w:color="auto" w:fill="BDD6EE"/>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r w:rsidRPr="00D7414A">
              <w:rPr>
                <w:rFonts w:ascii="Calibri Light" w:hAnsi="Calibri Light" w:cs="Calibri Light"/>
                <w:b/>
                <w:bCs/>
                <w:color w:val="000000"/>
                <w:sz w:val="20"/>
                <w:szCs w:val="20"/>
                <w:lang w:val="ro-MO"/>
              </w:rPr>
              <w:t>2019</w:t>
            </w:r>
          </w:p>
        </w:tc>
        <w:tc>
          <w:tcPr>
            <w:tcW w:w="712" w:type="dxa"/>
            <w:shd w:val="clear" w:color="auto" w:fill="BDD6EE"/>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p>
        </w:tc>
        <w:tc>
          <w:tcPr>
            <w:tcW w:w="796" w:type="dxa"/>
            <w:vMerge w:val="restart"/>
            <w:shd w:val="clear" w:color="auto" w:fill="BDD6EE"/>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r w:rsidRPr="00D7414A">
              <w:rPr>
                <w:rFonts w:ascii="Calibri Light" w:hAnsi="Calibri Light" w:cs="Calibri Light"/>
                <w:b/>
                <w:bCs/>
                <w:color w:val="000000"/>
                <w:sz w:val="20"/>
                <w:szCs w:val="20"/>
                <w:lang w:val="ro-MO"/>
              </w:rPr>
              <w:t>2020</w:t>
            </w:r>
          </w:p>
        </w:tc>
        <w:tc>
          <w:tcPr>
            <w:tcW w:w="795" w:type="dxa"/>
            <w:vMerge w:val="restart"/>
            <w:shd w:val="clear" w:color="auto" w:fill="BDD6EE"/>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r w:rsidRPr="00D7414A">
              <w:rPr>
                <w:rFonts w:ascii="Calibri Light" w:hAnsi="Calibri Light" w:cs="Calibri Light"/>
                <w:b/>
                <w:bCs/>
                <w:color w:val="000000"/>
                <w:sz w:val="20"/>
                <w:szCs w:val="20"/>
                <w:lang w:val="ro-MO"/>
              </w:rPr>
              <w:t>2021</w:t>
            </w:r>
          </w:p>
        </w:tc>
        <w:tc>
          <w:tcPr>
            <w:tcW w:w="2472" w:type="dxa"/>
            <w:gridSpan w:val="3"/>
            <w:shd w:val="clear" w:color="auto" w:fill="BDD6EE"/>
          </w:tcPr>
          <w:p w:rsidR="0079537A" w:rsidRPr="00D7414A" w:rsidRDefault="00B75D00" w:rsidP="000F59C5">
            <w:pPr>
              <w:spacing w:after="0" w:line="240" w:lineRule="auto"/>
              <w:ind w:right="-2"/>
              <w:jc w:val="both"/>
              <w:rPr>
                <w:rFonts w:ascii="Calibri Light" w:hAnsi="Calibri Light" w:cs="Calibri Light"/>
                <w:b/>
                <w:bCs/>
                <w:color w:val="000000"/>
                <w:sz w:val="20"/>
                <w:szCs w:val="20"/>
                <w:lang w:val="ro-MO"/>
              </w:rPr>
            </w:pPr>
            <w:r>
              <w:rPr>
                <w:rFonts w:ascii="Calibri Light" w:hAnsi="Calibri Light" w:cs="Calibri Light"/>
                <w:b/>
                <w:bCs/>
                <w:color w:val="000000"/>
                <w:sz w:val="20"/>
                <w:szCs w:val="20"/>
                <w:lang w:val="ru-RU"/>
              </w:rPr>
              <w:t>Удельный вес</w:t>
            </w:r>
            <w:r w:rsidR="0079537A" w:rsidRPr="00D7414A">
              <w:rPr>
                <w:rFonts w:ascii="Calibri Light" w:hAnsi="Calibri Light" w:cs="Calibri Light"/>
                <w:b/>
                <w:bCs/>
                <w:color w:val="000000"/>
                <w:sz w:val="20"/>
                <w:szCs w:val="20"/>
                <w:lang w:val="ro-MO"/>
              </w:rPr>
              <w:t>, %</w:t>
            </w:r>
          </w:p>
        </w:tc>
        <w:tc>
          <w:tcPr>
            <w:tcW w:w="1190" w:type="dxa"/>
            <w:vMerge w:val="restart"/>
            <w:shd w:val="clear" w:color="auto" w:fill="BDD6EE"/>
          </w:tcPr>
          <w:p w:rsidR="0079537A" w:rsidRPr="00D7414A" w:rsidRDefault="00B75D00" w:rsidP="00B75D00">
            <w:pPr>
              <w:spacing w:after="0" w:line="240" w:lineRule="auto"/>
              <w:ind w:right="-2"/>
              <w:jc w:val="both"/>
              <w:rPr>
                <w:rFonts w:ascii="Calibri Light" w:hAnsi="Calibri Light" w:cs="Calibri Light"/>
                <w:b/>
                <w:bCs/>
                <w:color w:val="000000"/>
                <w:sz w:val="20"/>
                <w:szCs w:val="20"/>
                <w:lang w:val="ro-MO"/>
              </w:rPr>
            </w:pPr>
            <w:r>
              <w:rPr>
                <w:rFonts w:ascii="Calibri Light" w:hAnsi="Calibri Light" w:cs="Calibri Light"/>
                <w:b/>
                <w:bCs/>
                <w:color w:val="000000"/>
                <w:sz w:val="20"/>
                <w:szCs w:val="20"/>
                <w:lang w:val="ru-RU"/>
              </w:rPr>
              <w:t xml:space="preserve">Задолженности  на </w:t>
            </w:r>
            <w:r w:rsidR="0079537A" w:rsidRPr="00D7414A">
              <w:rPr>
                <w:rFonts w:ascii="Calibri Light" w:hAnsi="Calibri Light" w:cs="Calibri Light"/>
                <w:b/>
                <w:bCs/>
                <w:color w:val="000000"/>
                <w:sz w:val="20"/>
                <w:szCs w:val="20"/>
                <w:lang w:val="ro-MO"/>
              </w:rPr>
              <w:t>31.12.21</w:t>
            </w:r>
          </w:p>
        </w:tc>
      </w:tr>
      <w:tr w:rsidR="00CA5592" w:rsidRPr="00D7414A" w:rsidTr="000F59C5">
        <w:trPr>
          <w:trHeight w:val="296"/>
        </w:trPr>
        <w:tc>
          <w:tcPr>
            <w:tcW w:w="843" w:type="dxa"/>
            <w:vMerge/>
            <w:shd w:val="clear" w:color="auto" w:fill="auto"/>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p>
        </w:tc>
        <w:tc>
          <w:tcPr>
            <w:tcW w:w="2030" w:type="dxa"/>
            <w:vMerge/>
            <w:shd w:val="clear" w:color="auto" w:fill="auto"/>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p>
        </w:tc>
        <w:tc>
          <w:tcPr>
            <w:tcW w:w="738" w:type="dxa"/>
            <w:vMerge/>
            <w:shd w:val="clear" w:color="auto" w:fill="auto"/>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p>
        </w:tc>
        <w:tc>
          <w:tcPr>
            <w:tcW w:w="712" w:type="dxa"/>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p>
        </w:tc>
        <w:tc>
          <w:tcPr>
            <w:tcW w:w="796" w:type="dxa"/>
            <w:vMerge/>
            <w:shd w:val="clear" w:color="auto" w:fill="auto"/>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p>
        </w:tc>
        <w:tc>
          <w:tcPr>
            <w:tcW w:w="795" w:type="dxa"/>
            <w:vMerge/>
            <w:shd w:val="clear" w:color="auto" w:fill="auto"/>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p>
        </w:tc>
        <w:tc>
          <w:tcPr>
            <w:tcW w:w="886" w:type="dxa"/>
            <w:shd w:val="clear" w:color="auto" w:fill="BDD6EE"/>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r w:rsidRPr="00D7414A">
              <w:rPr>
                <w:rFonts w:ascii="Calibri Light" w:hAnsi="Calibri Light" w:cs="Calibri Light"/>
                <w:b/>
                <w:bCs/>
                <w:color w:val="000000"/>
                <w:sz w:val="20"/>
                <w:szCs w:val="20"/>
                <w:lang w:val="ro-MO"/>
              </w:rPr>
              <w:t>2019</w:t>
            </w:r>
          </w:p>
        </w:tc>
        <w:tc>
          <w:tcPr>
            <w:tcW w:w="825" w:type="dxa"/>
            <w:shd w:val="clear" w:color="auto" w:fill="BDD6EE"/>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r w:rsidRPr="00D7414A">
              <w:rPr>
                <w:rFonts w:ascii="Calibri Light" w:hAnsi="Calibri Light" w:cs="Calibri Light"/>
                <w:b/>
                <w:bCs/>
                <w:color w:val="000000"/>
                <w:sz w:val="20"/>
                <w:szCs w:val="20"/>
                <w:lang w:val="ro-MO"/>
              </w:rPr>
              <w:t>2020</w:t>
            </w:r>
          </w:p>
        </w:tc>
        <w:tc>
          <w:tcPr>
            <w:tcW w:w="761" w:type="dxa"/>
            <w:shd w:val="clear" w:color="auto" w:fill="BDD6EE"/>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r w:rsidRPr="00D7414A">
              <w:rPr>
                <w:rFonts w:ascii="Calibri Light" w:hAnsi="Calibri Light" w:cs="Calibri Light"/>
                <w:b/>
                <w:bCs/>
                <w:color w:val="000000"/>
                <w:sz w:val="20"/>
                <w:szCs w:val="20"/>
                <w:lang w:val="ro-MO"/>
              </w:rPr>
              <w:t>2021</w:t>
            </w:r>
          </w:p>
        </w:tc>
        <w:tc>
          <w:tcPr>
            <w:tcW w:w="1190" w:type="dxa"/>
            <w:vMerge/>
            <w:shd w:val="clear" w:color="auto" w:fill="auto"/>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p>
        </w:tc>
      </w:tr>
      <w:tr w:rsidR="00CA5592" w:rsidRPr="00D7414A" w:rsidTr="000F59C5">
        <w:trPr>
          <w:trHeight w:val="464"/>
        </w:trPr>
        <w:tc>
          <w:tcPr>
            <w:tcW w:w="843"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1</w:t>
            </w:r>
          </w:p>
        </w:tc>
        <w:tc>
          <w:tcPr>
            <w:tcW w:w="2030" w:type="dxa"/>
            <w:shd w:val="clear" w:color="auto" w:fill="auto"/>
          </w:tcPr>
          <w:p w:rsidR="0079537A" w:rsidRPr="00B75D00" w:rsidRDefault="00B75D00" w:rsidP="00B75D00">
            <w:pPr>
              <w:spacing w:after="0" w:line="240" w:lineRule="auto"/>
              <w:ind w:right="-2"/>
              <w:jc w:val="both"/>
              <w:rPr>
                <w:rFonts w:ascii="Calibri Light" w:hAnsi="Calibri Light" w:cs="Calibri Light"/>
                <w:bCs/>
                <w:color w:val="000000"/>
                <w:sz w:val="20"/>
                <w:szCs w:val="20"/>
                <w:lang w:val="ru-RU"/>
              </w:rPr>
            </w:pPr>
            <w:r w:rsidRPr="00B75D00">
              <w:rPr>
                <w:rFonts w:ascii="Calibri Light" w:hAnsi="Calibri Light" w:cs="Calibri Light"/>
                <w:bCs/>
                <w:color w:val="000000"/>
                <w:sz w:val="20"/>
                <w:szCs w:val="20"/>
                <w:lang w:val="ro-MO"/>
              </w:rPr>
              <w:t>Сборы за использо</w:t>
            </w:r>
            <w:r>
              <w:rPr>
                <w:rFonts w:ascii="Calibri Light" w:hAnsi="Calibri Light" w:cs="Calibri Light"/>
                <w:bCs/>
                <w:color w:val="000000"/>
                <w:sz w:val="20"/>
                <w:szCs w:val="20"/>
                <w:lang w:val="ru-RU"/>
              </w:rPr>
              <w:t>-</w:t>
            </w:r>
            <w:r w:rsidRPr="00B75D00">
              <w:rPr>
                <w:rFonts w:ascii="Calibri Light" w:hAnsi="Calibri Light" w:cs="Calibri Light"/>
                <w:bCs/>
                <w:color w:val="000000"/>
                <w:sz w:val="20"/>
                <w:szCs w:val="20"/>
                <w:lang w:val="ro-MO"/>
              </w:rPr>
              <w:t>вание природных ресурсов</w:t>
            </w:r>
            <w:r w:rsidR="0079537A" w:rsidRPr="00D7414A">
              <w:rPr>
                <w:rFonts w:ascii="Calibri Light" w:hAnsi="Calibri Light" w:cs="Calibri Light"/>
                <w:bCs/>
                <w:color w:val="000000"/>
                <w:sz w:val="20"/>
                <w:szCs w:val="20"/>
                <w:lang w:val="ro-MO"/>
              </w:rPr>
              <w:t xml:space="preserve">, </w:t>
            </w:r>
            <w:r>
              <w:rPr>
                <w:rFonts w:ascii="Calibri Light" w:hAnsi="Calibri Light" w:cs="Calibri Light"/>
                <w:bCs/>
                <w:color w:val="000000"/>
                <w:sz w:val="20"/>
                <w:szCs w:val="20"/>
                <w:lang w:val="ru-RU"/>
              </w:rPr>
              <w:t>всего</w:t>
            </w:r>
          </w:p>
        </w:tc>
        <w:tc>
          <w:tcPr>
            <w:tcW w:w="738"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sz w:val="20"/>
                <w:szCs w:val="20"/>
                <w:lang w:val="ro-MO"/>
              </w:rPr>
              <w:t>44,1</w:t>
            </w:r>
          </w:p>
        </w:tc>
        <w:tc>
          <w:tcPr>
            <w:tcW w:w="712" w:type="dxa"/>
          </w:tcPr>
          <w:p w:rsidR="0079537A" w:rsidRPr="00D7414A" w:rsidRDefault="0079537A" w:rsidP="000F59C5">
            <w:pPr>
              <w:spacing w:after="0" w:line="240" w:lineRule="auto"/>
              <w:ind w:right="-2"/>
              <w:jc w:val="both"/>
              <w:rPr>
                <w:rFonts w:ascii="Calibri Light" w:hAnsi="Calibri Light" w:cs="Calibri Light"/>
                <w:sz w:val="20"/>
                <w:szCs w:val="20"/>
                <w:lang w:val="ro-MO"/>
              </w:rPr>
            </w:pPr>
          </w:p>
        </w:tc>
        <w:tc>
          <w:tcPr>
            <w:tcW w:w="796"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sz w:val="20"/>
                <w:szCs w:val="20"/>
                <w:lang w:val="ro-MO"/>
              </w:rPr>
              <w:t>46,0</w:t>
            </w:r>
          </w:p>
        </w:tc>
        <w:tc>
          <w:tcPr>
            <w:tcW w:w="795"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sz w:val="20"/>
                <w:szCs w:val="20"/>
                <w:lang w:val="ro-MO"/>
              </w:rPr>
              <w:t>55,3</w:t>
            </w:r>
          </w:p>
        </w:tc>
        <w:tc>
          <w:tcPr>
            <w:tcW w:w="886"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14,4</w:t>
            </w:r>
          </w:p>
        </w:tc>
        <w:tc>
          <w:tcPr>
            <w:tcW w:w="825"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13,2</w:t>
            </w:r>
          </w:p>
        </w:tc>
        <w:tc>
          <w:tcPr>
            <w:tcW w:w="761"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12,9</w:t>
            </w:r>
          </w:p>
        </w:tc>
        <w:tc>
          <w:tcPr>
            <w:tcW w:w="1190"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28,7</w:t>
            </w:r>
          </w:p>
        </w:tc>
      </w:tr>
      <w:tr w:rsidR="00CA5592" w:rsidRPr="00D7414A" w:rsidTr="000F59C5">
        <w:trPr>
          <w:trHeight w:val="405"/>
        </w:trPr>
        <w:tc>
          <w:tcPr>
            <w:tcW w:w="843"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2</w:t>
            </w:r>
          </w:p>
        </w:tc>
        <w:tc>
          <w:tcPr>
            <w:tcW w:w="2030" w:type="dxa"/>
            <w:shd w:val="clear" w:color="auto" w:fill="auto"/>
          </w:tcPr>
          <w:p w:rsidR="0079537A" w:rsidRPr="00D7414A" w:rsidRDefault="00CA5592" w:rsidP="00CA5592">
            <w:pPr>
              <w:spacing w:after="0" w:line="240" w:lineRule="auto"/>
              <w:ind w:right="-2"/>
              <w:jc w:val="both"/>
              <w:rPr>
                <w:rFonts w:ascii="Calibri Light" w:hAnsi="Calibri Light" w:cs="Calibri Light"/>
                <w:bCs/>
                <w:color w:val="000000"/>
                <w:sz w:val="20"/>
                <w:szCs w:val="20"/>
                <w:lang w:val="ro-MO"/>
              </w:rPr>
            </w:pPr>
            <w:r w:rsidRPr="00CA5592">
              <w:rPr>
                <w:rFonts w:ascii="Calibri Light" w:hAnsi="Calibri Light" w:cs="Calibri Light"/>
                <w:bCs/>
                <w:color w:val="000000"/>
                <w:sz w:val="20"/>
                <w:szCs w:val="20"/>
                <w:lang w:val="ro-MO"/>
              </w:rPr>
              <w:t xml:space="preserve">Сборы и платежи из области окружаю-щей среды, всего </w:t>
            </w:r>
          </w:p>
        </w:tc>
        <w:tc>
          <w:tcPr>
            <w:tcW w:w="738"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260,4</w:t>
            </w:r>
          </w:p>
        </w:tc>
        <w:tc>
          <w:tcPr>
            <w:tcW w:w="712" w:type="dxa"/>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p>
        </w:tc>
        <w:tc>
          <w:tcPr>
            <w:tcW w:w="796"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300,4</w:t>
            </w:r>
          </w:p>
        </w:tc>
        <w:tc>
          <w:tcPr>
            <w:tcW w:w="795"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369,9</w:t>
            </w:r>
          </w:p>
        </w:tc>
        <w:tc>
          <w:tcPr>
            <w:tcW w:w="886"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84,8</w:t>
            </w:r>
          </w:p>
        </w:tc>
        <w:tc>
          <w:tcPr>
            <w:tcW w:w="825"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85,9</w:t>
            </w:r>
          </w:p>
        </w:tc>
        <w:tc>
          <w:tcPr>
            <w:tcW w:w="761"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86,3</w:t>
            </w:r>
          </w:p>
        </w:tc>
        <w:tc>
          <w:tcPr>
            <w:tcW w:w="1190"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sz w:val="20"/>
                <w:szCs w:val="20"/>
                <w:lang w:val="ru-RU"/>
              </w:rPr>
              <w:t>5</w:t>
            </w:r>
            <w:r w:rsidRPr="00D7414A">
              <w:rPr>
                <w:rFonts w:ascii="Calibri Light" w:hAnsi="Calibri Light" w:cs="Calibri Light"/>
                <w:bCs/>
                <w:sz w:val="20"/>
                <w:szCs w:val="20"/>
                <w:lang w:val="ro-MO"/>
              </w:rPr>
              <w:t>,</w:t>
            </w:r>
            <w:r w:rsidRPr="00D7414A">
              <w:rPr>
                <w:rFonts w:ascii="Calibri Light" w:hAnsi="Calibri Light" w:cs="Calibri Light"/>
                <w:bCs/>
                <w:sz w:val="20"/>
                <w:szCs w:val="20"/>
                <w:lang w:val="ru-RU"/>
              </w:rPr>
              <w:t>2</w:t>
            </w:r>
          </w:p>
        </w:tc>
      </w:tr>
      <w:tr w:rsidR="00CA5592" w:rsidRPr="00D7414A" w:rsidTr="000F59C5">
        <w:trPr>
          <w:trHeight w:val="47"/>
        </w:trPr>
        <w:tc>
          <w:tcPr>
            <w:tcW w:w="843"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3</w:t>
            </w:r>
          </w:p>
        </w:tc>
        <w:tc>
          <w:tcPr>
            <w:tcW w:w="2030" w:type="dxa"/>
            <w:shd w:val="clear" w:color="auto" w:fill="auto"/>
          </w:tcPr>
          <w:p w:rsidR="0079537A" w:rsidRPr="00D7414A" w:rsidRDefault="00CA5592" w:rsidP="00CA5592">
            <w:pPr>
              <w:spacing w:after="0" w:line="240" w:lineRule="auto"/>
              <w:ind w:right="-2"/>
              <w:jc w:val="both"/>
              <w:rPr>
                <w:rFonts w:ascii="Calibri Light" w:hAnsi="Calibri Light" w:cs="Calibri Light"/>
                <w:bCs/>
                <w:color w:val="000000"/>
                <w:sz w:val="20"/>
                <w:szCs w:val="20"/>
                <w:lang w:val="ro-MO"/>
              </w:rPr>
            </w:pPr>
            <w:r>
              <w:rPr>
                <w:rFonts w:ascii="Calibri Light" w:hAnsi="Calibri Light" w:cs="Calibri Light"/>
                <w:bCs/>
                <w:color w:val="000000"/>
                <w:sz w:val="20"/>
                <w:szCs w:val="20"/>
                <w:lang w:val="ru-RU"/>
              </w:rPr>
              <w:t>Поступившие штрафы, всего</w:t>
            </w:r>
          </w:p>
        </w:tc>
        <w:tc>
          <w:tcPr>
            <w:tcW w:w="738"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3,1</w:t>
            </w:r>
          </w:p>
        </w:tc>
        <w:tc>
          <w:tcPr>
            <w:tcW w:w="712" w:type="dxa"/>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p>
        </w:tc>
        <w:tc>
          <w:tcPr>
            <w:tcW w:w="796"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3,0</w:t>
            </w:r>
          </w:p>
        </w:tc>
        <w:tc>
          <w:tcPr>
            <w:tcW w:w="795"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3,5</w:t>
            </w:r>
          </w:p>
        </w:tc>
        <w:tc>
          <w:tcPr>
            <w:tcW w:w="886"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0,1</w:t>
            </w:r>
          </w:p>
        </w:tc>
        <w:tc>
          <w:tcPr>
            <w:tcW w:w="825"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0,1</w:t>
            </w:r>
          </w:p>
        </w:tc>
        <w:tc>
          <w:tcPr>
            <w:tcW w:w="761"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hAnsi="Calibri Light" w:cs="Calibri Light"/>
                <w:bCs/>
                <w:color w:val="000000"/>
                <w:sz w:val="20"/>
                <w:szCs w:val="20"/>
                <w:lang w:val="ro-MO"/>
              </w:rPr>
              <w:t>0,1</w:t>
            </w:r>
          </w:p>
        </w:tc>
        <w:tc>
          <w:tcPr>
            <w:tcW w:w="1190" w:type="dxa"/>
            <w:shd w:val="clear" w:color="auto" w:fill="auto"/>
          </w:tcPr>
          <w:p w:rsidR="0079537A" w:rsidRPr="00D7414A" w:rsidRDefault="0079537A" w:rsidP="000F59C5">
            <w:pPr>
              <w:spacing w:after="0" w:line="240" w:lineRule="auto"/>
              <w:ind w:right="-2"/>
              <w:jc w:val="both"/>
              <w:rPr>
                <w:rFonts w:ascii="Calibri Light" w:hAnsi="Calibri Light" w:cs="Calibri Light"/>
                <w:bCs/>
                <w:color w:val="000000"/>
                <w:sz w:val="20"/>
                <w:szCs w:val="20"/>
                <w:lang w:val="ro-MO"/>
              </w:rPr>
            </w:pPr>
            <w:r w:rsidRPr="00D7414A">
              <w:rPr>
                <w:rFonts w:ascii="Calibri Light" w:eastAsia="SimSun" w:hAnsi="Calibri Light" w:cs="Calibri Light"/>
                <w:sz w:val="20"/>
                <w:szCs w:val="20"/>
                <w:lang w:val="ro-RO"/>
              </w:rPr>
              <w:t>20,8</w:t>
            </w:r>
          </w:p>
        </w:tc>
      </w:tr>
      <w:tr w:rsidR="00CA5592" w:rsidRPr="00D7414A" w:rsidTr="000F59C5">
        <w:trPr>
          <w:trHeight w:val="286"/>
        </w:trPr>
        <w:tc>
          <w:tcPr>
            <w:tcW w:w="843" w:type="dxa"/>
            <w:shd w:val="clear" w:color="auto" w:fill="BDD6EE"/>
          </w:tcPr>
          <w:p w:rsidR="0079537A" w:rsidRPr="00CA5592" w:rsidRDefault="00CA5592" w:rsidP="000F59C5">
            <w:pPr>
              <w:spacing w:after="0" w:line="240" w:lineRule="auto"/>
              <w:ind w:right="-2"/>
              <w:jc w:val="both"/>
              <w:rPr>
                <w:rFonts w:ascii="Calibri Light" w:hAnsi="Calibri Light" w:cs="Calibri Light"/>
                <w:b/>
                <w:bCs/>
                <w:color w:val="000000"/>
                <w:sz w:val="20"/>
                <w:szCs w:val="20"/>
                <w:lang w:val="ru-RU"/>
              </w:rPr>
            </w:pPr>
            <w:r>
              <w:rPr>
                <w:rFonts w:ascii="Calibri Light" w:hAnsi="Calibri Light" w:cs="Calibri Light"/>
                <w:b/>
                <w:bCs/>
                <w:color w:val="000000"/>
                <w:sz w:val="20"/>
                <w:szCs w:val="20"/>
                <w:lang w:val="ru-RU"/>
              </w:rPr>
              <w:t>Всего</w:t>
            </w:r>
          </w:p>
        </w:tc>
        <w:tc>
          <w:tcPr>
            <w:tcW w:w="2030" w:type="dxa"/>
            <w:shd w:val="clear" w:color="auto" w:fill="BDD6EE"/>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p>
        </w:tc>
        <w:tc>
          <w:tcPr>
            <w:tcW w:w="738" w:type="dxa"/>
            <w:shd w:val="clear" w:color="auto" w:fill="BDD6EE"/>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r w:rsidRPr="00D7414A">
              <w:rPr>
                <w:rFonts w:ascii="Calibri Light" w:hAnsi="Calibri Light" w:cs="Calibri Light"/>
                <w:b/>
                <w:bCs/>
                <w:color w:val="000000"/>
                <w:sz w:val="20"/>
                <w:szCs w:val="20"/>
                <w:lang w:val="ro-MO"/>
              </w:rPr>
              <w:t>307,2</w:t>
            </w:r>
          </w:p>
        </w:tc>
        <w:tc>
          <w:tcPr>
            <w:tcW w:w="712" w:type="dxa"/>
            <w:shd w:val="clear" w:color="auto" w:fill="BDD6EE"/>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p>
        </w:tc>
        <w:tc>
          <w:tcPr>
            <w:tcW w:w="796" w:type="dxa"/>
            <w:shd w:val="clear" w:color="auto" w:fill="BDD6EE"/>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r w:rsidRPr="00D7414A">
              <w:rPr>
                <w:rFonts w:ascii="Calibri Light" w:hAnsi="Calibri Light" w:cs="Calibri Light"/>
                <w:b/>
                <w:bCs/>
                <w:color w:val="000000"/>
                <w:sz w:val="20"/>
                <w:szCs w:val="20"/>
                <w:lang w:val="ro-MO"/>
              </w:rPr>
              <w:t>349,4</w:t>
            </w:r>
          </w:p>
        </w:tc>
        <w:tc>
          <w:tcPr>
            <w:tcW w:w="795" w:type="dxa"/>
            <w:shd w:val="clear" w:color="auto" w:fill="BDD6EE"/>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r w:rsidRPr="00D7414A">
              <w:rPr>
                <w:rFonts w:ascii="Calibri Light" w:hAnsi="Calibri Light" w:cs="Calibri Light"/>
                <w:b/>
                <w:bCs/>
                <w:color w:val="000000"/>
                <w:sz w:val="20"/>
                <w:szCs w:val="20"/>
                <w:lang w:val="ro-MO"/>
              </w:rPr>
              <w:t>428,7</w:t>
            </w:r>
          </w:p>
        </w:tc>
        <w:tc>
          <w:tcPr>
            <w:tcW w:w="886" w:type="dxa"/>
            <w:shd w:val="clear" w:color="auto" w:fill="BDD6EE"/>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r w:rsidRPr="00D7414A">
              <w:rPr>
                <w:rFonts w:ascii="Calibri Light" w:hAnsi="Calibri Light" w:cs="Calibri Light"/>
                <w:b/>
                <w:bCs/>
                <w:color w:val="000000"/>
                <w:sz w:val="20"/>
                <w:szCs w:val="20"/>
                <w:lang w:val="ro-MO"/>
              </w:rPr>
              <w:t>99,3</w:t>
            </w:r>
          </w:p>
        </w:tc>
        <w:tc>
          <w:tcPr>
            <w:tcW w:w="825" w:type="dxa"/>
            <w:shd w:val="clear" w:color="auto" w:fill="BDD6EE"/>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r w:rsidRPr="00D7414A">
              <w:rPr>
                <w:rFonts w:ascii="Calibri Light" w:hAnsi="Calibri Light" w:cs="Calibri Light"/>
                <w:b/>
                <w:bCs/>
                <w:color w:val="000000"/>
                <w:sz w:val="20"/>
                <w:szCs w:val="20"/>
                <w:lang w:val="ro-MO"/>
              </w:rPr>
              <w:t>99,2</w:t>
            </w:r>
          </w:p>
        </w:tc>
        <w:tc>
          <w:tcPr>
            <w:tcW w:w="761" w:type="dxa"/>
            <w:shd w:val="clear" w:color="auto" w:fill="BDD6EE"/>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r w:rsidRPr="00D7414A">
              <w:rPr>
                <w:rFonts w:ascii="Calibri Light" w:hAnsi="Calibri Light" w:cs="Calibri Light"/>
                <w:b/>
                <w:bCs/>
                <w:color w:val="000000"/>
                <w:sz w:val="20"/>
                <w:szCs w:val="20"/>
                <w:lang w:val="ro-MO"/>
              </w:rPr>
              <w:t>99,3</w:t>
            </w:r>
          </w:p>
        </w:tc>
        <w:tc>
          <w:tcPr>
            <w:tcW w:w="1190" w:type="dxa"/>
            <w:shd w:val="clear" w:color="auto" w:fill="BDD6EE"/>
          </w:tcPr>
          <w:p w:rsidR="0079537A" w:rsidRPr="00D7414A" w:rsidRDefault="0079537A" w:rsidP="000F59C5">
            <w:pPr>
              <w:spacing w:after="0" w:line="240" w:lineRule="auto"/>
              <w:ind w:right="-2"/>
              <w:jc w:val="both"/>
              <w:rPr>
                <w:rFonts w:ascii="Calibri Light" w:hAnsi="Calibri Light" w:cs="Calibri Light"/>
                <w:b/>
                <w:bCs/>
                <w:color w:val="000000"/>
                <w:sz w:val="20"/>
                <w:szCs w:val="20"/>
                <w:lang w:val="ro-MO"/>
              </w:rPr>
            </w:pPr>
            <w:r w:rsidRPr="00D7414A">
              <w:rPr>
                <w:rFonts w:ascii="Calibri Light" w:hAnsi="Calibri Light" w:cs="Calibri Light"/>
                <w:b/>
                <w:bCs/>
                <w:color w:val="000000"/>
                <w:sz w:val="20"/>
                <w:szCs w:val="20"/>
                <w:lang w:val="ro-MO"/>
              </w:rPr>
              <w:t>54,7</w:t>
            </w:r>
          </w:p>
        </w:tc>
      </w:tr>
    </w:tbl>
    <w:p w:rsidR="00B75D00" w:rsidRDefault="00B75D00" w:rsidP="00B75D00">
      <w:pPr>
        <w:tabs>
          <w:tab w:val="left" w:pos="720"/>
        </w:tabs>
        <w:spacing w:after="0"/>
        <w:ind w:left="1134" w:right="850"/>
        <w:jc w:val="both"/>
        <w:rPr>
          <w:rFonts w:ascii="Calibri Light" w:eastAsia="Times New Roman" w:hAnsi="Calibri Light" w:cs="Calibri Light"/>
          <w:bCs/>
          <w:i/>
          <w:sz w:val="20"/>
          <w:szCs w:val="20"/>
          <w:lang w:val="ro-MO" w:eastAsia="ru-RU"/>
        </w:rPr>
      </w:pPr>
      <w:r w:rsidRPr="00B75D00">
        <w:rPr>
          <w:rFonts w:ascii="Calibri Light" w:eastAsia="Times New Roman" w:hAnsi="Calibri Light" w:cs="Calibri Light"/>
          <w:b/>
          <w:bCs/>
          <w:sz w:val="20"/>
          <w:szCs w:val="20"/>
          <w:lang w:val="ru-RU" w:eastAsia="ru-RU"/>
        </w:rPr>
        <w:t>Источник</w:t>
      </w:r>
      <w:r w:rsidRPr="00116773">
        <w:rPr>
          <w:rFonts w:ascii="Calibri Light" w:eastAsia="Times New Roman" w:hAnsi="Calibri Light" w:cs="Calibri Light"/>
          <w:b/>
          <w:bCs/>
          <w:sz w:val="20"/>
          <w:szCs w:val="20"/>
          <w:lang w:val="ro-MO" w:eastAsia="ru-RU"/>
        </w:rPr>
        <w:t>:</w:t>
      </w:r>
      <w:r w:rsidRPr="00116773">
        <w:rPr>
          <w:rFonts w:ascii="Calibri Light" w:eastAsia="Times New Roman" w:hAnsi="Calibri Light" w:cs="Calibri Light"/>
          <w:bCs/>
          <w:sz w:val="20"/>
          <w:szCs w:val="20"/>
          <w:lang w:val="ro-MO" w:eastAsia="ru-RU"/>
        </w:rPr>
        <w:t xml:space="preserve"> </w:t>
      </w:r>
      <w:r w:rsidRPr="00B75D00">
        <w:rPr>
          <w:rFonts w:ascii="Calibri Light" w:hAnsi="Calibri Light" w:cs="Calibri Light"/>
          <w:i/>
          <w:sz w:val="20"/>
          <w:szCs w:val="20"/>
          <w:lang w:val="ru-RU"/>
        </w:rPr>
        <w:t xml:space="preserve">Информация обобщена аудитом на основании данных ГНС и ИООС. </w:t>
      </w:r>
    </w:p>
    <w:p w:rsidR="00C7377E" w:rsidRDefault="0079537A" w:rsidP="00C7377E">
      <w:pPr>
        <w:pStyle w:val="1"/>
        <w:spacing w:after="0" w:line="276" w:lineRule="auto"/>
        <w:ind w:right="4"/>
        <w:jc w:val="both"/>
        <w:rPr>
          <w:rFonts w:ascii="Calibri Light" w:eastAsia="Times New Roman" w:hAnsi="Calibri Light" w:cs="Calibri Light"/>
          <w:i w:val="0"/>
          <w:color w:val="1F4E79"/>
          <w:sz w:val="28"/>
          <w:szCs w:val="28"/>
          <w:lang w:val="ru-RU" w:eastAsia="ru-RU"/>
        </w:rPr>
      </w:pPr>
      <w:bookmarkStart w:id="7" w:name="_Toc110962267"/>
      <w:r w:rsidRPr="0038222C">
        <w:rPr>
          <w:rFonts w:ascii="Calibri Light" w:eastAsia="Times New Roman" w:hAnsi="Calibri Light" w:cs="Calibri Light"/>
          <w:i w:val="0"/>
          <w:color w:val="1F4E79"/>
          <w:sz w:val="28"/>
          <w:szCs w:val="28"/>
          <w:lang w:val="ro-MO" w:eastAsia="ru-RU"/>
        </w:rPr>
        <w:lastRenderedPageBreak/>
        <w:t>2.4.</w:t>
      </w:r>
      <w:r w:rsidR="00B75D00" w:rsidRPr="0038222C">
        <w:rPr>
          <w:rFonts w:ascii="Calibri Light" w:eastAsia="Times New Roman" w:hAnsi="Calibri Light" w:cs="Calibri Light"/>
          <w:i w:val="0"/>
          <w:color w:val="1F4E79"/>
          <w:sz w:val="28"/>
          <w:szCs w:val="28"/>
          <w:lang w:val="ro-MO" w:eastAsia="ru-RU"/>
        </w:rPr>
        <w:t xml:space="preserve"> </w:t>
      </w:r>
      <w:r w:rsidR="00B75D00">
        <w:rPr>
          <w:rFonts w:ascii="Calibri Light" w:eastAsia="Times New Roman" w:hAnsi="Calibri Light" w:cs="Calibri Light"/>
          <w:i w:val="0"/>
          <w:color w:val="1F4E79"/>
          <w:sz w:val="28"/>
          <w:szCs w:val="28"/>
          <w:lang w:val="ru-RU" w:eastAsia="ru-RU"/>
        </w:rPr>
        <w:t>Ответственность сторон, вовлеченных в аудируемую область, изложена в приложении №1 к настоящему Отчету аудита.</w:t>
      </w:r>
      <w:bookmarkEnd w:id="7"/>
      <w:r w:rsidR="00B75D00">
        <w:rPr>
          <w:rFonts w:ascii="Calibri Light" w:eastAsia="Times New Roman" w:hAnsi="Calibri Light" w:cs="Calibri Light"/>
          <w:i w:val="0"/>
          <w:color w:val="1F4E79"/>
          <w:sz w:val="28"/>
          <w:szCs w:val="28"/>
          <w:lang w:val="ru-RU" w:eastAsia="ru-RU"/>
        </w:rPr>
        <w:t xml:space="preserve"> </w:t>
      </w:r>
    </w:p>
    <w:p w:rsidR="00C7377E" w:rsidRPr="00C7377E" w:rsidRDefault="00C7377E" w:rsidP="00C7377E">
      <w:pPr>
        <w:pStyle w:val="1"/>
        <w:spacing w:after="0" w:line="276" w:lineRule="auto"/>
        <w:ind w:right="4"/>
        <w:jc w:val="both"/>
        <w:rPr>
          <w:rFonts w:ascii="Calibri Light" w:eastAsia="Times New Roman" w:hAnsi="Calibri Light" w:cs="Calibri Light"/>
          <w:i w:val="0"/>
          <w:color w:val="1F4E79"/>
          <w:sz w:val="28"/>
          <w:szCs w:val="28"/>
          <w:lang w:val="ru-RU" w:eastAsia="ru-RU"/>
        </w:rPr>
      </w:pPr>
    </w:p>
    <w:p w:rsidR="00406628" w:rsidRPr="0038222C" w:rsidRDefault="00406628" w:rsidP="00406628">
      <w:pPr>
        <w:pStyle w:val="1"/>
        <w:spacing w:after="0" w:line="276" w:lineRule="auto"/>
        <w:ind w:right="4" w:firstLine="567"/>
        <w:rPr>
          <w:rFonts w:ascii="Calibri Light" w:eastAsia="Times New Roman" w:hAnsi="Calibri Light" w:cs="Calibri Light"/>
          <w:b w:val="0"/>
          <w:i w:val="0"/>
          <w:color w:val="1F4E79"/>
          <w:sz w:val="28"/>
          <w:szCs w:val="28"/>
          <w:lang w:val="ro-MO" w:eastAsia="ru-RU"/>
        </w:rPr>
      </w:pPr>
      <w:bookmarkStart w:id="8" w:name="_Toc110962268"/>
      <w:r w:rsidRPr="0038222C">
        <w:rPr>
          <w:rFonts w:ascii="Calibri Light" w:eastAsia="Times New Roman" w:hAnsi="Calibri Light" w:cs="Calibri Light"/>
          <w:i w:val="0"/>
          <w:color w:val="1F4E79"/>
          <w:sz w:val="28"/>
          <w:szCs w:val="28"/>
          <w:lang w:val="ro-MO" w:eastAsia="ru-RU"/>
        </w:rPr>
        <w:t>III.</w:t>
      </w:r>
      <w:r w:rsidRPr="004E0286">
        <w:rPr>
          <w:rFonts w:ascii="Calibri Light" w:eastAsia="Times New Roman" w:hAnsi="Calibri Light" w:cs="Calibri Light"/>
          <w:i w:val="0"/>
          <w:color w:val="1F4E79"/>
          <w:sz w:val="28"/>
          <w:szCs w:val="28"/>
          <w:lang w:val="ro-MO" w:eastAsia="ru-RU"/>
        </w:rPr>
        <w:t>СФЕРА И ПОДХОД АУДИТА</w:t>
      </w:r>
      <w:bookmarkEnd w:id="8"/>
      <w:r w:rsidRPr="004E0286">
        <w:rPr>
          <w:rFonts w:ascii="Calibri Light" w:eastAsia="Times New Roman" w:hAnsi="Calibri Light" w:cs="Calibri Light"/>
          <w:i w:val="0"/>
          <w:color w:val="1F4E79"/>
          <w:sz w:val="28"/>
          <w:szCs w:val="28"/>
          <w:lang w:val="ro-MO" w:eastAsia="ru-RU"/>
        </w:rPr>
        <w:t xml:space="preserve"> </w:t>
      </w:r>
    </w:p>
    <w:p w:rsidR="00406628" w:rsidRPr="0038222C" w:rsidRDefault="00406628" w:rsidP="00406628">
      <w:pPr>
        <w:pStyle w:val="1"/>
        <w:spacing w:after="0" w:line="276" w:lineRule="auto"/>
        <w:ind w:right="4" w:firstLine="567"/>
        <w:rPr>
          <w:rFonts w:ascii="Calibri Light" w:hAnsi="Calibri Light" w:cs="Calibri Light"/>
          <w:i w:val="0"/>
          <w:spacing w:val="-3"/>
          <w:sz w:val="28"/>
          <w:szCs w:val="28"/>
          <w:lang w:val="ro-MO"/>
        </w:rPr>
      </w:pPr>
      <w:bookmarkStart w:id="9" w:name="_Toc110962269"/>
      <w:r w:rsidRPr="0038222C">
        <w:rPr>
          <w:rFonts w:ascii="Calibri Light" w:hAnsi="Calibri Light" w:cs="Calibri Light"/>
          <w:i w:val="0"/>
          <w:spacing w:val="-3"/>
          <w:sz w:val="28"/>
          <w:szCs w:val="28"/>
          <w:lang w:val="ro-MO"/>
        </w:rPr>
        <w:t xml:space="preserve">3.1. </w:t>
      </w:r>
      <w:r w:rsidRPr="004E0286">
        <w:rPr>
          <w:rFonts w:ascii="Calibri Light" w:hAnsi="Calibri Light" w:cs="Calibri Light"/>
          <w:i w:val="0"/>
          <w:spacing w:val="-3"/>
          <w:sz w:val="28"/>
          <w:szCs w:val="28"/>
          <w:lang w:val="ro-MO"/>
        </w:rPr>
        <w:t>Законный мандат и цель аудита</w:t>
      </w:r>
      <w:bookmarkEnd w:id="9"/>
      <w:r w:rsidRPr="004E0286">
        <w:rPr>
          <w:rFonts w:ascii="Calibri Light" w:hAnsi="Calibri Light" w:cs="Calibri Light"/>
          <w:i w:val="0"/>
          <w:spacing w:val="-3"/>
          <w:sz w:val="28"/>
          <w:szCs w:val="28"/>
          <w:lang w:val="ro-MO"/>
        </w:rPr>
        <w:t xml:space="preserve"> </w:t>
      </w:r>
    </w:p>
    <w:p w:rsidR="00406628" w:rsidRPr="00406628" w:rsidRDefault="00406628" w:rsidP="00406628">
      <w:pPr>
        <w:spacing w:after="0"/>
        <w:ind w:right="4" w:firstLine="567"/>
        <w:jc w:val="both"/>
        <w:rPr>
          <w:rFonts w:ascii="Calibri Light" w:eastAsia="Times New Roman" w:hAnsi="Calibri Light" w:cs="Calibri Light"/>
          <w:sz w:val="24"/>
          <w:szCs w:val="24"/>
          <w:lang w:val="ru-RU" w:eastAsia="ru-RU"/>
        </w:rPr>
      </w:pPr>
      <w:r w:rsidRPr="00406628">
        <w:rPr>
          <w:rFonts w:ascii="Calibri Light" w:eastAsia="Times New Roman" w:hAnsi="Calibri Light" w:cs="Calibri Light"/>
          <w:sz w:val="24"/>
          <w:szCs w:val="24"/>
          <w:lang w:val="ru-RU" w:eastAsia="ru-RU"/>
        </w:rPr>
        <w:t xml:space="preserve">Миссия аудита соответствия по </w:t>
      </w:r>
      <w:r w:rsidRPr="00406628">
        <w:rPr>
          <w:rFonts w:ascii="Calibri Light" w:eastAsia="Times New Roman" w:hAnsi="Calibri Light" w:cs="Calibri Light"/>
          <w:sz w:val="24"/>
          <w:szCs w:val="24"/>
          <w:lang w:val="ru-RU"/>
        </w:rPr>
        <w:t>выдаче р</w:t>
      </w:r>
      <w:r w:rsidRPr="006A4D23">
        <w:rPr>
          <w:rFonts w:ascii="Calibri Light" w:eastAsia="Times New Roman" w:hAnsi="Calibri Light" w:cs="Calibri Light"/>
          <w:sz w:val="24"/>
          <w:szCs w:val="24"/>
          <w:lang w:val="ro-MO"/>
        </w:rPr>
        <w:t>азрешительны</w:t>
      </w:r>
      <w:r w:rsidRPr="00406628">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406628">
        <w:rPr>
          <w:rFonts w:ascii="Calibri Light" w:eastAsia="Times New Roman" w:hAnsi="Calibri Light" w:cs="Calibri Light"/>
          <w:sz w:val="24"/>
          <w:szCs w:val="24"/>
          <w:lang w:val="ru-RU"/>
        </w:rPr>
        <w:t xml:space="preserve">ов и администрированию </w:t>
      </w:r>
      <w:r w:rsidRPr="00406628">
        <w:rPr>
          <w:rFonts w:ascii="Calibri Light" w:eastAsia="Times New Roman" w:hAnsi="Calibri Light" w:cs="Calibri Light"/>
          <w:bCs/>
          <w:sz w:val="24"/>
          <w:szCs w:val="24"/>
          <w:lang w:val="ru-RU" w:eastAsia="ru-RU"/>
        </w:rPr>
        <w:t xml:space="preserve">сборов, штрафов и платежей, связанных с окружающей средой, была проведена на основании ст.31 и ст.32 </w:t>
      </w:r>
      <w:r w:rsidRPr="00406628">
        <w:rPr>
          <w:rFonts w:ascii="Calibri Light" w:hAnsi="Calibri Light" w:cs="Calibri Light"/>
          <w:sz w:val="24"/>
          <w:szCs w:val="24"/>
          <w:lang w:val="ru-RU"/>
        </w:rPr>
        <w:t>Закона об организации и функционировании Счетной палаты</w:t>
      </w:r>
      <w:r w:rsidRPr="00D7414A">
        <w:rPr>
          <w:rFonts w:ascii="Calibri Light" w:eastAsia="Times New Roman" w:hAnsi="Calibri Light" w:cs="Calibri Light"/>
          <w:sz w:val="24"/>
          <w:szCs w:val="24"/>
          <w:vertAlign w:val="superscript"/>
          <w:lang w:val="ro-MO" w:eastAsia="ro-RO"/>
        </w:rPr>
        <w:footnoteReference w:id="3"/>
      </w:r>
      <w:r w:rsidRPr="00406628">
        <w:rPr>
          <w:rFonts w:ascii="Calibri Light" w:hAnsi="Calibri Light" w:cs="Calibri Light"/>
          <w:sz w:val="24"/>
          <w:szCs w:val="24"/>
          <w:lang w:val="ru-RU"/>
        </w:rPr>
        <w:t xml:space="preserve"> и в соответствии с </w:t>
      </w:r>
      <w:r w:rsidRPr="00406628">
        <w:rPr>
          <w:rFonts w:ascii="Calibri Light" w:hAnsi="Calibri Light" w:cs="Calibri Light"/>
          <w:color w:val="000000"/>
          <w:sz w:val="24"/>
          <w:szCs w:val="24"/>
          <w:lang w:val="ru-RU" w:eastAsia="ro-RO"/>
        </w:rPr>
        <w:t xml:space="preserve">Программой аудиторской деятельности Счетной палаты на </w:t>
      </w:r>
      <w:r w:rsidRPr="00406628">
        <w:rPr>
          <w:rFonts w:ascii="Calibri Light" w:hAnsi="Calibri Light"/>
          <w:sz w:val="24"/>
          <w:szCs w:val="24"/>
          <w:lang w:val="ru-RU"/>
        </w:rPr>
        <w:t>2022 год</w:t>
      </w:r>
      <w:r w:rsidRPr="00D7414A">
        <w:rPr>
          <w:rFonts w:ascii="Calibri Light" w:eastAsia="Times New Roman" w:hAnsi="Calibri Light" w:cs="Calibri Light"/>
          <w:sz w:val="24"/>
          <w:szCs w:val="24"/>
          <w:vertAlign w:val="superscript"/>
          <w:lang w:val="ro-MO" w:eastAsia="ru-RU"/>
        </w:rPr>
        <w:footnoteReference w:id="4"/>
      </w:r>
      <w:r>
        <w:rPr>
          <w:rFonts w:ascii="Calibri Light" w:eastAsia="Times New Roman" w:hAnsi="Calibri Light" w:cs="Calibri Light"/>
          <w:iCs/>
          <w:sz w:val="24"/>
          <w:szCs w:val="24"/>
          <w:lang w:val="ro-MO" w:eastAsia="ru-RU"/>
        </w:rPr>
        <w:t>,</w:t>
      </w:r>
      <w:r w:rsidRPr="00406628">
        <w:rPr>
          <w:rFonts w:ascii="Calibri Light" w:eastAsia="Times New Roman" w:hAnsi="Calibri Light" w:cs="Calibri Light"/>
          <w:iCs/>
          <w:sz w:val="24"/>
          <w:szCs w:val="24"/>
          <w:lang w:val="ru-RU" w:eastAsia="ru-RU"/>
        </w:rPr>
        <w:t xml:space="preserve"> охватывая период </w:t>
      </w:r>
      <w:r w:rsidRPr="00D7414A">
        <w:rPr>
          <w:rFonts w:ascii="Calibri Light" w:eastAsia="Times New Roman" w:hAnsi="Calibri Light" w:cs="Calibri Light"/>
          <w:iCs/>
          <w:sz w:val="24"/>
          <w:szCs w:val="24"/>
          <w:lang w:val="ro-MO" w:eastAsia="ru-RU"/>
        </w:rPr>
        <w:t>2019-2021</w:t>
      </w:r>
      <w:r w:rsidRPr="00406628">
        <w:rPr>
          <w:rFonts w:ascii="Calibri Light" w:eastAsia="Times New Roman" w:hAnsi="Calibri Light" w:cs="Calibri Light"/>
          <w:iCs/>
          <w:sz w:val="24"/>
          <w:szCs w:val="24"/>
          <w:lang w:val="ru-RU" w:eastAsia="ru-RU"/>
        </w:rPr>
        <w:t xml:space="preserve"> годов, имея цель оценить </w:t>
      </w:r>
      <w:r w:rsidRPr="00406628">
        <w:rPr>
          <w:rFonts w:ascii="Calibri Light" w:eastAsia="Times New Roman" w:hAnsi="Calibri Light" w:cs="Calibri Light"/>
          <w:sz w:val="24"/>
          <w:szCs w:val="24"/>
          <w:lang w:val="ru-RU" w:eastAsia="ru-RU"/>
        </w:rPr>
        <w:t xml:space="preserve">соответствие </w:t>
      </w:r>
      <w:r w:rsidRPr="00406628">
        <w:rPr>
          <w:rFonts w:ascii="Calibri Light" w:eastAsia="Times New Roman" w:hAnsi="Calibri Light" w:cs="Calibri Light"/>
          <w:sz w:val="24"/>
          <w:szCs w:val="24"/>
          <w:lang w:val="ru-RU"/>
        </w:rPr>
        <w:t>выдачи р</w:t>
      </w:r>
      <w:r w:rsidRPr="006A4D23">
        <w:rPr>
          <w:rFonts w:ascii="Calibri Light" w:eastAsia="Times New Roman" w:hAnsi="Calibri Light" w:cs="Calibri Light"/>
          <w:sz w:val="24"/>
          <w:szCs w:val="24"/>
          <w:lang w:val="ro-MO"/>
        </w:rPr>
        <w:t>азрешительны</w:t>
      </w:r>
      <w:r w:rsidRPr="00406628">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406628">
        <w:rPr>
          <w:rFonts w:ascii="Calibri Light" w:eastAsia="Times New Roman" w:hAnsi="Calibri Light" w:cs="Calibri Light"/>
          <w:sz w:val="24"/>
          <w:szCs w:val="24"/>
          <w:lang w:val="ru-RU"/>
        </w:rPr>
        <w:t xml:space="preserve">ов и администрирования </w:t>
      </w:r>
      <w:r w:rsidRPr="00406628">
        <w:rPr>
          <w:rFonts w:ascii="Calibri Light" w:eastAsia="Times New Roman" w:hAnsi="Calibri Light" w:cs="Calibri Light"/>
          <w:bCs/>
          <w:sz w:val="24"/>
          <w:szCs w:val="24"/>
          <w:lang w:val="ru-RU" w:eastAsia="ru-RU"/>
        </w:rPr>
        <w:t>сборов, штрафов и платежей, связанных с окружающей средой.</w:t>
      </w:r>
    </w:p>
    <w:p w:rsidR="00406628" w:rsidRPr="00406628" w:rsidRDefault="00406628" w:rsidP="00406628">
      <w:pPr>
        <w:spacing w:after="0"/>
        <w:ind w:right="4" w:firstLine="567"/>
        <w:jc w:val="both"/>
        <w:rPr>
          <w:rFonts w:ascii="Calibri Light" w:eastAsia="Times New Roman" w:hAnsi="Calibri Light" w:cs="Calibri Light"/>
          <w:iCs/>
          <w:sz w:val="24"/>
          <w:szCs w:val="24"/>
          <w:lang w:val="ru-RU" w:eastAsia="ru-RU"/>
        </w:rPr>
      </w:pPr>
      <w:r w:rsidRPr="00406628">
        <w:rPr>
          <w:rFonts w:ascii="Calibri Light" w:eastAsia="Times New Roman" w:hAnsi="Calibri Light" w:cs="Calibri Light"/>
          <w:iCs/>
          <w:sz w:val="24"/>
          <w:szCs w:val="24"/>
          <w:lang w:val="ru-RU" w:eastAsia="ru-RU"/>
        </w:rPr>
        <w:t>Так, для достижения предложенной цели и исходя из выявленных рисков, были определены следующие специфические цели аудита:</w:t>
      </w:r>
    </w:p>
    <w:p w:rsidR="00406628" w:rsidRPr="00023138" w:rsidRDefault="00406628" w:rsidP="00406628">
      <w:pPr>
        <w:pStyle w:val="a8"/>
        <w:numPr>
          <w:ilvl w:val="0"/>
          <w:numId w:val="4"/>
        </w:numPr>
        <w:tabs>
          <w:tab w:val="left" w:pos="284"/>
          <w:tab w:val="left" w:pos="851"/>
        </w:tabs>
        <w:spacing w:after="0" w:line="276" w:lineRule="auto"/>
        <w:ind w:left="0" w:right="4" w:firstLine="567"/>
        <w:jc w:val="both"/>
        <w:rPr>
          <w:rFonts w:ascii="Calibri Light" w:eastAsia="Times New Roman" w:hAnsi="Calibri Light" w:cs="Calibri Light"/>
          <w:b/>
          <w:color w:val="1F4E79"/>
          <w:sz w:val="24"/>
          <w:szCs w:val="24"/>
          <w:lang w:val="ro-MO" w:eastAsia="ru-RU"/>
        </w:rPr>
      </w:pPr>
      <w:r>
        <w:rPr>
          <w:rFonts w:ascii="Calibri Light" w:eastAsia="Times New Roman" w:hAnsi="Calibri Light" w:cs="Calibri Light"/>
          <w:b/>
          <w:color w:val="1F4E79"/>
          <w:sz w:val="24"/>
          <w:szCs w:val="24"/>
          <w:lang w:val="ru-RU" w:eastAsia="ru-RU"/>
        </w:rPr>
        <w:t xml:space="preserve">Процесс </w:t>
      </w:r>
      <w:r w:rsidRPr="00023138">
        <w:rPr>
          <w:rFonts w:ascii="Calibri Light" w:eastAsia="Times New Roman" w:hAnsi="Calibri Light" w:cs="Calibri Light"/>
          <w:b/>
          <w:color w:val="1F497D" w:themeColor="text2"/>
          <w:sz w:val="24"/>
          <w:szCs w:val="24"/>
          <w:lang w:val="ru-RU" w:eastAsia="ru-RU"/>
        </w:rPr>
        <w:t>выдачи</w:t>
      </w:r>
      <w:r>
        <w:rPr>
          <w:rFonts w:ascii="Calibri Light" w:eastAsia="Times New Roman" w:hAnsi="Calibri Light" w:cs="Calibri Light"/>
          <w:b/>
          <w:color w:val="1F4E79"/>
          <w:sz w:val="24"/>
          <w:szCs w:val="24"/>
          <w:lang w:val="ru-RU" w:eastAsia="ru-RU"/>
        </w:rPr>
        <w:t xml:space="preserve"> </w:t>
      </w:r>
      <w:r w:rsidRPr="00023138">
        <w:rPr>
          <w:rFonts w:ascii="Calibri Light" w:eastAsia="Times New Roman" w:hAnsi="Calibri Light" w:cs="Calibri Light"/>
          <w:b/>
          <w:color w:val="1F497D" w:themeColor="text2"/>
          <w:sz w:val="24"/>
          <w:szCs w:val="24"/>
          <w:lang w:val="ru-RU"/>
        </w:rPr>
        <w:t>р</w:t>
      </w:r>
      <w:r w:rsidRPr="00023138">
        <w:rPr>
          <w:rFonts w:ascii="Calibri Light" w:eastAsia="Times New Roman" w:hAnsi="Calibri Light" w:cs="Calibri Light"/>
          <w:b/>
          <w:color w:val="1F497D" w:themeColor="text2"/>
          <w:sz w:val="24"/>
          <w:szCs w:val="24"/>
          <w:lang w:val="ro-MO"/>
        </w:rPr>
        <w:t>азрешительны</w:t>
      </w:r>
      <w:r w:rsidRPr="00023138">
        <w:rPr>
          <w:rFonts w:ascii="Calibri Light" w:eastAsia="Times New Roman" w:hAnsi="Calibri Light" w:cs="Calibri Light"/>
          <w:b/>
          <w:color w:val="1F497D" w:themeColor="text2"/>
          <w:sz w:val="24"/>
          <w:szCs w:val="24"/>
          <w:lang w:val="ru-RU"/>
        </w:rPr>
        <w:t>х</w:t>
      </w:r>
      <w:r w:rsidRPr="00023138">
        <w:rPr>
          <w:rFonts w:ascii="Calibri Light" w:eastAsia="Times New Roman" w:hAnsi="Calibri Light" w:cs="Calibri Light"/>
          <w:b/>
          <w:color w:val="1F497D" w:themeColor="text2"/>
          <w:sz w:val="24"/>
          <w:szCs w:val="24"/>
          <w:lang w:val="ro-MO"/>
        </w:rPr>
        <w:t xml:space="preserve"> акт</w:t>
      </w:r>
      <w:r w:rsidRPr="00023138">
        <w:rPr>
          <w:rFonts w:ascii="Calibri Light" w:eastAsia="Times New Roman" w:hAnsi="Calibri Light" w:cs="Calibri Light"/>
          <w:b/>
          <w:color w:val="1F497D" w:themeColor="text2"/>
          <w:sz w:val="24"/>
          <w:szCs w:val="24"/>
          <w:lang w:val="ru-RU"/>
        </w:rPr>
        <w:t>ов в области</w:t>
      </w:r>
      <w:r w:rsidRPr="00023138">
        <w:rPr>
          <w:rFonts w:ascii="Calibri Light" w:eastAsia="Times New Roman" w:hAnsi="Calibri Light" w:cs="Calibri Light"/>
          <w:color w:val="1F497D" w:themeColor="text2"/>
          <w:sz w:val="24"/>
          <w:szCs w:val="24"/>
          <w:lang w:val="ru-RU"/>
        </w:rPr>
        <w:t xml:space="preserve"> </w:t>
      </w:r>
      <w:r w:rsidRPr="00023138">
        <w:rPr>
          <w:rFonts w:ascii="Calibri Light" w:eastAsia="Times New Roman" w:hAnsi="Calibri Light" w:cs="Calibri Light"/>
          <w:b/>
          <w:color w:val="1F497D" w:themeColor="text2"/>
          <w:sz w:val="24"/>
          <w:szCs w:val="24"/>
          <w:lang w:val="ru-RU"/>
        </w:rPr>
        <w:t>окружающей среды был произведен с соблюдением критериев, установленных в соответствующей нормативной базе</w:t>
      </w:r>
      <w:r w:rsidRPr="00023138">
        <w:rPr>
          <w:rFonts w:ascii="Calibri Light" w:eastAsia="Times New Roman" w:hAnsi="Calibri Light" w:cs="Calibri Light"/>
          <w:b/>
          <w:color w:val="1F497D" w:themeColor="text2"/>
          <w:sz w:val="24"/>
          <w:szCs w:val="24"/>
          <w:lang w:val="ro-MO" w:eastAsia="ru-RU"/>
        </w:rPr>
        <w:t>?</w:t>
      </w:r>
    </w:p>
    <w:p w:rsidR="00406628" w:rsidRPr="00D7414A" w:rsidRDefault="00406628" w:rsidP="00406628">
      <w:pPr>
        <w:pStyle w:val="a8"/>
        <w:numPr>
          <w:ilvl w:val="0"/>
          <w:numId w:val="4"/>
        </w:numPr>
        <w:tabs>
          <w:tab w:val="left" w:pos="284"/>
          <w:tab w:val="left" w:pos="851"/>
        </w:tabs>
        <w:spacing w:after="0" w:line="276" w:lineRule="auto"/>
        <w:ind w:left="0" w:right="4" w:firstLine="567"/>
        <w:jc w:val="both"/>
        <w:rPr>
          <w:rFonts w:ascii="Calibri Light" w:eastAsia="Times New Roman" w:hAnsi="Calibri Light" w:cs="Calibri Light"/>
          <w:b/>
          <w:color w:val="1F4E79"/>
          <w:sz w:val="24"/>
          <w:szCs w:val="24"/>
          <w:lang w:val="ro-MO" w:eastAsia="ru-RU"/>
        </w:rPr>
      </w:pPr>
      <w:r>
        <w:rPr>
          <w:rFonts w:ascii="Calibri Light" w:eastAsia="Times New Roman" w:hAnsi="Calibri Light" w:cs="Calibri Light"/>
          <w:b/>
          <w:color w:val="1F4E79"/>
          <w:sz w:val="24"/>
          <w:szCs w:val="24"/>
          <w:lang w:val="ru-RU" w:eastAsia="ru-RU"/>
        </w:rPr>
        <w:t xml:space="preserve">Порядок использования </w:t>
      </w:r>
      <w:r w:rsidRPr="00AE1675">
        <w:rPr>
          <w:rFonts w:ascii="Calibri Light" w:hAnsi="Calibri Light" w:cstheme="majorHAnsi"/>
          <w:b/>
          <w:color w:val="1F497D" w:themeColor="text2"/>
          <w:spacing w:val="-6"/>
          <w:sz w:val="24"/>
          <w:szCs w:val="24"/>
          <w:lang w:val="ru-RU"/>
        </w:rPr>
        <w:t xml:space="preserve">АИС УВРА, АИС УО и АИС </w:t>
      </w:r>
      <w:r>
        <w:rPr>
          <w:rFonts w:ascii="Calibri Light" w:eastAsia="Times New Roman" w:hAnsi="Calibri Light" w:cs="Calibri Light"/>
          <w:b/>
          <w:color w:val="1F4E79"/>
          <w:sz w:val="24"/>
          <w:szCs w:val="24"/>
          <w:lang w:val="ro-MO" w:eastAsia="ru-RU"/>
        </w:rPr>
        <w:t>„e</w:t>
      </w:r>
      <w:r w:rsidRPr="00D7414A">
        <w:rPr>
          <w:rFonts w:ascii="Calibri Light" w:eastAsia="Times New Roman" w:hAnsi="Calibri Light" w:cs="Calibri Light"/>
          <w:b/>
          <w:color w:val="1F4E79"/>
          <w:sz w:val="24"/>
          <w:szCs w:val="24"/>
          <w:lang w:val="ro-MO" w:eastAsia="ru-RU"/>
        </w:rPr>
        <w:t>-</w:t>
      </w:r>
      <w:r>
        <w:rPr>
          <w:rFonts w:ascii="Calibri Light" w:eastAsia="Times New Roman" w:hAnsi="Calibri Light" w:cs="Calibri Light"/>
          <w:b/>
          <w:color w:val="1F4E79"/>
          <w:sz w:val="24"/>
          <w:szCs w:val="24"/>
          <w:lang w:val="ru-RU" w:eastAsia="ru-RU"/>
        </w:rPr>
        <w:t>Рыбалка</w:t>
      </w:r>
      <w:r>
        <w:rPr>
          <w:rFonts w:ascii="Calibri Light" w:eastAsia="Times New Roman" w:hAnsi="Calibri Light" w:cs="Calibri Light"/>
          <w:b/>
          <w:color w:val="1F4E79"/>
          <w:sz w:val="24"/>
          <w:szCs w:val="24"/>
          <w:lang w:val="ro-MO" w:eastAsia="ru-RU"/>
        </w:rPr>
        <w:t>”</w:t>
      </w:r>
      <w:r>
        <w:rPr>
          <w:rFonts w:ascii="Calibri Light" w:eastAsia="Times New Roman" w:hAnsi="Calibri Light" w:cs="Calibri Light"/>
          <w:b/>
          <w:color w:val="1F4E79"/>
          <w:sz w:val="24"/>
          <w:szCs w:val="24"/>
          <w:lang w:val="ru-RU" w:eastAsia="ru-RU"/>
        </w:rPr>
        <w:t xml:space="preserve"> способствовал оцифровке услуг по</w:t>
      </w:r>
      <w:r w:rsidRPr="00AE1675">
        <w:rPr>
          <w:rFonts w:ascii="Calibri Light" w:eastAsia="Times New Roman" w:hAnsi="Calibri Light" w:cs="Calibri Light"/>
          <w:b/>
          <w:color w:val="1F497D" w:themeColor="text2"/>
          <w:sz w:val="24"/>
          <w:szCs w:val="24"/>
          <w:lang w:val="ru-RU" w:eastAsia="ru-RU"/>
        </w:rPr>
        <w:t xml:space="preserve"> </w:t>
      </w:r>
      <w:r w:rsidRPr="00023138">
        <w:rPr>
          <w:rFonts w:ascii="Calibri Light" w:eastAsia="Times New Roman" w:hAnsi="Calibri Light" w:cs="Calibri Light"/>
          <w:b/>
          <w:color w:val="1F497D" w:themeColor="text2"/>
          <w:sz w:val="24"/>
          <w:szCs w:val="24"/>
          <w:lang w:val="ru-RU" w:eastAsia="ru-RU"/>
        </w:rPr>
        <w:t>выдач</w:t>
      </w:r>
      <w:r>
        <w:rPr>
          <w:rFonts w:ascii="Calibri Light" w:eastAsia="Times New Roman" w:hAnsi="Calibri Light" w:cs="Calibri Light"/>
          <w:b/>
          <w:color w:val="1F497D" w:themeColor="text2"/>
          <w:sz w:val="24"/>
          <w:szCs w:val="24"/>
          <w:lang w:val="ru-RU" w:eastAsia="ru-RU"/>
        </w:rPr>
        <w:t>е</w:t>
      </w:r>
      <w:r>
        <w:rPr>
          <w:rFonts w:ascii="Calibri Light" w:eastAsia="Times New Roman" w:hAnsi="Calibri Light" w:cs="Calibri Light"/>
          <w:b/>
          <w:color w:val="1F4E79"/>
          <w:sz w:val="24"/>
          <w:szCs w:val="24"/>
          <w:lang w:val="ru-RU" w:eastAsia="ru-RU"/>
        </w:rPr>
        <w:t xml:space="preserve"> </w:t>
      </w:r>
      <w:r w:rsidRPr="00023138">
        <w:rPr>
          <w:rFonts w:ascii="Calibri Light" w:eastAsia="Times New Roman" w:hAnsi="Calibri Light" w:cs="Calibri Light"/>
          <w:b/>
          <w:color w:val="1F497D" w:themeColor="text2"/>
          <w:sz w:val="24"/>
          <w:szCs w:val="24"/>
          <w:lang w:val="ru-RU"/>
        </w:rPr>
        <w:t>р</w:t>
      </w:r>
      <w:r w:rsidRPr="00023138">
        <w:rPr>
          <w:rFonts w:ascii="Calibri Light" w:eastAsia="Times New Roman" w:hAnsi="Calibri Light" w:cs="Calibri Light"/>
          <w:b/>
          <w:color w:val="1F497D" w:themeColor="text2"/>
          <w:sz w:val="24"/>
          <w:szCs w:val="24"/>
          <w:lang w:val="ro-MO"/>
        </w:rPr>
        <w:t>азрешительны</w:t>
      </w:r>
      <w:r w:rsidRPr="00023138">
        <w:rPr>
          <w:rFonts w:ascii="Calibri Light" w:eastAsia="Times New Roman" w:hAnsi="Calibri Light" w:cs="Calibri Light"/>
          <w:b/>
          <w:color w:val="1F497D" w:themeColor="text2"/>
          <w:sz w:val="24"/>
          <w:szCs w:val="24"/>
          <w:lang w:val="ru-RU"/>
        </w:rPr>
        <w:t>х</w:t>
      </w:r>
      <w:r w:rsidRPr="00023138">
        <w:rPr>
          <w:rFonts w:ascii="Calibri Light" w:eastAsia="Times New Roman" w:hAnsi="Calibri Light" w:cs="Calibri Light"/>
          <w:b/>
          <w:color w:val="1F497D" w:themeColor="text2"/>
          <w:sz w:val="24"/>
          <w:szCs w:val="24"/>
          <w:lang w:val="ro-MO"/>
        </w:rPr>
        <w:t xml:space="preserve"> акт</w:t>
      </w:r>
      <w:r w:rsidRPr="00023138">
        <w:rPr>
          <w:rFonts w:ascii="Calibri Light" w:eastAsia="Times New Roman" w:hAnsi="Calibri Light" w:cs="Calibri Light"/>
          <w:b/>
          <w:color w:val="1F497D" w:themeColor="text2"/>
          <w:sz w:val="24"/>
          <w:szCs w:val="24"/>
          <w:lang w:val="ru-RU"/>
        </w:rPr>
        <w:t>ов в области</w:t>
      </w:r>
      <w:r w:rsidRPr="00023138">
        <w:rPr>
          <w:rFonts w:ascii="Calibri Light" w:eastAsia="Times New Roman" w:hAnsi="Calibri Light" w:cs="Calibri Light"/>
          <w:color w:val="1F497D" w:themeColor="text2"/>
          <w:sz w:val="24"/>
          <w:szCs w:val="24"/>
          <w:lang w:val="ru-RU"/>
        </w:rPr>
        <w:t xml:space="preserve"> </w:t>
      </w:r>
      <w:r w:rsidRPr="00023138">
        <w:rPr>
          <w:rFonts w:ascii="Calibri Light" w:eastAsia="Times New Roman" w:hAnsi="Calibri Light" w:cs="Calibri Light"/>
          <w:b/>
          <w:color w:val="1F497D" w:themeColor="text2"/>
          <w:sz w:val="24"/>
          <w:szCs w:val="24"/>
          <w:lang w:val="ru-RU"/>
        </w:rPr>
        <w:t>окружающей среды</w:t>
      </w:r>
      <w:r w:rsidRPr="00D7414A">
        <w:rPr>
          <w:rFonts w:ascii="Calibri Light" w:eastAsia="Times New Roman" w:hAnsi="Calibri Light" w:cs="Calibri Light"/>
          <w:b/>
          <w:color w:val="1F4E79"/>
          <w:sz w:val="24"/>
          <w:szCs w:val="24"/>
          <w:lang w:val="ro-MO" w:eastAsia="ru-RU"/>
        </w:rPr>
        <w:t>?</w:t>
      </w:r>
      <w:r>
        <w:rPr>
          <w:rFonts w:ascii="Calibri Light" w:eastAsia="Times New Roman" w:hAnsi="Calibri Light" w:cs="Calibri Light"/>
          <w:b/>
          <w:color w:val="1F4E79"/>
          <w:sz w:val="24"/>
          <w:szCs w:val="24"/>
          <w:lang w:val="ru-RU" w:eastAsia="ru-RU"/>
        </w:rPr>
        <w:t xml:space="preserve"> </w:t>
      </w:r>
    </w:p>
    <w:p w:rsidR="00406628" w:rsidRPr="00D7414A" w:rsidRDefault="00406628" w:rsidP="00406628">
      <w:pPr>
        <w:pStyle w:val="a8"/>
        <w:numPr>
          <w:ilvl w:val="0"/>
          <w:numId w:val="4"/>
        </w:numPr>
        <w:tabs>
          <w:tab w:val="left" w:pos="284"/>
          <w:tab w:val="left" w:pos="851"/>
        </w:tabs>
        <w:spacing w:after="0" w:line="276" w:lineRule="auto"/>
        <w:ind w:left="0" w:right="4" w:firstLine="567"/>
        <w:jc w:val="both"/>
        <w:rPr>
          <w:rFonts w:ascii="Calibri Light" w:eastAsia="Times New Roman" w:hAnsi="Calibri Light" w:cs="Calibri Light"/>
          <w:b/>
          <w:color w:val="1F4E79"/>
          <w:sz w:val="24"/>
          <w:szCs w:val="24"/>
          <w:lang w:val="ro-MO" w:eastAsia="ru-RU"/>
        </w:rPr>
      </w:pPr>
      <w:r>
        <w:rPr>
          <w:rFonts w:ascii="Calibri Light" w:eastAsia="Times New Roman" w:hAnsi="Calibri Light" w:cs="Calibri Light"/>
          <w:b/>
          <w:color w:val="1F4E79"/>
          <w:sz w:val="24"/>
          <w:szCs w:val="24"/>
          <w:lang w:val="ru-RU" w:eastAsia="ru-RU"/>
        </w:rPr>
        <w:t xml:space="preserve">Деятельность по осуществлению мониторинга обеспечивает соблюдение требований по </w:t>
      </w:r>
      <w:r>
        <w:rPr>
          <w:rFonts w:ascii="Calibri Light" w:eastAsia="Times New Roman" w:hAnsi="Calibri Light" w:cs="Calibri Light"/>
          <w:b/>
          <w:color w:val="1F497D" w:themeColor="text2"/>
          <w:sz w:val="24"/>
          <w:szCs w:val="24"/>
          <w:lang w:val="ru-RU"/>
        </w:rPr>
        <w:t>окружающей среде, включенных в нормативную базу, связанную с данной областью</w:t>
      </w:r>
      <w:r w:rsidRPr="00D7414A">
        <w:rPr>
          <w:rFonts w:ascii="Calibri Light" w:eastAsia="Times New Roman" w:hAnsi="Calibri Light" w:cs="Calibri Light"/>
          <w:b/>
          <w:color w:val="1F4E79"/>
          <w:sz w:val="24"/>
          <w:szCs w:val="24"/>
          <w:lang w:val="ro-MO" w:eastAsia="ru-RU"/>
        </w:rPr>
        <w:t>?</w:t>
      </w:r>
      <w:r>
        <w:rPr>
          <w:rFonts w:ascii="Calibri Light" w:eastAsia="Times New Roman" w:hAnsi="Calibri Light" w:cs="Calibri Light"/>
          <w:b/>
          <w:color w:val="1F4E79"/>
          <w:sz w:val="24"/>
          <w:szCs w:val="24"/>
          <w:lang w:val="ru-RU" w:eastAsia="ru-RU"/>
        </w:rPr>
        <w:t xml:space="preserve"> </w:t>
      </w:r>
    </w:p>
    <w:p w:rsidR="00406628" w:rsidRPr="00AE1675" w:rsidRDefault="00406628" w:rsidP="00406628">
      <w:pPr>
        <w:pStyle w:val="a8"/>
        <w:numPr>
          <w:ilvl w:val="0"/>
          <w:numId w:val="4"/>
        </w:numPr>
        <w:tabs>
          <w:tab w:val="left" w:pos="284"/>
          <w:tab w:val="left" w:pos="851"/>
        </w:tabs>
        <w:spacing w:after="0" w:line="276" w:lineRule="auto"/>
        <w:ind w:left="0" w:right="4" w:firstLine="567"/>
        <w:jc w:val="both"/>
        <w:rPr>
          <w:rFonts w:ascii="Calibri Light" w:eastAsia="Times New Roman" w:hAnsi="Calibri Light" w:cs="Calibri Light"/>
          <w:b/>
          <w:color w:val="1F497D" w:themeColor="text2"/>
          <w:sz w:val="24"/>
          <w:szCs w:val="24"/>
          <w:lang w:val="ro-MO" w:eastAsia="ru-RU"/>
        </w:rPr>
      </w:pPr>
      <w:r w:rsidRPr="00AE1675">
        <w:rPr>
          <w:rFonts w:ascii="Calibri Light" w:eastAsia="Times New Roman" w:hAnsi="Calibri Light" w:cs="Calibri Light"/>
          <w:b/>
          <w:color w:val="1F497D" w:themeColor="text2"/>
          <w:sz w:val="24"/>
          <w:szCs w:val="24"/>
          <w:lang w:val="ru-RU"/>
        </w:rPr>
        <w:t>Администрировани</w:t>
      </w:r>
      <w:r>
        <w:rPr>
          <w:rFonts w:ascii="Calibri Light" w:eastAsia="Times New Roman" w:hAnsi="Calibri Light" w:cs="Calibri Light"/>
          <w:b/>
          <w:color w:val="1F497D" w:themeColor="text2"/>
          <w:sz w:val="24"/>
          <w:szCs w:val="24"/>
          <w:lang w:val="ru-RU"/>
        </w:rPr>
        <w:t xml:space="preserve">е </w:t>
      </w:r>
      <w:r w:rsidRPr="00AE1675">
        <w:rPr>
          <w:rFonts w:ascii="Calibri Light" w:eastAsia="Times New Roman" w:hAnsi="Calibri Light" w:cs="Calibri Light"/>
          <w:b/>
          <w:bCs/>
          <w:color w:val="1F497D" w:themeColor="text2"/>
          <w:sz w:val="24"/>
          <w:szCs w:val="24"/>
          <w:lang w:val="ru-RU" w:eastAsia="ru-RU"/>
        </w:rPr>
        <w:t>платежей,</w:t>
      </w:r>
      <w:r>
        <w:rPr>
          <w:rFonts w:ascii="Calibri Light" w:eastAsia="Times New Roman" w:hAnsi="Calibri Light" w:cs="Calibri Light"/>
          <w:b/>
          <w:bCs/>
          <w:color w:val="1F497D" w:themeColor="text2"/>
          <w:sz w:val="24"/>
          <w:szCs w:val="24"/>
          <w:lang w:val="ru-RU" w:eastAsia="ru-RU"/>
        </w:rPr>
        <w:t xml:space="preserve"> </w:t>
      </w:r>
      <w:r w:rsidRPr="00AE1675">
        <w:rPr>
          <w:rFonts w:ascii="Calibri Light" w:eastAsia="Times New Roman" w:hAnsi="Calibri Light" w:cs="Calibri Light"/>
          <w:b/>
          <w:bCs/>
          <w:color w:val="1F497D" w:themeColor="text2"/>
          <w:sz w:val="24"/>
          <w:szCs w:val="24"/>
          <w:lang w:val="ru-RU" w:eastAsia="ru-RU"/>
        </w:rPr>
        <w:t>сборов</w:t>
      </w:r>
      <w:r>
        <w:rPr>
          <w:rFonts w:ascii="Calibri Light" w:eastAsia="Times New Roman" w:hAnsi="Calibri Light" w:cs="Calibri Light"/>
          <w:b/>
          <w:bCs/>
          <w:color w:val="1F497D" w:themeColor="text2"/>
          <w:sz w:val="24"/>
          <w:szCs w:val="24"/>
          <w:lang w:val="ru-RU" w:eastAsia="ru-RU"/>
        </w:rPr>
        <w:t xml:space="preserve"> и</w:t>
      </w:r>
      <w:r w:rsidRPr="00AE1675">
        <w:rPr>
          <w:rFonts w:ascii="Calibri Light" w:eastAsia="Times New Roman" w:hAnsi="Calibri Light" w:cs="Calibri Light"/>
          <w:b/>
          <w:bCs/>
          <w:color w:val="1F497D" w:themeColor="text2"/>
          <w:sz w:val="24"/>
          <w:szCs w:val="24"/>
          <w:lang w:val="ru-RU" w:eastAsia="ru-RU"/>
        </w:rPr>
        <w:t xml:space="preserve"> штрафов</w:t>
      </w:r>
      <w:r>
        <w:rPr>
          <w:rFonts w:ascii="Calibri Light" w:eastAsia="Times New Roman" w:hAnsi="Calibri Light" w:cs="Calibri Light"/>
          <w:b/>
          <w:bCs/>
          <w:color w:val="1F497D" w:themeColor="text2"/>
          <w:sz w:val="24"/>
          <w:szCs w:val="24"/>
          <w:lang w:val="ru-RU" w:eastAsia="ru-RU"/>
        </w:rPr>
        <w:t>,</w:t>
      </w:r>
      <w:r w:rsidRPr="00AE1675">
        <w:rPr>
          <w:rFonts w:ascii="Calibri Light" w:eastAsia="Times New Roman" w:hAnsi="Calibri Light" w:cs="Calibri Light"/>
          <w:b/>
          <w:bCs/>
          <w:color w:val="1F497D" w:themeColor="text2"/>
          <w:sz w:val="24"/>
          <w:szCs w:val="24"/>
          <w:lang w:val="ru-RU" w:eastAsia="ru-RU"/>
        </w:rPr>
        <w:t xml:space="preserve"> связанных с окружающей средой,</w:t>
      </w:r>
      <w:r>
        <w:rPr>
          <w:rFonts w:ascii="Calibri Light" w:eastAsia="Times New Roman" w:hAnsi="Calibri Light" w:cs="Calibri Light"/>
          <w:b/>
          <w:bCs/>
          <w:color w:val="1F497D" w:themeColor="text2"/>
          <w:sz w:val="24"/>
          <w:szCs w:val="24"/>
          <w:lang w:val="ru-RU" w:eastAsia="ru-RU"/>
        </w:rPr>
        <w:t xml:space="preserve"> реализуется согласно нормативной базе</w:t>
      </w:r>
      <w:r w:rsidRPr="00D7414A">
        <w:rPr>
          <w:rFonts w:ascii="Calibri Light" w:eastAsia="Times New Roman" w:hAnsi="Calibri Light" w:cs="Calibri Light"/>
          <w:b/>
          <w:color w:val="1F4E79"/>
          <w:sz w:val="24"/>
          <w:szCs w:val="24"/>
          <w:lang w:val="ro-MO" w:eastAsia="ru-RU"/>
        </w:rPr>
        <w:t>?</w:t>
      </w:r>
    </w:p>
    <w:p w:rsidR="00406628" w:rsidRPr="0038222C" w:rsidRDefault="00406628" w:rsidP="00406628">
      <w:pPr>
        <w:pStyle w:val="1"/>
        <w:spacing w:after="0" w:line="276" w:lineRule="auto"/>
        <w:ind w:right="4" w:firstLine="567"/>
        <w:rPr>
          <w:rFonts w:ascii="Calibri Light" w:eastAsia="Times New Roman" w:hAnsi="Calibri Light" w:cs="Calibri Light"/>
          <w:b w:val="0"/>
          <w:i w:val="0"/>
          <w:color w:val="1F4E79"/>
          <w:sz w:val="28"/>
          <w:szCs w:val="28"/>
          <w:lang w:val="ro-MO" w:eastAsia="ru-RU"/>
        </w:rPr>
      </w:pPr>
      <w:bookmarkStart w:id="10" w:name="_Toc110962270"/>
      <w:r w:rsidRPr="00A4756A">
        <w:rPr>
          <w:rFonts w:ascii="Calibri Light" w:eastAsia="Times New Roman" w:hAnsi="Calibri Light" w:cs="Calibri Light"/>
          <w:i w:val="0"/>
          <w:color w:val="1F4E79"/>
          <w:sz w:val="28"/>
          <w:szCs w:val="28"/>
          <w:lang w:val="ro-MO" w:eastAsia="ru-RU"/>
        </w:rPr>
        <w:t xml:space="preserve">3.2. </w:t>
      </w:r>
      <w:r>
        <w:rPr>
          <w:rFonts w:ascii="Calibri Light" w:eastAsia="Times New Roman" w:hAnsi="Calibri Light" w:cs="Calibri Light"/>
          <w:i w:val="0"/>
          <w:color w:val="1F4E79"/>
          <w:sz w:val="28"/>
          <w:szCs w:val="28"/>
          <w:lang w:val="ru-RU" w:eastAsia="ru-RU"/>
        </w:rPr>
        <w:t>Подход аудита</w:t>
      </w:r>
      <w:bookmarkEnd w:id="10"/>
      <w:r>
        <w:rPr>
          <w:rFonts w:ascii="Calibri Light" w:eastAsia="Times New Roman" w:hAnsi="Calibri Light" w:cs="Calibri Light"/>
          <w:i w:val="0"/>
          <w:color w:val="1F4E79"/>
          <w:sz w:val="28"/>
          <w:szCs w:val="28"/>
          <w:lang w:val="ru-RU" w:eastAsia="ru-RU"/>
        </w:rPr>
        <w:t xml:space="preserve"> </w:t>
      </w:r>
    </w:p>
    <w:p w:rsidR="00406628" w:rsidRPr="00406628" w:rsidRDefault="00406628" w:rsidP="00406628">
      <w:pPr>
        <w:spacing w:after="0"/>
        <w:ind w:right="4" w:firstLine="567"/>
        <w:contextualSpacing/>
        <w:jc w:val="both"/>
        <w:rPr>
          <w:rFonts w:ascii="Calibri Light" w:eastAsia="Times New Roman" w:hAnsi="Calibri Light" w:cs="Calibri Light"/>
          <w:sz w:val="24"/>
          <w:szCs w:val="24"/>
          <w:lang w:val="ru-RU" w:eastAsia="ru-RU"/>
        </w:rPr>
      </w:pPr>
      <w:r w:rsidRPr="00406628">
        <w:rPr>
          <w:rFonts w:ascii="Calibri Light" w:eastAsia="Times New Roman" w:hAnsi="Calibri Light" w:cs="Calibri Light"/>
          <w:sz w:val="24"/>
          <w:szCs w:val="24"/>
          <w:lang w:val="ru-RU" w:eastAsia="ru-RU"/>
        </w:rPr>
        <w:t xml:space="preserve">Аудиторская деятельность руководствовалась </w:t>
      </w:r>
      <w:r w:rsidRPr="00406628">
        <w:rPr>
          <w:rFonts w:ascii="Calibri Light" w:hAnsi="Calibri Light" w:cstheme="majorHAnsi"/>
          <w:sz w:val="24"/>
          <w:szCs w:val="24"/>
          <w:lang w:val="ru-RU"/>
        </w:rPr>
        <w:t xml:space="preserve">Международными стандартами Высших органов аудита: </w:t>
      </w:r>
      <w:r w:rsidRPr="00DC4AB5">
        <w:rPr>
          <w:rFonts w:ascii="Calibri Light" w:eastAsia="Times New Roman" w:hAnsi="Calibri Light" w:cs="Calibri Light"/>
          <w:sz w:val="24"/>
          <w:szCs w:val="24"/>
        </w:rPr>
        <w:t>ISSAI</w:t>
      </w:r>
      <w:r w:rsidRPr="00406628">
        <w:rPr>
          <w:rFonts w:ascii="Calibri Light" w:eastAsia="Times New Roman" w:hAnsi="Calibri Light" w:cs="Calibri Light"/>
          <w:sz w:val="24"/>
          <w:szCs w:val="24"/>
          <w:lang w:val="ru-RU"/>
        </w:rPr>
        <w:t xml:space="preserve"> 100, </w:t>
      </w:r>
      <w:r w:rsidRPr="00DC4AB5">
        <w:rPr>
          <w:rFonts w:ascii="Calibri Light" w:eastAsia="Times New Roman" w:hAnsi="Calibri Light" w:cs="Calibri Light"/>
          <w:sz w:val="24"/>
          <w:szCs w:val="24"/>
        </w:rPr>
        <w:t>ISSAI</w:t>
      </w:r>
      <w:r w:rsidRPr="00406628">
        <w:rPr>
          <w:rFonts w:ascii="Calibri Light" w:eastAsia="Times New Roman" w:hAnsi="Calibri Light" w:cs="Calibri Light"/>
          <w:sz w:val="24"/>
          <w:szCs w:val="24"/>
          <w:lang w:val="ru-RU"/>
        </w:rPr>
        <w:t xml:space="preserve"> 400, а также </w:t>
      </w:r>
      <w:r w:rsidRPr="00DC4AB5">
        <w:rPr>
          <w:rFonts w:ascii="Calibri Light" w:eastAsia="Times New Roman" w:hAnsi="Calibri Light" w:cs="Calibri Light"/>
          <w:sz w:val="24"/>
          <w:szCs w:val="24"/>
        </w:rPr>
        <w:t>ISSAI</w:t>
      </w:r>
      <w:r w:rsidRPr="00406628">
        <w:rPr>
          <w:rFonts w:ascii="Calibri Light" w:eastAsia="Times New Roman" w:hAnsi="Calibri Light" w:cs="Calibri Light"/>
          <w:sz w:val="24"/>
          <w:szCs w:val="24"/>
          <w:lang w:val="ru-RU"/>
        </w:rPr>
        <w:t xml:space="preserve"> 4000</w:t>
      </w:r>
      <w:r w:rsidRPr="00D7414A">
        <w:rPr>
          <w:rFonts w:ascii="Calibri Light" w:hAnsi="Calibri Light" w:cs="Calibri Light"/>
          <w:sz w:val="24"/>
          <w:szCs w:val="24"/>
          <w:vertAlign w:val="superscript"/>
          <w:lang w:val="ro-MO"/>
        </w:rPr>
        <w:footnoteReference w:id="5"/>
      </w:r>
      <w:r w:rsidRPr="00D7414A">
        <w:rPr>
          <w:rFonts w:ascii="Calibri Light" w:hAnsi="Calibri Light" w:cs="Calibri Light"/>
          <w:sz w:val="24"/>
          <w:szCs w:val="24"/>
          <w:lang w:val="ro-MO"/>
        </w:rPr>
        <w:t>,</w:t>
      </w:r>
      <w:r w:rsidRPr="00406628">
        <w:rPr>
          <w:rFonts w:ascii="Calibri Light" w:hAnsi="Calibri Light" w:cs="Calibri Light"/>
          <w:sz w:val="24"/>
          <w:szCs w:val="24"/>
          <w:lang w:val="ru-RU"/>
        </w:rPr>
        <w:t xml:space="preserve"> с применением передовых практик в области аудита соответствия.</w:t>
      </w:r>
    </w:p>
    <w:p w:rsidR="00406628" w:rsidRPr="00406628" w:rsidRDefault="00406628" w:rsidP="00406628">
      <w:pPr>
        <w:spacing w:after="0"/>
        <w:ind w:right="4" w:firstLine="567"/>
        <w:contextualSpacing/>
        <w:jc w:val="both"/>
        <w:rPr>
          <w:rFonts w:ascii="Calibri Light" w:hAnsi="Calibri Light" w:cs="Calibri Light"/>
          <w:sz w:val="24"/>
          <w:szCs w:val="24"/>
          <w:shd w:val="clear" w:color="auto" w:fill="FFFFFF"/>
          <w:lang w:val="ru-RU"/>
        </w:rPr>
      </w:pPr>
      <w:r w:rsidRPr="00406628">
        <w:rPr>
          <w:rFonts w:ascii="Calibri Light" w:hAnsi="Calibri Light" w:cs="Calibri Light"/>
          <w:sz w:val="24"/>
          <w:szCs w:val="24"/>
          <w:shd w:val="clear" w:color="auto" w:fill="FFFFFF"/>
          <w:lang w:val="ru-RU"/>
        </w:rPr>
        <w:t>Подход аудита был ориентирован на системную оценку многих специфических процессов, с вовлечением многих учреждений из данной области, а именно:</w:t>
      </w:r>
    </w:p>
    <w:p w:rsidR="00406628" w:rsidRPr="00E85FCE" w:rsidRDefault="00406628" w:rsidP="00406628">
      <w:pPr>
        <w:pStyle w:val="a8"/>
        <w:numPr>
          <w:ilvl w:val="0"/>
          <w:numId w:val="22"/>
        </w:numPr>
        <w:tabs>
          <w:tab w:val="left" w:pos="426"/>
        </w:tabs>
        <w:spacing w:after="0" w:line="276" w:lineRule="auto"/>
        <w:ind w:left="0" w:right="4" w:firstLine="567"/>
        <w:jc w:val="both"/>
        <w:rPr>
          <w:rFonts w:ascii="Calibri Light" w:hAnsi="Calibri Light" w:cs="Calibri Light"/>
          <w:sz w:val="24"/>
          <w:szCs w:val="24"/>
          <w:lang w:val="ro-MO"/>
        </w:rPr>
      </w:pPr>
      <w:r>
        <w:rPr>
          <w:rFonts w:ascii="Calibri Light" w:hAnsi="Calibri Light" w:cs="Calibri Light"/>
          <w:sz w:val="24"/>
          <w:lang w:val="ru-RU"/>
        </w:rPr>
        <w:t xml:space="preserve">соответствие реализации процессов по выдаче АОС следующих </w:t>
      </w:r>
      <w:r>
        <w:rPr>
          <w:rFonts w:ascii="Calibri Light" w:eastAsia="Times New Roman" w:hAnsi="Calibri Light" w:cs="Calibri Light"/>
          <w:sz w:val="24"/>
          <w:szCs w:val="24"/>
          <w:lang w:val="ru-RU"/>
        </w:rPr>
        <w:t>р</w:t>
      </w:r>
      <w:r w:rsidRPr="006A4D23">
        <w:rPr>
          <w:rFonts w:ascii="Calibri Light" w:eastAsia="Times New Roman" w:hAnsi="Calibri Light" w:cs="Calibri Light"/>
          <w:sz w:val="24"/>
          <w:szCs w:val="24"/>
          <w:lang w:val="ro-MO"/>
        </w:rPr>
        <w:t>азрешительны</w:t>
      </w:r>
      <w:r>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Pr>
          <w:rFonts w:ascii="Calibri Light" w:eastAsia="Times New Roman" w:hAnsi="Calibri Light" w:cs="Calibri Light"/>
          <w:sz w:val="24"/>
          <w:szCs w:val="24"/>
          <w:lang w:val="ru-RU"/>
        </w:rPr>
        <w:t xml:space="preserve">ов: </w:t>
      </w:r>
      <w:r w:rsidRPr="0061112E">
        <w:rPr>
          <w:rFonts w:ascii="Calibri Light" w:hAnsi="Calibri Light" w:cs="Calibri Light"/>
          <w:color w:val="000000"/>
          <w:sz w:val="24"/>
          <w:szCs w:val="24"/>
          <w:lang w:val="ro-MO" w:eastAsia="ru-RU"/>
        </w:rPr>
        <w:t xml:space="preserve">Разрешение </w:t>
      </w:r>
      <w:r w:rsidRPr="0061112E">
        <w:rPr>
          <w:rFonts w:ascii="Calibri Light" w:eastAsia="Times New Roman" w:hAnsi="Calibri Light" w:cs="Calibri Light"/>
          <w:bCs/>
          <w:sz w:val="24"/>
          <w:szCs w:val="24"/>
          <w:lang w:val="ro-MO"/>
        </w:rPr>
        <w:t>на выброс загрязняющих веществ в атмосферу от стационарных источников</w:t>
      </w:r>
      <w:r>
        <w:rPr>
          <w:rFonts w:ascii="Calibri Light" w:eastAsia="Times New Roman" w:hAnsi="Calibri Light" w:cs="Calibri Light"/>
          <w:bCs/>
          <w:sz w:val="24"/>
          <w:szCs w:val="24"/>
          <w:lang w:val="ru-RU"/>
        </w:rPr>
        <w:t xml:space="preserve">; </w:t>
      </w:r>
      <w:r w:rsidRPr="0061112E">
        <w:rPr>
          <w:rFonts w:ascii="Calibri Light" w:hAnsi="Calibri Light" w:cs="Calibri Light"/>
          <w:sz w:val="24"/>
          <w:szCs w:val="24"/>
          <w:lang w:val="ru-RU"/>
        </w:rPr>
        <w:t>Природоохран</w:t>
      </w:r>
      <w:r>
        <w:rPr>
          <w:rFonts w:ascii="Calibri Light" w:hAnsi="Calibri Light" w:cs="Calibri Light"/>
          <w:sz w:val="24"/>
          <w:szCs w:val="24"/>
          <w:lang w:val="ru-RU"/>
        </w:rPr>
        <w:t>ное</w:t>
      </w:r>
      <w:r w:rsidRPr="0061112E">
        <w:rPr>
          <w:rFonts w:ascii="Calibri Light" w:hAnsi="Calibri Light" w:cs="Calibri Light"/>
          <w:sz w:val="24"/>
          <w:szCs w:val="24"/>
          <w:lang w:val="ru-RU"/>
        </w:rPr>
        <w:t xml:space="preserve"> разрешени</w:t>
      </w:r>
      <w:r>
        <w:rPr>
          <w:rFonts w:ascii="Calibri Light" w:hAnsi="Calibri Light" w:cs="Calibri Light"/>
          <w:sz w:val="24"/>
          <w:szCs w:val="24"/>
          <w:lang w:val="ru-RU"/>
        </w:rPr>
        <w:t>е</w:t>
      </w:r>
      <w:r w:rsidRPr="0061112E">
        <w:rPr>
          <w:rFonts w:ascii="Calibri Light" w:hAnsi="Calibri Light" w:cs="Calibri Light"/>
          <w:sz w:val="24"/>
          <w:szCs w:val="24"/>
          <w:lang w:val="ru-RU"/>
        </w:rPr>
        <w:t xml:space="preserve"> для специального водопользования</w:t>
      </w:r>
      <w:r>
        <w:rPr>
          <w:rFonts w:ascii="Calibri Light" w:hAnsi="Calibri Light" w:cs="Calibri Light"/>
          <w:sz w:val="24"/>
          <w:szCs w:val="24"/>
          <w:lang w:val="ru-RU"/>
        </w:rPr>
        <w:t xml:space="preserve">; </w:t>
      </w:r>
      <w:r w:rsidRPr="0061112E">
        <w:rPr>
          <w:rFonts w:ascii="Calibri Light" w:hAnsi="Calibri Light" w:cs="Calibri Light"/>
          <w:sz w:val="24"/>
          <w:szCs w:val="24"/>
          <w:lang w:val="ru-RU"/>
        </w:rPr>
        <w:t>Природоохран</w:t>
      </w:r>
      <w:r>
        <w:rPr>
          <w:rFonts w:ascii="Calibri Light" w:hAnsi="Calibri Light" w:cs="Calibri Light"/>
          <w:sz w:val="24"/>
          <w:szCs w:val="24"/>
          <w:lang w:val="ru-RU"/>
        </w:rPr>
        <w:t>ное</w:t>
      </w:r>
      <w:r w:rsidRPr="0061112E">
        <w:rPr>
          <w:rFonts w:ascii="Calibri Light" w:hAnsi="Calibri Light" w:cs="Calibri Light"/>
          <w:sz w:val="24"/>
          <w:szCs w:val="24"/>
          <w:lang w:val="ru-RU"/>
        </w:rPr>
        <w:t xml:space="preserve"> разрешени</w:t>
      </w:r>
      <w:r>
        <w:rPr>
          <w:rFonts w:ascii="Calibri Light" w:hAnsi="Calibri Light" w:cs="Calibri Light"/>
          <w:sz w:val="24"/>
          <w:szCs w:val="24"/>
          <w:lang w:val="ru-RU"/>
        </w:rPr>
        <w:t>е по управлению отходами; Р</w:t>
      </w:r>
      <w:r w:rsidRPr="0061112E">
        <w:rPr>
          <w:rFonts w:ascii="Calibri Light" w:hAnsi="Calibri Light" w:cs="Calibri Light"/>
          <w:sz w:val="24"/>
          <w:szCs w:val="24"/>
          <w:lang w:val="ru-RU"/>
        </w:rPr>
        <w:t>азрешени</w:t>
      </w:r>
      <w:r>
        <w:rPr>
          <w:rFonts w:ascii="Calibri Light" w:hAnsi="Calibri Light" w:cs="Calibri Light"/>
          <w:sz w:val="24"/>
          <w:szCs w:val="24"/>
          <w:lang w:val="ru-RU"/>
        </w:rPr>
        <w:t xml:space="preserve">е/сертификат </w:t>
      </w:r>
      <w:r w:rsidRPr="00D7414A">
        <w:rPr>
          <w:rFonts w:ascii="Calibri Light" w:hAnsi="Calibri Light" w:cs="Calibri Light"/>
          <w:sz w:val="24"/>
          <w:lang w:val="ro-MO"/>
        </w:rPr>
        <w:t>CITES;</w:t>
      </w:r>
      <w:r>
        <w:rPr>
          <w:rFonts w:ascii="Calibri Light" w:hAnsi="Calibri Light" w:cs="Calibri Light"/>
          <w:sz w:val="24"/>
          <w:lang w:val="ru-RU"/>
        </w:rPr>
        <w:t xml:space="preserve"> Уведомление для </w:t>
      </w:r>
      <w:r w:rsidRPr="0061112E">
        <w:rPr>
          <w:rFonts w:ascii="Calibri Light" w:eastAsia="Times New Roman" w:hAnsi="Calibri Light" w:cs="Calibri Light"/>
          <w:bCs/>
          <w:sz w:val="24"/>
          <w:szCs w:val="24"/>
          <w:lang w:val="ru-RU" w:eastAsia="ru-RU"/>
        </w:rPr>
        <w:t>трансграничной перевозки отходов</w:t>
      </w:r>
      <w:r>
        <w:rPr>
          <w:rFonts w:ascii="Calibri Light" w:eastAsia="Times New Roman" w:hAnsi="Calibri Light" w:cs="Calibri Light"/>
          <w:bCs/>
          <w:sz w:val="24"/>
          <w:szCs w:val="24"/>
          <w:lang w:val="ru-RU" w:eastAsia="ru-RU"/>
        </w:rPr>
        <w:t xml:space="preserve"> и </w:t>
      </w:r>
      <w:r>
        <w:rPr>
          <w:rFonts w:ascii="Calibri Light" w:hAnsi="Calibri Light" w:cs="Calibri Light"/>
          <w:sz w:val="24"/>
          <w:szCs w:val="24"/>
          <w:lang w:val="ru-RU"/>
        </w:rPr>
        <w:t>Р</w:t>
      </w:r>
      <w:r w:rsidRPr="00E85FCE">
        <w:rPr>
          <w:rFonts w:ascii="Calibri Light" w:hAnsi="Calibri Light" w:cs="Calibri Light"/>
          <w:sz w:val="24"/>
          <w:szCs w:val="24"/>
          <w:lang w:val="ru-RU"/>
        </w:rPr>
        <w:t>азрешени</w:t>
      </w:r>
      <w:r>
        <w:rPr>
          <w:rFonts w:ascii="Calibri Light" w:hAnsi="Calibri Light" w:cs="Calibri Light"/>
          <w:sz w:val="24"/>
          <w:szCs w:val="24"/>
          <w:lang w:val="ru-RU"/>
        </w:rPr>
        <w:t xml:space="preserve">е на спортивную, </w:t>
      </w:r>
      <w:r w:rsidRPr="00E85FCE">
        <w:rPr>
          <w:rFonts w:ascii="Calibri Light" w:hAnsi="Calibri Light" w:cs="Calibri Light"/>
          <w:sz w:val="24"/>
          <w:lang w:val="ro-MO"/>
        </w:rPr>
        <w:t>любительск</w:t>
      </w:r>
      <w:r>
        <w:rPr>
          <w:rFonts w:ascii="Calibri Light" w:hAnsi="Calibri Light" w:cs="Calibri Light"/>
          <w:sz w:val="24"/>
          <w:lang w:val="ru-RU"/>
        </w:rPr>
        <w:t>ую</w:t>
      </w:r>
      <w:r w:rsidRPr="00E85FCE">
        <w:rPr>
          <w:rFonts w:ascii="Calibri Light" w:hAnsi="Calibri Light" w:cs="Calibri Light"/>
          <w:sz w:val="24"/>
          <w:lang w:val="ro-MO"/>
        </w:rPr>
        <w:t xml:space="preserve"> и развлекательн</w:t>
      </w:r>
      <w:r>
        <w:rPr>
          <w:rFonts w:ascii="Calibri Light" w:hAnsi="Calibri Light" w:cs="Calibri Light"/>
          <w:sz w:val="24"/>
          <w:lang w:val="ru-RU"/>
        </w:rPr>
        <w:t xml:space="preserve">ую рыбалку; </w:t>
      </w:r>
    </w:p>
    <w:p w:rsidR="00406628" w:rsidRPr="00E85FCE" w:rsidRDefault="00406628" w:rsidP="00406628">
      <w:pPr>
        <w:pStyle w:val="a8"/>
        <w:numPr>
          <w:ilvl w:val="0"/>
          <w:numId w:val="22"/>
        </w:numPr>
        <w:tabs>
          <w:tab w:val="left" w:pos="426"/>
        </w:tabs>
        <w:spacing w:after="0" w:line="276" w:lineRule="auto"/>
        <w:ind w:left="0" w:right="4" w:firstLine="567"/>
        <w:jc w:val="both"/>
        <w:rPr>
          <w:rFonts w:ascii="Calibri Light" w:hAnsi="Calibri Light" w:cs="Calibri Light"/>
          <w:sz w:val="24"/>
          <w:lang w:val="ro-MO"/>
        </w:rPr>
      </w:pPr>
      <w:r w:rsidRPr="00E85FCE">
        <w:rPr>
          <w:rFonts w:ascii="Calibri Light" w:hAnsi="Calibri Light" w:cs="Calibri Light"/>
          <w:sz w:val="24"/>
          <w:lang w:val="ro-MO"/>
        </w:rPr>
        <w:lastRenderedPageBreak/>
        <w:t>соответствие</w:t>
      </w:r>
      <w:r w:rsidRPr="00D7414A">
        <w:rPr>
          <w:rFonts w:ascii="Calibri Light" w:hAnsi="Calibri Light" w:cs="Calibri Light"/>
          <w:sz w:val="24"/>
          <w:lang w:val="ro-MO"/>
        </w:rPr>
        <w:t xml:space="preserve"> </w:t>
      </w:r>
      <w:r>
        <w:rPr>
          <w:rFonts w:ascii="Calibri Light" w:hAnsi="Calibri Light" w:cs="Calibri Light"/>
          <w:sz w:val="24"/>
          <w:lang w:val="ru-RU"/>
        </w:rPr>
        <w:t xml:space="preserve">использования АИС </w:t>
      </w:r>
      <w:r w:rsidRPr="00D7414A">
        <w:rPr>
          <w:rFonts w:ascii="Calibri Light" w:hAnsi="Calibri Light" w:cs="Calibri Light"/>
          <w:sz w:val="24"/>
          <w:lang w:val="ro-MO"/>
        </w:rPr>
        <w:t>(</w:t>
      </w:r>
      <w:r w:rsidRPr="00E85FCE">
        <w:rPr>
          <w:rFonts w:ascii="Calibri Light" w:hAnsi="Calibri Light" w:cstheme="majorHAnsi"/>
          <w:spacing w:val="-6"/>
          <w:sz w:val="24"/>
          <w:szCs w:val="24"/>
          <w:lang w:val="ro-MO"/>
        </w:rPr>
        <w:t>АИС УВРА</w:t>
      </w:r>
      <w:r>
        <w:rPr>
          <w:rFonts w:ascii="Calibri Light" w:hAnsi="Calibri Light" w:cstheme="majorHAnsi"/>
          <w:spacing w:val="-6"/>
          <w:sz w:val="24"/>
          <w:szCs w:val="24"/>
          <w:lang w:val="ru-RU"/>
        </w:rPr>
        <w:t xml:space="preserve">; АИС УО и АИС </w:t>
      </w:r>
      <w:r>
        <w:rPr>
          <w:rFonts w:ascii="Calibri Light" w:hAnsi="Calibri Light" w:cs="Calibri Light"/>
          <w:sz w:val="24"/>
          <w:lang w:val="ro-MO"/>
        </w:rPr>
        <w:t>„</w:t>
      </w:r>
      <w:r w:rsidRPr="00D7414A">
        <w:rPr>
          <w:rFonts w:ascii="Calibri Light" w:hAnsi="Calibri Light" w:cs="Calibri Light"/>
          <w:sz w:val="24"/>
          <w:lang w:val="ro-MO"/>
        </w:rPr>
        <w:t>e-</w:t>
      </w:r>
      <w:r>
        <w:rPr>
          <w:rFonts w:ascii="Calibri Light" w:hAnsi="Calibri Light" w:cs="Calibri Light"/>
          <w:sz w:val="24"/>
          <w:lang w:val="ru-RU"/>
        </w:rPr>
        <w:t>Рыбалка</w:t>
      </w:r>
      <w:r>
        <w:rPr>
          <w:rFonts w:ascii="Calibri Light" w:hAnsi="Calibri Light" w:cs="Calibri Light"/>
          <w:sz w:val="24"/>
          <w:lang w:val="ro-MO"/>
        </w:rPr>
        <w:t>”</w:t>
      </w:r>
      <w:r w:rsidRPr="00D7414A">
        <w:rPr>
          <w:rFonts w:ascii="Calibri Light" w:hAnsi="Calibri Light" w:cs="Calibri Light"/>
          <w:sz w:val="24"/>
          <w:lang w:val="ro-MO"/>
        </w:rPr>
        <w:t>)</w:t>
      </w:r>
      <w:r>
        <w:rPr>
          <w:rFonts w:ascii="Calibri Light" w:hAnsi="Calibri Light" w:cs="Calibri Light"/>
          <w:sz w:val="24"/>
          <w:lang w:val="ru-RU"/>
        </w:rPr>
        <w:t xml:space="preserve"> при </w:t>
      </w:r>
      <w:r w:rsidRPr="006A4D23">
        <w:rPr>
          <w:rFonts w:ascii="Calibri Light" w:eastAsia="Times New Roman" w:hAnsi="Calibri Light" w:cs="Calibri Light"/>
          <w:sz w:val="24"/>
          <w:szCs w:val="24"/>
          <w:lang w:val="ru-RU"/>
        </w:rPr>
        <w:t>выдач</w:t>
      </w:r>
      <w:r>
        <w:rPr>
          <w:rFonts w:ascii="Calibri Light" w:eastAsia="Times New Roman" w:hAnsi="Calibri Light" w:cs="Calibri Light"/>
          <w:sz w:val="24"/>
          <w:szCs w:val="24"/>
          <w:lang w:val="ru-RU"/>
        </w:rPr>
        <w:t>е</w:t>
      </w:r>
      <w:r w:rsidRPr="006A4D23">
        <w:rPr>
          <w:rFonts w:ascii="Calibri Light" w:eastAsia="Times New Roman" w:hAnsi="Calibri Light" w:cs="Calibri Light"/>
          <w:sz w:val="24"/>
          <w:szCs w:val="24"/>
          <w:lang w:val="ru-RU"/>
        </w:rPr>
        <w:t xml:space="preserve"> р</w:t>
      </w:r>
      <w:r w:rsidRPr="006A4D23">
        <w:rPr>
          <w:rFonts w:ascii="Calibri Light" w:eastAsia="Times New Roman" w:hAnsi="Calibri Light" w:cs="Calibri Light"/>
          <w:sz w:val="24"/>
          <w:szCs w:val="24"/>
          <w:lang w:val="ro-MO"/>
        </w:rPr>
        <w:t>азрешительны</w:t>
      </w:r>
      <w:r w:rsidRPr="006A4D23">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6A4D23">
        <w:rPr>
          <w:rFonts w:ascii="Calibri Light" w:eastAsia="Times New Roman" w:hAnsi="Calibri Light" w:cs="Calibri Light"/>
          <w:sz w:val="24"/>
          <w:szCs w:val="24"/>
          <w:lang w:val="ru-RU"/>
        </w:rPr>
        <w:t>ов</w:t>
      </w:r>
      <w:r>
        <w:rPr>
          <w:rFonts w:ascii="Calibri Light" w:eastAsia="Times New Roman" w:hAnsi="Calibri Light" w:cs="Calibri Light"/>
          <w:sz w:val="24"/>
          <w:szCs w:val="24"/>
          <w:lang w:val="ru-RU"/>
        </w:rPr>
        <w:t xml:space="preserve"> в области </w:t>
      </w:r>
      <w:r w:rsidRPr="006A4D23">
        <w:rPr>
          <w:rFonts w:ascii="Calibri Light" w:eastAsia="Times New Roman" w:hAnsi="Calibri Light" w:cs="Calibri Light"/>
          <w:bCs/>
          <w:sz w:val="24"/>
          <w:szCs w:val="24"/>
          <w:lang w:val="ru-RU" w:eastAsia="ru-RU"/>
        </w:rPr>
        <w:t>окружающей сред</w:t>
      </w:r>
      <w:r>
        <w:rPr>
          <w:rFonts w:ascii="Calibri Light" w:eastAsia="Times New Roman" w:hAnsi="Calibri Light" w:cs="Calibri Light"/>
          <w:bCs/>
          <w:sz w:val="24"/>
          <w:szCs w:val="24"/>
          <w:lang w:val="ru-RU" w:eastAsia="ru-RU"/>
        </w:rPr>
        <w:t xml:space="preserve">ы; </w:t>
      </w:r>
    </w:p>
    <w:p w:rsidR="00406628" w:rsidRPr="00E85FCE" w:rsidRDefault="00406628" w:rsidP="00406628">
      <w:pPr>
        <w:pStyle w:val="a8"/>
        <w:numPr>
          <w:ilvl w:val="0"/>
          <w:numId w:val="22"/>
        </w:numPr>
        <w:tabs>
          <w:tab w:val="left" w:pos="426"/>
        </w:tabs>
        <w:spacing w:after="0" w:line="276" w:lineRule="auto"/>
        <w:ind w:left="0" w:right="4" w:firstLine="567"/>
        <w:jc w:val="both"/>
        <w:rPr>
          <w:rFonts w:ascii="Calibri Light" w:hAnsi="Calibri Light" w:cs="Calibri Light"/>
          <w:sz w:val="24"/>
          <w:lang w:val="ro-MO"/>
        </w:rPr>
      </w:pPr>
      <w:r w:rsidRPr="00E85FCE">
        <w:rPr>
          <w:rFonts w:ascii="Calibri Light" w:hAnsi="Calibri Light" w:cs="Calibri Light"/>
          <w:sz w:val="24"/>
          <w:lang w:val="ro-MO"/>
        </w:rPr>
        <w:t>соответствие</w:t>
      </w:r>
      <w:r w:rsidRPr="00D7414A">
        <w:rPr>
          <w:rFonts w:ascii="Calibri Light" w:hAnsi="Calibri Light" w:cs="Calibri Light"/>
          <w:sz w:val="24"/>
          <w:lang w:val="ro-MO"/>
        </w:rPr>
        <w:t xml:space="preserve"> </w:t>
      </w:r>
      <w:r>
        <w:rPr>
          <w:rFonts w:ascii="Calibri Light" w:hAnsi="Calibri Light" w:cs="Calibri Light"/>
          <w:sz w:val="24"/>
          <w:szCs w:val="24"/>
          <w:lang w:val="ru-RU"/>
        </w:rPr>
        <w:t xml:space="preserve">осуществления мониторинга АОС и ИООС деятельности, реализованной владельцами </w:t>
      </w:r>
      <w:r w:rsidRPr="00E85FCE">
        <w:rPr>
          <w:rFonts w:ascii="Calibri Light" w:eastAsia="Times New Roman" w:hAnsi="Calibri Light" w:cs="Calibri Light"/>
          <w:sz w:val="24"/>
          <w:szCs w:val="24"/>
          <w:lang w:val="ro-MO"/>
        </w:rPr>
        <w:t>р</w:t>
      </w:r>
      <w:r w:rsidRPr="006A4D23">
        <w:rPr>
          <w:rFonts w:ascii="Calibri Light" w:eastAsia="Times New Roman" w:hAnsi="Calibri Light" w:cs="Calibri Light"/>
          <w:sz w:val="24"/>
          <w:szCs w:val="24"/>
          <w:lang w:val="ro-MO"/>
        </w:rPr>
        <w:t>азрешительны</w:t>
      </w:r>
      <w:r w:rsidRPr="00E85FCE">
        <w:rPr>
          <w:rFonts w:ascii="Calibri Light" w:eastAsia="Times New Roman" w:hAnsi="Calibri Light" w:cs="Calibri Light"/>
          <w:sz w:val="24"/>
          <w:szCs w:val="24"/>
          <w:lang w:val="ro-MO"/>
        </w:rPr>
        <w:t>х</w:t>
      </w:r>
      <w:r w:rsidRPr="006A4D23">
        <w:rPr>
          <w:rFonts w:ascii="Calibri Light" w:eastAsia="Times New Roman" w:hAnsi="Calibri Light" w:cs="Calibri Light"/>
          <w:sz w:val="24"/>
          <w:szCs w:val="24"/>
          <w:lang w:val="ro-MO"/>
        </w:rPr>
        <w:t xml:space="preserve"> акт</w:t>
      </w:r>
      <w:r w:rsidRPr="00E85FCE">
        <w:rPr>
          <w:rFonts w:ascii="Calibri Light" w:eastAsia="Times New Roman" w:hAnsi="Calibri Light" w:cs="Calibri Light"/>
          <w:sz w:val="24"/>
          <w:szCs w:val="24"/>
          <w:lang w:val="ro-MO"/>
        </w:rPr>
        <w:t>ов</w:t>
      </w:r>
      <w:r>
        <w:rPr>
          <w:rFonts w:ascii="Calibri Light" w:eastAsia="Times New Roman" w:hAnsi="Calibri Light" w:cs="Calibri Light"/>
          <w:sz w:val="24"/>
          <w:szCs w:val="24"/>
          <w:lang w:val="ru-RU"/>
        </w:rPr>
        <w:t xml:space="preserve"> в данной области;</w:t>
      </w:r>
    </w:p>
    <w:p w:rsidR="00406628" w:rsidRPr="00EE3E57" w:rsidRDefault="00406628" w:rsidP="00406628">
      <w:pPr>
        <w:pStyle w:val="a8"/>
        <w:numPr>
          <w:ilvl w:val="0"/>
          <w:numId w:val="22"/>
        </w:numPr>
        <w:tabs>
          <w:tab w:val="left" w:pos="426"/>
        </w:tabs>
        <w:spacing w:after="0" w:line="276" w:lineRule="auto"/>
        <w:ind w:left="0" w:right="4" w:firstLine="567"/>
        <w:jc w:val="both"/>
        <w:rPr>
          <w:rFonts w:ascii="Calibri Light" w:hAnsi="Calibri Light" w:cs="Calibri Light"/>
          <w:sz w:val="24"/>
          <w:lang w:val="ro-MO"/>
        </w:rPr>
      </w:pPr>
      <w:r w:rsidRPr="00E85FCE">
        <w:rPr>
          <w:rFonts w:ascii="Calibri Light" w:hAnsi="Calibri Light" w:cs="Calibri Light"/>
          <w:sz w:val="24"/>
          <w:lang w:val="ro-MO"/>
        </w:rPr>
        <w:t>соответствие</w:t>
      </w:r>
      <w:r w:rsidRPr="00D7414A">
        <w:rPr>
          <w:rFonts w:ascii="Calibri Light" w:hAnsi="Calibri Light" w:cs="Calibri Light"/>
          <w:sz w:val="24"/>
          <w:lang w:val="ro-MO"/>
        </w:rPr>
        <w:t xml:space="preserve"> </w:t>
      </w:r>
      <w:r w:rsidRPr="006A4D23">
        <w:rPr>
          <w:rFonts w:ascii="Calibri Light" w:eastAsia="Times New Roman" w:hAnsi="Calibri Light" w:cs="Calibri Light"/>
          <w:sz w:val="24"/>
          <w:szCs w:val="24"/>
          <w:lang w:val="ru-RU"/>
        </w:rPr>
        <w:t>администрирования</w:t>
      </w:r>
      <w:r>
        <w:rPr>
          <w:rFonts w:ascii="Calibri Light" w:eastAsia="Times New Roman" w:hAnsi="Calibri Light" w:cs="Calibri Light"/>
          <w:sz w:val="24"/>
          <w:szCs w:val="24"/>
          <w:lang w:val="ru-RU"/>
        </w:rPr>
        <w:t xml:space="preserve"> ГНС</w:t>
      </w:r>
      <w:r w:rsidRPr="006A4D23">
        <w:rPr>
          <w:rFonts w:ascii="Calibri Light" w:eastAsia="Times New Roman" w:hAnsi="Calibri Light" w:cs="Calibri Light"/>
          <w:sz w:val="24"/>
          <w:szCs w:val="24"/>
          <w:lang w:val="ru-RU"/>
        </w:rPr>
        <w:t xml:space="preserve"> </w:t>
      </w:r>
      <w:r w:rsidRPr="006A4D23">
        <w:rPr>
          <w:rFonts w:ascii="Calibri Light" w:eastAsia="Times New Roman" w:hAnsi="Calibri Light" w:cs="Calibri Light"/>
          <w:bCs/>
          <w:sz w:val="24"/>
          <w:szCs w:val="24"/>
          <w:lang w:val="ru-RU" w:eastAsia="ru-RU"/>
        </w:rPr>
        <w:t>сборов, штрафов и платежей, связанных с окружающей средой</w:t>
      </w:r>
      <w:r>
        <w:rPr>
          <w:rFonts w:ascii="Calibri Light" w:eastAsia="Times New Roman" w:hAnsi="Calibri Light" w:cs="Calibri Light"/>
          <w:bCs/>
          <w:sz w:val="24"/>
          <w:szCs w:val="24"/>
          <w:lang w:val="ru-RU" w:eastAsia="ru-RU"/>
        </w:rPr>
        <w:t>, с формулированием выводов аудита и направлением соответствующих рекомендаций для устранения недостатков, установленных в рамках аудита.</w:t>
      </w:r>
    </w:p>
    <w:p w:rsidR="00406628" w:rsidRPr="00406628" w:rsidRDefault="00406628" w:rsidP="00406628">
      <w:pPr>
        <w:spacing w:after="0"/>
        <w:ind w:right="4" w:firstLine="567"/>
        <w:jc w:val="both"/>
        <w:rPr>
          <w:rFonts w:ascii="Calibri Light" w:hAnsi="Calibri Light" w:cs="Calibri Light"/>
          <w:sz w:val="24"/>
          <w:szCs w:val="24"/>
          <w:lang w:val="ru-RU"/>
        </w:rPr>
      </w:pPr>
      <w:r w:rsidRPr="00406628">
        <w:rPr>
          <w:rFonts w:ascii="Calibri Light" w:eastAsia="Times New Roman" w:hAnsi="Calibri Light" w:cs="Calibri Light"/>
          <w:bCs/>
          <w:sz w:val="24"/>
          <w:szCs w:val="24"/>
          <w:lang w:val="ru-RU" w:eastAsia="ru-RU"/>
        </w:rPr>
        <w:t>Установление существенных компонентов аудита проводилось путем использования качественной материальности</w:t>
      </w:r>
      <w:r w:rsidRPr="00D7414A">
        <w:rPr>
          <w:rFonts w:ascii="Calibri Light" w:hAnsi="Calibri Light" w:cs="Calibri Light"/>
          <w:sz w:val="24"/>
          <w:szCs w:val="24"/>
          <w:vertAlign w:val="superscript"/>
          <w:lang w:val="ro-MO"/>
        </w:rPr>
        <w:footnoteReference w:id="6"/>
      </w:r>
      <w:r w:rsidRPr="00D7414A">
        <w:rPr>
          <w:rFonts w:ascii="Calibri Light" w:hAnsi="Calibri Light" w:cs="Calibri Light"/>
          <w:sz w:val="24"/>
          <w:szCs w:val="24"/>
          <w:lang w:val="ro-MO"/>
        </w:rPr>
        <w:t>,</w:t>
      </w:r>
      <w:r w:rsidRPr="00406628">
        <w:rPr>
          <w:rFonts w:ascii="Calibri Light" w:hAnsi="Calibri Light" w:cs="Calibri Light"/>
          <w:sz w:val="24"/>
          <w:szCs w:val="24"/>
          <w:lang w:val="ru-RU"/>
        </w:rPr>
        <w:t xml:space="preserve"> были тестированы риски не</w:t>
      </w:r>
      <w:r w:rsidRPr="00E85FCE">
        <w:rPr>
          <w:rFonts w:ascii="Calibri Light" w:hAnsi="Calibri Light" w:cs="Calibri Light"/>
          <w:sz w:val="24"/>
          <w:lang w:val="ro-MO"/>
        </w:rPr>
        <w:t>соответстви</w:t>
      </w:r>
      <w:r w:rsidRPr="00406628">
        <w:rPr>
          <w:rFonts w:ascii="Calibri Light" w:hAnsi="Calibri Light" w:cs="Calibri Light"/>
          <w:sz w:val="24"/>
          <w:lang w:val="ru-RU"/>
        </w:rPr>
        <w:t xml:space="preserve">я, выявленные в результате применения </w:t>
      </w:r>
      <w:r w:rsidRPr="00406628">
        <w:rPr>
          <w:rFonts w:ascii="Calibri Light" w:hAnsi="Calibri Light" w:cs="Calibri Light"/>
          <w:sz w:val="24"/>
          <w:szCs w:val="24"/>
          <w:lang w:val="ru-RU"/>
        </w:rPr>
        <w:t xml:space="preserve">профессиональных рассуждений, важность области </w:t>
      </w:r>
      <w:r w:rsidRPr="00406628">
        <w:rPr>
          <w:rFonts w:ascii="Calibri Light" w:eastAsia="Times New Roman" w:hAnsi="Calibri Light" w:cs="Calibri Light"/>
          <w:bCs/>
          <w:sz w:val="24"/>
          <w:szCs w:val="24"/>
          <w:lang w:val="ru-RU" w:eastAsia="ru-RU"/>
        </w:rPr>
        <w:t>окружающей среды и ожидания/интерес общественности к нему.</w:t>
      </w:r>
    </w:p>
    <w:p w:rsidR="00406628" w:rsidRDefault="00406628" w:rsidP="00406628">
      <w:pPr>
        <w:pStyle w:val="a8"/>
        <w:tabs>
          <w:tab w:val="left" w:pos="426"/>
        </w:tabs>
        <w:spacing w:after="0" w:line="276" w:lineRule="auto"/>
        <w:ind w:left="0" w:right="4" w:firstLine="567"/>
        <w:jc w:val="both"/>
        <w:rPr>
          <w:rFonts w:ascii="Calibri Light" w:hAnsi="Calibri Light" w:cs="Calibri Light"/>
          <w:sz w:val="24"/>
          <w:lang w:val="ru-RU"/>
        </w:rPr>
      </w:pPr>
      <w:r>
        <w:rPr>
          <w:rFonts w:ascii="Calibri Light" w:hAnsi="Calibri Light" w:cs="Calibri Light"/>
          <w:sz w:val="24"/>
          <w:lang w:val="ru-RU"/>
        </w:rPr>
        <w:t xml:space="preserve">Критерии аудита, стоящие в основе оценки </w:t>
      </w:r>
      <w:r w:rsidRPr="00E85FCE">
        <w:rPr>
          <w:rFonts w:ascii="Calibri Light" w:hAnsi="Calibri Light" w:cs="Calibri Light"/>
          <w:sz w:val="24"/>
          <w:lang w:val="ro-MO"/>
        </w:rPr>
        <w:t>с</w:t>
      </w:r>
      <w:r>
        <w:rPr>
          <w:rFonts w:ascii="Calibri Light" w:hAnsi="Calibri Light" w:cs="Calibri Light"/>
          <w:sz w:val="24"/>
          <w:lang w:val="ro-MO"/>
        </w:rPr>
        <w:t>оответстви</w:t>
      </w:r>
      <w:r>
        <w:rPr>
          <w:rFonts w:ascii="Calibri Light" w:hAnsi="Calibri Light" w:cs="Calibri Light"/>
          <w:sz w:val="24"/>
          <w:lang w:val="ru-RU"/>
        </w:rPr>
        <w:t>я процессов/аудируемой деятельности представлены в приложении №2 к настоящему Отчету аудита.</w:t>
      </w:r>
    </w:p>
    <w:p w:rsidR="00406628" w:rsidRDefault="00406628" w:rsidP="00406628">
      <w:pPr>
        <w:pStyle w:val="a8"/>
        <w:tabs>
          <w:tab w:val="left" w:pos="426"/>
        </w:tabs>
        <w:spacing w:after="0" w:line="276" w:lineRule="auto"/>
        <w:ind w:left="0" w:right="4" w:firstLine="567"/>
        <w:jc w:val="both"/>
        <w:rPr>
          <w:rFonts w:ascii="Calibri Light" w:hAnsi="Calibri Light" w:cs="Calibri Light"/>
          <w:sz w:val="24"/>
          <w:lang w:val="ru-RU"/>
        </w:rPr>
      </w:pPr>
      <w:r>
        <w:rPr>
          <w:rFonts w:ascii="Calibri Light" w:hAnsi="Calibri Light" w:cs="Calibri Light"/>
          <w:sz w:val="24"/>
          <w:lang w:val="ru-RU"/>
        </w:rPr>
        <w:t xml:space="preserve">Аудиторские доказательства были собраны от 7 субъектов: МФ, МОС, АОС, ИООС, АГМР, ГНС, ТС как на удалении, так и на месте, путем анализа электронных дел из </w:t>
      </w:r>
      <w:r w:rsidRPr="000B360B">
        <w:rPr>
          <w:rFonts w:ascii="Calibri Light" w:hAnsi="Calibri Light" w:cstheme="majorHAnsi"/>
          <w:spacing w:val="-6"/>
          <w:sz w:val="24"/>
          <w:szCs w:val="24"/>
          <w:lang w:val="ru-RU"/>
        </w:rPr>
        <w:t>АИС УВРА</w:t>
      </w:r>
      <w:r w:rsidRPr="006A4D23">
        <w:rPr>
          <w:rFonts w:ascii="Calibri Light" w:eastAsia="Times New Roman" w:hAnsi="Calibri Light" w:cs="Calibri Light"/>
          <w:sz w:val="24"/>
          <w:szCs w:val="24"/>
          <w:lang w:val="ru-RU"/>
        </w:rPr>
        <w:t xml:space="preserve"> </w:t>
      </w:r>
      <w:r>
        <w:rPr>
          <w:rFonts w:ascii="Calibri Light" w:eastAsia="Times New Roman" w:hAnsi="Calibri Light" w:cs="Calibri Light"/>
          <w:sz w:val="24"/>
          <w:szCs w:val="24"/>
          <w:lang w:val="ru-RU"/>
        </w:rPr>
        <w:t xml:space="preserve">и </w:t>
      </w:r>
      <w:r>
        <w:rPr>
          <w:rFonts w:ascii="Calibri Light" w:hAnsi="Calibri Light" w:cstheme="majorHAnsi"/>
          <w:spacing w:val="-6"/>
          <w:sz w:val="24"/>
          <w:szCs w:val="24"/>
          <w:lang w:val="ru-RU"/>
        </w:rPr>
        <w:t>АИС УО</w:t>
      </w:r>
      <w:r>
        <w:rPr>
          <w:rFonts w:ascii="Calibri Light" w:hAnsi="Calibri Light" w:cs="Calibri Light"/>
          <w:sz w:val="24"/>
          <w:lang w:val="ru-RU"/>
        </w:rPr>
        <w:t xml:space="preserve"> и находящихся на бумажном носителе, путем наблюдений, подтверждений, (пере)расчетов, а также путем интервьюирования ответственных лиц в рамках аудируемых субъектов. Сфера охвата аудита, критерии аудита, стоящие в основе констатаций и применяемых процедур аудита представлены в приложении №3 к настоящему Отчету аудита.</w:t>
      </w:r>
    </w:p>
    <w:p w:rsidR="00406628" w:rsidRPr="00C7377E" w:rsidRDefault="00406628" w:rsidP="00406628">
      <w:pPr>
        <w:spacing w:after="0"/>
        <w:ind w:right="4" w:firstLine="567"/>
        <w:jc w:val="both"/>
        <w:rPr>
          <w:rFonts w:ascii="Calibri Light" w:hAnsi="Calibri Light" w:cs="Calibri Light"/>
          <w:sz w:val="16"/>
          <w:szCs w:val="16"/>
          <w:lang w:val="ro-MO"/>
        </w:rPr>
      </w:pPr>
    </w:p>
    <w:p w:rsidR="00406628" w:rsidRPr="0038222C" w:rsidRDefault="00406628" w:rsidP="00406628">
      <w:pPr>
        <w:pStyle w:val="1"/>
        <w:spacing w:after="0" w:line="276" w:lineRule="auto"/>
        <w:ind w:right="4" w:firstLine="567"/>
        <w:rPr>
          <w:rFonts w:ascii="Calibri Light" w:eastAsia="Times New Roman" w:hAnsi="Calibri Light" w:cs="Calibri Light"/>
          <w:i w:val="0"/>
          <w:color w:val="1F4E79"/>
          <w:sz w:val="28"/>
          <w:szCs w:val="28"/>
          <w:lang w:val="ro-MO" w:eastAsia="ru-RU"/>
        </w:rPr>
      </w:pPr>
      <w:bookmarkStart w:id="11" w:name="_Toc110962271"/>
      <w:r w:rsidRPr="0038222C">
        <w:rPr>
          <w:rFonts w:ascii="Calibri Light" w:eastAsia="Times New Roman" w:hAnsi="Calibri Light" w:cs="Calibri Light"/>
          <w:i w:val="0"/>
          <w:color w:val="1F4E79"/>
          <w:sz w:val="28"/>
          <w:szCs w:val="28"/>
          <w:lang w:val="ro-MO" w:eastAsia="ru-RU"/>
        </w:rPr>
        <w:t>3.3.</w:t>
      </w:r>
      <w:r>
        <w:rPr>
          <w:rFonts w:ascii="Calibri Light" w:eastAsia="Times New Roman" w:hAnsi="Calibri Light" w:cs="Calibri Light"/>
          <w:i w:val="0"/>
          <w:color w:val="1F4E79"/>
          <w:sz w:val="28"/>
          <w:szCs w:val="28"/>
          <w:lang w:val="ru-RU" w:eastAsia="ru-RU"/>
        </w:rPr>
        <w:t xml:space="preserve"> Ответственность аудитора</w:t>
      </w:r>
      <w:bookmarkEnd w:id="11"/>
      <w:r>
        <w:rPr>
          <w:rFonts w:ascii="Calibri Light" w:eastAsia="Times New Roman" w:hAnsi="Calibri Light" w:cs="Calibri Light"/>
          <w:i w:val="0"/>
          <w:color w:val="1F4E79"/>
          <w:sz w:val="28"/>
          <w:szCs w:val="28"/>
          <w:lang w:val="ru-RU" w:eastAsia="ru-RU"/>
        </w:rPr>
        <w:t xml:space="preserve"> </w:t>
      </w:r>
    </w:p>
    <w:p w:rsidR="00406628" w:rsidRDefault="00406628" w:rsidP="00406628">
      <w:pPr>
        <w:pStyle w:val="af"/>
        <w:spacing w:after="0" w:line="276" w:lineRule="auto"/>
        <w:ind w:right="4" w:firstLine="567"/>
        <w:jc w:val="both"/>
        <w:rPr>
          <w:rFonts w:ascii="Calibri Light" w:hAnsi="Calibri Light" w:cs="Calibri Light"/>
          <w:sz w:val="24"/>
          <w:szCs w:val="24"/>
          <w:lang w:val="ru-RU"/>
        </w:rPr>
      </w:pPr>
      <w:r w:rsidRPr="009F5F5C">
        <w:rPr>
          <w:rFonts w:ascii="Calibri Light" w:hAnsi="Calibri Light" w:cs="Calibri Light"/>
          <w:sz w:val="24"/>
          <w:szCs w:val="24"/>
          <w:lang w:val="ru-RU"/>
        </w:rPr>
        <w:t>Ответственность аудитора</w:t>
      </w:r>
      <w:r>
        <w:rPr>
          <w:rFonts w:ascii="Calibri Light" w:hAnsi="Calibri Light" w:cs="Calibri Light"/>
          <w:sz w:val="24"/>
          <w:szCs w:val="24"/>
          <w:lang w:val="ru-RU"/>
        </w:rPr>
        <w:t xml:space="preserve"> </w:t>
      </w:r>
      <w:r w:rsidRPr="000B360B">
        <w:rPr>
          <w:rFonts w:ascii="Calibri Light" w:hAnsi="Calibri Light" w:cstheme="majorHAnsi"/>
          <w:sz w:val="24"/>
          <w:szCs w:val="24"/>
          <w:lang w:val="ru-RU"/>
        </w:rPr>
        <w:t>состояла в</w:t>
      </w:r>
      <w:r>
        <w:rPr>
          <w:rFonts w:ascii="Calibri Light" w:hAnsi="Calibri Light" w:cstheme="majorHAnsi"/>
          <w:sz w:val="24"/>
          <w:szCs w:val="24"/>
          <w:lang w:val="ru-RU"/>
        </w:rPr>
        <w:t xml:space="preserve"> оценке факта, если цель/специфический аспект соответствует установленным критериям, получая в этой связи достаточные</w:t>
      </w:r>
      <w:r w:rsidRPr="000B360B">
        <w:rPr>
          <w:rFonts w:ascii="Calibri Light" w:hAnsi="Calibri Light" w:cstheme="majorHAnsi"/>
          <w:sz w:val="24"/>
          <w:szCs w:val="24"/>
          <w:lang w:val="ru-RU"/>
        </w:rPr>
        <w:t xml:space="preserve"> и адекватны</w:t>
      </w:r>
      <w:r>
        <w:rPr>
          <w:rFonts w:ascii="Calibri Light" w:hAnsi="Calibri Light" w:cstheme="majorHAnsi"/>
          <w:sz w:val="24"/>
          <w:szCs w:val="24"/>
          <w:lang w:val="ru-RU"/>
        </w:rPr>
        <w:t>е</w:t>
      </w:r>
      <w:r w:rsidRPr="000B360B">
        <w:rPr>
          <w:rFonts w:ascii="Calibri Light" w:hAnsi="Calibri Light" w:cstheme="majorHAnsi"/>
          <w:sz w:val="24"/>
          <w:szCs w:val="24"/>
          <w:lang w:val="ru-RU"/>
        </w:rPr>
        <w:t xml:space="preserve"> аудиторски</w:t>
      </w:r>
      <w:r>
        <w:rPr>
          <w:rFonts w:ascii="Calibri Light" w:hAnsi="Calibri Light" w:cstheme="majorHAnsi"/>
          <w:sz w:val="24"/>
          <w:szCs w:val="24"/>
          <w:lang w:val="ru-RU"/>
        </w:rPr>
        <w:t>е</w:t>
      </w:r>
      <w:r w:rsidRPr="000B360B">
        <w:rPr>
          <w:rFonts w:ascii="Calibri Light" w:hAnsi="Calibri Light" w:cstheme="majorHAnsi"/>
          <w:sz w:val="24"/>
          <w:szCs w:val="24"/>
          <w:lang w:val="ru-RU"/>
        </w:rPr>
        <w:t xml:space="preserve"> доказательств</w:t>
      </w:r>
      <w:r>
        <w:rPr>
          <w:rFonts w:ascii="Calibri Light" w:hAnsi="Calibri Light" w:cstheme="majorHAnsi"/>
          <w:sz w:val="24"/>
          <w:szCs w:val="24"/>
          <w:lang w:val="ru-RU"/>
        </w:rPr>
        <w:t xml:space="preserve">а </w:t>
      </w:r>
      <w:r w:rsidRPr="000B360B">
        <w:rPr>
          <w:rFonts w:ascii="Calibri Light" w:hAnsi="Calibri Light" w:cstheme="majorHAnsi"/>
          <w:sz w:val="24"/>
          <w:szCs w:val="24"/>
          <w:lang w:val="ru-RU"/>
        </w:rPr>
        <w:t>для подтверждения констатаций и выводов аудита.</w:t>
      </w:r>
    </w:p>
    <w:p w:rsidR="00406628" w:rsidRPr="00406628" w:rsidRDefault="00406628" w:rsidP="00406628">
      <w:pPr>
        <w:spacing w:after="0"/>
        <w:ind w:right="4" w:firstLine="567"/>
        <w:jc w:val="both"/>
        <w:rPr>
          <w:rFonts w:ascii="Calibri Light" w:hAnsi="Calibri Light" w:cstheme="majorHAnsi"/>
          <w:sz w:val="24"/>
          <w:szCs w:val="24"/>
          <w:lang w:val="ru-RU"/>
        </w:rPr>
      </w:pPr>
      <w:r w:rsidRPr="00406628">
        <w:rPr>
          <w:rFonts w:ascii="Calibri Light" w:eastAsia="Times New Roman" w:hAnsi="Calibri Light" w:cstheme="majorHAnsi"/>
          <w:sz w:val="24"/>
          <w:szCs w:val="24"/>
          <w:lang w:val="ru-RU" w:eastAsia="ru-RU"/>
        </w:rPr>
        <w:t xml:space="preserve">Аудиторы были независимы перед субъектами, от которых собирали </w:t>
      </w:r>
      <w:r w:rsidRPr="00406628">
        <w:rPr>
          <w:rFonts w:ascii="Calibri Light" w:hAnsi="Calibri Light" w:cstheme="majorHAnsi"/>
          <w:sz w:val="24"/>
          <w:szCs w:val="24"/>
          <w:lang w:val="ru-RU"/>
        </w:rPr>
        <w:t>аудиторские доказательства и выполняли этические обязанности в соответствии с требованиями Кодекса этики Счетной палаты.</w:t>
      </w:r>
      <w:r w:rsidRPr="00406628">
        <w:rPr>
          <w:rFonts w:ascii="Calibri Light" w:eastAsia="Times New Roman" w:hAnsi="Calibri Light" w:cstheme="majorHAnsi"/>
          <w:sz w:val="24"/>
          <w:szCs w:val="24"/>
          <w:lang w:val="ru-RU" w:eastAsia="ru-RU"/>
        </w:rPr>
        <w:t xml:space="preserve"> </w:t>
      </w:r>
    </w:p>
    <w:p w:rsidR="00406628" w:rsidRDefault="00406628" w:rsidP="00C7377E">
      <w:pPr>
        <w:pStyle w:val="af"/>
        <w:spacing w:after="120" w:line="276" w:lineRule="auto"/>
        <w:ind w:right="6" w:firstLine="567"/>
        <w:jc w:val="both"/>
        <w:rPr>
          <w:rFonts w:ascii="Calibri Light" w:hAnsi="Calibri Light" w:cstheme="majorHAnsi"/>
          <w:sz w:val="24"/>
          <w:szCs w:val="24"/>
          <w:lang w:val="ru-RU"/>
        </w:rPr>
      </w:pPr>
      <w:r w:rsidRPr="009F5F5C">
        <w:rPr>
          <w:rFonts w:ascii="Calibri Light" w:hAnsi="Calibri Light" w:cstheme="majorHAnsi"/>
          <w:sz w:val="24"/>
          <w:szCs w:val="24"/>
          <w:lang w:val="ro-MO"/>
        </w:rPr>
        <w:t>Вместе с тем, аудитор не несет ответственность за предотвращение фактов мошенничества и ошибок.</w:t>
      </w:r>
    </w:p>
    <w:p w:rsidR="00406628" w:rsidRPr="0038222C" w:rsidRDefault="0079537A" w:rsidP="00406628">
      <w:pPr>
        <w:pStyle w:val="1"/>
        <w:spacing w:after="0" w:line="276" w:lineRule="auto"/>
        <w:ind w:left="1134" w:right="850" w:hanging="1134"/>
        <w:rPr>
          <w:rFonts w:ascii="Calibri Light" w:eastAsia="Times New Roman" w:hAnsi="Calibri Light" w:cs="Calibri Light"/>
          <w:b w:val="0"/>
          <w:i w:val="0"/>
          <w:color w:val="1F4E79"/>
          <w:sz w:val="28"/>
          <w:szCs w:val="28"/>
          <w:lang w:val="ro-MO" w:eastAsia="ru-RU"/>
        </w:rPr>
      </w:pPr>
      <w:bookmarkStart w:id="12" w:name="_Toc110962272"/>
      <w:r w:rsidRPr="0038222C">
        <w:rPr>
          <w:rFonts w:ascii="Calibri Light" w:eastAsia="Times New Roman" w:hAnsi="Calibri Light" w:cs="Calibri Light"/>
          <w:i w:val="0"/>
          <w:color w:val="1F4E79"/>
          <w:sz w:val="28"/>
          <w:szCs w:val="28"/>
          <w:lang w:val="ro-MO" w:eastAsia="ru-RU"/>
        </w:rPr>
        <w:t>IV.</w:t>
      </w:r>
      <w:r w:rsidR="00406628" w:rsidRPr="005008E1">
        <w:rPr>
          <w:rFonts w:ascii="Calibri Light" w:eastAsia="Times New Roman" w:hAnsi="Calibri Light" w:cs="Calibri Light"/>
          <w:i w:val="0"/>
          <w:color w:val="1F4E79"/>
          <w:sz w:val="28"/>
          <w:szCs w:val="28"/>
          <w:lang w:val="ru-RU" w:eastAsia="ru-RU"/>
        </w:rPr>
        <w:t xml:space="preserve"> </w:t>
      </w:r>
      <w:r w:rsidR="00406628">
        <w:rPr>
          <w:rFonts w:ascii="Calibri Light" w:eastAsia="Times New Roman" w:hAnsi="Calibri Light" w:cs="Calibri Light"/>
          <w:i w:val="0"/>
          <w:color w:val="1F4E79"/>
          <w:sz w:val="28"/>
          <w:szCs w:val="28"/>
          <w:lang w:val="ru-RU" w:eastAsia="ru-RU"/>
        </w:rPr>
        <w:t>КОНСТАТАЦИИ</w:t>
      </w:r>
      <w:bookmarkEnd w:id="12"/>
      <w:r w:rsidR="00406628" w:rsidRPr="005008E1">
        <w:rPr>
          <w:rFonts w:ascii="Calibri Light" w:eastAsia="Times New Roman" w:hAnsi="Calibri Light" w:cs="Calibri Light"/>
          <w:i w:val="0"/>
          <w:color w:val="1F4E79"/>
          <w:sz w:val="28"/>
          <w:szCs w:val="28"/>
          <w:lang w:val="ru-RU" w:eastAsia="ru-RU"/>
        </w:rPr>
        <w:t xml:space="preserve"> </w:t>
      </w:r>
    </w:p>
    <w:p w:rsidR="00406628" w:rsidRPr="00E718C6" w:rsidRDefault="00406628" w:rsidP="007A42A5">
      <w:pPr>
        <w:pStyle w:val="a8"/>
        <w:tabs>
          <w:tab w:val="left" w:pos="284"/>
          <w:tab w:val="left" w:pos="9356"/>
        </w:tabs>
        <w:spacing w:after="0" w:line="276" w:lineRule="auto"/>
        <w:ind w:left="0" w:right="4"/>
        <w:jc w:val="both"/>
        <w:outlineLvl w:val="0"/>
        <w:rPr>
          <w:rFonts w:ascii="Calibri Light" w:eastAsia="Times New Roman" w:hAnsi="Calibri Light" w:cs="Calibri Light"/>
          <w:b/>
          <w:sz w:val="28"/>
          <w:szCs w:val="28"/>
          <w:lang w:val="ru-RU" w:eastAsia="ru-RU"/>
        </w:rPr>
      </w:pPr>
      <w:bookmarkStart w:id="13" w:name="_Toc110962273"/>
      <w:bookmarkStart w:id="14" w:name="_Toc105928555"/>
      <w:r w:rsidRPr="00C94F47">
        <w:rPr>
          <w:rFonts w:ascii="Calibri Light" w:eastAsia="Times New Roman" w:hAnsi="Calibri Light" w:cs="Calibri Light"/>
          <w:b/>
          <w:bCs/>
          <w:i/>
          <w:sz w:val="28"/>
          <w:szCs w:val="28"/>
          <w:lang w:val="ro-MO" w:eastAsia="ru-RU" w:bidi="hi-IN"/>
        </w:rPr>
        <w:t xml:space="preserve">4.1. </w:t>
      </w:r>
      <w:r w:rsidRPr="00C94F47">
        <w:rPr>
          <w:rFonts w:ascii="Calibri Light" w:eastAsia="Times New Roman" w:hAnsi="Calibri Light" w:cs="Calibri Light"/>
          <w:b/>
          <w:bCs/>
          <w:i/>
          <w:sz w:val="28"/>
          <w:szCs w:val="28"/>
          <w:lang w:val="ru-RU" w:eastAsia="ru-RU" w:bidi="hi-IN"/>
        </w:rPr>
        <w:t xml:space="preserve">Цель </w:t>
      </w:r>
      <w:r w:rsidRPr="00C94F47">
        <w:rPr>
          <w:rFonts w:ascii="Calibri Light" w:eastAsia="Times New Roman" w:hAnsi="Calibri Light" w:cs="Calibri Light"/>
          <w:b/>
          <w:bCs/>
          <w:i/>
          <w:sz w:val="28"/>
          <w:szCs w:val="28"/>
          <w:lang w:val="ro-MO" w:eastAsia="ru-RU" w:bidi="hi-IN"/>
        </w:rPr>
        <w:t xml:space="preserve">I. </w:t>
      </w:r>
      <w:r w:rsidRPr="00E718C6">
        <w:rPr>
          <w:rFonts w:ascii="Calibri Light" w:eastAsia="Times New Roman" w:hAnsi="Calibri Light" w:cs="Calibri Light"/>
          <w:b/>
          <w:sz w:val="28"/>
          <w:szCs w:val="28"/>
          <w:lang w:val="ru-RU" w:eastAsia="ru-RU"/>
        </w:rPr>
        <w:t xml:space="preserve">Процесс выдачи </w:t>
      </w:r>
      <w:r w:rsidRPr="00E718C6">
        <w:rPr>
          <w:rFonts w:ascii="Calibri Light" w:eastAsia="Times New Roman" w:hAnsi="Calibri Light" w:cs="Calibri Light"/>
          <w:b/>
          <w:sz w:val="28"/>
          <w:szCs w:val="28"/>
          <w:lang w:val="ru-RU"/>
        </w:rPr>
        <w:t>р</w:t>
      </w:r>
      <w:r w:rsidRPr="00E718C6">
        <w:rPr>
          <w:rFonts w:ascii="Calibri Light" w:eastAsia="Times New Roman" w:hAnsi="Calibri Light" w:cs="Calibri Light"/>
          <w:b/>
          <w:sz w:val="28"/>
          <w:szCs w:val="28"/>
          <w:lang w:val="ro-MO"/>
        </w:rPr>
        <w:t>азрешительны</w:t>
      </w:r>
      <w:r w:rsidRPr="00E718C6">
        <w:rPr>
          <w:rFonts w:ascii="Calibri Light" w:eastAsia="Times New Roman" w:hAnsi="Calibri Light" w:cs="Calibri Light"/>
          <w:b/>
          <w:sz w:val="28"/>
          <w:szCs w:val="28"/>
          <w:lang w:val="ru-RU"/>
        </w:rPr>
        <w:t>х</w:t>
      </w:r>
      <w:r w:rsidRPr="00E718C6">
        <w:rPr>
          <w:rFonts w:ascii="Calibri Light" w:eastAsia="Times New Roman" w:hAnsi="Calibri Light" w:cs="Calibri Light"/>
          <w:b/>
          <w:sz w:val="28"/>
          <w:szCs w:val="28"/>
          <w:lang w:val="ro-MO"/>
        </w:rPr>
        <w:t xml:space="preserve"> акт</w:t>
      </w:r>
      <w:r w:rsidRPr="00E718C6">
        <w:rPr>
          <w:rFonts w:ascii="Calibri Light" w:eastAsia="Times New Roman" w:hAnsi="Calibri Light" w:cs="Calibri Light"/>
          <w:b/>
          <w:sz w:val="28"/>
          <w:szCs w:val="28"/>
          <w:lang w:val="ru-RU"/>
        </w:rPr>
        <w:t>ов в области окружающей среды был произведен с соблюдением критериев, установленных в соответствующей нормативной базе</w:t>
      </w:r>
      <w:r w:rsidRPr="00E718C6">
        <w:rPr>
          <w:rFonts w:ascii="Calibri Light" w:eastAsia="Times New Roman" w:hAnsi="Calibri Light" w:cs="Calibri Light"/>
          <w:b/>
          <w:sz w:val="28"/>
          <w:szCs w:val="28"/>
          <w:lang w:val="ro-MO" w:eastAsia="ru-RU"/>
        </w:rPr>
        <w:t>?</w:t>
      </w:r>
      <w:bookmarkEnd w:id="13"/>
    </w:p>
    <w:p w:rsidR="00406628" w:rsidRPr="00406628" w:rsidRDefault="00406628" w:rsidP="00406628">
      <w:pPr>
        <w:pBdr>
          <w:top w:val="single" w:sz="4" w:space="1" w:color="auto"/>
          <w:left w:val="single" w:sz="4" w:space="4" w:color="auto"/>
          <w:bottom w:val="single" w:sz="4" w:space="1" w:color="auto"/>
          <w:right w:val="single" w:sz="4" w:space="4" w:color="auto"/>
        </w:pBdr>
        <w:shd w:val="clear" w:color="auto" w:fill="DEEAF6"/>
        <w:tabs>
          <w:tab w:val="left" w:pos="9356"/>
        </w:tabs>
        <w:spacing w:after="0"/>
        <w:ind w:right="4" w:firstLine="567"/>
        <w:jc w:val="both"/>
        <w:rPr>
          <w:rFonts w:ascii="Calibri Light" w:eastAsia="Times New Roman" w:hAnsi="Calibri Light" w:cs="Calibri Light"/>
          <w:bCs/>
          <w:i/>
          <w:sz w:val="24"/>
          <w:szCs w:val="24"/>
          <w:lang w:val="ru-RU" w:eastAsia="ru-RU" w:bidi="hi-IN"/>
        </w:rPr>
      </w:pPr>
      <w:r w:rsidRPr="00406628">
        <w:rPr>
          <w:rFonts w:ascii="Calibri Light" w:hAnsi="Calibri Light" w:cs="Calibri Light"/>
          <w:i/>
          <w:sz w:val="24"/>
          <w:szCs w:val="24"/>
          <w:lang w:val="ru-RU"/>
        </w:rPr>
        <w:t xml:space="preserve">Процедура выдачи разрешительных актов в области окружающей среды была реализована с некоторыми отклонениями от нормативной базы и направлена, в </w:t>
      </w:r>
      <w:r w:rsidRPr="00406628">
        <w:rPr>
          <w:rFonts w:ascii="Calibri Light" w:hAnsi="Calibri Light" w:cs="Calibri Light"/>
          <w:i/>
          <w:sz w:val="24"/>
          <w:szCs w:val="24"/>
          <w:lang w:val="ru-RU"/>
        </w:rPr>
        <w:lastRenderedPageBreak/>
        <w:t xml:space="preserve">основном, на содержание дел, внесенных заявителями. В основе этих несоответствий находятся как человеческий фактор, как и недостаток управленческих контролей на каждом этапе. Вместе с тем, АОС не располагает данными относительно списка и числа экономических агентов, которые должны представлять годовые отчеты по управлению отходами, не была обеспечена полнота информаций, включенных в АИС УО по обороту отходов. Вместе с тем, процесс осуществления мониторинга не заканчивается лишь выдачей разрешительных актов, МОС и АОС должны принять соответствующие меры для создания информационного ресурса в рамках АИС УВРА, который позволит оцифровывать информацию из реализованных разрешительных актов и генерировать в АИС релевантные отчеты, в том числе сквозь призму проверки соблюдения экспортерами условий о </w:t>
      </w:r>
      <w:r w:rsidRPr="00466FE8">
        <w:rPr>
          <w:rFonts w:ascii="Calibri Light" w:eastAsia="Times New Roman" w:hAnsi="Calibri Light" w:cs="Calibri Light"/>
          <w:bCs/>
          <w:i/>
          <w:sz w:val="24"/>
          <w:szCs w:val="24"/>
          <w:lang w:val="ro-MO" w:eastAsia="ru-RU" w:bidi="hi-IN"/>
        </w:rPr>
        <w:t>внесении</w:t>
      </w:r>
      <w:r w:rsidRPr="00406628">
        <w:rPr>
          <w:rFonts w:ascii="Calibri Light" w:eastAsia="Times New Roman" w:hAnsi="Calibri Light" w:cs="Calibri Light"/>
          <w:bCs/>
          <w:i/>
          <w:sz w:val="24"/>
          <w:szCs w:val="24"/>
          <w:lang w:val="ru-RU" w:eastAsia="ru-RU" w:bidi="hi-IN"/>
        </w:rPr>
        <w:t xml:space="preserve"> транша </w:t>
      </w:r>
      <w:r w:rsidRPr="00466FE8">
        <w:rPr>
          <w:rFonts w:ascii="Calibri Light" w:eastAsia="Times New Roman" w:hAnsi="Calibri Light" w:cs="Calibri Light"/>
          <w:bCs/>
          <w:i/>
          <w:sz w:val="24"/>
          <w:szCs w:val="24"/>
          <w:lang w:val="ro-MO" w:eastAsia="ru-RU" w:bidi="hi-IN"/>
        </w:rPr>
        <w:t>в течение срока действия и не превышая лимита объема, установленного в Разрешении</w:t>
      </w:r>
      <w:r w:rsidRPr="00406628">
        <w:rPr>
          <w:rFonts w:ascii="Calibri Light" w:eastAsia="Times New Roman" w:hAnsi="Calibri Light" w:cs="Calibri Light"/>
          <w:bCs/>
          <w:i/>
          <w:sz w:val="24"/>
          <w:szCs w:val="24"/>
          <w:lang w:val="ru-RU" w:eastAsia="ru-RU" w:bidi="hi-IN"/>
        </w:rPr>
        <w:t xml:space="preserve"> </w:t>
      </w:r>
      <w:r w:rsidRPr="00D7414A">
        <w:rPr>
          <w:rFonts w:ascii="Calibri Light" w:eastAsia="Times New Roman" w:hAnsi="Calibri Light" w:cs="Calibri Light"/>
          <w:bCs/>
          <w:i/>
          <w:sz w:val="24"/>
          <w:szCs w:val="24"/>
          <w:lang w:val="ro-MO" w:eastAsia="ru-RU" w:bidi="hi-IN"/>
        </w:rPr>
        <w:t>CITES.</w:t>
      </w:r>
    </w:p>
    <w:p w:rsidR="00406628" w:rsidRPr="00406628" w:rsidRDefault="00406628" w:rsidP="00406628">
      <w:pPr>
        <w:tabs>
          <w:tab w:val="left" w:pos="9356"/>
        </w:tabs>
        <w:spacing w:after="0"/>
        <w:ind w:right="4" w:firstLine="567"/>
        <w:jc w:val="both"/>
        <w:rPr>
          <w:rFonts w:ascii="Calibri Light" w:eastAsia="Times New Roman" w:hAnsi="Calibri Light" w:cs="Calibri Light"/>
          <w:bCs/>
          <w:sz w:val="24"/>
          <w:szCs w:val="24"/>
          <w:lang w:val="ru-RU" w:eastAsia="ru-RU" w:bidi="hi-IN"/>
        </w:rPr>
      </w:pPr>
      <w:r w:rsidRPr="00406628">
        <w:rPr>
          <w:rFonts w:ascii="Calibri Light" w:eastAsia="Times New Roman" w:hAnsi="Calibri Light" w:cs="Calibri Light"/>
          <w:bCs/>
          <w:sz w:val="24"/>
          <w:szCs w:val="24"/>
          <w:lang w:val="ru-RU" w:eastAsia="ru-RU" w:bidi="hi-IN"/>
        </w:rPr>
        <w:t xml:space="preserve">В Республике Молдова экономическая деятельность, в том числе влияющая на </w:t>
      </w:r>
      <w:r w:rsidRPr="00406628">
        <w:rPr>
          <w:rFonts w:ascii="Calibri Light" w:eastAsia="Times New Roman" w:hAnsi="Calibri Light" w:cs="Calibri Light"/>
          <w:bCs/>
          <w:sz w:val="24"/>
          <w:szCs w:val="24"/>
          <w:lang w:val="ru-RU" w:eastAsia="ru-RU"/>
        </w:rPr>
        <w:t xml:space="preserve">окружающую среду, </w:t>
      </w:r>
      <w:r w:rsidRPr="00406628">
        <w:rPr>
          <w:rFonts w:ascii="Calibri Light" w:hAnsi="Calibri Light" w:cs="Calibri Light"/>
          <w:sz w:val="24"/>
          <w:szCs w:val="24"/>
          <w:lang w:val="ru-RU"/>
        </w:rPr>
        <w:t xml:space="preserve">регламентируется посредством процедуры разрешения, которая предполагает </w:t>
      </w:r>
      <w:r w:rsidRPr="00406628">
        <w:rPr>
          <w:rFonts w:ascii="Calibri Light" w:eastAsia="Times New Roman" w:hAnsi="Calibri Light" w:cs="Calibri Light"/>
          <w:sz w:val="24"/>
          <w:szCs w:val="24"/>
          <w:lang w:val="ru-RU"/>
        </w:rPr>
        <w:t>выдачу р</w:t>
      </w:r>
      <w:r w:rsidRPr="006A4D23">
        <w:rPr>
          <w:rFonts w:ascii="Calibri Light" w:eastAsia="Times New Roman" w:hAnsi="Calibri Light" w:cs="Calibri Light"/>
          <w:sz w:val="24"/>
          <w:szCs w:val="24"/>
          <w:lang w:val="ro-MO"/>
        </w:rPr>
        <w:t>азрешительны</w:t>
      </w:r>
      <w:r w:rsidRPr="00406628">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406628">
        <w:rPr>
          <w:rFonts w:ascii="Calibri Light" w:eastAsia="Times New Roman" w:hAnsi="Calibri Light" w:cs="Calibri Light"/>
          <w:sz w:val="24"/>
          <w:szCs w:val="24"/>
          <w:lang w:val="ru-RU"/>
        </w:rPr>
        <w:t xml:space="preserve">ов, которая </w:t>
      </w:r>
      <w:r w:rsidRPr="00DE7469">
        <w:rPr>
          <w:rFonts w:ascii="Calibri Light" w:eastAsia="Times New Roman" w:hAnsi="Calibri Light" w:cs="Calibri Light"/>
          <w:bCs/>
          <w:sz w:val="24"/>
          <w:szCs w:val="24"/>
          <w:lang w:val="ro-MO" w:eastAsia="ru-RU" w:bidi="hi-IN"/>
        </w:rPr>
        <w:t>наделяет заявителя рядом прав и обязанностей</w:t>
      </w:r>
      <w:r w:rsidRPr="00406628">
        <w:rPr>
          <w:rFonts w:ascii="Calibri Light" w:eastAsia="Times New Roman" w:hAnsi="Calibri Light" w:cs="Calibri Light"/>
          <w:bCs/>
          <w:sz w:val="24"/>
          <w:szCs w:val="24"/>
          <w:lang w:val="ru-RU" w:eastAsia="ru-RU" w:bidi="hi-IN"/>
        </w:rPr>
        <w:t xml:space="preserve">. Характеристики </w:t>
      </w:r>
      <w:r w:rsidRPr="00406628">
        <w:rPr>
          <w:rFonts w:ascii="Calibri Light" w:eastAsia="Times New Roman" w:hAnsi="Calibri Light" w:cs="Calibri Light"/>
          <w:sz w:val="24"/>
          <w:szCs w:val="24"/>
          <w:lang w:val="ru-RU"/>
        </w:rPr>
        <w:t>р</w:t>
      </w:r>
      <w:r w:rsidRPr="006A4D23">
        <w:rPr>
          <w:rFonts w:ascii="Calibri Light" w:eastAsia="Times New Roman" w:hAnsi="Calibri Light" w:cs="Calibri Light"/>
          <w:sz w:val="24"/>
          <w:szCs w:val="24"/>
          <w:lang w:val="ro-MO"/>
        </w:rPr>
        <w:t>азрешительны</w:t>
      </w:r>
      <w:r w:rsidRPr="00406628">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406628">
        <w:rPr>
          <w:rFonts w:ascii="Calibri Light" w:eastAsia="Times New Roman" w:hAnsi="Calibri Light" w:cs="Calibri Light"/>
          <w:sz w:val="24"/>
          <w:szCs w:val="24"/>
          <w:lang w:val="ru-RU"/>
        </w:rPr>
        <w:t>ов указаны и подробно описаны во многих специальных законах, в зависимости от состава среды, к которой относится.</w:t>
      </w:r>
    </w:p>
    <w:p w:rsidR="00406628" w:rsidRDefault="00406628" w:rsidP="004B2E6E">
      <w:pPr>
        <w:tabs>
          <w:tab w:val="left" w:pos="9356"/>
        </w:tabs>
        <w:spacing w:after="0"/>
        <w:ind w:right="4" w:firstLine="567"/>
        <w:jc w:val="both"/>
        <w:rPr>
          <w:rFonts w:ascii="Calibri Light" w:eastAsia="Times New Roman" w:hAnsi="Calibri Light" w:cs="Calibri Light"/>
          <w:b/>
          <w:bCs/>
          <w:sz w:val="24"/>
          <w:szCs w:val="24"/>
          <w:lang w:val="ru-RU" w:eastAsia="ru-RU" w:bidi="hi-IN"/>
        </w:rPr>
      </w:pPr>
      <w:r w:rsidRPr="00406628">
        <w:rPr>
          <w:rFonts w:ascii="Calibri Light" w:eastAsia="Times New Roman" w:hAnsi="Calibri Light" w:cs="Calibri Light"/>
          <w:bCs/>
          <w:sz w:val="24"/>
          <w:szCs w:val="24"/>
          <w:lang w:val="ru-RU" w:eastAsia="ru-RU" w:bidi="hi-IN"/>
        </w:rPr>
        <w:t xml:space="preserve">Проведенные аудитом проверки процесса </w:t>
      </w:r>
      <w:r w:rsidRPr="00406628">
        <w:rPr>
          <w:rFonts w:ascii="Calibri Light" w:eastAsia="Times New Roman" w:hAnsi="Calibri Light" w:cs="Calibri Light"/>
          <w:sz w:val="24"/>
          <w:szCs w:val="24"/>
          <w:lang w:val="ru-RU"/>
        </w:rPr>
        <w:t>выдачи р</w:t>
      </w:r>
      <w:r w:rsidRPr="006A4D23">
        <w:rPr>
          <w:rFonts w:ascii="Calibri Light" w:eastAsia="Times New Roman" w:hAnsi="Calibri Light" w:cs="Calibri Light"/>
          <w:sz w:val="24"/>
          <w:szCs w:val="24"/>
          <w:lang w:val="ro-MO"/>
        </w:rPr>
        <w:t>азрешительны</w:t>
      </w:r>
      <w:r w:rsidRPr="00406628">
        <w:rPr>
          <w:rFonts w:ascii="Calibri Light" w:eastAsia="Times New Roman" w:hAnsi="Calibri Light" w:cs="Calibri Light"/>
          <w:sz w:val="24"/>
          <w:szCs w:val="24"/>
          <w:lang w:val="ru-RU"/>
        </w:rPr>
        <w:t>х</w:t>
      </w:r>
      <w:r w:rsidRPr="006A4D23">
        <w:rPr>
          <w:rFonts w:ascii="Calibri Light" w:eastAsia="Times New Roman" w:hAnsi="Calibri Light" w:cs="Calibri Light"/>
          <w:sz w:val="24"/>
          <w:szCs w:val="24"/>
          <w:lang w:val="ro-MO"/>
        </w:rPr>
        <w:t xml:space="preserve"> акт</w:t>
      </w:r>
      <w:r w:rsidRPr="00406628">
        <w:rPr>
          <w:rFonts w:ascii="Calibri Light" w:eastAsia="Times New Roman" w:hAnsi="Calibri Light" w:cs="Calibri Light"/>
          <w:sz w:val="24"/>
          <w:szCs w:val="24"/>
          <w:lang w:val="ru-RU"/>
        </w:rPr>
        <w:t>ов выявили множество несоответствий, которые заключаются в следующем:</w:t>
      </w:r>
      <w:r w:rsidR="004B2E6E">
        <w:rPr>
          <w:rFonts w:ascii="Calibri Light" w:eastAsia="Times New Roman" w:hAnsi="Calibri Light" w:cs="Calibri Light"/>
          <w:b/>
          <w:bCs/>
          <w:sz w:val="24"/>
          <w:szCs w:val="24"/>
          <w:lang w:val="ro-MO" w:eastAsia="ru-RU" w:bidi="hi-IN"/>
        </w:rPr>
        <w:t xml:space="preserve"> </w:t>
      </w:r>
    </w:p>
    <w:p w:rsidR="004B2E6E" w:rsidRPr="00FA72FD" w:rsidRDefault="004B2E6E" w:rsidP="004B2E6E">
      <w:pPr>
        <w:tabs>
          <w:tab w:val="left" w:pos="9356"/>
        </w:tabs>
        <w:spacing w:after="0"/>
        <w:ind w:right="4" w:firstLine="567"/>
        <w:jc w:val="both"/>
        <w:rPr>
          <w:rFonts w:ascii="Calibri Light" w:eastAsia="Times New Roman" w:hAnsi="Calibri Light" w:cs="Calibri Light"/>
          <w:b/>
          <w:bCs/>
          <w:sz w:val="12"/>
          <w:szCs w:val="12"/>
          <w:lang w:val="ru-RU" w:eastAsia="ru-RU" w:bidi="hi-IN"/>
        </w:rPr>
      </w:pPr>
    </w:p>
    <w:p w:rsidR="00406628" w:rsidRDefault="0079537A" w:rsidP="00406628">
      <w:pPr>
        <w:pStyle w:val="2"/>
        <w:spacing w:before="0" w:line="276" w:lineRule="auto"/>
        <w:ind w:firstLine="567"/>
        <w:jc w:val="both"/>
        <w:rPr>
          <w:rFonts w:cs="Calibri Light"/>
          <w:b/>
          <w:bCs/>
          <w:color w:val="auto"/>
          <w:sz w:val="24"/>
          <w:szCs w:val="24"/>
          <w:lang w:val="ru-RU" w:eastAsia="ru-RU" w:bidi="hi-IN"/>
        </w:rPr>
      </w:pPr>
      <w:bookmarkStart w:id="15" w:name="_Toc110962274"/>
      <w:bookmarkEnd w:id="14"/>
      <w:r w:rsidRPr="00D7414A">
        <w:rPr>
          <w:rFonts w:cs="Calibri Light"/>
          <w:b/>
          <w:bCs/>
          <w:color w:val="auto"/>
          <w:sz w:val="24"/>
          <w:szCs w:val="24"/>
          <w:lang w:val="ro-MO" w:eastAsia="ru-RU" w:bidi="hi-IN"/>
        </w:rPr>
        <w:t>4.1.1.</w:t>
      </w:r>
      <w:r w:rsidR="00406628" w:rsidRPr="00406628">
        <w:rPr>
          <w:rFonts w:cs="Calibri Light"/>
          <w:b/>
          <w:bCs/>
          <w:color w:val="auto"/>
          <w:sz w:val="24"/>
          <w:szCs w:val="24"/>
          <w:lang w:val="ro-MO" w:eastAsia="ru-RU" w:bidi="hi-IN"/>
        </w:rPr>
        <w:t xml:space="preserve"> </w:t>
      </w:r>
      <w:r w:rsidR="00406628">
        <w:rPr>
          <w:rFonts w:cs="Calibri Light"/>
          <w:b/>
          <w:bCs/>
          <w:color w:val="auto"/>
          <w:sz w:val="24"/>
          <w:szCs w:val="24"/>
          <w:lang w:val="ru-RU" w:eastAsia="ru-RU" w:bidi="hi-IN"/>
        </w:rPr>
        <w:t xml:space="preserve">Выдача </w:t>
      </w:r>
      <w:r w:rsidR="00406628" w:rsidRPr="009F2EA9">
        <w:rPr>
          <w:rFonts w:cs="Calibri Light"/>
          <w:b/>
          <w:bCs/>
          <w:color w:val="auto"/>
          <w:sz w:val="24"/>
          <w:szCs w:val="24"/>
          <w:lang w:val="ru-RU" w:eastAsia="ru-RU" w:bidi="hi-IN"/>
        </w:rPr>
        <w:t>Природоохранно</w:t>
      </w:r>
      <w:r w:rsidR="00406628">
        <w:rPr>
          <w:rFonts w:cs="Calibri Light"/>
          <w:b/>
          <w:bCs/>
          <w:color w:val="auto"/>
          <w:sz w:val="24"/>
          <w:szCs w:val="24"/>
          <w:lang w:val="ru-RU" w:eastAsia="ru-RU" w:bidi="hi-IN"/>
        </w:rPr>
        <w:t>го</w:t>
      </w:r>
      <w:r w:rsidR="00406628" w:rsidRPr="009F2EA9">
        <w:rPr>
          <w:rFonts w:cs="Calibri Light"/>
          <w:b/>
          <w:bCs/>
          <w:color w:val="auto"/>
          <w:sz w:val="24"/>
          <w:szCs w:val="24"/>
          <w:lang w:val="ru-RU" w:eastAsia="ru-RU" w:bidi="hi-IN"/>
        </w:rPr>
        <w:t xml:space="preserve"> разрешени</w:t>
      </w:r>
      <w:r w:rsidR="00406628">
        <w:rPr>
          <w:rFonts w:cs="Calibri Light"/>
          <w:b/>
          <w:bCs/>
          <w:color w:val="auto"/>
          <w:sz w:val="24"/>
          <w:szCs w:val="24"/>
          <w:lang w:val="ru-RU" w:eastAsia="ru-RU" w:bidi="hi-IN"/>
        </w:rPr>
        <w:t>я</w:t>
      </w:r>
      <w:r w:rsidR="00406628" w:rsidRPr="009F2EA9">
        <w:rPr>
          <w:rFonts w:cs="Calibri Light"/>
          <w:b/>
          <w:bCs/>
          <w:color w:val="auto"/>
          <w:sz w:val="24"/>
          <w:szCs w:val="24"/>
          <w:lang w:val="ru-RU" w:eastAsia="ru-RU" w:bidi="hi-IN"/>
        </w:rPr>
        <w:t xml:space="preserve"> по управлению отходами</w:t>
      </w:r>
      <w:r w:rsidR="00406628">
        <w:rPr>
          <w:rFonts w:cs="Calibri Light"/>
          <w:b/>
          <w:bCs/>
          <w:color w:val="auto"/>
          <w:sz w:val="24"/>
          <w:szCs w:val="24"/>
          <w:lang w:val="ru-RU" w:eastAsia="ru-RU" w:bidi="hi-IN"/>
        </w:rPr>
        <w:t xml:space="preserve"> была осуществлена с отклонениями от нормативной базы в данной области.</w:t>
      </w:r>
      <w:bookmarkEnd w:id="15"/>
    </w:p>
    <w:p w:rsidR="00406628" w:rsidRPr="00406628" w:rsidRDefault="00406628" w:rsidP="00406628">
      <w:pPr>
        <w:spacing w:after="0"/>
        <w:ind w:firstLine="567"/>
        <w:jc w:val="both"/>
        <w:rPr>
          <w:rFonts w:ascii="Calibri Light" w:eastAsia="Times New Roman" w:hAnsi="Calibri Light" w:cs="Calibri Light"/>
          <w:bCs/>
          <w:sz w:val="24"/>
          <w:szCs w:val="24"/>
          <w:lang w:val="ru-RU" w:eastAsia="ru-RU" w:bidi="hi-IN"/>
        </w:rPr>
      </w:pPr>
      <w:r w:rsidRPr="00406628">
        <w:rPr>
          <w:rFonts w:ascii="Calibri Light" w:eastAsia="Times New Roman" w:hAnsi="Calibri Light" w:cs="Calibri Light"/>
          <w:sz w:val="24"/>
          <w:szCs w:val="24"/>
          <w:lang w:val="ru-RU"/>
        </w:rPr>
        <w:t>Р</w:t>
      </w:r>
      <w:r w:rsidRPr="006A4D23">
        <w:rPr>
          <w:rFonts w:ascii="Calibri Light" w:eastAsia="Times New Roman" w:hAnsi="Calibri Light" w:cs="Calibri Light"/>
          <w:sz w:val="24"/>
          <w:szCs w:val="24"/>
          <w:lang w:val="ro-MO"/>
        </w:rPr>
        <w:t>азрешительный</w:t>
      </w:r>
      <w:r w:rsidRPr="00406628">
        <w:rPr>
          <w:rFonts w:ascii="Calibri Light" w:eastAsia="Times New Roman" w:hAnsi="Calibri Light" w:cs="Calibri Light"/>
          <w:sz w:val="24"/>
          <w:szCs w:val="24"/>
          <w:lang w:val="ru-RU"/>
        </w:rPr>
        <w:t xml:space="preserve"> </w:t>
      </w:r>
      <w:r w:rsidRPr="006A4D23">
        <w:rPr>
          <w:rFonts w:ascii="Calibri Light" w:eastAsia="Times New Roman" w:hAnsi="Calibri Light" w:cs="Calibri Light"/>
          <w:sz w:val="24"/>
          <w:szCs w:val="24"/>
          <w:lang w:val="ro-MO"/>
        </w:rPr>
        <w:t>акт</w:t>
      </w:r>
      <w:r w:rsidRPr="00406628">
        <w:rPr>
          <w:rFonts w:ascii="Calibri Light" w:eastAsia="Times New Roman" w:hAnsi="Calibri Light" w:cs="Calibri Light"/>
          <w:sz w:val="24"/>
          <w:szCs w:val="24"/>
          <w:lang w:val="ru-RU"/>
        </w:rPr>
        <w:t xml:space="preserve"> выдается бесплатно посредством АИС УО в течение 10 рабочих дней с даты внесения заявки, в том числе всех указанных документов, и действителен в течение 5 лет с возможностью продления</w:t>
      </w:r>
      <w:r w:rsidRPr="00D7414A">
        <w:rPr>
          <w:rFonts w:ascii="Calibri Light" w:eastAsia="Times New Roman" w:hAnsi="Calibri Light" w:cs="Calibri Light"/>
          <w:bCs/>
          <w:sz w:val="24"/>
          <w:szCs w:val="24"/>
          <w:vertAlign w:val="superscript"/>
          <w:lang w:val="ro-MO" w:eastAsia="ru-RU" w:bidi="hi-IN"/>
        </w:rPr>
        <w:footnoteReference w:id="7"/>
      </w:r>
      <w:r w:rsidRPr="00D7414A">
        <w:rPr>
          <w:rFonts w:ascii="Calibri Light" w:eastAsia="Times New Roman" w:hAnsi="Calibri Light" w:cs="Calibri Light"/>
          <w:bCs/>
          <w:sz w:val="24"/>
          <w:szCs w:val="24"/>
          <w:lang w:val="ro-MO" w:eastAsia="ru-RU" w:bidi="hi-IN"/>
        </w:rPr>
        <w:t>.</w:t>
      </w:r>
    </w:p>
    <w:p w:rsidR="00406628" w:rsidRPr="00406628" w:rsidRDefault="00406628" w:rsidP="00406628">
      <w:pPr>
        <w:spacing w:after="0"/>
        <w:ind w:firstLine="567"/>
        <w:jc w:val="both"/>
        <w:rPr>
          <w:rFonts w:ascii="Calibri Light" w:eastAsia="Times New Roman" w:hAnsi="Calibri Light" w:cs="Calibri Light"/>
          <w:bCs/>
          <w:sz w:val="24"/>
          <w:szCs w:val="24"/>
          <w:lang w:val="ru-RU" w:eastAsia="ru-RU" w:bidi="hi-IN"/>
        </w:rPr>
      </w:pPr>
      <w:r w:rsidRPr="00406628">
        <w:rPr>
          <w:rFonts w:ascii="Calibri Light" w:hAnsi="Calibri Light"/>
          <w:sz w:val="24"/>
          <w:szCs w:val="24"/>
          <w:lang w:val="ru-RU" w:eastAsia="ru-RU" w:bidi="hi-IN"/>
        </w:rPr>
        <w:t xml:space="preserve">В течение </w:t>
      </w:r>
      <w:r w:rsidRPr="00D7414A">
        <w:rPr>
          <w:rFonts w:ascii="Calibri Light" w:eastAsia="Times New Roman" w:hAnsi="Calibri Light" w:cs="Calibri Light"/>
          <w:bCs/>
          <w:sz w:val="24"/>
          <w:szCs w:val="24"/>
          <w:lang w:val="ro-MO" w:eastAsia="ru-RU" w:bidi="hi-IN"/>
        </w:rPr>
        <w:t>2019-2021</w:t>
      </w:r>
      <w:r w:rsidRPr="00406628">
        <w:rPr>
          <w:rFonts w:ascii="Calibri Light" w:eastAsia="Times New Roman" w:hAnsi="Calibri Light" w:cs="Calibri Light"/>
          <w:bCs/>
          <w:sz w:val="24"/>
          <w:szCs w:val="24"/>
          <w:lang w:val="ru-RU" w:eastAsia="ru-RU" w:bidi="hi-IN"/>
        </w:rPr>
        <w:t xml:space="preserve"> годов АОС выдало </w:t>
      </w:r>
      <w:r w:rsidRPr="00D7414A">
        <w:rPr>
          <w:rFonts w:ascii="Calibri Light" w:eastAsia="Times New Roman" w:hAnsi="Calibri Light" w:cs="Calibri Light"/>
          <w:bCs/>
          <w:i/>
          <w:sz w:val="24"/>
          <w:szCs w:val="24"/>
          <w:lang w:val="ro-MO" w:eastAsia="ru-RU" w:bidi="hi-IN"/>
        </w:rPr>
        <w:t>143</w:t>
      </w:r>
      <w:r w:rsidRPr="00406628">
        <w:rPr>
          <w:rFonts w:ascii="Calibri Light" w:eastAsia="Times New Roman" w:hAnsi="Calibri Light" w:cs="Calibri Light"/>
          <w:bCs/>
          <w:i/>
          <w:sz w:val="24"/>
          <w:szCs w:val="24"/>
          <w:lang w:val="ru-RU" w:eastAsia="ru-RU" w:bidi="hi-IN"/>
        </w:rPr>
        <w:t xml:space="preserve"> Природоохранных разрешения по управлению отходами</w:t>
      </w:r>
      <w:r w:rsidRPr="00406628">
        <w:rPr>
          <w:rFonts w:ascii="Calibri Light" w:eastAsia="Times New Roman" w:hAnsi="Calibri Light" w:cs="Calibri Light"/>
          <w:bCs/>
          <w:sz w:val="24"/>
          <w:szCs w:val="24"/>
          <w:lang w:val="ru-RU" w:eastAsia="ru-RU" w:bidi="hi-IN"/>
        </w:rPr>
        <w:t xml:space="preserve">, из которых было подвергнуто аудиту </w:t>
      </w:r>
      <w:r w:rsidRPr="00E113E4">
        <w:rPr>
          <w:rFonts w:ascii="Calibri Light" w:eastAsia="Times New Roman" w:hAnsi="Calibri Light" w:cs="Calibri Light"/>
          <w:bCs/>
          <w:sz w:val="24"/>
          <w:szCs w:val="24"/>
          <w:lang w:val="ro-MO" w:eastAsia="ru-RU" w:bidi="hi-IN"/>
        </w:rPr>
        <w:t>21</w:t>
      </w:r>
      <w:r w:rsidRPr="00406628">
        <w:rPr>
          <w:rFonts w:ascii="Calibri Light" w:eastAsia="Times New Roman" w:hAnsi="Calibri Light" w:cs="Calibri Light"/>
          <w:bCs/>
          <w:sz w:val="24"/>
          <w:szCs w:val="24"/>
          <w:lang w:val="ru-RU" w:eastAsia="ru-RU" w:bidi="hi-IN"/>
        </w:rPr>
        <w:t xml:space="preserve"> дело, выбранное из АИС УО.</w:t>
      </w:r>
      <w:r w:rsidRPr="00E113E4">
        <w:rPr>
          <w:rFonts w:ascii="Calibri Light" w:eastAsia="Times New Roman" w:hAnsi="Calibri Light" w:cs="Calibri Light"/>
          <w:bCs/>
          <w:sz w:val="24"/>
          <w:szCs w:val="24"/>
          <w:lang w:val="ro-MO" w:eastAsia="ru-RU" w:bidi="hi-IN"/>
        </w:rPr>
        <w:t xml:space="preserve"> </w:t>
      </w:r>
    </w:p>
    <w:p w:rsidR="00406628" w:rsidRPr="00CB16D8" w:rsidRDefault="00406628" w:rsidP="004B2E6E">
      <w:pPr>
        <w:spacing w:after="0"/>
        <w:ind w:firstLine="567"/>
        <w:jc w:val="both"/>
        <w:rPr>
          <w:rFonts w:ascii="Calibri Light" w:eastAsia="Times New Roman" w:hAnsi="Calibri Light" w:cs="Calibri Light"/>
          <w:bCs/>
          <w:sz w:val="24"/>
          <w:szCs w:val="24"/>
          <w:lang w:eastAsia="ru-RU" w:bidi="hi-IN"/>
        </w:rPr>
      </w:pPr>
      <w:r w:rsidRPr="00406628">
        <w:rPr>
          <w:rFonts w:ascii="Calibri Light" w:eastAsia="Times New Roman" w:hAnsi="Calibri Light" w:cs="Calibri Light"/>
          <w:bCs/>
          <w:sz w:val="24"/>
          <w:szCs w:val="24"/>
          <w:lang w:val="ru-RU" w:eastAsia="ru-RU" w:bidi="hi-IN"/>
        </w:rPr>
        <w:t xml:space="preserve">Оценка процесса выдачи </w:t>
      </w:r>
      <w:r w:rsidRPr="00406628">
        <w:rPr>
          <w:rFonts w:ascii="Calibri Light" w:eastAsia="Times New Roman" w:hAnsi="Calibri Light" w:cs="Calibri Light"/>
          <w:sz w:val="24"/>
          <w:szCs w:val="24"/>
          <w:lang w:val="ru-RU"/>
        </w:rPr>
        <w:t xml:space="preserve">природоохранных </w:t>
      </w:r>
      <w:r w:rsidRPr="00406628">
        <w:rPr>
          <w:rFonts w:ascii="Calibri Light" w:hAnsi="Calibri Light" w:cs="Calibri Light"/>
          <w:sz w:val="24"/>
          <w:szCs w:val="24"/>
          <w:lang w:val="ru-RU"/>
        </w:rPr>
        <w:t>разрешений по управлению отходами выявила некоторые несоответствия, связанные в значительной мере с</w:t>
      </w:r>
      <w:r w:rsidRPr="00406628">
        <w:rPr>
          <w:rFonts w:ascii="Calibri Light" w:hAnsi="Calibri Light" w:cs="Calibri Light"/>
          <w:i/>
          <w:sz w:val="24"/>
          <w:szCs w:val="24"/>
          <w:lang w:val="ru-RU"/>
        </w:rPr>
        <w:t xml:space="preserve"> </w:t>
      </w:r>
      <w:r w:rsidRPr="00406628">
        <w:rPr>
          <w:rFonts w:ascii="Calibri Light" w:hAnsi="Calibri Light" w:cs="Calibri Light"/>
          <w:sz w:val="24"/>
          <w:szCs w:val="24"/>
          <w:lang w:val="ru-RU"/>
        </w:rPr>
        <w:t xml:space="preserve">человеческим фактором, а также недостатком управленческих контролей. </w:t>
      </w:r>
      <w:r>
        <w:rPr>
          <w:rFonts w:ascii="Calibri Light" w:hAnsi="Calibri Light" w:cs="Calibri Light"/>
          <w:sz w:val="24"/>
          <w:szCs w:val="24"/>
        </w:rPr>
        <w:t xml:space="preserve">Так, </w:t>
      </w:r>
    </w:p>
    <w:p w:rsidR="00406628" w:rsidRPr="00CB16D8" w:rsidRDefault="00406628" w:rsidP="00406628">
      <w:pPr>
        <w:numPr>
          <w:ilvl w:val="0"/>
          <w:numId w:val="10"/>
        </w:numPr>
        <w:tabs>
          <w:tab w:val="left" w:pos="426"/>
          <w:tab w:val="left" w:pos="993"/>
        </w:tabs>
        <w:spacing w:after="0" w:line="276" w:lineRule="auto"/>
        <w:ind w:left="0" w:firstLine="567"/>
        <w:contextualSpacing/>
        <w:jc w:val="both"/>
        <w:rPr>
          <w:rFonts w:ascii="Calibri Light" w:eastAsia="Times New Roman" w:hAnsi="Calibri Light" w:cs="Calibri Light"/>
          <w:bCs/>
          <w:sz w:val="24"/>
          <w:szCs w:val="24"/>
          <w:lang w:val="ro-MO" w:eastAsia="ru-RU" w:bidi="hi-IN"/>
        </w:rPr>
      </w:pPr>
      <w:r w:rsidRPr="00406628">
        <w:rPr>
          <w:rFonts w:ascii="Calibri Light" w:eastAsia="Times New Roman" w:hAnsi="Calibri Light" w:cs="Calibri Light"/>
          <w:bCs/>
          <w:sz w:val="24"/>
          <w:szCs w:val="24"/>
          <w:lang w:val="ru-RU" w:eastAsia="ru-RU" w:bidi="hi-IN"/>
        </w:rPr>
        <w:t xml:space="preserve">в </w:t>
      </w:r>
      <w:r w:rsidRPr="00D7414A">
        <w:rPr>
          <w:rFonts w:ascii="Calibri Light" w:eastAsia="Times New Roman" w:hAnsi="Calibri Light" w:cs="Calibri Light"/>
          <w:bCs/>
          <w:sz w:val="24"/>
          <w:szCs w:val="24"/>
          <w:lang w:val="ro-MO" w:eastAsia="ru-RU" w:bidi="hi-IN"/>
        </w:rPr>
        <w:t>21</w:t>
      </w:r>
      <w:r w:rsidRPr="00406628">
        <w:rPr>
          <w:rFonts w:ascii="Calibri Light" w:eastAsia="Times New Roman" w:hAnsi="Calibri Light" w:cs="Calibri Light"/>
          <w:bCs/>
          <w:sz w:val="24"/>
          <w:szCs w:val="24"/>
          <w:lang w:val="ru-RU" w:eastAsia="ru-RU" w:bidi="hi-IN"/>
        </w:rPr>
        <w:t xml:space="preserve"> заявке, генерированной в АИС УО, подлежащей проверке, не содержатся электронные подписи, что противоречит нормативной базе</w:t>
      </w:r>
      <w:r w:rsidRPr="00D7414A">
        <w:rPr>
          <w:rFonts w:ascii="Calibri Light" w:eastAsia="Times New Roman" w:hAnsi="Calibri Light" w:cs="Calibri Light"/>
          <w:bCs/>
          <w:sz w:val="24"/>
          <w:szCs w:val="24"/>
          <w:vertAlign w:val="superscript"/>
          <w:lang w:val="ro-MO" w:eastAsia="ru-RU" w:bidi="hi-IN"/>
        </w:rPr>
        <w:footnoteReference w:id="8"/>
      </w:r>
      <w:r w:rsidRPr="00D7414A">
        <w:rPr>
          <w:rFonts w:ascii="Calibri Light" w:eastAsia="Times New Roman" w:hAnsi="Calibri Light" w:cs="Calibri Light"/>
          <w:bCs/>
          <w:sz w:val="24"/>
          <w:szCs w:val="24"/>
          <w:lang w:val="ro-MO" w:eastAsia="ru-RU" w:bidi="hi-IN"/>
        </w:rPr>
        <w:t>.</w:t>
      </w:r>
      <w:r w:rsidRPr="00406628">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eastAsia="ru-RU" w:bidi="hi-IN"/>
        </w:rPr>
        <w:t xml:space="preserve">Эта ситуация </w:t>
      </w:r>
      <w:r w:rsidRPr="00CA6CBD">
        <w:rPr>
          <w:rFonts w:ascii="Calibri Light" w:hAnsi="Calibri Light" w:cs="Calibri Light"/>
          <w:sz w:val="24"/>
          <w:szCs w:val="24"/>
        </w:rPr>
        <w:t>свидетельствует о</w:t>
      </w:r>
      <w:r>
        <w:rPr>
          <w:rFonts w:ascii="Calibri Light" w:hAnsi="Calibri Light" w:cs="Calibri Light"/>
          <w:sz w:val="24"/>
          <w:szCs w:val="24"/>
        </w:rPr>
        <w:t xml:space="preserve"> недостатках в функциональности АИС;</w:t>
      </w:r>
    </w:p>
    <w:p w:rsidR="00406628" w:rsidRPr="00CB16D8" w:rsidRDefault="00406628" w:rsidP="00406628">
      <w:pPr>
        <w:numPr>
          <w:ilvl w:val="0"/>
          <w:numId w:val="10"/>
        </w:numPr>
        <w:tabs>
          <w:tab w:val="left" w:pos="426"/>
          <w:tab w:val="left" w:pos="993"/>
        </w:tabs>
        <w:spacing w:after="0" w:line="276" w:lineRule="auto"/>
        <w:ind w:left="0" w:firstLine="567"/>
        <w:contextualSpacing/>
        <w:jc w:val="both"/>
        <w:rPr>
          <w:rFonts w:ascii="Calibri Light" w:eastAsia="Times New Roman" w:hAnsi="Calibri Light" w:cs="Calibri Light"/>
          <w:bCs/>
          <w:sz w:val="24"/>
          <w:szCs w:val="24"/>
          <w:lang w:val="ro-MO" w:eastAsia="ru-RU" w:bidi="hi-IN"/>
        </w:rPr>
      </w:pPr>
      <w:r w:rsidRPr="00406628">
        <w:rPr>
          <w:rFonts w:ascii="Calibri Light" w:eastAsia="Times New Roman" w:hAnsi="Calibri Light" w:cs="Calibri Light"/>
          <w:bCs/>
          <w:sz w:val="24"/>
          <w:szCs w:val="24"/>
          <w:lang w:val="ru-RU" w:eastAsia="ru-RU" w:bidi="hi-IN"/>
        </w:rPr>
        <w:t>в одном случае из 21 проверенного дела нерегламентировано</w:t>
      </w:r>
      <w:r w:rsidRPr="00D7414A">
        <w:rPr>
          <w:rFonts w:ascii="Calibri Light" w:eastAsia="Times New Roman" w:hAnsi="Calibri Light" w:cs="Calibri Light"/>
          <w:bCs/>
          <w:sz w:val="24"/>
          <w:szCs w:val="24"/>
          <w:vertAlign w:val="superscript"/>
          <w:lang w:val="ro-MO" w:eastAsia="ru-RU" w:bidi="hi-IN"/>
        </w:rPr>
        <w:footnoteReference w:id="9"/>
      </w:r>
      <w:r w:rsidRPr="00406628">
        <w:rPr>
          <w:rFonts w:ascii="Calibri Light" w:eastAsia="Times New Roman" w:hAnsi="Calibri Light" w:cs="Calibri Light"/>
          <w:bCs/>
          <w:sz w:val="24"/>
          <w:szCs w:val="24"/>
          <w:lang w:val="ru-RU" w:eastAsia="ru-RU" w:bidi="hi-IN"/>
        </w:rPr>
        <w:t xml:space="preserve"> и необоснованно было отказано в регистрации заявки по выдаче запрашиваемого </w:t>
      </w:r>
      <w:r w:rsidRPr="00406628">
        <w:rPr>
          <w:rFonts w:ascii="Calibri Light" w:eastAsia="Times New Roman" w:hAnsi="Calibri Light" w:cs="Calibri Light"/>
          <w:sz w:val="24"/>
          <w:szCs w:val="24"/>
          <w:lang w:val="ru-RU"/>
        </w:rPr>
        <w:t>р</w:t>
      </w:r>
      <w:r w:rsidRPr="00CA6CBD">
        <w:rPr>
          <w:rFonts w:ascii="Calibri Light" w:eastAsia="Times New Roman" w:hAnsi="Calibri Light" w:cs="Calibri Light"/>
          <w:sz w:val="24"/>
          <w:szCs w:val="24"/>
          <w:lang w:val="ro-MO"/>
        </w:rPr>
        <w:t>азрешительн</w:t>
      </w:r>
      <w:r w:rsidRPr="00406628">
        <w:rPr>
          <w:rFonts w:ascii="Calibri Light" w:eastAsia="Times New Roman" w:hAnsi="Calibri Light" w:cs="Calibri Light"/>
          <w:sz w:val="24"/>
          <w:szCs w:val="24"/>
          <w:lang w:val="ru-RU"/>
        </w:rPr>
        <w:t>ого</w:t>
      </w:r>
      <w:r w:rsidRPr="00CA6CBD">
        <w:rPr>
          <w:rFonts w:ascii="Calibri Light" w:eastAsia="Times New Roman" w:hAnsi="Calibri Light" w:cs="Calibri Light"/>
          <w:sz w:val="24"/>
          <w:szCs w:val="24"/>
          <w:lang w:val="ro-MO"/>
        </w:rPr>
        <w:t xml:space="preserve"> акт</w:t>
      </w:r>
      <w:r w:rsidRPr="00406628">
        <w:rPr>
          <w:rFonts w:ascii="Calibri Light" w:eastAsia="Times New Roman" w:hAnsi="Calibri Light" w:cs="Calibri Light"/>
          <w:sz w:val="24"/>
          <w:szCs w:val="24"/>
          <w:lang w:val="ru-RU"/>
        </w:rPr>
        <w:t>а;</w:t>
      </w:r>
    </w:p>
    <w:p w:rsidR="00406628" w:rsidRPr="00EA36AF" w:rsidRDefault="00406628" w:rsidP="00406628">
      <w:pPr>
        <w:numPr>
          <w:ilvl w:val="0"/>
          <w:numId w:val="10"/>
        </w:numPr>
        <w:tabs>
          <w:tab w:val="left" w:pos="426"/>
          <w:tab w:val="left" w:pos="993"/>
        </w:tabs>
        <w:spacing w:after="0" w:line="276" w:lineRule="auto"/>
        <w:ind w:left="0" w:firstLine="567"/>
        <w:contextualSpacing/>
        <w:jc w:val="both"/>
        <w:rPr>
          <w:rFonts w:ascii="Calibri Light" w:eastAsia="Times New Roman" w:hAnsi="Calibri Light" w:cs="Calibri Light"/>
          <w:bCs/>
          <w:sz w:val="24"/>
          <w:szCs w:val="24"/>
          <w:lang w:val="ro-MO" w:eastAsia="ru-RU" w:bidi="hi-IN"/>
        </w:rPr>
      </w:pPr>
      <w:r w:rsidRPr="00406628">
        <w:rPr>
          <w:rFonts w:ascii="Calibri Light" w:eastAsia="Times New Roman" w:hAnsi="Calibri Light" w:cs="Calibri Light"/>
          <w:bCs/>
          <w:sz w:val="24"/>
          <w:szCs w:val="24"/>
          <w:lang w:val="ru-RU" w:eastAsia="ru-RU" w:bidi="hi-IN"/>
        </w:rPr>
        <w:t>1 из 21 дела не содержит идентификационные акты заявителя</w:t>
      </w:r>
      <w:r w:rsidRPr="00D7414A">
        <w:rPr>
          <w:rFonts w:ascii="Calibri Light" w:eastAsia="Times New Roman" w:hAnsi="Calibri Light" w:cs="Calibri Light"/>
          <w:bCs/>
          <w:sz w:val="24"/>
          <w:szCs w:val="24"/>
          <w:vertAlign w:val="superscript"/>
          <w:lang w:val="ro-MO" w:eastAsia="ru-RU" w:bidi="hi-IN"/>
        </w:rPr>
        <w:footnoteReference w:id="10"/>
      </w:r>
      <w:r>
        <w:rPr>
          <w:rFonts w:ascii="Calibri Light" w:eastAsia="Times New Roman" w:hAnsi="Calibri Light" w:cs="Calibri Light"/>
          <w:bCs/>
          <w:sz w:val="24"/>
          <w:szCs w:val="24"/>
          <w:lang w:val="ro-MO" w:eastAsia="ru-RU" w:bidi="hi-IN"/>
        </w:rPr>
        <w:t>;</w:t>
      </w:r>
      <w:r w:rsidRPr="00406628">
        <w:rPr>
          <w:rFonts w:ascii="Calibri Light" w:eastAsia="Times New Roman" w:hAnsi="Calibri Light" w:cs="Calibri Light"/>
          <w:bCs/>
          <w:sz w:val="24"/>
          <w:szCs w:val="24"/>
          <w:lang w:val="ru-RU" w:eastAsia="ru-RU" w:bidi="hi-IN"/>
        </w:rPr>
        <w:t xml:space="preserve"> </w:t>
      </w:r>
    </w:p>
    <w:p w:rsidR="00406628" w:rsidRPr="00D7414A" w:rsidRDefault="00406628" w:rsidP="00406628">
      <w:pPr>
        <w:numPr>
          <w:ilvl w:val="0"/>
          <w:numId w:val="9"/>
        </w:numPr>
        <w:tabs>
          <w:tab w:val="left" w:pos="426"/>
          <w:tab w:val="left" w:pos="993"/>
        </w:tabs>
        <w:spacing w:after="0" w:line="276" w:lineRule="auto"/>
        <w:ind w:left="0" w:firstLine="567"/>
        <w:jc w:val="both"/>
        <w:rPr>
          <w:rFonts w:ascii="Calibri Light" w:eastAsia="Times New Roman" w:hAnsi="Calibri Light" w:cs="Calibri Light"/>
          <w:bCs/>
          <w:sz w:val="24"/>
          <w:szCs w:val="24"/>
          <w:lang w:val="ro-MO" w:eastAsia="ru-RU" w:bidi="hi-IN"/>
        </w:rPr>
      </w:pPr>
      <w:r w:rsidRPr="00D7414A">
        <w:rPr>
          <w:rFonts w:ascii="Calibri Light" w:eastAsia="Times New Roman" w:hAnsi="Calibri Light" w:cs="Calibri Light"/>
          <w:bCs/>
          <w:sz w:val="24"/>
          <w:szCs w:val="24"/>
          <w:lang w:val="ro-MO" w:eastAsia="ru-RU" w:bidi="hi-IN"/>
        </w:rPr>
        <w:lastRenderedPageBreak/>
        <w:t xml:space="preserve">2 </w:t>
      </w:r>
      <w:r w:rsidRPr="00406628">
        <w:rPr>
          <w:rFonts w:ascii="Calibri Light" w:eastAsia="Times New Roman" w:hAnsi="Calibri Light" w:cs="Calibri Light"/>
          <w:bCs/>
          <w:sz w:val="24"/>
          <w:szCs w:val="24"/>
          <w:lang w:val="ru-RU" w:eastAsia="ru-RU" w:bidi="hi-IN"/>
        </w:rPr>
        <w:t>из</w:t>
      </w:r>
      <w:r w:rsidRPr="00D7414A">
        <w:rPr>
          <w:rFonts w:ascii="Calibri Light" w:eastAsia="Times New Roman" w:hAnsi="Calibri Light" w:cs="Calibri Light"/>
          <w:bCs/>
          <w:sz w:val="24"/>
          <w:szCs w:val="24"/>
          <w:lang w:val="ro-MO" w:eastAsia="ru-RU" w:bidi="hi-IN"/>
        </w:rPr>
        <w:t xml:space="preserve"> 21</w:t>
      </w:r>
      <w:r w:rsidRPr="00406628">
        <w:rPr>
          <w:rFonts w:ascii="Calibri Light" w:eastAsia="Times New Roman" w:hAnsi="Calibri Light" w:cs="Calibri Light"/>
          <w:bCs/>
          <w:sz w:val="24"/>
          <w:szCs w:val="24"/>
          <w:lang w:val="ru-RU" w:eastAsia="ru-RU" w:bidi="hi-IN"/>
        </w:rPr>
        <w:t xml:space="preserve"> дела содержат Техническую память без печати и подписи заявителя </w:t>
      </w:r>
      <w:r w:rsidRPr="00406628">
        <w:rPr>
          <w:rFonts w:ascii="Calibri Light" w:eastAsia="Times New Roman" w:hAnsi="Calibri Light" w:cs="Calibri Light"/>
          <w:sz w:val="24"/>
          <w:szCs w:val="24"/>
          <w:lang w:val="ru-RU"/>
        </w:rPr>
        <w:t>р</w:t>
      </w:r>
      <w:r w:rsidRPr="00CA6CBD">
        <w:rPr>
          <w:rFonts w:ascii="Calibri Light" w:eastAsia="Times New Roman" w:hAnsi="Calibri Light" w:cs="Calibri Light"/>
          <w:sz w:val="24"/>
          <w:szCs w:val="24"/>
          <w:lang w:val="ro-MO"/>
        </w:rPr>
        <w:t>азрешительн</w:t>
      </w:r>
      <w:r w:rsidRPr="00406628">
        <w:rPr>
          <w:rFonts w:ascii="Calibri Light" w:eastAsia="Times New Roman" w:hAnsi="Calibri Light" w:cs="Calibri Light"/>
          <w:sz w:val="24"/>
          <w:szCs w:val="24"/>
          <w:lang w:val="ru-RU"/>
        </w:rPr>
        <w:t>ого</w:t>
      </w:r>
      <w:r w:rsidRPr="00CA6CBD">
        <w:rPr>
          <w:rFonts w:ascii="Calibri Light" w:eastAsia="Times New Roman" w:hAnsi="Calibri Light" w:cs="Calibri Light"/>
          <w:sz w:val="24"/>
          <w:szCs w:val="24"/>
          <w:lang w:val="ro-MO"/>
        </w:rPr>
        <w:t xml:space="preserve"> акт</w:t>
      </w:r>
      <w:r w:rsidRPr="00406628">
        <w:rPr>
          <w:rFonts w:ascii="Calibri Light" w:eastAsia="Times New Roman" w:hAnsi="Calibri Light" w:cs="Calibri Light"/>
          <w:sz w:val="24"/>
          <w:szCs w:val="24"/>
          <w:lang w:val="ru-RU"/>
        </w:rPr>
        <w:t>а;</w:t>
      </w:r>
    </w:p>
    <w:p w:rsidR="00406628" w:rsidRPr="00D7414A" w:rsidRDefault="00406628" w:rsidP="00406628">
      <w:pPr>
        <w:numPr>
          <w:ilvl w:val="0"/>
          <w:numId w:val="9"/>
        </w:numPr>
        <w:tabs>
          <w:tab w:val="left" w:pos="426"/>
          <w:tab w:val="left" w:pos="993"/>
        </w:tabs>
        <w:spacing w:after="0" w:line="276" w:lineRule="auto"/>
        <w:ind w:left="0" w:firstLine="567"/>
        <w:jc w:val="both"/>
        <w:rPr>
          <w:rFonts w:ascii="Calibri Light" w:eastAsia="Times New Roman" w:hAnsi="Calibri Light" w:cs="Calibri Light"/>
          <w:bCs/>
          <w:sz w:val="24"/>
          <w:szCs w:val="24"/>
          <w:lang w:val="ro-MO" w:eastAsia="ru-RU" w:bidi="hi-IN"/>
        </w:rPr>
      </w:pPr>
      <w:r w:rsidRPr="00D7414A">
        <w:rPr>
          <w:rFonts w:ascii="Calibri Light" w:eastAsia="Times New Roman" w:hAnsi="Calibri Light" w:cs="Calibri Light"/>
          <w:bCs/>
          <w:sz w:val="24"/>
          <w:szCs w:val="24"/>
          <w:lang w:val="ro-MO" w:eastAsia="ru-RU" w:bidi="hi-IN"/>
        </w:rPr>
        <w:t xml:space="preserve">2 </w:t>
      </w:r>
      <w:r w:rsidRPr="00406628">
        <w:rPr>
          <w:rFonts w:ascii="Calibri Light" w:eastAsia="Times New Roman" w:hAnsi="Calibri Light" w:cs="Calibri Light"/>
          <w:bCs/>
          <w:sz w:val="24"/>
          <w:szCs w:val="24"/>
          <w:lang w:val="ru-RU" w:eastAsia="ru-RU" w:bidi="hi-IN"/>
        </w:rPr>
        <w:t>из</w:t>
      </w:r>
      <w:r w:rsidRPr="00D7414A">
        <w:rPr>
          <w:rFonts w:ascii="Calibri Light" w:eastAsia="Times New Roman" w:hAnsi="Calibri Light" w:cs="Calibri Light"/>
          <w:bCs/>
          <w:sz w:val="24"/>
          <w:szCs w:val="24"/>
          <w:lang w:val="ro-MO" w:eastAsia="ru-RU" w:bidi="hi-IN"/>
        </w:rPr>
        <w:t xml:space="preserve"> 21</w:t>
      </w:r>
      <w:r w:rsidRPr="00406628">
        <w:rPr>
          <w:rFonts w:ascii="Calibri Light" w:eastAsia="Times New Roman" w:hAnsi="Calibri Light" w:cs="Calibri Light"/>
          <w:bCs/>
          <w:sz w:val="24"/>
          <w:szCs w:val="24"/>
          <w:lang w:val="ru-RU" w:eastAsia="ru-RU" w:bidi="hi-IN"/>
        </w:rPr>
        <w:t xml:space="preserve"> дела содержат Техническую память без указания идентификационных данных заявителя и без одписи и печати</w:t>
      </w:r>
      <w:r>
        <w:rPr>
          <w:rFonts w:ascii="Calibri Light" w:eastAsia="Times New Roman" w:hAnsi="Calibri Light" w:cs="Calibri Light"/>
          <w:bCs/>
          <w:sz w:val="24"/>
          <w:szCs w:val="24"/>
          <w:lang w:val="ro-MO" w:eastAsia="ru-RU" w:bidi="hi-IN"/>
        </w:rPr>
        <w:t>;</w:t>
      </w:r>
    </w:p>
    <w:p w:rsidR="00406628" w:rsidRPr="00D7414A" w:rsidRDefault="00406628" w:rsidP="00406628">
      <w:pPr>
        <w:numPr>
          <w:ilvl w:val="0"/>
          <w:numId w:val="9"/>
        </w:numPr>
        <w:tabs>
          <w:tab w:val="left" w:pos="426"/>
          <w:tab w:val="left" w:pos="993"/>
        </w:tabs>
        <w:spacing w:after="0" w:line="276" w:lineRule="auto"/>
        <w:ind w:left="0" w:firstLine="567"/>
        <w:jc w:val="both"/>
        <w:rPr>
          <w:rFonts w:ascii="Calibri Light" w:eastAsia="Times New Roman" w:hAnsi="Calibri Light" w:cs="Calibri Light"/>
          <w:bCs/>
          <w:sz w:val="24"/>
          <w:szCs w:val="24"/>
          <w:lang w:val="ro-MO" w:eastAsia="ru-RU" w:bidi="hi-IN"/>
        </w:rPr>
      </w:pPr>
      <w:r w:rsidRPr="00406628">
        <w:rPr>
          <w:rFonts w:ascii="Calibri Light" w:eastAsia="Times New Roman" w:hAnsi="Calibri Light" w:cs="Calibri Light"/>
          <w:bCs/>
          <w:sz w:val="24"/>
          <w:szCs w:val="24"/>
          <w:lang w:val="ru-RU" w:eastAsia="ru-RU" w:bidi="hi-IN"/>
        </w:rPr>
        <w:t xml:space="preserve">в одном случае из 21, заключение ИООС не содержит информацию о согласии или отказе от выдачи </w:t>
      </w:r>
      <w:r w:rsidRPr="00406628">
        <w:rPr>
          <w:rFonts w:ascii="Calibri Light" w:eastAsia="Times New Roman" w:hAnsi="Calibri Light" w:cs="Calibri Light"/>
          <w:sz w:val="24"/>
          <w:szCs w:val="24"/>
          <w:lang w:val="ru-RU"/>
        </w:rPr>
        <w:t>р</w:t>
      </w:r>
      <w:r w:rsidRPr="00CA6CBD">
        <w:rPr>
          <w:rFonts w:ascii="Calibri Light" w:eastAsia="Times New Roman" w:hAnsi="Calibri Light" w:cs="Calibri Light"/>
          <w:sz w:val="24"/>
          <w:szCs w:val="24"/>
          <w:lang w:val="ro-MO"/>
        </w:rPr>
        <w:t>азрешительн</w:t>
      </w:r>
      <w:r w:rsidRPr="00406628">
        <w:rPr>
          <w:rFonts w:ascii="Calibri Light" w:eastAsia="Times New Roman" w:hAnsi="Calibri Light" w:cs="Calibri Light"/>
          <w:sz w:val="24"/>
          <w:szCs w:val="24"/>
          <w:lang w:val="ru-RU"/>
        </w:rPr>
        <w:t>ого</w:t>
      </w:r>
      <w:r w:rsidRPr="00CA6CBD">
        <w:rPr>
          <w:rFonts w:ascii="Calibri Light" w:eastAsia="Times New Roman" w:hAnsi="Calibri Light" w:cs="Calibri Light"/>
          <w:sz w:val="24"/>
          <w:szCs w:val="24"/>
          <w:lang w:val="ro-MO"/>
        </w:rPr>
        <w:t xml:space="preserve"> акт</w:t>
      </w:r>
      <w:r w:rsidRPr="00406628">
        <w:rPr>
          <w:rFonts w:ascii="Calibri Light" w:eastAsia="Times New Roman" w:hAnsi="Calibri Light" w:cs="Calibri Light"/>
          <w:sz w:val="24"/>
          <w:szCs w:val="24"/>
          <w:lang w:val="ru-RU"/>
        </w:rPr>
        <w:t>а</w:t>
      </w:r>
      <w:r w:rsidRPr="00D7414A">
        <w:rPr>
          <w:rFonts w:ascii="Calibri Light" w:eastAsia="Times New Roman" w:hAnsi="Calibri Light" w:cs="Calibri Light"/>
          <w:bCs/>
          <w:sz w:val="24"/>
          <w:szCs w:val="24"/>
          <w:vertAlign w:val="superscript"/>
          <w:lang w:val="ro-MO" w:eastAsia="ru-RU" w:bidi="hi-IN"/>
        </w:rPr>
        <w:footnoteReference w:id="11"/>
      </w:r>
      <w:r w:rsidRPr="00D7414A">
        <w:rPr>
          <w:rFonts w:ascii="Calibri Light" w:eastAsia="Times New Roman" w:hAnsi="Calibri Light" w:cs="Calibri Light"/>
          <w:bCs/>
          <w:sz w:val="24"/>
          <w:szCs w:val="24"/>
          <w:lang w:val="ro-MO" w:eastAsia="ru-RU" w:bidi="hi-IN"/>
        </w:rPr>
        <w:t>,</w:t>
      </w:r>
      <w:r w:rsidRPr="00406628">
        <w:rPr>
          <w:rFonts w:ascii="Calibri Light" w:eastAsia="Times New Roman" w:hAnsi="Calibri Light" w:cs="Calibri Light"/>
          <w:bCs/>
          <w:sz w:val="24"/>
          <w:szCs w:val="24"/>
          <w:lang w:val="ru-RU" w:eastAsia="ru-RU" w:bidi="hi-IN"/>
        </w:rPr>
        <w:t xml:space="preserve"> отсутствуют подписи ответственных лиц за выдачу заключения</w:t>
      </w:r>
      <w:r>
        <w:rPr>
          <w:rFonts w:ascii="Calibri Light" w:eastAsia="Times New Roman" w:hAnsi="Calibri Light" w:cs="Calibri Light"/>
          <w:bCs/>
          <w:sz w:val="24"/>
          <w:szCs w:val="24"/>
          <w:lang w:val="ro-MO" w:eastAsia="ru-RU" w:bidi="hi-IN"/>
        </w:rPr>
        <w:t>;</w:t>
      </w:r>
    </w:p>
    <w:p w:rsidR="00406628" w:rsidRPr="00D7414A" w:rsidRDefault="00406628" w:rsidP="00406628">
      <w:pPr>
        <w:numPr>
          <w:ilvl w:val="0"/>
          <w:numId w:val="9"/>
        </w:numPr>
        <w:tabs>
          <w:tab w:val="left" w:pos="426"/>
          <w:tab w:val="left" w:pos="851"/>
        </w:tabs>
        <w:spacing w:after="0" w:line="276" w:lineRule="auto"/>
        <w:ind w:left="0" w:firstLine="567"/>
        <w:jc w:val="both"/>
        <w:rPr>
          <w:rFonts w:ascii="Calibri Light" w:eastAsia="Times New Roman" w:hAnsi="Calibri Light" w:cs="Calibri Light"/>
          <w:bCs/>
          <w:sz w:val="24"/>
          <w:szCs w:val="24"/>
          <w:lang w:val="ro-MO" w:eastAsia="ru-RU" w:bidi="hi-IN"/>
        </w:rPr>
      </w:pPr>
      <w:r w:rsidRPr="00406628">
        <w:rPr>
          <w:rFonts w:ascii="Calibri Light" w:eastAsia="Times New Roman" w:hAnsi="Calibri Light" w:cs="Calibri Light"/>
          <w:bCs/>
          <w:sz w:val="24"/>
          <w:szCs w:val="24"/>
          <w:lang w:val="ru-RU" w:eastAsia="ru-RU" w:bidi="hi-IN"/>
        </w:rPr>
        <w:t xml:space="preserve">16 из 21 </w:t>
      </w:r>
      <w:r w:rsidRPr="00406628">
        <w:rPr>
          <w:rFonts w:ascii="Calibri Light" w:eastAsia="Times New Roman" w:hAnsi="Calibri Light" w:cs="Calibri Light"/>
          <w:sz w:val="24"/>
          <w:szCs w:val="24"/>
          <w:lang w:val="ru-RU"/>
        </w:rPr>
        <w:t>р</w:t>
      </w:r>
      <w:r w:rsidRPr="00CA6CBD">
        <w:rPr>
          <w:rFonts w:ascii="Calibri Light" w:eastAsia="Times New Roman" w:hAnsi="Calibri Light" w:cs="Calibri Light"/>
          <w:sz w:val="24"/>
          <w:szCs w:val="24"/>
          <w:lang w:val="ro-MO"/>
        </w:rPr>
        <w:t>азрешительн</w:t>
      </w:r>
      <w:r w:rsidRPr="00406628">
        <w:rPr>
          <w:rFonts w:ascii="Calibri Light" w:eastAsia="Times New Roman" w:hAnsi="Calibri Light" w:cs="Calibri Light"/>
          <w:sz w:val="24"/>
          <w:szCs w:val="24"/>
          <w:lang w:val="ru-RU"/>
        </w:rPr>
        <w:t>ого</w:t>
      </w:r>
      <w:r w:rsidRPr="00CA6CBD">
        <w:rPr>
          <w:rFonts w:ascii="Calibri Light" w:eastAsia="Times New Roman" w:hAnsi="Calibri Light" w:cs="Calibri Light"/>
          <w:sz w:val="24"/>
          <w:szCs w:val="24"/>
          <w:lang w:val="ro-MO"/>
        </w:rPr>
        <w:t xml:space="preserve"> акт</w:t>
      </w:r>
      <w:r w:rsidRPr="00406628">
        <w:rPr>
          <w:rFonts w:ascii="Calibri Light" w:eastAsia="Times New Roman" w:hAnsi="Calibri Light" w:cs="Calibri Light"/>
          <w:sz w:val="24"/>
          <w:szCs w:val="24"/>
          <w:lang w:val="ru-RU"/>
        </w:rPr>
        <w:t xml:space="preserve">а были выданы с задержкой срока, который варьировал от 4 дней до </w:t>
      </w:r>
      <w:r w:rsidRPr="00D7414A">
        <w:rPr>
          <w:rFonts w:ascii="Calibri Light" w:eastAsia="Times New Roman" w:hAnsi="Calibri Light" w:cs="Calibri Light"/>
          <w:bCs/>
          <w:sz w:val="24"/>
          <w:szCs w:val="24"/>
          <w:lang w:val="ro-MO" w:eastAsia="ru-RU" w:bidi="hi-IN"/>
        </w:rPr>
        <w:t xml:space="preserve">2 </w:t>
      </w:r>
      <w:r w:rsidRPr="00406628">
        <w:rPr>
          <w:rFonts w:ascii="Calibri Light" w:eastAsia="Times New Roman" w:hAnsi="Calibri Light" w:cs="Calibri Light"/>
          <w:bCs/>
          <w:sz w:val="24"/>
          <w:szCs w:val="24"/>
          <w:lang w:val="ru-RU" w:eastAsia="ru-RU" w:bidi="hi-IN"/>
        </w:rPr>
        <w:t>месяцев</w:t>
      </w:r>
      <w:r w:rsidRPr="00D7414A">
        <w:rPr>
          <w:rFonts w:ascii="Calibri Light" w:eastAsia="Times New Roman" w:hAnsi="Calibri Light" w:cs="Calibri Light"/>
          <w:bCs/>
          <w:sz w:val="24"/>
          <w:szCs w:val="24"/>
          <w:vertAlign w:val="superscript"/>
          <w:lang w:val="ro-MO" w:eastAsia="ru-RU" w:bidi="hi-IN"/>
        </w:rPr>
        <w:footnoteReference w:id="12"/>
      </w:r>
      <w:r w:rsidRPr="00D7414A">
        <w:rPr>
          <w:rFonts w:ascii="Calibri Light" w:eastAsia="Times New Roman" w:hAnsi="Calibri Light" w:cs="Calibri Light"/>
          <w:bCs/>
          <w:sz w:val="24"/>
          <w:szCs w:val="24"/>
          <w:lang w:val="ro-MO" w:eastAsia="ru-RU" w:bidi="hi-IN"/>
        </w:rPr>
        <w:t>;</w:t>
      </w:r>
    </w:p>
    <w:p w:rsidR="00406628" w:rsidRPr="00D7414A" w:rsidRDefault="00406628" w:rsidP="00C7377E">
      <w:pPr>
        <w:numPr>
          <w:ilvl w:val="0"/>
          <w:numId w:val="9"/>
        </w:numPr>
        <w:tabs>
          <w:tab w:val="left" w:pos="426"/>
          <w:tab w:val="left" w:pos="851"/>
        </w:tabs>
        <w:spacing w:after="120" w:line="276" w:lineRule="auto"/>
        <w:ind w:left="0" w:firstLine="567"/>
        <w:jc w:val="both"/>
        <w:rPr>
          <w:rFonts w:ascii="Calibri Light" w:eastAsia="Times New Roman" w:hAnsi="Calibri Light" w:cs="Calibri Light"/>
          <w:bCs/>
          <w:sz w:val="24"/>
          <w:szCs w:val="24"/>
          <w:lang w:val="ro-MO" w:eastAsia="ru-RU" w:bidi="hi-IN"/>
        </w:rPr>
      </w:pPr>
      <w:r w:rsidRPr="00406628">
        <w:rPr>
          <w:rFonts w:ascii="Calibri Light" w:eastAsia="Times New Roman" w:hAnsi="Calibri Light" w:cs="Calibri Light"/>
          <w:bCs/>
          <w:sz w:val="24"/>
          <w:szCs w:val="24"/>
          <w:lang w:val="ru-RU" w:eastAsia="ru-RU" w:bidi="hi-IN"/>
        </w:rPr>
        <w:t>16 из 21 дела не содержат уведомление о приостановлении срока рассмотрения дела</w:t>
      </w:r>
      <w:r w:rsidRPr="00D7414A">
        <w:rPr>
          <w:rFonts w:ascii="Calibri Light" w:eastAsia="Times New Roman" w:hAnsi="Calibri Light" w:cs="Calibri Light"/>
          <w:bCs/>
          <w:sz w:val="24"/>
          <w:szCs w:val="24"/>
          <w:vertAlign w:val="superscript"/>
          <w:lang w:val="ro-MO" w:eastAsia="ru-RU" w:bidi="hi-IN"/>
        </w:rPr>
        <w:footnoteReference w:id="13"/>
      </w:r>
      <w:r w:rsidRPr="00D7414A">
        <w:rPr>
          <w:rFonts w:ascii="Calibri Light" w:eastAsia="Times New Roman" w:hAnsi="Calibri Light" w:cs="Calibri Light"/>
          <w:bCs/>
          <w:sz w:val="24"/>
          <w:szCs w:val="24"/>
          <w:lang w:val="ro-MO" w:eastAsia="ru-RU" w:bidi="hi-IN"/>
        </w:rPr>
        <w:t>,</w:t>
      </w:r>
      <w:r w:rsidRPr="00406628">
        <w:rPr>
          <w:rFonts w:ascii="Calibri Light" w:eastAsia="Times New Roman" w:hAnsi="Calibri Light" w:cs="Calibri Light"/>
          <w:bCs/>
          <w:sz w:val="24"/>
          <w:szCs w:val="24"/>
          <w:lang w:val="ru-RU" w:eastAsia="ru-RU" w:bidi="hi-IN"/>
        </w:rPr>
        <w:t xml:space="preserve"> что делает невозможным оценить факт, если рассмотрение было произведено с соблюдением предельного срока, установленного нормативной базой, или с его превышением. </w:t>
      </w:r>
    </w:p>
    <w:p w:rsidR="000F59C5" w:rsidRPr="00B8264F" w:rsidRDefault="0079537A" w:rsidP="000F59C5">
      <w:pPr>
        <w:pStyle w:val="2"/>
        <w:spacing w:before="0" w:line="276" w:lineRule="auto"/>
        <w:ind w:right="4" w:firstLine="567"/>
        <w:jc w:val="both"/>
        <w:rPr>
          <w:rFonts w:cs="Calibri Light"/>
          <w:b/>
          <w:bCs/>
          <w:color w:val="auto"/>
          <w:sz w:val="24"/>
          <w:szCs w:val="24"/>
          <w:lang w:val="ru-RU" w:eastAsia="ru-RU" w:bidi="hi-IN"/>
        </w:rPr>
      </w:pPr>
      <w:bookmarkStart w:id="16" w:name="_Toc110962275"/>
      <w:r w:rsidRPr="00D7414A">
        <w:rPr>
          <w:rFonts w:cs="Calibri Light"/>
          <w:b/>
          <w:bCs/>
          <w:color w:val="auto"/>
          <w:sz w:val="24"/>
          <w:szCs w:val="24"/>
          <w:lang w:val="ro-MO" w:eastAsia="ru-RU" w:bidi="hi-IN"/>
        </w:rPr>
        <w:t xml:space="preserve">4.1.2. </w:t>
      </w:r>
      <w:r w:rsidR="000F59C5">
        <w:rPr>
          <w:rFonts w:cs="Calibri Light"/>
          <w:b/>
          <w:bCs/>
          <w:color w:val="auto"/>
          <w:sz w:val="24"/>
          <w:szCs w:val="24"/>
          <w:lang w:val="ru-RU" w:eastAsia="ru-RU" w:bidi="hi-IN"/>
        </w:rPr>
        <w:t>Выдача Уведомлений/</w:t>
      </w:r>
      <w:r w:rsidR="000F59C5" w:rsidRPr="00B8264F">
        <w:t xml:space="preserve"> </w:t>
      </w:r>
      <w:r w:rsidR="000F59C5" w:rsidRPr="00B8264F">
        <w:rPr>
          <w:rFonts w:cs="Calibri Light"/>
          <w:b/>
          <w:bCs/>
          <w:color w:val="auto"/>
          <w:sz w:val="24"/>
          <w:szCs w:val="24"/>
          <w:lang w:val="ru-RU" w:eastAsia="ru-RU" w:bidi="hi-IN"/>
        </w:rPr>
        <w:t>природоохранн</w:t>
      </w:r>
      <w:r w:rsidR="000F59C5">
        <w:rPr>
          <w:rFonts w:cs="Calibri Light"/>
          <w:b/>
          <w:bCs/>
          <w:color w:val="auto"/>
          <w:sz w:val="24"/>
          <w:szCs w:val="24"/>
          <w:lang w:val="ru-RU" w:eastAsia="ru-RU" w:bidi="hi-IN"/>
        </w:rPr>
        <w:t>ых разрешений по</w:t>
      </w:r>
      <w:r w:rsidR="000F59C5" w:rsidRPr="0083308D">
        <w:rPr>
          <w:rFonts w:cs="Calibri Light"/>
          <w:b/>
          <w:bCs/>
          <w:color w:val="auto"/>
          <w:sz w:val="24"/>
          <w:szCs w:val="24"/>
          <w:lang w:val="ru-RU" w:eastAsia="ru-RU" w:bidi="hi-IN"/>
        </w:rPr>
        <w:t xml:space="preserve"> трансграничной перевозк</w:t>
      </w:r>
      <w:r w:rsidR="000F59C5">
        <w:rPr>
          <w:rFonts w:cs="Calibri Light"/>
          <w:b/>
          <w:bCs/>
          <w:color w:val="auto"/>
          <w:sz w:val="24"/>
          <w:szCs w:val="24"/>
          <w:lang w:val="ru-RU" w:eastAsia="ru-RU" w:bidi="hi-IN"/>
        </w:rPr>
        <w:t>е</w:t>
      </w:r>
      <w:r w:rsidR="000F59C5" w:rsidRPr="0083308D">
        <w:rPr>
          <w:rFonts w:cs="Calibri Light"/>
          <w:b/>
          <w:bCs/>
          <w:color w:val="auto"/>
          <w:sz w:val="24"/>
          <w:szCs w:val="24"/>
          <w:lang w:val="ru-RU" w:eastAsia="ru-RU" w:bidi="hi-IN"/>
        </w:rPr>
        <w:t xml:space="preserve"> отходов</w:t>
      </w:r>
      <w:r w:rsidR="000F59C5">
        <w:rPr>
          <w:rFonts w:cs="Calibri Light"/>
          <w:b/>
          <w:bCs/>
          <w:color w:val="auto"/>
          <w:sz w:val="24"/>
          <w:szCs w:val="24"/>
          <w:lang w:val="ru-RU" w:eastAsia="ru-RU" w:bidi="hi-IN"/>
        </w:rPr>
        <w:t xml:space="preserve"> производилась с отклонением от применяемых критериев.</w:t>
      </w:r>
      <w:bookmarkEnd w:id="16"/>
    </w:p>
    <w:p w:rsidR="000F59C5" w:rsidRPr="000F59C5" w:rsidRDefault="000F59C5" w:rsidP="000F59C5">
      <w:pPr>
        <w:spacing w:after="0"/>
        <w:ind w:right="4" w:firstLine="567"/>
        <w:jc w:val="both"/>
        <w:rPr>
          <w:rFonts w:ascii="Calibri Light" w:eastAsia="Times New Roman" w:hAnsi="Calibri Light" w:cs="Calibri Light"/>
          <w:sz w:val="24"/>
          <w:szCs w:val="24"/>
          <w:lang w:val="ru-RU"/>
        </w:rPr>
      </w:pPr>
      <w:r w:rsidRPr="000F59C5">
        <w:rPr>
          <w:rFonts w:ascii="Calibri Light" w:hAnsi="Calibri Light" w:cs="Calibri Light"/>
          <w:sz w:val="24"/>
          <w:szCs w:val="24"/>
          <w:lang w:val="ru-RU"/>
        </w:rPr>
        <w:t xml:space="preserve">Согласно информации, предоставленной АОС, в период </w:t>
      </w:r>
      <w:r w:rsidRPr="00D7414A">
        <w:rPr>
          <w:rFonts w:ascii="Calibri Light" w:hAnsi="Calibri Light" w:cs="Calibri Light"/>
          <w:sz w:val="24"/>
          <w:szCs w:val="24"/>
          <w:lang w:val="ro-MO"/>
        </w:rPr>
        <w:t>2019-2021</w:t>
      </w:r>
      <w:r w:rsidRPr="000F59C5">
        <w:rPr>
          <w:rFonts w:ascii="Calibri Light" w:hAnsi="Calibri Light" w:cs="Calibri Light"/>
          <w:sz w:val="24"/>
          <w:szCs w:val="24"/>
          <w:lang w:val="ru-RU"/>
        </w:rPr>
        <w:t xml:space="preserve"> годов было выдано </w:t>
      </w:r>
      <w:r w:rsidRPr="00D7414A">
        <w:rPr>
          <w:rFonts w:ascii="Calibri Light" w:hAnsi="Calibri Light" w:cs="Calibri Light"/>
          <w:sz w:val="24"/>
          <w:szCs w:val="24"/>
          <w:lang w:val="ro-MO"/>
        </w:rPr>
        <w:t>374</w:t>
      </w:r>
      <w:r w:rsidRPr="000F59C5">
        <w:rPr>
          <w:rFonts w:ascii="Calibri Light" w:hAnsi="Calibri Light" w:cs="Calibri Light"/>
          <w:sz w:val="24"/>
          <w:szCs w:val="24"/>
          <w:lang w:val="ru-RU"/>
        </w:rPr>
        <w:t xml:space="preserve"> </w:t>
      </w:r>
      <w:r w:rsidRPr="000F59C5">
        <w:rPr>
          <w:rFonts w:ascii="Calibri Light" w:eastAsia="Times New Roman" w:hAnsi="Calibri Light" w:cs="Calibri Light"/>
          <w:sz w:val="24"/>
          <w:szCs w:val="24"/>
          <w:lang w:val="ru-RU"/>
        </w:rPr>
        <w:t>р</w:t>
      </w:r>
      <w:r w:rsidRPr="00B8264F">
        <w:rPr>
          <w:rFonts w:ascii="Calibri Light" w:eastAsia="Times New Roman" w:hAnsi="Calibri Light" w:cs="Calibri Light"/>
          <w:sz w:val="24"/>
          <w:szCs w:val="24"/>
          <w:lang w:val="ro-MO"/>
        </w:rPr>
        <w:t>азрешительн</w:t>
      </w:r>
      <w:r w:rsidRPr="000F59C5">
        <w:rPr>
          <w:rFonts w:ascii="Calibri Light" w:eastAsia="Times New Roman" w:hAnsi="Calibri Light" w:cs="Calibri Light"/>
          <w:sz w:val="24"/>
          <w:szCs w:val="24"/>
          <w:lang w:val="ru-RU"/>
        </w:rPr>
        <w:t>ых</w:t>
      </w:r>
      <w:r w:rsidRPr="00B8264F">
        <w:rPr>
          <w:rFonts w:ascii="Calibri Light" w:eastAsia="Times New Roman" w:hAnsi="Calibri Light" w:cs="Calibri Light"/>
          <w:sz w:val="24"/>
          <w:szCs w:val="24"/>
          <w:lang w:val="ro-MO"/>
        </w:rPr>
        <w:t xml:space="preserve"> акт</w:t>
      </w:r>
      <w:r w:rsidRPr="000F59C5">
        <w:rPr>
          <w:rFonts w:ascii="Calibri Light" w:eastAsia="Times New Roman" w:hAnsi="Calibri Light" w:cs="Calibri Light"/>
          <w:sz w:val="24"/>
          <w:szCs w:val="24"/>
          <w:lang w:val="ru-RU"/>
        </w:rPr>
        <w:t>а по трансграничной перевозке отходов. Процесс выдачи Уведомлений по трансграничной перевозке отходов представлен в приложении №4 к настоящему Отчету аудита.</w:t>
      </w:r>
    </w:p>
    <w:p w:rsidR="000F59C5" w:rsidRPr="000F59C5" w:rsidRDefault="000F59C5" w:rsidP="000F59C5">
      <w:pPr>
        <w:spacing w:after="0"/>
        <w:ind w:right="4" w:firstLine="567"/>
        <w:jc w:val="both"/>
        <w:rPr>
          <w:rFonts w:ascii="Calibri Light" w:hAnsi="Calibri Light" w:cs="Calibri Light"/>
          <w:sz w:val="24"/>
          <w:szCs w:val="24"/>
          <w:lang w:val="ru-RU"/>
        </w:rPr>
      </w:pPr>
      <w:r w:rsidRPr="000F59C5">
        <w:rPr>
          <w:rFonts w:ascii="Calibri Light" w:eastAsia="Times New Roman" w:hAnsi="Calibri Light" w:cs="Calibri Light"/>
          <w:sz w:val="24"/>
          <w:szCs w:val="24"/>
          <w:lang w:val="ru-RU"/>
        </w:rPr>
        <w:t>С целью оценки процесса выдачи р</w:t>
      </w:r>
      <w:r w:rsidRPr="00B8264F">
        <w:rPr>
          <w:rFonts w:ascii="Calibri Light" w:eastAsia="Times New Roman" w:hAnsi="Calibri Light" w:cs="Calibri Light"/>
          <w:sz w:val="24"/>
          <w:szCs w:val="24"/>
          <w:lang w:val="ro-MO"/>
        </w:rPr>
        <w:t>азрешительн</w:t>
      </w:r>
      <w:r w:rsidRPr="000F59C5">
        <w:rPr>
          <w:rFonts w:ascii="Calibri Light" w:eastAsia="Times New Roman" w:hAnsi="Calibri Light" w:cs="Calibri Light"/>
          <w:sz w:val="24"/>
          <w:szCs w:val="24"/>
          <w:lang w:val="ru-RU"/>
        </w:rPr>
        <w:t>ых</w:t>
      </w:r>
      <w:r w:rsidRPr="00B8264F">
        <w:rPr>
          <w:rFonts w:ascii="Calibri Light" w:eastAsia="Times New Roman" w:hAnsi="Calibri Light" w:cs="Calibri Light"/>
          <w:sz w:val="24"/>
          <w:szCs w:val="24"/>
          <w:lang w:val="ro-MO"/>
        </w:rPr>
        <w:t xml:space="preserve"> акт</w:t>
      </w:r>
      <w:r w:rsidRPr="000F59C5">
        <w:rPr>
          <w:rFonts w:ascii="Calibri Light" w:eastAsia="Times New Roman" w:hAnsi="Calibri Light" w:cs="Calibri Light"/>
          <w:sz w:val="24"/>
          <w:szCs w:val="24"/>
          <w:lang w:val="ru-RU"/>
        </w:rPr>
        <w:t xml:space="preserve">ов по трансграничной перевозке отходов были проанализированы 15 дел экономических агентов из </w:t>
      </w:r>
      <w:r w:rsidRPr="00D7414A">
        <w:rPr>
          <w:rFonts w:ascii="Calibri Light" w:eastAsia="Times New Roman" w:hAnsi="Calibri Light" w:cs="Calibri Light"/>
          <w:bCs/>
          <w:sz w:val="24"/>
          <w:szCs w:val="24"/>
          <w:lang w:val="ro-MO" w:eastAsia="ru-RU" w:bidi="hi-IN"/>
        </w:rPr>
        <w:t>227</w:t>
      </w:r>
      <w:r w:rsidRPr="000F59C5">
        <w:rPr>
          <w:rFonts w:ascii="Calibri Light" w:eastAsia="Times New Roman" w:hAnsi="Calibri Light" w:cs="Calibri Light"/>
          <w:bCs/>
          <w:sz w:val="24"/>
          <w:szCs w:val="24"/>
          <w:lang w:val="ru-RU" w:eastAsia="ru-RU" w:bidi="hi-IN"/>
        </w:rPr>
        <w:t xml:space="preserve">, выданных в </w:t>
      </w:r>
      <w:r w:rsidRPr="00D7414A">
        <w:rPr>
          <w:rFonts w:ascii="Calibri Light" w:eastAsia="Times New Roman" w:hAnsi="Calibri Light" w:cs="Calibri Light"/>
          <w:bCs/>
          <w:sz w:val="24"/>
          <w:szCs w:val="24"/>
          <w:lang w:val="ro-MO" w:eastAsia="ru-RU" w:bidi="hi-IN"/>
        </w:rPr>
        <w:t>2021</w:t>
      </w:r>
      <w:r w:rsidRPr="000F59C5">
        <w:rPr>
          <w:rFonts w:ascii="Calibri Light" w:eastAsia="Times New Roman" w:hAnsi="Calibri Light" w:cs="Calibri Light"/>
          <w:bCs/>
          <w:sz w:val="24"/>
          <w:szCs w:val="24"/>
          <w:lang w:val="ru-RU" w:eastAsia="ru-RU" w:bidi="hi-IN"/>
        </w:rPr>
        <w:t xml:space="preserve"> году</w:t>
      </w:r>
      <w:r w:rsidRPr="00D7414A">
        <w:rPr>
          <w:rFonts w:ascii="Calibri Light" w:eastAsia="Times New Roman" w:hAnsi="Calibri Light" w:cs="Calibri Light"/>
          <w:bCs/>
          <w:sz w:val="24"/>
          <w:szCs w:val="24"/>
          <w:lang w:val="ro-MO" w:eastAsia="ru-RU" w:bidi="hi-IN"/>
        </w:rPr>
        <w:t>.</w:t>
      </w:r>
    </w:p>
    <w:p w:rsidR="000F59C5" w:rsidRPr="000F59C5" w:rsidRDefault="000F59C5" w:rsidP="000F59C5">
      <w:pPr>
        <w:spacing w:after="0"/>
        <w:ind w:right="4" w:firstLine="567"/>
        <w:jc w:val="both"/>
        <w:rPr>
          <w:rFonts w:ascii="Calibri Light" w:hAnsi="Calibri Light" w:cs="Calibri Light"/>
          <w:sz w:val="24"/>
          <w:szCs w:val="24"/>
          <w:lang w:val="ru-RU"/>
        </w:rPr>
      </w:pPr>
      <w:r w:rsidRPr="000F59C5">
        <w:rPr>
          <w:rFonts w:ascii="Calibri Light" w:hAnsi="Calibri Light" w:cs="Calibri Light"/>
          <w:sz w:val="24"/>
          <w:szCs w:val="24"/>
          <w:lang w:val="ru-RU"/>
        </w:rPr>
        <w:t>Проведенные проверки выявили следующие несоответствия, обусловленные человеческим фактором и недостатком управленческих контролей:</w:t>
      </w:r>
    </w:p>
    <w:p w:rsidR="000F59C5" w:rsidRPr="00D7414A" w:rsidRDefault="000F59C5" w:rsidP="000F59C5">
      <w:pPr>
        <w:numPr>
          <w:ilvl w:val="0"/>
          <w:numId w:val="8"/>
        </w:numPr>
        <w:tabs>
          <w:tab w:val="left" w:pos="426"/>
          <w:tab w:val="left" w:pos="993"/>
        </w:tabs>
        <w:spacing w:after="0" w:line="276" w:lineRule="auto"/>
        <w:ind w:left="0" w:right="4" w:firstLine="567"/>
        <w:contextualSpacing/>
        <w:jc w:val="both"/>
        <w:rPr>
          <w:rFonts w:ascii="Calibri Light" w:eastAsia="Times New Roman" w:hAnsi="Calibri Light" w:cs="Calibri Light"/>
          <w:bCs/>
          <w:sz w:val="24"/>
          <w:szCs w:val="24"/>
          <w:lang w:val="ro-MO" w:eastAsia="ru-RU" w:bidi="hi-IN"/>
        </w:rPr>
      </w:pPr>
      <w:r w:rsidRPr="000F59C5">
        <w:rPr>
          <w:rFonts w:ascii="Calibri Light" w:eastAsia="Times New Roman" w:hAnsi="Calibri Light" w:cs="Calibri Light"/>
          <w:bCs/>
          <w:sz w:val="24"/>
          <w:szCs w:val="24"/>
          <w:lang w:val="ru-RU" w:eastAsia="ru-RU" w:bidi="hi-IN"/>
        </w:rPr>
        <w:t xml:space="preserve">в </w:t>
      </w:r>
      <w:r w:rsidRPr="00D7414A">
        <w:rPr>
          <w:rFonts w:ascii="Calibri Light" w:eastAsia="Times New Roman" w:hAnsi="Calibri Light" w:cs="Calibri Light"/>
          <w:bCs/>
          <w:sz w:val="24"/>
          <w:szCs w:val="24"/>
          <w:lang w:val="ro-MO" w:eastAsia="ru-RU" w:bidi="hi-IN"/>
        </w:rPr>
        <w:t xml:space="preserve">12 </w:t>
      </w:r>
      <w:r w:rsidRPr="000F59C5">
        <w:rPr>
          <w:rFonts w:ascii="Calibri Light" w:eastAsia="Times New Roman" w:hAnsi="Calibri Light" w:cs="Calibri Light"/>
          <w:bCs/>
          <w:sz w:val="24"/>
          <w:szCs w:val="24"/>
          <w:lang w:val="ru-RU" w:eastAsia="ru-RU" w:bidi="hi-IN"/>
        </w:rPr>
        <w:t>делах 1</w:t>
      </w:r>
      <w:r w:rsidRPr="00D7414A">
        <w:rPr>
          <w:rFonts w:ascii="Calibri Light" w:eastAsia="Times New Roman" w:hAnsi="Calibri Light" w:cs="Calibri Light"/>
          <w:bCs/>
          <w:sz w:val="24"/>
          <w:szCs w:val="24"/>
          <w:lang w:val="ro-MO" w:eastAsia="ru-RU" w:bidi="hi-IN"/>
        </w:rPr>
        <w:t xml:space="preserve">5 </w:t>
      </w:r>
      <w:r w:rsidRPr="000F59C5">
        <w:rPr>
          <w:rFonts w:ascii="Calibri Light" w:eastAsia="Times New Roman" w:hAnsi="Calibri Light" w:cs="Calibri Light"/>
          <w:bCs/>
          <w:sz w:val="24"/>
          <w:szCs w:val="24"/>
          <w:lang w:val="ru-RU" w:eastAsia="ru-RU" w:bidi="hi-IN"/>
        </w:rPr>
        <w:t>отсутствует информация о происхождении и составе отходов</w:t>
      </w:r>
      <w:r w:rsidRPr="00D7414A">
        <w:rPr>
          <w:rFonts w:ascii="Calibri Light" w:eastAsia="Times New Roman" w:hAnsi="Calibri Light" w:cs="Calibri Light"/>
          <w:bCs/>
          <w:sz w:val="24"/>
          <w:szCs w:val="24"/>
          <w:vertAlign w:val="superscript"/>
          <w:lang w:val="ro-MO" w:eastAsia="ru-RU" w:bidi="hi-IN"/>
        </w:rPr>
        <w:footnoteReference w:id="14"/>
      </w:r>
      <w:r>
        <w:rPr>
          <w:rFonts w:ascii="Calibri Light" w:eastAsia="Times New Roman" w:hAnsi="Calibri Light" w:cs="Calibri Light"/>
          <w:bCs/>
          <w:sz w:val="24"/>
          <w:szCs w:val="24"/>
          <w:lang w:val="ro-MO" w:eastAsia="ru-RU" w:bidi="hi-IN"/>
        </w:rPr>
        <w:t>;</w:t>
      </w:r>
    </w:p>
    <w:p w:rsidR="000F59C5" w:rsidRPr="004A00A2" w:rsidRDefault="000F59C5" w:rsidP="000F59C5">
      <w:pPr>
        <w:numPr>
          <w:ilvl w:val="0"/>
          <w:numId w:val="8"/>
        </w:numPr>
        <w:tabs>
          <w:tab w:val="left" w:pos="426"/>
          <w:tab w:val="left" w:pos="993"/>
        </w:tabs>
        <w:spacing w:after="0" w:line="276" w:lineRule="auto"/>
        <w:ind w:left="0" w:right="4" w:firstLine="567"/>
        <w:contextualSpacing/>
        <w:jc w:val="both"/>
        <w:rPr>
          <w:rFonts w:ascii="Calibri Light" w:eastAsia="Times New Roman" w:hAnsi="Calibri Light" w:cs="Calibri Light"/>
          <w:bCs/>
          <w:sz w:val="24"/>
          <w:szCs w:val="24"/>
          <w:lang w:val="ro-MO" w:eastAsia="ru-RU" w:bidi="hi-IN"/>
        </w:rPr>
      </w:pPr>
      <w:r w:rsidRPr="000F59C5">
        <w:rPr>
          <w:rFonts w:ascii="Calibri Light" w:eastAsia="Times New Roman" w:hAnsi="Calibri Light" w:cs="Calibri Light"/>
          <w:bCs/>
          <w:sz w:val="24"/>
          <w:szCs w:val="24"/>
          <w:lang w:val="ru-RU" w:eastAsia="ru-RU" w:bidi="hi-IN"/>
        </w:rPr>
        <w:t>в одном случае отсутствует информация о юридическом лице, уполномоченном удалять отходы</w:t>
      </w:r>
      <w:r w:rsidRPr="00D7414A">
        <w:rPr>
          <w:rFonts w:ascii="Calibri Light" w:eastAsia="Times New Roman" w:hAnsi="Calibri Light" w:cs="Calibri Light"/>
          <w:bCs/>
          <w:sz w:val="24"/>
          <w:szCs w:val="24"/>
          <w:vertAlign w:val="superscript"/>
          <w:lang w:val="ro-MO" w:eastAsia="ru-RU" w:bidi="hi-IN"/>
        </w:rPr>
        <w:footnoteReference w:id="15"/>
      </w:r>
      <w:r>
        <w:rPr>
          <w:rFonts w:ascii="Calibri Light" w:eastAsia="Times New Roman" w:hAnsi="Calibri Light" w:cs="Calibri Light"/>
          <w:bCs/>
          <w:sz w:val="24"/>
          <w:szCs w:val="24"/>
          <w:lang w:val="ro-MO" w:eastAsia="ru-RU" w:bidi="hi-IN"/>
        </w:rPr>
        <w:t>;</w:t>
      </w:r>
    </w:p>
    <w:p w:rsidR="000F59C5" w:rsidRPr="009137BC" w:rsidRDefault="000F59C5" w:rsidP="000F59C5">
      <w:pPr>
        <w:numPr>
          <w:ilvl w:val="0"/>
          <w:numId w:val="8"/>
        </w:numPr>
        <w:tabs>
          <w:tab w:val="left" w:pos="426"/>
          <w:tab w:val="left" w:pos="993"/>
        </w:tabs>
        <w:spacing w:after="0" w:line="276" w:lineRule="auto"/>
        <w:ind w:left="0" w:right="4" w:firstLine="567"/>
        <w:contextualSpacing/>
        <w:jc w:val="both"/>
        <w:rPr>
          <w:rFonts w:ascii="Calibri Light" w:eastAsia="Times New Roman" w:hAnsi="Calibri Light" w:cs="Calibri Light"/>
          <w:bCs/>
          <w:sz w:val="24"/>
          <w:szCs w:val="24"/>
          <w:lang w:val="ro-MO" w:eastAsia="ru-RU" w:bidi="hi-IN"/>
        </w:rPr>
      </w:pPr>
      <w:r w:rsidRPr="000F59C5">
        <w:rPr>
          <w:rFonts w:ascii="Calibri Light" w:eastAsia="Times New Roman" w:hAnsi="Calibri Light" w:cs="Calibri Light"/>
          <w:bCs/>
          <w:sz w:val="24"/>
          <w:szCs w:val="24"/>
          <w:lang w:val="ru-RU" w:eastAsia="ru-RU" w:bidi="hi-IN"/>
        </w:rPr>
        <w:t>в 6 делах отсутствует информация об описании маршрута по перевозке отходов</w:t>
      </w:r>
      <w:r w:rsidRPr="00D7414A">
        <w:rPr>
          <w:rFonts w:ascii="Calibri Light" w:eastAsia="Times New Roman" w:hAnsi="Calibri Light" w:cs="Calibri Light"/>
          <w:bCs/>
          <w:sz w:val="24"/>
          <w:szCs w:val="24"/>
          <w:vertAlign w:val="superscript"/>
          <w:lang w:val="ro-MO" w:eastAsia="ru-RU" w:bidi="hi-IN"/>
        </w:rPr>
        <w:footnoteReference w:id="16"/>
      </w:r>
      <w:r w:rsidRPr="00327740">
        <w:rPr>
          <w:rFonts w:ascii="Calibri Light" w:eastAsia="Times New Roman" w:hAnsi="Calibri Light" w:cs="Calibri Light"/>
          <w:bCs/>
          <w:sz w:val="24"/>
          <w:szCs w:val="24"/>
          <w:lang w:val="ro-MO" w:eastAsia="ru-RU" w:bidi="hi-IN"/>
        </w:rPr>
        <w:t>.</w:t>
      </w:r>
      <w:r w:rsidRPr="000F59C5">
        <w:rPr>
          <w:rFonts w:ascii="Calibri Light" w:eastAsia="Times New Roman" w:hAnsi="Calibri Light" w:cs="Calibri Light"/>
          <w:bCs/>
          <w:sz w:val="24"/>
          <w:szCs w:val="24"/>
          <w:lang w:val="ru-RU" w:eastAsia="ru-RU" w:bidi="hi-IN"/>
        </w:rPr>
        <w:t xml:space="preserve"> Согласно объяснениям ответственных лиц АОС, информация об описании маршрута по перевозке отходов указана в Уведомлении, заполненном экспортером, что указывает на дублирование информации. Для уклонения от дублирования информации из различных документов, необходимы меры по корректировке положений нормативной базы в данной области;</w:t>
      </w:r>
    </w:p>
    <w:p w:rsidR="000F59C5" w:rsidRPr="00FD60F4" w:rsidRDefault="000F59C5" w:rsidP="00FA72FD">
      <w:pPr>
        <w:numPr>
          <w:ilvl w:val="0"/>
          <w:numId w:val="8"/>
        </w:numPr>
        <w:tabs>
          <w:tab w:val="left" w:pos="426"/>
          <w:tab w:val="left" w:pos="993"/>
        </w:tabs>
        <w:spacing w:after="120" w:line="276" w:lineRule="auto"/>
        <w:ind w:left="0" w:right="6" w:firstLine="567"/>
        <w:contextualSpacing/>
        <w:jc w:val="both"/>
        <w:rPr>
          <w:rFonts w:ascii="Calibri Light" w:eastAsia="Times New Roman" w:hAnsi="Calibri Light" w:cs="Calibri Light"/>
          <w:bCs/>
          <w:sz w:val="24"/>
          <w:szCs w:val="24"/>
          <w:lang w:val="ro-MO" w:eastAsia="ru-RU" w:bidi="hi-IN"/>
        </w:rPr>
      </w:pPr>
      <w:r w:rsidRPr="000F59C5">
        <w:rPr>
          <w:rFonts w:ascii="Calibri Light" w:eastAsia="Times New Roman" w:hAnsi="Calibri Light" w:cs="Calibri Light"/>
          <w:bCs/>
          <w:sz w:val="24"/>
          <w:szCs w:val="24"/>
          <w:lang w:val="ru-RU" w:eastAsia="ru-RU" w:bidi="hi-IN"/>
        </w:rPr>
        <w:lastRenderedPageBreak/>
        <w:t xml:space="preserve">в 2 делах отсутствует договор между экспортером и лицом, уполномоченным удалять отходы, в котором указываются </w:t>
      </w:r>
      <w:r w:rsidRPr="00FD60F4">
        <w:rPr>
          <w:rFonts w:ascii="Calibri Light" w:eastAsia="Times New Roman" w:hAnsi="Calibri Light" w:cs="Calibri Light"/>
          <w:bCs/>
          <w:sz w:val="24"/>
          <w:szCs w:val="24"/>
          <w:lang w:val="ro-MO" w:eastAsia="ru-RU" w:bidi="hi-IN"/>
        </w:rPr>
        <w:t>экологически безопасные способы обращения с отходами</w:t>
      </w:r>
      <w:r w:rsidRPr="00D7414A">
        <w:rPr>
          <w:rFonts w:ascii="Calibri Light" w:eastAsia="Times New Roman" w:hAnsi="Calibri Light" w:cs="Calibri Light"/>
          <w:bCs/>
          <w:sz w:val="24"/>
          <w:szCs w:val="24"/>
          <w:vertAlign w:val="superscript"/>
          <w:lang w:val="ro-MO" w:eastAsia="ru-RU" w:bidi="hi-IN"/>
        </w:rPr>
        <w:footnoteReference w:id="17"/>
      </w:r>
      <w:r w:rsidRPr="00D7414A">
        <w:rPr>
          <w:rFonts w:ascii="Calibri Light" w:eastAsia="Times New Roman" w:hAnsi="Calibri Light" w:cs="Calibri Light"/>
          <w:bCs/>
          <w:sz w:val="24"/>
          <w:szCs w:val="24"/>
          <w:lang w:val="ro-MO" w:eastAsia="ru-RU" w:bidi="hi-IN"/>
        </w:rPr>
        <w:t>.</w:t>
      </w:r>
      <w:r w:rsidRPr="000F59C5">
        <w:rPr>
          <w:rFonts w:ascii="Calibri Light" w:eastAsia="Times New Roman" w:hAnsi="Calibri Light" w:cs="Calibri Light"/>
          <w:bCs/>
          <w:sz w:val="24"/>
          <w:szCs w:val="24"/>
          <w:lang w:val="ru-RU" w:eastAsia="ru-RU" w:bidi="hi-IN"/>
        </w:rPr>
        <w:t xml:space="preserve"> Так, неясна причина незапроса этих договоров, была применена произвольная процедура, что в результате привело к несоблюдению требований нормативной базы.  </w:t>
      </w:r>
    </w:p>
    <w:p w:rsidR="000F59C5" w:rsidRPr="005C6435" w:rsidRDefault="000F59C5" w:rsidP="000F59C5">
      <w:pPr>
        <w:pStyle w:val="a8"/>
        <w:numPr>
          <w:ilvl w:val="2"/>
          <w:numId w:val="21"/>
        </w:numPr>
        <w:spacing w:after="0" w:line="276" w:lineRule="auto"/>
        <w:ind w:left="0" w:right="4" w:firstLine="567"/>
        <w:jc w:val="both"/>
        <w:outlineLvl w:val="1"/>
        <w:rPr>
          <w:rFonts w:ascii="Calibri Light" w:eastAsia="Times New Roman" w:hAnsi="Calibri Light" w:cs="Calibri Light"/>
          <w:b/>
          <w:bCs/>
          <w:sz w:val="24"/>
          <w:szCs w:val="24"/>
          <w:lang w:val="ro-MO" w:eastAsia="ru-RU" w:bidi="hi-IN"/>
        </w:rPr>
      </w:pPr>
      <w:bookmarkStart w:id="17" w:name="_Toc110962276"/>
      <w:r w:rsidRPr="005C6435">
        <w:rPr>
          <w:rFonts w:ascii="Calibri Light" w:eastAsia="Times New Roman" w:hAnsi="Calibri Light" w:cstheme="majorHAnsi"/>
          <w:b/>
          <w:bCs/>
          <w:iCs/>
          <w:color w:val="000000"/>
          <w:sz w:val="24"/>
          <w:szCs w:val="24"/>
          <w:lang w:val="ru-RU" w:eastAsia="ru-RU" w:bidi="ro-RO"/>
        </w:rPr>
        <w:t>Агентств</w:t>
      </w:r>
      <w:r>
        <w:rPr>
          <w:rFonts w:ascii="Calibri Light" w:eastAsia="Times New Roman" w:hAnsi="Calibri Light" w:cstheme="majorHAnsi"/>
          <w:b/>
          <w:bCs/>
          <w:iCs/>
          <w:color w:val="000000"/>
          <w:sz w:val="24"/>
          <w:szCs w:val="24"/>
          <w:lang w:val="ru-RU" w:eastAsia="ru-RU" w:bidi="ro-RO"/>
        </w:rPr>
        <w:t>о</w:t>
      </w:r>
      <w:r w:rsidRPr="005C6435">
        <w:rPr>
          <w:rFonts w:ascii="Calibri Light" w:eastAsia="Times New Roman" w:hAnsi="Calibri Light" w:cstheme="majorHAnsi"/>
          <w:b/>
          <w:bCs/>
          <w:iCs/>
          <w:color w:val="000000"/>
          <w:sz w:val="24"/>
          <w:szCs w:val="24"/>
          <w:lang w:val="ru-RU" w:eastAsia="ru-RU" w:bidi="ro-RO"/>
        </w:rPr>
        <w:t xml:space="preserve"> окружающей среды</w:t>
      </w:r>
      <w:r>
        <w:rPr>
          <w:rFonts w:ascii="Calibri Light" w:eastAsia="Times New Roman" w:hAnsi="Calibri Light" w:cstheme="majorHAnsi"/>
          <w:b/>
          <w:bCs/>
          <w:iCs/>
          <w:color w:val="000000"/>
          <w:sz w:val="24"/>
          <w:szCs w:val="24"/>
          <w:lang w:val="ru-RU" w:eastAsia="ru-RU" w:bidi="ro-RO"/>
        </w:rPr>
        <w:t xml:space="preserve"> допустило несоответствия в процессе выдачи </w:t>
      </w:r>
      <w:r w:rsidRPr="005C6435">
        <w:rPr>
          <w:rFonts w:ascii="Calibri Light" w:eastAsia="Times New Roman" w:hAnsi="Calibri Light" w:cstheme="majorHAnsi"/>
          <w:b/>
          <w:bCs/>
          <w:iCs/>
          <w:color w:val="000000"/>
          <w:sz w:val="24"/>
          <w:szCs w:val="24"/>
          <w:lang w:val="ru-RU" w:eastAsia="ru-RU" w:bidi="ro-RO"/>
        </w:rPr>
        <w:t>природоохранного разрешения на специальное водопользование</w:t>
      </w:r>
      <w:r>
        <w:rPr>
          <w:rFonts w:ascii="Calibri Light" w:eastAsia="Times New Roman" w:hAnsi="Calibri Light" w:cstheme="majorHAnsi"/>
          <w:b/>
          <w:bCs/>
          <w:iCs/>
          <w:color w:val="000000"/>
          <w:sz w:val="24"/>
          <w:szCs w:val="24"/>
          <w:lang w:val="ru-RU" w:eastAsia="ru-RU" w:bidi="ro-RO"/>
        </w:rPr>
        <w:t>, оно было выдано с несоблюдением положений нормативной базы.</w:t>
      </w:r>
      <w:bookmarkEnd w:id="17"/>
    </w:p>
    <w:p w:rsidR="000F59C5" w:rsidRPr="000F59C5" w:rsidRDefault="000F59C5" w:rsidP="000F59C5">
      <w:pPr>
        <w:spacing w:after="0"/>
        <w:ind w:right="4" w:firstLine="567"/>
        <w:jc w:val="both"/>
        <w:rPr>
          <w:rFonts w:ascii="Calibri Light" w:eastAsia="Times New Roman" w:hAnsi="Calibri Light" w:cs="Calibri Light"/>
          <w:sz w:val="24"/>
          <w:szCs w:val="24"/>
          <w:lang w:val="ru-RU"/>
        </w:rPr>
      </w:pPr>
      <w:r w:rsidRPr="000F59C5">
        <w:rPr>
          <w:rFonts w:ascii="Calibri Light" w:eastAsia="Times New Roman" w:hAnsi="Calibri Light" w:cs="Calibri Light"/>
          <w:bCs/>
          <w:sz w:val="24"/>
          <w:szCs w:val="24"/>
          <w:lang w:val="ru-RU" w:eastAsia="ru-RU" w:bidi="hi-IN"/>
        </w:rPr>
        <w:t xml:space="preserve">Посредством </w:t>
      </w:r>
      <w:r w:rsidRPr="000F59C5">
        <w:rPr>
          <w:rFonts w:ascii="Calibri Light" w:hAnsi="Calibri Light" w:cstheme="majorHAnsi"/>
          <w:spacing w:val="-6"/>
          <w:sz w:val="24"/>
          <w:szCs w:val="24"/>
          <w:lang w:val="ru-RU"/>
        </w:rPr>
        <w:t xml:space="preserve">АИС УВРА </w:t>
      </w:r>
      <w:r w:rsidRPr="000F59C5">
        <w:rPr>
          <w:rFonts w:ascii="Calibri Light" w:eastAsia="Times New Roman" w:hAnsi="Calibri Light" w:cstheme="majorHAnsi"/>
          <w:bCs/>
          <w:iCs/>
          <w:color w:val="000000"/>
          <w:sz w:val="24"/>
          <w:szCs w:val="24"/>
          <w:lang w:val="ru-RU" w:eastAsia="ru-RU" w:bidi="ro-RO"/>
        </w:rPr>
        <w:t xml:space="preserve">Агентство окружающей среды выдает Природоохранное разрешение на специальное водопользование. </w:t>
      </w:r>
      <w:r w:rsidRPr="000F59C5">
        <w:rPr>
          <w:rFonts w:ascii="Calibri Light" w:eastAsia="Times New Roman" w:hAnsi="Calibri Light" w:cs="Calibri Light"/>
          <w:sz w:val="24"/>
          <w:szCs w:val="24"/>
          <w:lang w:val="ru-RU"/>
        </w:rPr>
        <w:t>Процесс рассмотрения и утверждения РСВП представлен в приложении №5.</w:t>
      </w:r>
    </w:p>
    <w:p w:rsidR="000F59C5" w:rsidRPr="000F59C5" w:rsidRDefault="000F59C5" w:rsidP="000F59C5">
      <w:pPr>
        <w:spacing w:after="0"/>
        <w:ind w:right="4" w:firstLine="567"/>
        <w:jc w:val="both"/>
        <w:rPr>
          <w:rFonts w:ascii="Calibri Light" w:eastAsia="Times New Roman" w:hAnsi="Calibri Light" w:cs="Calibri Light"/>
          <w:sz w:val="24"/>
          <w:szCs w:val="24"/>
          <w:lang w:val="ru-RU"/>
        </w:rPr>
      </w:pPr>
      <w:r w:rsidRPr="000F59C5">
        <w:rPr>
          <w:rFonts w:ascii="Calibri Light" w:eastAsia="Times New Roman" w:hAnsi="Calibri Light" w:cs="Calibri Light"/>
          <w:sz w:val="24"/>
          <w:szCs w:val="24"/>
          <w:lang w:val="ru-RU"/>
        </w:rPr>
        <w:t xml:space="preserve">В течение </w:t>
      </w:r>
      <w:r w:rsidRPr="00D7414A">
        <w:rPr>
          <w:rFonts w:ascii="Calibri Light" w:eastAsia="Times New Roman" w:hAnsi="Calibri Light" w:cs="Calibri Light"/>
          <w:bCs/>
          <w:sz w:val="24"/>
          <w:szCs w:val="24"/>
          <w:lang w:val="ro-MO" w:eastAsia="ru-RU" w:bidi="hi-IN"/>
        </w:rPr>
        <w:t>2019-2021</w:t>
      </w:r>
      <w:r w:rsidRPr="000F59C5">
        <w:rPr>
          <w:rFonts w:ascii="Calibri Light" w:eastAsia="Times New Roman" w:hAnsi="Calibri Light" w:cs="Calibri Light"/>
          <w:bCs/>
          <w:sz w:val="24"/>
          <w:szCs w:val="24"/>
          <w:lang w:val="ru-RU" w:eastAsia="ru-RU" w:bidi="hi-IN"/>
        </w:rPr>
        <w:t xml:space="preserve"> годов </w:t>
      </w:r>
      <w:r w:rsidRPr="000F59C5">
        <w:rPr>
          <w:rFonts w:ascii="Calibri Light" w:eastAsia="Times New Roman" w:hAnsi="Calibri Light" w:cstheme="majorHAnsi"/>
          <w:bCs/>
          <w:iCs/>
          <w:color w:val="000000"/>
          <w:sz w:val="24"/>
          <w:szCs w:val="24"/>
          <w:lang w:val="ru-RU" w:eastAsia="ru-RU" w:bidi="ro-RO"/>
        </w:rPr>
        <w:t xml:space="preserve">Агентство окружающей среды выдало </w:t>
      </w:r>
      <w:r w:rsidRPr="00D7414A">
        <w:rPr>
          <w:rFonts w:ascii="Calibri Light" w:eastAsia="Times New Roman" w:hAnsi="Calibri Light" w:cs="Calibri Light"/>
          <w:bCs/>
          <w:sz w:val="24"/>
          <w:szCs w:val="24"/>
          <w:lang w:val="ro-MO" w:eastAsia="ru-RU" w:bidi="hi-IN"/>
        </w:rPr>
        <w:t>403</w:t>
      </w:r>
      <w:r w:rsidRPr="000F59C5">
        <w:rPr>
          <w:rFonts w:ascii="Calibri Light" w:eastAsia="Times New Roman" w:hAnsi="Calibri Light" w:cs="Calibri Light"/>
          <w:bCs/>
          <w:sz w:val="24"/>
          <w:szCs w:val="24"/>
          <w:lang w:val="ru-RU" w:eastAsia="ru-RU" w:bidi="hi-IN"/>
        </w:rPr>
        <w:t xml:space="preserve"> </w:t>
      </w:r>
      <w:r w:rsidRPr="000F59C5">
        <w:rPr>
          <w:rFonts w:ascii="Calibri Light" w:eastAsia="Times New Roman" w:hAnsi="Calibri Light" w:cstheme="majorHAnsi"/>
          <w:bCs/>
          <w:iCs/>
          <w:color w:val="000000"/>
          <w:sz w:val="24"/>
          <w:szCs w:val="24"/>
          <w:lang w:val="ru-RU" w:eastAsia="ru-RU" w:bidi="ro-RO"/>
        </w:rPr>
        <w:t xml:space="preserve">Природоохранных разрешения на специальное водопользование, на счет ЭКО </w:t>
      </w:r>
      <w:r w:rsidRPr="00D7414A">
        <w:rPr>
          <w:rFonts w:ascii="Calibri Light" w:eastAsia="Times New Roman" w:hAnsi="Calibri Light" w:cs="Calibri Light"/>
          <w:bCs/>
          <w:sz w:val="24"/>
          <w:szCs w:val="24"/>
          <w:lang w:val="ro-MO" w:eastAsia="ru-RU" w:bidi="hi-IN"/>
        </w:rPr>
        <w:t xml:space="preserve">114536 </w:t>
      </w:r>
      <w:r>
        <w:rPr>
          <w:rFonts w:ascii="Calibri Light" w:eastAsia="Times New Roman" w:hAnsi="Calibri Light" w:cs="Calibri Light"/>
          <w:bCs/>
          <w:sz w:val="24"/>
          <w:szCs w:val="24"/>
          <w:lang w:val="ro-MO" w:eastAsia="ru-RU" w:bidi="hi-IN"/>
        </w:rPr>
        <w:t>„</w:t>
      </w:r>
      <w:r w:rsidRPr="00B874B5">
        <w:rPr>
          <w:rFonts w:ascii="Calibri Light" w:eastAsia="Times New Roman" w:hAnsi="Calibri Light" w:cs="Calibri Light"/>
          <w:bCs/>
          <w:sz w:val="24"/>
          <w:szCs w:val="24"/>
          <w:lang w:val="ro-MO" w:eastAsia="ru-RU" w:bidi="hi-IN"/>
        </w:rPr>
        <w:t>Прочие платежи за загрязнение окружающей среды</w:t>
      </w:r>
      <w:r w:rsidRPr="00D7414A">
        <w:rPr>
          <w:rFonts w:ascii="Calibri Light" w:eastAsia="Times New Roman" w:hAnsi="Calibri Light" w:cs="Calibri Light"/>
          <w:bCs/>
          <w:sz w:val="24"/>
          <w:szCs w:val="24"/>
          <w:lang w:val="ro-MO" w:eastAsia="ru-RU" w:bidi="hi-IN"/>
        </w:rPr>
        <w:t>”</w:t>
      </w:r>
      <w:r w:rsidRPr="000F59C5">
        <w:rPr>
          <w:rFonts w:ascii="Calibri Light" w:eastAsia="Times New Roman" w:hAnsi="Calibri Light" w:cs="Calibri Light"/>
          <w:bCs/>
          <w:sz w:val="24"/>
          <w:szCs w:val="24"/>
          <w:lang w:val="ru-RU" w:eastAsia="ru-RU" w:bidi="hi-IN"/>
        </w:rPr>
        <w:t xml:space="preserve"> поступили доходы на общую сумму </w:t>
      </w:r>
      <w:r w:rsidRPr="00D7414A">
        <w:rPr>
          <w:rFonts w:ascii="Calibri Light" w:eastAsia="Times New Roman" w:hAnsi="Calibri Light" w:cs="Calibri Light"/>
          <w:bCs/>
          <w:sz w:val="24"/>
          <w:szCs w:val="24"/>
          <w:lang w:val="ro-MO" w:eastAsia="ru-RU" w:bidi="hi-IN"/>
        </w:rPr>
        <w:t>712,0</w:t>
      </w:r>
      <w:r w:rsidRPr="000F59C5">
        <w:rPr>
          <w:rFonts w:ascii="Calibri Light" w:eastAsia="Times New Roman" w:hAnsi="Calibri Light" w:cs="Calibri Light"/>
          <w:bCs/>
          <w:sz w:val="24"/>
          <w:szCs w:val="24"/>
          <w:lang w:val="ru-RU" w:eastAsia="ru-RU" w:bidi="hi-IN"/>
        </w:rPr>
        <w:t xml:space="preserve"> тыс. леев.</w:t>
      </w:r>
    </w:p>
    <w:p w:rsidR="000F59C5" w:rsidRPr="000F59C5" w:rsidRDefault="000F59C5" w:rsidP="000F59C5">
      <w:pPr>
        <w:spacing w:after="0"/>
        <w:ind w:right="4" w:firstLine="567"/>
        <w:contextualSpacing/>
        <w:jc w:val="both"/>
        <w:rPr>
          <w:rFonts w:ascii="Calibri Light" w:hAnsi="Calibri Light" w:cs="Calibri Light"/>
          <w:sz w:val="24"/>
          <w:szCs w:val="24"/>
          <w:lang w:val="ru-RU"/>
        </w:rPr>
      </w:pPr>
      <w:r w:rsidRPr="000F59C5">
        <w:rPr>
          <w:rFonts w:ascii="Calibri Light" w:hAnsi="Calibri Light" w:cs="Calibri Light"/>
          <w:sz w:val="24"/>
          <w:szCs w:val="24"/>
          <w:lang w:val="ru-RU"/>
        </w:rPr>
        <w:t>В результате проверки 10 из 120 дел экономических агентов, которые осуществляют деятельность в различных областях (</w:t>
      </w:r>
      <w:r w:rsidRPr="00B874B5">
        <w:rPr>
          <w:rFonts w:ascii="Calibri Light" w:hAnsi="Calibri Light" w:cs="Calibri Light"/>
          <w:sz w:val="24"/>
          <w:szCs w:val="24"/>
          <w:lang w:val="ro-MO"/>
        </w:rPr>
        <w:t>скотобойня, автомойка, бассейн и капельное орошение</w:t>
      </w:r>
      <w:r w:rsidRPr="000F59C5">
        <w:rPr>
          <w:rFonts w:ascii="Calibri Light" w:hAnsi="Calibri Light" w:cs="Calibri Light"/>
          <w:sz w:val="24"/>
          <w:szCs w:val="24"/>
          <w:lang w:val="ru-RU"/>
        </w:rPr>
        <w:t xml:space="preserve"> и др.</w:t>
      </w:r>
      <w:r w:rsidRPr="00D7414A">
        <w:rPr>
          <w:rFonts w:ascii="Calibri Light" w:hAnsi="Calibri Light" w:cs="Calibri Light"/>
          <w:sz w:val="24"/>
          <w:szCs w:val="24"/>
          <w:lang w:val="ro-MO"/>
        </w:rPr>
        <w:t>)</w:t>
      </w:r>
      <w:r w:rsidRPr="000F59C5">
        <w:rPr>
          <w:rFonts w:ascii="Calibri Light" w:hAnsi="Calibri Light" w:cs="Calibri Light"/>
          <w:sz w:val="24"/>
          <w:szCs w:val="24"/>
          <w:lang w:val="ru-RU"/>
        </w:rPr>
        <w:t>, были установлены следующие несоответствия:</w:t>
      </w:r>
    </w:p>
    <w:p w:rsidR="000F59C5" w:rsidRPr="002A5A18" w:rsidRDefault="000F59C5" w:rsidP="000F59C5">
      <w:pPr>
        <w:pStyle w:val="a8"/>
        <w:numPr>
          <w:ilvl w:val="0"/>
          <w:numId w:val="11"/>
        </w:numPr>
        <w:tabs>
          <w:tab w:val="left" w:pos="426"/>
          <w:tab w:val="left" w:pos="851"/>
        </w:tabs>
        <w:spacing w:after="0" w:line="276" w:lineRule="auto"/>
        <w:ind w:left="0" w:right="4" w:firstLine="567"/>
        <w:jc w:val="both"/>
        <w:rPr>
          <w:rFonts w:ascii="Calibri Light" w:eastAsia="Times New Roman" w:hAnsi="Calibri Light" w:cs="Calibri Light"/>
          <w:sz w:val="24"/>
          <w:szCs w:val="24"/>
          <w:lang w:val="ru-RU"/>
        </w:rPr>
      </w:pPr>
      <w:r>
        <w:rPr>
          <w:rFonts w:ascii="Calibri Light" w:eastAsia="Times New Roman" w:hAnsi="Calibri Light" w:cs="Calibri Light"/>
          <w:bCs/>
          <w:sz w:val="24"/>
          <w:szCs w:val="24"/>
          <w:lang w:val="ru-RU" w:eastAsia="ru-RU" w:bidi="hi-IN"/>
        </w:rPr>
        <w:t>в</w:t>
      </w:r>
      <w:r w:rsidRPr="00D7414A">
        <w:rPr>
          <w:rFonts w:ascii="Calibri Light" w:eastAsia="Times New Roman" w:hAnsi="Calibri Light" w:cs="Calibri Light"/>
          <w:bCs/>
          <w:sz w:val="24"/>
          <w:szCs w:val="24"/>
          <w:lang w:val="ro-MO" w:eastAsia="ru-RU" w:bidi="hi-IN"/>
        </w:rPr>
        <w:t xml:space="preserve"> 9 </w:t>
      </w:r>
      <w:r>
        <w:rPr>
          <w:rFonts w:ascii="Calibri Light" w:eastAsia="Times New Roman" w:hAnsi="Calibri Light" w:cs="Calibri Light"/>
          <w:bCs/>
          <w:sz w:val="24"/>
          <w:szCs w:val="24"/>
          <w:lang w:val="ru-RU" w:eastAsia="ru-RU" w:bidi="hi-IN"/>
        </w:rPr>
        <w:t xml:space="preserve">делах из </w:t>
      </w:r>
      <w:r w:rsidRPr="00D7414A">
        <w:rPr>
          <w:rFonts w:ascii="Calibri Light" w:eastAsia="Times New Roman" w:hAnsi="Calibri Light" w:cs="Calibri Light"/>
          <w:bCs/>
          <w:sz w:val="24"/>
          <w:szCs w:val="24"/>
          <w:lang w:val="ro-MO" w:eastAsia="ru-RU" w:bidi="hi-IN"/>
        </w:rPr>
        <w:t xml:space="preserve">10 </w:t>
      </w:r>
      <w:r>
        <w:rPr>
          <w:rFonts w:ascii="Calibri Light" w:eastAsia="Times New Roman" w:hAnsi="Calibri Light" w:cs="Calibri Light"/>
          <w:bCs/>
          <w:sz w:val="24"/>
          <w:szCs w:val="24"/>
          <w:lang w:val="ru-RU" w:eastAsia="ru-RU" w:bidi="hi-IN"/>
        </w:rPr>
        <w:t xml:space="preserve">были установлены случаи, когда внесенные на бумажном носителе заявки были обработаны в </w:t>
      </w:r>
      <w:r w:rsidRPr="00B8264F">
        <w:rPr>
          <w:rFonts w:ascii="Calibri Light" w:hAnsi="Calibri Light" w:cstheme="majorHAnsi"/>
          <w:spacing w:val="-6"/>
          <w:sz w:val="24"/>
          <w:szCs w:val="24"/>
          <w:lang w:val="ru-RU"/>
        </w:rPr>
        <w:t>АИС УВРА</w:t>
      </w:r>
      <w:r>
        <w:rPr>
          <w:rFonts w:ascii="Calibri Light" w:hAnsi="Calibri Light" w:cstheme="majorHAnsi"/>
          <w:spacing w:val="-6"/>
          <w:sz w:val="24"/>
          <w:szCs w:val="24"/>
          <w:lang w:val="ru-RU"/>
        </w:rPr>
        <w:t xml:space="preserve"> с опозданием от 1 дня до 4 месяцев</w:t>
      </w:r>
      <w:r w:rsidRPr="00D7414A">
        <w:rPr>
          <w:rFonts w:ascii="Calibri Light" w:eastAsia="Times New Roman" w:hAnsi="Calibri Light" w:cs="Calibri Light"/>
          <w:bCs/>
          <w:sz w:val="24"/>
          <w:szCs w:val="24"/>
          <w:vertAlign w:val="superscript"/>
          <w:lang w:val="ro-MO" w:eastAsia="ru-RU" w:bidi="hi-IN"/>
        </w:rPr>
        <w:footnoteReference w:id="18"/>
      </w:r>
      <w:r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 xml:space="preserve"> Эта ситуация определила то, что реальная дата представления заявки на бумажном носителе</w:t>
      </w:r>
      <w:r w:rsidRPr="00D7414A">
        <w:rPr>
          <w:rFonts w:ascii="Calibri Light" w:hAnsi="Calibri Light" w:cs="Calibri Light"/>
          <w:sz w:val="24"/>
          <w:vertAlign w:val="superscript"/>
          <w:lang w:val="ro-MO"/>
        </w:rPr>
        <w:footnoteReference w:id="19"/>
      </w:r>
      <w:r>
        <w:rPr>
          <w:rFonts w:ascii="Calibri Light" w:eastAsia="Times New Roman" w:hAnsi="Calibri Light" w:cs="Calibri Light"/>
          <w:bCs/>
          <w:sz w:val="24"/>
          <w:szCs w:val="24"/>
          <w:lang w:val="ru-RU" w:eastAsia="ru-RU" w:bidi="hi-IN"/>
        </w:rPr>
        <w:t xml:space="preserve"> не соответствует с датой заявки, интегрированной в </w:t>
      </w:r>
      <w:r w:rsidRPr="00B8264F">
        <w:rPr>
          <w:rFonts w:ascii="Calibri Light" w:hAnsi="Calibri Light" w:cstheme="majorHAnsi"/>
          <w:spacing w:val="-6"/>
          <w:sz w:val="24"/>
          <w:szCs w:val="24"/>
          <w:lang w:val="ru-RU"/>
        </w:rPr>
        <w:t>АИС</w:t>
      </w:r>
      <w:r w:rsidRPr="00633996">
        <w:rPr>
          <w:rFonts w:ascii="Calibri Light" w:hAnsi="Calibri Light" w:cstheme="majorHAnsi"/>
          <w:spacing w:val="-6"/>
          <w:sz w:val="24"/>
          <w:szCs w:val="24"/>
          <w:lang w:val="ru-RU"/>
        </w:rPr>
        <w:t xml:space="preserve"> </w:t>
      </w:r>
      <w:r w:rsidRPr="00B8264F">
        <w:rPr>
          <w:rFonts w:ascii="Calibri Light" w:hAnsi="Calibri Light" w:cstheme="majorHAnsi"/>
          <w:spacing w:val="-6"/>
          <w:sz w:val="24"/>
          <w:szCs w:val="24"/>
          <w:lang w:val="ru-RU"/>
        </w:rPr>
        <w:t>УВРА</w:t>
      </w:r>
      <w:r>
        <w:rPr>
          <w:rFonts w:ascii="Calibri Light" w:hAnsi="Calibri Light" w:cstheme="majorHAnsi"/>
          <w:spacing w:val="-6"/>
          <w:sz w:val="24"/>
          <w:szCs w:val="24"/>
          <w:lang w:val="ru-RU"/>
        </w:rPr>
        <w:t xml:space="preserve">, что делает сложным проверку соблюдения сроков рассмотрения и выдачи запрошенного </w:t>
      </w:r>
      <w:r w:rsidRPr="005C6435">
        <w:rPr>
          <w:rFonts w:ascii="Calibri Light" w:eastAsia="Times New Roman" w:hAnsi="Calibri Light" w:cs="Calibri Light"/>
          <w:sz w:val="24"/>
          <w:szCs w:val="24"/>
          <w:lang w:val="ro-MO"/>
        </w:rPr>
        <w:t>р</w:t>
      </w:r>
      <w:r w:rsidRPr="00B8264F">
        <w:rPr>
          <w:rFonts w:ascii="Calibri Light" w:eastAsia="Times New Roman" w:hAnsi="Calibri Light" w:cs="Calibri Light"/>
          <w:sz w:val="24"/>
          <w:szCs w:val="24"/>
          <w:lang w:val="ro-MO"/>
        </w:rPr>
        <w:t>азрешительн</w:t>
      </w:r>
      <w:r w:rsidRPr="005C6435">
        <w:rPr>
          <w:rFonts w:ascii="Calibri Light" w:eastAsia="Times New Roman" w:hAnsi="Calibri Light" w:cs="Calibri Light"/>
          <w:sz w:val="24"/>
          <w:szCs w:val="24"/>
          <w:lang w:val="ro-MO"/>
        </w:rPr>
        <w:t>ого</w:t>
      </w:r>
      <w:r w:rsidRPr="00B8264F">
        <w:rPr>
          <w:rFonts w:ascii="Calibri Light" w:eastAsia="Times New Roman" w:hAnsi="Calibri Light" w:cs="Calibri Light"/>
          <w:sz w:val="24"/>
          <w:szCs w:val="24"/>
          <w:lang w:val="ro-MO"/>
        </w:rPr>
        <w:t xml:space="preserve"> акт</w:t>
      </w:r>
      <w:r w:rsidRPr="005C6435">
        <w:rPr>
          <w:rFonts w:ascii="Calibri Light" w:eastAsia="Times New Roman" w:hAnsi="Calibri Light" w:cs="Calibri Light"/>
          <w:sz w:val="24"/>
          <w:szCs w:val="24"/>
          <w:lang w:val="ro-MO"/>
        </w:rPr>
        <w:t>а</w:t>
      </w:r>
      <w:r>
        <w:rPr>
          <w:rFonts w:ascii="Calibri Light" w:eastAsia="Times New Roman" w:hAnsi="Calibri Light" w:cs="Calibri Light"/>
          <w:sz w:val="24"/>
          <w:szCs w:val="24"/>
          <w:lang w:val="ru-RU"/>
        </w:rPr>
        <w:t xml:space="preserve">. Также отмечается и разрыв во времени между датой внесения заявки и датой внесения пакета необходимых обязательных документов, связанных с запрошенным </w:t>
      </w:r>
      <w:r w:rsidRPr="005C6435">
        <w:rPr>
          <w:rFonts w:ascii="Calibri Light" w:eastAsia="Times New Roman" w:hAnsi="Calibri Light" w:cs="Calibri Light"/>
          <w:sz w:val="24"/>
          <w:szCs w:val="24"/>
          <w:lang w:val="ro-MO"/>
        </w:rPr>
        <w:t>р</w:t>
      </w:r>
      <w:r w:rsidRPr="00B8264F">
        <w:rPr>
          <w:rFonts w:ascii="Calibri Light" w:eastAsia="Times New Roman" w:hAnsi="Calibri Light" w:cs="Calibri Light"/>
          <w:sz w:val="24"/>
          <w:szCs w:val="24"/>
          <w:lang w:val="ro-MO"/>
        </w:rPr>
        <w:t>азрешительн</w:t>
      </w:r>
      <w:r>
        <w:rPr>
          <w:rFonts w:ascii="Calibri Light" w:eastAsia="Times New Roman" w:hAnsi="Calibri Light" w:cs="Calibri Light"/>
          <w:sz w:val="24"/>
          <w:szCs w:val="24"/>
          <w:lang w:val="ru-RU"/>
        </w:rPr>
        <w:t xml:space="preserve">ым </w:t>
      </w:r>
      <w:r w:rsidRPr="00B8264F">
        <w:rPr>
          <w:rFonts w:ascii="Calibri Light" w:eastAsia="Times New Roman" w:hAnsi="Calibri Light" w:cs="Calibri Light"/>
          <w:sz w:val="24"/>
          <w:szCs w:val="24"/>
          <w:lang w:val="ro-MO"/>
        </w:rPr>
        <w:t>акт</w:t>
      </w:r>
      <w:r>
        <w:rPr>
          <w:rFonts w:ascii="Calibri Light" w:eastAsia="Times New Roman" w:hAnsi="Calibri Light" w:cs="Calibri Light"/>
          <w:sz w:val="24"/>
          <w:szCs w:val="24"/>
          <w:lang w:val="ru-RU"/>
        </w:rPr>
        <w:t xml:space="preserve">ом. В результате, основные причины выявленных ситуаций связаны с человеческим фактором, а именно: ответственные лица за единое окно не обрабатывают в </w:t>
      </w:r>
      <w:r w:rsidRPr="00B8264F">
        <w:rPr>
          <w:rFonts w:ascii="Calibri Light" w:hAnsi="Calibri Light" w:cstheme="majorHAnsi"/>
          <w:spacing w:val="-6"/>
          <w:sz w:val="24"/>
          <w:szCs w:val="24"/>
          <w:lang w:val="ru-RU"/>
        </w:rPr>
        <w:t>АИС</w:t>
      </w:r>
      <w:r w:rsidRPr="002A5A18">
        <w:rPr>
          <w:rFonts w:ascii="Calibri Light" w:hAnsi="Calibri Light" w:cstheme="majorHAnsi"/>
          <w:spacing w:val="-6"/>
          <w:sz w:val="24"/>
          <w:szCs w:val="24"/>
          <w:lang w:val="ru-RU"/>
        </w:rPr>
        <w:t xml:space="preserve"> </w:t>
      </w:r>
      <w:r w:rsidRPr="00B8264F">
        <w:rPr>
          <w:rFonts w:ascii="Calibri Light" w:hAnsi="Calibri Light" w:cstheme="majorHAnsi"/>
          <w:spacing w:val="-6"/>
          <w:sz w:val="24"/>
          <w:szCs w:val="24"/>
          <w:lang w:val="ru-RU"/>
        </w:rPr>
        <w:t>УВРА</w:t>
      </w:r>
      <w:r>
        <w:rPr>
          <w:rFonts w:ascii="Calibri Light" w:hAnsi="Calibri Light" w:cstheme="majorHAnsi"/>
          <w:spacing w:val="-6"/>
          <w:sz w:val="24"/>
          <w:szCs w:val="24"/>
          <w:lang w:val="ru-RU"/>
        </w:rPr>
        <w:t xml:space="preserve"> запрос экономического агента и соответствующие документы в разумные сроки, что </w:t>
      </w:r>
      <w:r w:rsidRPr="002A5A18">
        <w:rPr>
          <w:rFonts w:ascii="Calibri Light" w:hAnsi="Calibri Light" w:cs="Calibri Light"/>
          <w:sz w:val="24"/>
          <w:lang w:val="ru-RU"/>
        </w:rPr>
        <w:t>молчаливо ведет к несоблюдению срока</w:t>
      </w:r>
      <w:r>
        <w:rPr>
          <w:rFonts w:ascii="Calibri Light" w:hAnsi="Calibri Light" w:cs="Calibri Light"/>
          <w:sz w:val="24"/>
          <w:lang w:val="ru-RU"/>
        </w:rPr>
        <w:t xml:space="preserve"> рассмотрения и </w:t>
      </w:r>
      <w:r w:rsidRPr="002A5A18">
        <w:rPr>
          <w:rFonts w:ascii="Calibri Light" w:hAnsi="Calibri Light" w:cs="Calibri Light"/>
          <w:sz w:val="24"/>
          <w:lang w:val="ru-RU"/>
        </w:rPr>
        <w:t>выдачи разрешительного акта, установленного нормативной базой</w:t>
      </w:r>
      <w:r>
        <w:rPr>
          <w:rFonts w:ascii="Calibri Light" w:hAnsi="Calibri Light" w:cs="Calibri Light"/>
          <w:sz w:val="24"/>
          <w:lang w:val="ru-RU"/>
        </w:rPr>
        <w:t xml:space="preserve">, и, в результате, к возможной материализации риска молчаливого утверждения запрошенного </w:t>
      </w:r>
      <w:r w:rsidRPr="005C6435">
        <w:rPr>
          <w:rFonts w:ascii="Calibri Light" w:eastAsia="Times New Roman" w:hAnsi="Calibri Light" w:cs="Calibri Light"/>
          <w:sz w:val="24"/>
          <w:szCs w:val="24"/>
          <w:lang w:val="ro-MO"/>
        </w:rPr>
        <w:t>р</w:t>
      </w:r>
      <w:r w:rsidRPr="00B8264F">
        <w:rPr>
          <w:rFonts w:ascii="Calibri Light" w:eastAsia="Times New Roman" w:hAnsi="Calibri Light" w:cs="Calibri Light"/>
          <w:sz w:val="24"/>
          <w:szCs w:val="24"/>
          <w:lang w:val="ro-MO"/>
        </w:rPr>
        <w:t>азрешительн</w:t>
      </w:r>
      <w:r w:rsidRPr="005C6435">
        <w:rPr>
          <w:rFonts w:ascii="Calibri Light" w:eastAsia="Times New Roman" w:hAnsi="Calibri Light" w:cs="Calibri Light"/>
          <w:sz w:val="24"/>
          <w:szCs w:val="24"/>
          <w:lang w:val="ro-MO"/>
        </w:rPr>
        <w:t>ого</w:t>
      </w:r>
      <w:r w:rsidRPr="00B8264F">
        <w:rPr>
          <w:rFonts w:ascii="Calibri Light" w:eastAsia="Times New Roman" w:hAnsi="Calibri Light" w:cs="Calibri Light"/>
          <w:sz w:val="24"/>
          <w:szCs w:val="24"/>
          <w:lang w:val="ro-MO"/>
        </w:rPr>
        <w:t xml:space="preserve"> акт</w:t>
      </w:r>
      <w:r w:rsidRPr="005C6435">
        <w:rPr>
          <w:rFonts w:ascii="Calibri Light" w:eastAsia="Times New Roman" w:hAnsi="Calibri Light" w:cs="Calibri Light"/>
          <w:sz w:val="24"/>
          <w:szCs w:val="24"/>
          <w:lang w:val="ro-MO"/>
        </w:rPr>
        <w:t>а</w:t>
      </w:r>
      <w:r>
        <w:rPr>
          <w:rFonts w:ascii="Calibri Light" w:eastAsia="Times New Roman" w:hAnsi="Calibri Light" w:cs="Calibri Light"/>
          <w:sz w:val="24"/>
          <w:szCs w:val="24"/>
          <w:lang w:val="ru-RU"/>
        </w:rPr>
        <w:t xml:space="preserve">. Другим фактором, который обуславливает отклонения во времени относительно даты внесения заявки и соответствующих документов и датой загрузки соответствующих документов в </w:t>
      </w:r>
      <w:r w:rsidRPr="00B8264F">
        <w:rPr>
          <w:rFonts w:ascii="Calibri Light" w:hAnsi="Calibri Light" w:cstheme="majorHAnsi"/>
          <w:spacing w:val="-6"/>
          <w:sz w:val="24"/>
          <w:szCs w:val="24"/>
          <w:lang w:val="ru-RU"/>
        </w:rPr>
        <w:t>АИС</w:t>
      </w:r>
      <w:r w:rsidRPr="00AA0406">
        <w:rPr>
          <w:rFonts w:ascii="Calibri Light" w:hAnsi="Calibri Light" w:cstheme="majorHAnsi"/>
          <w:spacing w:val="-6"/>
          <w:sz w:val="24"/>
          <w:szCs w:val="24"/>
          <w:lang w:val="ru-RU"/>
        </w:rPr>
        <w:t xml:space="preserve"> </w:t>
      </w:r>
      <w:r w:rsidRPr="00B8264F">
        <w:rPr>
          <w:rFonts w:ascii="Calibri Light" w:hAnsi="Calibri Light" w:cstheme="majorHAnsi"/>
          <w:spacing w:val="-6"/>
          <w:sz w:val="24"/>
          <w:szCs w:val="24"/>
          <w:lang w:val="ru-RU"/>
        </w:rPr>
        <w:t>УВРА</w:t>
      </w:r>
      <w:r>
        <w:rPr>
          <w:rFonts w:ascii="Calibri Light" w:hAnsi="Calibri Light" w:cstheme="majorHAnsi"/>
          <w:spacing w:val="-6"/>
          <w:sz w:val="24"/>
          <w:szCs w:val="24"/>
          <w:lang w:val="ru-RU"/>
        </w:rPr>
        <w:t xml:space="preserve">, является то, что некоторые </w:t>
      </w:r>
      <w:r>
        <w:rPr>
          <w:rFonts w:ascii="Calibri Light" w:eastAsia="Times New Roman" w:hAnsi="Calibri Light" w:cs="Calibri Light"/>
          <w:sz w:val="24"/>
          <w:szCs w:val="24"/>
          <w:lang w:val="ru-RU"/>
        </w:rPr>
        <w:t>экономические агенты передают пакет документов через почтовые отделения страны или посредством электронной почты;</w:t>
      </w:r>
    </w:p>
    <w:p w:rsidR="000F59C5" w:rsidRPr="00B874B5" w:rsidRDefault="000F59C5" w:rsidP="000F59C5">
      <w:pPr>
        <w:numPr>
          <w:ilvl w:val="0"/>
          <w:numId w:val="11"/>
        </w:numPr>
        <w:tabs>
          <w:tab w:val="left" w:pos="851"/>
        </w:tabs>
        <w:spacing w:after="0" w:line="276" w:lineRule="auto"/>
        <w:ind w:left="0" w:right="4" w:firstLine="567"/>
        <w:contextualSpacing/>
        <w:jc w:val="both"/>
        <w:rPr>
          <w:rFonts w:ascii="Calibri Light" w:hAnsi="Calibri Light" w:cs="Calibri Light"/>
          <w:sz w:val="24"/>
          <w:lang w:val="ro-MO"/>
        </w:rPr>
      </w:pPr>
      <w:r w:rsidRPr="000F59C5">
        <w:rPr>
          <w:rFonts w:ascii="Calibri Light" w:hAnsi="Calibri Light" w:cs="Calibri Light"/>
          <w:sz w:val="24"/>
          <w:lang w:val="ru-RU"/>
        </w:rPr>
        <w:t xml:space="preserve">в </w:t>
      </w:r>
      <w:r w:rsidRPr="00D7414A">
        <w:rPr>
          <w:rFonts w:ascii="Calibri Light" w:eastAsia="Times New Roman" w:hAnsi="Calibri Light" w:cs="Calibri Light"/>
          <w:bCs/>
          <w:sz w:val="24"/>
          <w:szCs w:val="24"/>
          <w:lang w:val="ro-MO" w:eastAsia="ru-RU" w:bidi="hi-IN"/>
        </w:rPr>
        <w:t xml:space="preserve">3 </w:t>
      </w:r>
      <w:r w:rsidRPr="000F59C5">
        <w:rPr>
          <w:rFonts w:ascii="Calibri Light" w:eastAsia="Times New Roman" w:hAnsi="Calibri Light" w:cs="Calibri Light"/>
          <w:bCs/>
          <w:sz w:val="24"/>
          <w:szCs w:val="24"/>
          <w:lang w:val="ru-RU" w:eastAsia="ru-RU" w:bidi="hi-IN"/>
        </w:rPr>
        <w:t xml:space="preserve">делах из </w:t>
      </w:r>
      <w:r w:rsidRPr="00D7414A">
        <w:rPr>
          <w:rFonts w:ascii="Calibri Light" w:eastAsia="Times New Roman" w:hAnsi="Calibri Light" w:cs="Calibri Light"/>
          <w:bCs/>
          <w:sz w:val="24"/>
          <w:szCs w:val="24"/>
          <w:lang w:val="ro-MO" w:eastAsia="ru-RU" w:bidi="hi-IN"/>
        </w:rPr>
        <w:t>10</w:t>
      </w:r>
      <w:r w:rsidRPr="000F59C5">
        <w:rPr>
          <w:rFonts w:ascii="Calibri Light" w:eastAsia="Times New Roman" w:hAnsi="Calibri Light" w:cs="Calibri Light"/>
          <w:bCs/>
          <w:sz w:val="24"/>
          <w:szCs w:val="24"/>
          <w:lang w:val="ru-RU" w:eastAsia="ru-RU" w:bidi="hi-IN"/>
        </w:rPr>
        <w:t xml:space="preserve">, в заявках, внесенных </w:t>
      </w:r>
      <w:r w:rsidRPr="000F59C5">
        <w:rPr>
          <w:rFonts w:ascii="Calibri Light" w:eastAsia="Times New Roman" w:hAnsi="Calibri Light" w:cs="Calibri Light"/>
          <w:sz w:val="24"/>
          <w:szCs w:val="24"/>
          <w:lang w:val="ru-RU"/>
        </w:rPr>
        <w:t>экономическим агентом, не указана дата внесения;</w:t>
      </w:r>
      <w:r w:rsidRPr="000F59C5">
        <w:rPr>
          <w:rFonts w:ascii="Calibri Light" w:eastAsia="Times New Roman" w:hAnsi="Calibri Light" w:cs="Calibri Light"/>
          <w:bCs/>
          <w:sz w:val="24"/>
          <w:szCs w:val="24"/>
          <w:lang w:val="ru-RU" w:eastAsia="ru-RU" w:bidi="hi-IN"/>
        </w:rPr>
        <w:t xml:space="preserve"> </w:t>
      </w:r>
    </w:p>
    <w:p w:rsidR="000F59C5" w:rsidRPr="00AA0406" w:rsidRDefault="000F59C5" w:rsidP="000F59C5">
      <w:pPr>
        <w:numPr>
          <w:ilvl w:val="0"/>
          <w:numId w:val="11"/>
        </w:numPr>
        <w:tabs>
          <w:tab w:val="left" w:pos="450"/>
          <w:tab w:val="left" w:pos="851"/>
        </w:tabs>
        <w:spacing w:line="276" w:lineRule="auto"/>
        <w:ind w:left="0" w:right="4" w:firstLine="567"/>
        <w:contextualSpacing/>
        <w:jc w:val="both"/>
        <w:rPr>
          <w:rFonts w:ascii="Calibri Light" w:eastAsia="Times New Roman" w:hAnsi="Calibri Light" w:cs="Calibri Light"/>
          <w:bCs/>
          <w:sz w:val="24"/>
          <w:szCs w:val="24"/>
          <w:lang w:val="ro-MO" w:eastAsia="ru-RU" w:bidi="hi-IN"/>
        </w:rPr>
      </w:pPr>
      <w:r w:rsidRPr="000F59C5">
        <w:rPr>
          <w:rFonts w:ascii="Calibri Light" w:eastAsia="Times New Roman" w:hAnsi="Calibri Light" w:cs="Calibri Light"/>
          <w:bCs/>
          <w:sz w:val="24"/>
          <w:szCs w:val="24"/>
          <w:lang w:val="ru-RU" w:eastAsia="ru-RU" w:bidi="hi-IN"/>
        </w:rPr>
        <w:lastRenderedPageBreak/>
        <w:t>в</w:t>
      </w:r>
      <w:r w:rsidRPr="00D7414A">
        <w:rPr>
          <w:rFonts w:ascii="Calibri Light" w:eastAsia="Times New Roman" w:hAnsi="Calibri Light" w:cs="Calibri Light"/>
          <w:bCs/>
          <w:sz w:val="24"/>
          <w:szCs w:val="24"/>
          <w:lang w:val="ro-MO" w:eastAsia="ru-RU" w:bidi="hi-IN"/>
        </w:rPr>
        <w:t xml:space="preserve"> 5 </w:t>
      </w:r>
      <w:r w:rsidRPr="000F59C5">
        <w:rPr>
          <w:rFonts w:ascii="Calibri Light" w:eastAsia="Times New Roman" w:hAnsi="Calibri Light" w:cs="Calibri Light"/>
          <w:bCs/>
          <w:sz w:val="24"/>
          <w:szCs w:val="24"/>
          <w:lang w:val="ru-RU" w:eastAsia="ru-RU" w:bidi="hi-IN"/>
        </w:rPr>
        <w:t xml:space="preserve">делах из </w:t>
      </w:r>
      <w:r w:rsidRPr="00D7414A">
        <w:rPr>
          <w:rFonts w:ascii="Calibri Light" w:eastAsia="Times New Roman" w:hAnsi="Calibri Light" w:cs="Calibri Light"/>
          <w:bCs/>
          <w:sz w:val="24"/>
          <w:szCs w:val="24"/>
          <w:lang w:val="ro-MO" w:eastAsia="ru-RU" w:bidi="hi-IN"/>
        </w:rPr>
        <w:t xml:space="preserve">10 </w:t>
      </w:r>
      <w:r w:rsidRPr="000F59C5">
        <w:rPr>
          <w:rFonts w:ascii="Calibri Light" w:eastAsia="Times New Roman" w:hAnsi="Calibri Light" w:cs="Calibri Light"/>
          <w:bCs/>
          <w:sz w:val="24"/>
          <w:szCs w:val="24"/>
          <w:lang w:val="ru-RU" w:eastAsia="ru-RU" w:bidi="hi-IN"/>
        </w:rPr>
        <w:t>был превышен срок рассмотрения дела, он был от одного месяца до 2 месяцев</w:t>
      </w:r>
      <w:r w:rsidRPr="00D7414A">
        <w:rPr>
          <w:rFonts w:ascii="Calibri Light" w:eastAsia="Times New Roman" w:hAnsi="Calibri Light" w:cs="Calibri Light"/>
          <w:bCs/>
          <w:sz w:val="24"/>
          <w:szCs w:val="24"/>
          <w:vertAlign w:val="superscript"/>
          <w:lang w:val="ro-MO" w:eastAsia="ru-RU" w:bidi="hi-IN"/>
        </w:rPr>
        <w:footnoteReference w:id="20"/>
      </w:r>
      <w:r w:rsidRPr="000F59C5">
        <w:rPr>
          <w:rFonts w:ascii="Calibri Light" w:eastAsia="Times New Roman" w:hAnsi="Calibri Light" w:cs="Calibri Light"/>
          <w:bCs/>
          <w:sz w:val="24"/>
          <w:szCs w:val="24"/>
          <w:lang w:val="ru-RU" w:eastAsia="ru-RU" w:bidi="hi-IN"/>
        </w:rPr>
        <w:t>;</w:t>
      </w:r>
    </w:p>
    <w:p w:rsidR="000F59C5" w:rsidRPr="00D7414A" w:rsidRDefault="000F59C5" w:rsidP="000F59C5">
      <w:pPr>
        <w:numPr>
          <w:ilvl w:val="0"/>
          <w:numId w:val="11"/>
        </w:numPr>
        <w:tabs>
          <w:tab w:val="left" w:pos="450"/>
          <w:tab w:val="left" w:pos="851"/>
        </w:tabs>
        <w:spacing w:line="276" w:lineRule="auto"/>
        <w:ind w:left="0" w:right="4" w:firstLine="567"/>
        <w:contextualSpacing/>
        <w:jc w:val="both"/>
        <w:rPr>
          <w:rFonts w:ascii="Calibri Light" w:eastAsia="Times New Roman" w:hAnsi="Calibri Light" w:cs="Calibri Light"/>
          <w:bCs/>
          <w:sz w:val="24"/>
          <w:szCs w:val="24"/>
          <w:lang w:val="ro-MO" w:eastAsia="ru-RU" w:bidi="hi-IN"/>
        </w:rPr>
      </w:pPr>
      <w:r w:rsidRPr="000F59C5">
        <w:rPr>
          <w:rFonts w:ascii="Calibri Light" w:eastAsia="Times New Roman" w:hAnsi="Calibri Light" w:cs="Calibri Light"/>
          <w:bCs/>
          <w:sz w:val="24"/>
          <w:szCs w:val="24"/>
          <w:lang w:val="ru-RU" w:eastAsia="ru-RU" w:bidi="hi-IN"/>
        </w:rPr>
        <w:t>в одном случае РСВП было подписано на месяц позже после вступления его в действие</w:t>
      </w:r>
      <w:r w:rsidRPr="00D7414A">
        <w:rPr>
          <w:rFonts w:ascii="Calibri Light" w:eastAsia="Times New Roman" w:hAnsi="Calibri Light" w:cs="Calibri Light"/>
          <w:bCs/>
          <w:sz w:val="24"/>
          <w:szCs w:val="24"/>
          <w:vertAlign w:val="superscript"/>
          <w:lang w:val="ro-MO" w:eastAsia="ru-RU" w:bidi="hi-IN"/>
        </w:rPr>
        <w:footnoteReference w:id="21"/>
      </w:r>
      <w:r w:rsidRPr="00D7414A">
        <w:rPr>
          <w:rFonts w:ascii="Calibri Light" w:eastAsia="Times New Roman" w:hAnsi="Calibri Light" w:cs="Calibri Light"/>
          <w:bCs/>
          <w:sz w:val="24"/>
          <w:szCs w:val="24"/>
          <w:lang w:val="ro-MO" w:eastAsia="ru-RU" w:bidi="hi-IN"/>
        </w:rPr>
        <w:t>,</w:t>
      </w:r>
      <w:r w:rsidRPr="000F59C5">
        <w:rPr>
          <w:rFonts w:ascii="Calibri Light" w:eastAsia="Times New Roman" w:hAnsi="Calibri Light" w:cs="Calibri Light"/>
          <w:bCs/>
          <w:sz w:val="24"/>
          <w:szCs w:val="24"/>
          <w:lang w:val="ru-RU" w:eastAsia="ru-RU" w:bidi="hi-IN"/>
        </w:rPr>
        <w:t xml:space="preserve"> что </w:t>
      </w:r>
      <w:r w:rsidRPr="000F59C5">
        <w:rPr>
          <w:rFonts w:ascii="Calibri Light" w:hAnsi="Calibri Light" w:cs="Calibri Light"/>
          <w:sz w:val="24"/>
          <w:szCs w:val="24"/>
          <w:lang w:val="ru-RU"/>
        </w:rPr>
        <w:t>свидетельствует об отсутствии контроля со стороны участников при рассмотрении дел и руководства АОС;</w:t>
      </w:r>
    </w:p>
    <w:p w:rsidR="000F59C5" w:rsidRPr="00D7414A" w:rsidRDefault="000F59C5" w:rsidP="000F59C5">
      <w:pPr>
        <w:numPr>
          <w:ilvl w:val="0"/>
          <w:numId w:val="11"/>
        </w:numPr>
        <w:tabs>
          <w:tab w:val="left" w:pos="450"/>
          <w:tab w:val="left" w:pos="851"/>
        </w:tabs>
        <w:spacing w:line="276" w:lineRule="auto"/>
        <w:ind w:left="0" w:right="4" w:firstLine="567"/>
        <w:contextualSpacing/>
        <w:jc w:val="both"/>
        <w:rPr>
          <w:rFonts w:ascii="Calibri Light" w:eastAsia="Times New Roman" w:hAnsi="Calibri Light" w:cs="Calibri Light"/>
          <w:bCs/>
          <w:sz w:val="24"/>
          <w:szCs w:val="24"/>
          <w:lang w:val="ro-MO" w:eastAsia="ru-RU" w:bidi="hi-IN"/>
        </w:rPr>
      </w:pPr>
      <w:r w:rsidRPr="000F59C5">
        <w:rPr>
          <w:rFonts w:ascii="Calibri Light" w:eastAsia="Times New Roman" w:hAnsi="Calibri Light" w:cs="Calibri Light"/>
          <w:bCs/>
          <w:sz w:val="24"/>
          <w:szCs w:val="24"/>
          <w:lang w:val="ru-RU" w:eastAsia="ru-RU" w:bidi="hi-IN"/>
        </w:rPr>
        <w:t>во всех 10 делах не введены документы, подтверждающие плату за выдачу РСВП;</w:t>
      </w:r>
    </w:p>
    <w:p w:rsidR="000F59C5" w:rsidRPr="003C76F3" w:rsidRDefault="000F59C5" w:rsidP="00FA72FD">
      <w:pPr>
        <w:numPr>
          <w:ilvl w:val="0"/>
          <w:numId w:val="11"/>
        </w:numPr>
        <w:tabs>
          <w:tab w:val="left" w:pos="426"/>
          <w:tab w:val="left" w:pos="851"/>
        </w:tabs>
        <w:spacing w:after="120" w:line="276" w:lineRule="auto"/>
        <w:ind w:left="0" w:right="6" w:firstLine="567"/>
        <w:contextualSpacing/>
        <w:jc w:val="both"/>
        <w:rPr>
          <w:rFonts w:ascii="Calibri Light" w:eastAsia="Times New Roman" w:hAnsi="Calibri Light" w:cs="Calibri Light"/>
          <w:bCs/>
          <w:sz w:val="24"/>
          <w:szCs w:val="24"/>
          <w:lang w:val="ro-MO" w:eastAsia="ru-RU" w:bidi="hi-IN"/>
        </w:rPr>
      </w:pPr>
      <w:r w:rsidRPr="000F59C5">
        <w:rPr>
          <w:rFonts w:ascii="Calibri Light" w:eastAsia="Times New Roman" w:hAnsi="Calibri Light" w:cs="Calibri Light"/>
          <w:bCs/>
          <w:sz w:val="24"/>
          <w:szCs w:val="24"/>
          <w:lang w:val="ru-RU" w:eastAsia="ru-RU" w:bidi="hi-IN"/>
        </w:rPr>
        <w:t xml:space="preserve">в 2 делах из </w:t>
      </w:r>
      <w:r w:rsidRPr="005C6435">
        <w:rPr>
          <w:rFonts w:ascii="Calibri Light" w:eastAsia="Times New Roman" w:hAnsi="Calibri Light" w:cs="Calibri Light"/>
          <w:bCs/>
          <w:sz w:val="24"/>
          <w:szCs w:val="24"/>
          <w:lang w:val="ro-MO" w:eastAsia="ru-RU" w:bidi="hi-IN"/>
        </w:rPr>
        <w:t xml:space="preserve">10, </w:t>
      </w:r>
      <w:r w:rsidRPr="000F59C5">
        <w:rPr>
          <w:rFonts w:ascii="Calibri Light" w:eastAsia="Times New Roman" w:hAnsi="Calibri Light" w:cs="Calibri Light"/>
          <w:bCs/>
          <w:sz w:val="24"/>
          <w:szCs w:val="24"/>
          <w:lang w:val="ru-RU" w:eastAsia="ru-RU" w:bidi="hi-IN"/>
        </w:rPr>
        <w:t xml:space="preserve">к внесенной </w:t>
      </w:r>
      <w:r w:rsidRPr="000F59C5">
        <w:rPr>
          <w:rFonts w:ascii="Calibri Light" w:eastAsia="Times New Roman" w:hAnsi="Calibri Light" w:cs="Calibri Light"/>
          <w:sz w:val="24"/>
          <w:szCs w:val="24"/>
          <w:lang w:val="ru-RU"/>
        </w:rPr>
        <w:t>экономическим агентом</w:t>
      </w:r>
      <w:r w:rsidRPr="000F59C5">
        <w:rPr>
          <w:rFonts w:ascii="Calibri Light" w:eastAsia="Times New Roman" w:hAnsi="Calibri Light" w:cs="Calibri Light"/>
          <w:bCs/>
          <w:sz w:val="24"/>
          <w:szCs w:val="24"/>
          <w:lang w:val="ru-RU" w:eastAsia="ru-RU" w:bidi="hi-IN"/>
        </w:rPr>
        <w:t xml:space="preserve"> заявке отсутствует список приложенных к ней документов.</w:t>
      </w:r>
    </w:p>
    <w:p w:rsidR="000F59C5" w:rsidRPr="00DA6AB2" w:rsidRDefault="000F59C5" w:rsidP="000F59C5">
      <w:pPr>
        <w:pStyle w:val="2"/>
        <w:numPr>
          <w:ilvl w:val="2"/>
          <w:numId w:val="21"/>
        </w:numPr>
        <w:spacing w:before="0" w:line="276" w:lineRule="auto"/>
        <w:ind w:left="0" w:right="4" w:firstLine="567"/>
        <w:jc w:val="both"/>
        <w:rPr>
          <w:rFonts w:cs="DejaVuSerifCondensed"/>
          <w:b/>
          <w:color w:val="auto"/>
          <w:sz w:val="24"/>
          <w:szCs w:val="24"/>
          <w:lang w:val="ro-MO"/>
        </w:rPr>
      </w:pPr>
      <w:bookmarkStart w:id="18" w:name="_Toc110962277"/>
      <w:r>
        <w:rPr>
          <w:rFonts w:cs="DejaVuSerifCondensed"/>
          <w:b/>
          <w:color w:val="auto"/>
          <w:sz w:val="24"/>
          <w:szCs w:val="24"/>
          <w:lang w:val="ru-RU"/>
        </w:rPr>
        <w:t>Внесение</w:t>
      </w:r>
      <w:r w:rsidRPr="00DA6AB2">
        <w:rPr>
          <w:rFonts w:cs="DejaVuSerifCondensed"/>
          <w:b/>
          <w:color w:val="auto"/>
          <w:sz w:val="24"/>
          <w:szCs w:val="24"/>
          <w:lang w:val="ru-RU"/>
        </w:rPr>
        <w:t xml:space="preserve"> </w:t>
      </w:r>
      <w:r>
        <w:rPr>
          <w:rFonts w:cs="DejaVuSerifCondensed"/>
          <w:b/>
          <w:color w:val="auto"/>
          <w:sz w:val="24"/>
          <w:szCs w:val="24"/>
          <w:lang w:val="ru-RU"/>
        </w:rPr>
        <w:t xml:space="preserve">заявки и выдача разрешения/сертификата </w:t>
      </w:r>
      <w:r w:rsidRPr="0011558E">
        <w:rPr>
          <w:rFonts w:cs="DejaVuSerifCondensed"/>
          <w:b/>
          <w:color w:val="auto"/>
          <w:sz w:val="24"/>
          <w:szCs w:val="24"/>
          <w:lang w:val="ro-MO"/>
        </w:rPr>
        <w:t>CITES</w:t>
      </w:r>
      <w:r>
        <w:rPr>
          <w:rFonts w:cs="DejaVuSerifCondensed"/>
          <w:b/>
          <w:color w:val="auto"/>
          <w:sz w:val="24"/>
          <w:szCs w:val="24"/>
          <w:lang w:val="ru-RU"/>
        </w:rPr>
        <w:t xml:space="preserve"> посредством </w:t>
      </w:r>
      <w:r w:rsidRPr="00DA6AB2">
        <w:rPr>
          <w:rFonts w:cs="DejaVuSerifCondensed"/>
          <w:b/>
          <w:color w:val="auto"/>
          <w:sz w:val="24"/>
          <w:szCs w:val="24"/>
          <w:lang w:val="ru-RU"/>
        </w:rPr>
        <w:t>АИС УВРА</w:t>
      </w:r>
      <w:r>
        <w:rPr>
          <w:rFonts w:cs="DejaVuSerifCondensed"/>
          <w:b/>
          <w:color w:val="auto"/>
          <w:sz w:val="24"/>
          <w:szCs w:val="24"/>
          <w:lang w:val="ru-RU"/>
        </w:rPr>
        <w:t xml:space="preserve"> не осуществляется согласно всем нормам, предусмотренным законодательством.</w:t>
      </w:r>
      <w:bookmarkEnd w:id="18"/>
    </w:p>
    <w:p w:rsidR="000F59C5" w:rsidRPr="000F59C5" w:rsidRDefault="000F59C5" w:rsidP="000F59C5">
      <w:pPr>
        <w:autoSpaceDE w:val="0"/>
        <w:autoSpaceDN w:val="0"/>
        <w:adjustRightInd w:val="0"/>
        <w:spacing w:after="0"/>
        <w:ind w:right="4" w:firstLine="567"/>
        <w:jc w:val="both"/>
        <w:rPr>
          <w:rFonts w:ascii="Calibri Light" w:eastAsia="Times New Roman" w:hAnsi="Calibri Light" w:cs="Calibri Light"/>
          <w:bCs/>
          <w:sz w:val="24"/>
          <w:szCs w:val="24"/>
          <w:lang w:val="ru-RU" w:eastAsia="ru-RU" w:bidi="hi-IN"/>
        </w:rPr>
      </w:pPr>
      <w:r w:rsidRPr="000F59C5">
        <w:rPr>
          <w:rFonts w:ascii="Calibri Light" w:hAnsi="Calibri Light" w:cs="DejaVuSerifCondensed"/>
          <w:color w:val="333333"/>
          <w:sz w:val="24"/>
          <w:szCs w:val="24"/>
          <w:lang w:val="ru-RU"/>
        </w:rPr>
        <w:t xml:space="preserve">При выдаче разрешения/сертификата </w:t>
      </w:r>
      <w:r w:rsidRPr="00D7414A">
        <w:rPr>
          <w:rFonts w:ascii="Calibri Light" w:eastAsia="Times New Roman" w:hAnsi="Calibri Light" w:cs="Calibri Light"/>
          <w:color w:val="000000"/>
          <w:sz w:val="24"/>
          <w:szCs w:val="24"/>
          <w:lang w:val="ro-MO" w:eastAsia="ru-RU"/>
        </w:rPr>
        <w:t>CITES</w:t>
      </w:r>
      <w:r w:rsidRPr="000F59C5">
        <w:rPr>
          <w:rFonts w:ascii="Calibri Light" w:eastAsia="Times New Roman" w:hAnsi="Calibri Light" w:cs="Calibri Light"/>
          <w:color w:val="000000"/>
          <w:sz w:val="24"/>
          <w:szCs w:val="24"/>
          <w:lang w:val="ru-RU" w:eastAsia="ru-RU"/>
        </w:rPr>
        <w:t xml:space="preserve"> для животного мира уплачивается сбор, который варьирует от </w:t>
      </w:r>
      <w:r w:rsidRPr="00D7414A">
        <w:rPr>
          <w:rFonts w:ascii="Calibri Light" w:eastAsia="Times New Roman" w:hAnsi="Calibri Light" w:cs="Calibri Light"/>
          <w:color w:val="000000"/>
          <w:sz w:val="24"/>
          <w:szCs w:val="24"/>
          <w:lang w:val="ro-MO" w:eastAsia="ru-RU"/>
        </w:rPr>
        <w:t>300</w:t>
      </w:r>
      <w:r w:rsidRPr="000F59C5">
        <w:rPr>
          <w:rFonts w:ascii="Calibri Light" w:eastAsia="Times New Roman" w:hAnsi="Calibri Light" w:cs="Calibri Light"/>
          <w:color w:val="000000"/>
          <w:sz w:val="24"/>
          <w:szCs w:val="24"/>
          <w:lang w:val="ru-RU" w:eastAsia="ru-RU"/>
        </w:rPr>
        <w:t xml:space="preserve"> до </w:t>
      </w:r>
      <w:r w:rsidRPr="00D7414A">
        <w:rPr>
          <w:rFonts w:ascii="Calibri Light" w:eastAsia="Times New Roman" w:hAnsi="Calibri Light" w:cs="Calibri Light"/>
          <w:color w:val="000000"/>
          <w:sz w:val="24"/>
          <w:szCs w:val="24"/>
          <w:lang w:val="ro-MO" w:eastAsia="ru-RU"/>
        </w:rPr>
        <w:t>500</w:t>
      </w:r>
      <w:r w:rsidRPr="000F59C5">
        <w:rPr>
          <w:rFonts w:ascii="Calibri Light" w:eastAsia="Times New Roman" w:hAnsi="Calibri Light" w:cs="Calibri Light"/>
          <w:color w:val="000000"/>
          <w:sz w:val="24"/>
          <w:szCs w:val="24"/>
          <w:lang w:val="ru-RU" w:eastAsia="ru-RU"/>
        </w:rPr>
        <w:t xml:space="preserve"> леев/разрешение, а для растительного мира установлен сбор в размере </w:t>
      </w:r>
      <w:r w:rsidRPr="00D7414A">
        <w:rPr>
          <w:rFonts w:ascii="Calibri Light" w:eastAsia="Times New Roman" w:hAnsi="Calibri Light" w:cs="Calibri Light"/>
          <w:color w:val="000000"/>
          <w:sz w:val="24"/>
          <w:szCs w:val="24"/>
          <w:lang w:val="ro-MO" w:eastAsia="ru-RU"/>
        </w:rPr>
        <w:t>300</w:t>
      </w:r>
      <w:r w:rsidRPr="000F59C5">
        <w:rPr>
          <w:rFonts w:ascii="Calibri Light" w:eastAsia="Times New Roman" w:hAnsi="Calibri Light" w:cs="Calibri Light"/>
          <w:color w:val="000000"/>
          <w:sz w:val="24"/>
          <w:szCs w:val="24"/>
          <w:lang w:val="ru-RU" w:eastAsia="ru-RU"/>
        </w:rPr>
        <w:t xml:space="preserve"> леев/разрешение. Эти платежи перечисляются в </w:t>
      </w:r>
      <w:r w:rsidRPr="000F59C5">
        <w:rPr>
          <w:rFonts w:ascii="Calibri Light" w:hAnsi="Calibri Light" w:cs="Calibri Light"/>
          <w:sz w:val="24"/>
          <w:szCs w:val="24"/>
          <w:lang w:val="ru-RU"/>
        </w:rPr>
        <w:t xml:space="preserve">государственный бюджет на счет ЭКО </w:t>
      </w:r>
      <w:r w:rsidRPr="00D7414A">
        <w:rPr>
          <w:rFonts w:ascii="Calibri Light" w:eastAsia="Times New Roman" w:hAnsi="Calibri Light" w:cs="Calibri Light"/>
          <w:bCs/>
          <w:sz w:val="24"/>
          <w:szCs w:val="24"/>
          <w:lang w:val="ro-MO" w:eastAsia="ru-RU" w:bidi="hi-IN"/>
        </w:rPr>
        <w:t xml:space="preserve">114536 </w:t>
      </w:r>
      <w:r>
        <w:rPr>
          <w:rFonts w:ascii="Calibri Light" w:eastAsia="Times New Roman" w:hAnsi="Calibri Light" w:cs="Calibri Light"/>
          <w:bCs/>
          <w:sz w:val="24"/>
          <w:szCs w:val="24"/>
          <w:lang w:val="ro-MO" w:eastAsia="ru-RU" w:bidi="hi-IN"/>
        </w:rPr>
        <w:t>„</w:t>
      </w:r>
      <w:r w:rsidRPr="00B874B5">
        <w:rPr>
          <w:rFonts w:ascii="Calibri Light" w:eastAsia="Times New Roman" w:hAnsi="Calibri Light" w:cs="Calibri Light"/>
          <w:bCs/>
          <w:sz w:val="24"/>
          <w:szCs w:val="24"/>
          <w:lang w:val="ro-MO" w:eastAsia="ru-RU" w:bidi="hi-IN"/>
        </w:rPr>
        <w:t>Прочие платежи за загрязнение окружающей среды</w:t>
      </w:r>
      <w:r w:rsidRPr="00D7414A">
        <w:rPr>
          <w:rFonts w:ascii="Calibri Light" w:eastAsia="Times New Roman" w:hAnsi="Calibri Light" w:cs="Calibri Light"/>
          <w:bCs/>
          <w:sz w:val="24"/>
          <w:szCs w:val="24"/>
          <w:lang w:val="ro-MO" w:eastAsia="ru-RU" w:bidi="hi-IN"/>
        </w:rPr>
        <w:t>”</w:t>
      </w:r>
      <w:r w:rsidRPr="000F59C5">
        <w:rPr>
          <w:rFonts w:ascii="Calibri Light" w:eastAsia="Times New Roman" w:hAnsi="Calibri Light" w:cs="Calibri Light"/>
          <w:bCs/>
          <w:sz w:val="24"/>
          <w:szCs w:val="24"/>
          <w:lang w:val="ru-RU" w:eastAsia="ru-RU" w:bidi="hi-IN"/>
        </w:rPr>
        <w:t xml:space="preserve">. </w:t>
      </w:r>
    </w:p>
    <w:p w:rsidR="000F59C5" w:rsidRPr="000F59C5" w:rsidRDefault="000F59C5" w:rsidP="000F59C5">
      <w:pPr>
        <w:autoSpaceDE w:val="0"/>
        <w:autoSpaceDN w:val="0"/>
        <w:adjustRightInd w:val="0"/>
        <w:spacing w:after="0"/>
        <w:ind w:right="4" w:firstLine="567"/>
        <w:jc w:val="both"/>
        <w:rPr>
          <w:rFonts w:ascii="Calibri Light" w:hAnsi="Calibri Light" w:cs="DejaVuSerifCondensed"/>
          <w:color w:val="333333"/>
          <w:sz w:val="24"/>
          <w:szCs w:val="24"/>
          <w:lang w:val="ru-RU"/>
        </w:rPr>
      </w:pPr>
      <w:r w:rsidRPr="000F59C5">
        <w:rPr>
          <w:rFonts w:ascii="Calibri Light" w:eastAsia="Times New Roman" w:hAnsi="Calibri Light" w:cs="Calibri Light"/>
          <w:bCs/>
          <w:sz w:val="24"/>
          <w:szCs w:val="24"/>
          <w:lang w:val="ru-RU" w:eastAsia="ru-RU" w:bidi="hi-IN"/>
        </w:rPr>
        <w:t xml:space="preserve">Анализ порядка внесения заявок показывает, что дела, связанные с запросом </w:t>
      </w:r>
      <w:r w:rsidRPr="000F59C5">
        <w:rPr>
          <w:rFonts w:ascii="Calibri Light" w:eastAsia="Times New Roman" w:hAnsi="Calibri Light" w:cs="Calibri Light"/>
          <w:color w:val="000000"/>
          <w:sz w:val="24"/>
          <w:szCs w:val="24"/>
          <w:lang w:val="ru-RU" w:eastAsia="ru-RU"/>
        </w:rPr>
        <w:t xml:space="preserve">разрешения </w:t>
      </w:r>
      <w:r>
        <w:rPr>
          <w:rFonts w:ascii="Calibri Light" w:hAnsi="Calibri Light" w:cs="DejaVuSerifCondensed"/>
          <w:color w:val="333333"/>
          <w:sz w:val="24"/>
          <w:szCs w:val="24"/>
          <w:lang w:val="ro-MO"/>
        </w:rPr>
        <w:t>CITES</w:t>
      </w:r>
      <w:r w:rsidRPr="000F59C5">
        <w:rPr>
          <w:rFonts w:ascii="Calibri Light" w:hAnsi="Calibri Light" w:cs="DejaVuSerifCondensed"/>
          <w:color w:val="333333"/>
          <w:sz w:val="24"/>
          <w:szCs w:val="24"/>
          <w:lang w:val="ru-RU"/>
        </w:rPr>
        <w:t xml:space="preserve">, вносятся посредством единого окна, расположенного в здании </w:t>
      </w:r>
      <w:r w:rsidRPr="000F59C5">
        <w:rPr>
          <w:rFonts w:ascii="Calibri Light" w:eastAsia="Times New Roman" w:hAnsi="Calibri Light" w:cstheme="majorHAnsi"/>
          <w:bCs/>
          <w:iCs/>
          <w:color w:val="000000"/>
          <w:sz w:val="24"/>
          <w:szCs w:val="24"/>
          <w:lang w:val="ru-RU" w:eastAsia="ru-RU" w:bidi="ro-RO"/>
        </w:rPr>
        <w:t xml:space="preserve">Агентства окружающей среды. Заявки для </w:t>
      </w:r>
      <w:r w:rsidRPr="000F59C5">
        <w:rPr>
          <w:rFonts w:ascii="Calibri Light" w:hAnsi="Calibri Light" w:cs="DejaVuSerifCondensed"/>
          <w:color w:val="333333"/>
          <w:sz w:val="24"/>
          <w:szCs w:val="24"/>
          <w:lang w:val="ru-RU"/>
        </w:rPr>
        <w:t xml:space="preserve">выдачи разрешений/сертификатов </w:t>
      </w:r>
      <w:r w:rsidRPr="00D7414A">
        <w:rPr>
          <w:rFonts w:ascii="Calibri Light" w:eastAsia="Times New Roman" w:hAnsi="Calibri Light" w:cs="Calibri Light"/>
          <w:color w:val="000000"/>
          <w:sz w:val="24"/>
          <w:szCs w:val="24"/>
          <w:lang w:val="ro-MO" w:eastAsia="ru-RU"/>
        </w:rPr>
        <w:t>CITES</w:t>
      </w:r>
      <w:r w:rsidRPr="000F59C5">
        <w:rPr>
          <w:rFonts w:ascii="Calibri Light" w:eastAsia="Times New Roman" w:hAnsi="Calibri Light" w:cs="Calibri Light"/>
          <w:color w:val="000000"/>
          <w:sz w:val="24"/>
          <w:szCs w:val="24"/>
          <w:lang w:val="ru-RU" w:eastAsia="ru-RU"/>
        </w:rPr>
        <w:t xml:space="preserve"> рассматриваются и утверждаются посредством АИС УВРА, которая присуждает заявке и </w:t>
      </w:r>
      <w:r w:rsidRPr="000F59C5">
        <w:rPr>
          <w:rFonts w:ascii="Calibri Light" w:eastAsia="Times New Roman" w:hAnsi="Calibri Light" w:cs="Calibri Light"/>
          <w:sz w:val="24"/>
          <w:szCs w:val="24"/>
          <w:lang w:val="ru-RU"/>
        </w:rPr>
        <w:t>р</w:t>
      </w:r>
      <w:r w:rsidRPr="00B8264F">
        <w:rPr>
          <w:rFonts w:ascii="Calibri Light" w:eastAsia="Times New Roman" w:hAnsi="Calibri Light" w:cs="Calibri Light"/>
          <w:sz w:val="24"/>
          <w:szCs w:val="24"/>
          <w:lang w:val="ro-MO"/>
        </w:rPr>
        <w:t>азрешительн</w:t>
      </w:r>
      <w:r w:rsidRPr="000F59C5">
        <w:rPr>
          <w:rFonts w:ascii="Calibri Light" w:eastAsia="Times New Roman" w:hAnsi="Calibri Light" w:cs="Calibri Light"/>
          <w:sz w:val="24"/>
          <w:szCs w:val="24"/>
          <w:lang w:val="ru-RU"/>
        </w:rPr>
        <w:t>ому</w:t>
      </w:r>
      <w:r w:rsidRPr="00B8264F">
        <w:rPr>
          <w:rFonts w:ascii="Calibri Light" w:eastAsia="Times New Roman" w:hAnsi="Calibri Light" w:cs="Calibri Light"/>
          <w:sz w:val="24"/>
          <w:szCs w:val="24"/>
          <w:lang w:val="ro-MO"/>
        </w:rPr>
        <w:t xml:space="preserve"> акт</w:t>
      </w:r>
      <w:r w:rsidRPr="000F59C5">
        <w:rPr>
          <w:rFonts w:ascii="Calibri Light" w:eastAsia="Times New Roman" w:hAnsi="Calibri Light" w:cs="Calibri Light"/>
          <w:sz w:val="24"/>
          <w:szCs w:val="24"/>
          <w:lang w:val="ru-RU"/>
        </w:rPr>
        <w:t xml:space="preserve">у единые идентификационные коды. Однако, выдача </w:t>
      </w:r>
      <w:r w:rsidRPr="000F59C5">
        <w:rPr>
          <w:rFonts w:ascii="Calibri Light" w:eastAsia="Times New Roman" w:hAnsi="Calibri Light" w:cs="Calibri Light"/>
          <w:color w:val="000000"/>
          <w:sz w:val="24"/>
          <w:szCs w:val="24"/>
          <w:lang w:val="ru-RU" w:eastAsia="ru-RU"/>
        </w:rPr>
        <w:t>разрешения</w:t>
      </w:r>
      <w:r w:rsidRPr="004720F9">
        <w:rPr>
          <w:rFonts w:ascii="Calibri Light" w:hAnsi="Calibri Light" w:cs="DejaVuSerifCondensed"/>
          <w:color w:val="333333"/>
          <w:sz w:val="24"/>
          <w:szCs w:val="24"/>
          <w:lang w:val="ro-MO"/>
        </w:rPr>
        <w:t xml:space="preserve"> </w:t>
      </w:r>
      <w:r w:rsidRPr="00ED5B7A">
        <w:rPr>
          <w:rFonts w:ascii="Calibri Light" w:hAnsi="Calibri Light" w:cs="DejaVuSerifCondensed"/>
          <w:color w:val="333333"/>
          <w:sz w:val="24"/>
          <w:szCs w:val="24"/>
          <w:lang w:val="ro-MO"/>
        </w:rPr>
        <w:t>CITES</w:t>
      </w:r>
      <w:r w:rsidRPr="000F59C5">
        <w:rPr>
          <w:rFonts w:ascii="Calibri Light" w:hAnsi="Calibri Light" w:cs="DejaVuSerifCondensed"/>
          <w:color w:val="333333"/>
          <w:sz w:val="24"/>
          <w:szCs w:val="24"/>
          <w:lang w:val="ru-RU"/>
        </w:rPr>
        <w:t xml:space="preserve"> получателю производится лишь на бумажном носителе, с печатью по </w:t>
      </w:r>
      <w:r w:rsidRPr="000F59C5">
        <w:rPr>
          <w:rFonts w:ascii="Calibri Light" w:eastAsia="Times New Roman" w:hAnsi="Calibri Light" w:cs="Calibri Light"/>
          <w:sz w:val="24"/>
          <w:szCs w:val="24"/>
          <w:lang w:val="ru-RU"/>
        </w:rPr>
        <w:t xml:space="preserve">идентификации эмитирующего органа/ управляющего, так, как предусматривает конвенция </w:t>
      </w:r>
      <w:r w:rsidRPr="00ED5B7A">
        <w:rPr>
          <w:rFonts w:ascii="Calibri Light" w:hAnsi="Calibri Light" w:cs="DejaVuSerifCondensed"/>
          <w:color w:val="333333"/>
          <w:sz w:val="24"/>
          <w:szCs w:val="24"/>
          <w:lang w:val="ro-MO"/>
        </w:rPr>
        <w:t>CITES</w:t>
      </w:r>
      <w:r w:rsidRPr="00ED5B7A">
        <w:rPr>
          <w:rFonts w:ascii="Calibri Light" w:hAnsi="Calibri Light" w:cs="DejaVuSerifCondensed"/>
          <w:color w:val="333333"/>
          <w:sz w:val="24"/>
          <w:szCs w:val="24"/>
          <w:vertAlign w:val="superscript"/>
          <w:lang w:val="ro-MO"/>
        </w:rPr>
        <w:footnoteReference w:id="22"/>
      </w:r>
      <w:r w:rsidRPr="00ED5B7A">
        <w:rPr>
          <w:rFonts w:ascii="Calibri Light" w:hAnsi="Calibri Light" w:cs="DejaVuSerifCondensed"/>
          <w:color w:val="333333"/>
          <w:sz w:val="24"/>
          <w:szCs w:val="24"/>
          <w:lang w:val="ro-MO"/>
        </w:rPr>
        <w:t>.</w:t>
      </w:r>
    </w:p>
    <w:p w:rsidR="000F59C5" w:rsidRPr="000F59C5" w:rsidRDefault="000F59C5" w:rsidP="000F59C5">
      <w:pPr>
        <w:autoSpaceDE w:val="0"/>
        <w:autoSpaceDN w:val="0"/>
        <w:adjustRightInd w:val="0"/>
        <w:spacing w:after="0"/>
        <w:ind w:right="4" w:firstLine="567"/>
        <w:jc w:val="both"/>
        <w:rPr>
          <w:rFonts w:ascii="Calibri Light" w:hAnsi="Calibri Light" w:cs="DejaVuSerifCondensed"/>
          <w:color w:val="333333"/>
          <w:sz w:val="24"/>
          <w:szCs w:val="24"/>
          <w:lang w:val="ru-RU"/>
        </w:rPr>
      </w:pPr>
      <w:r w:rsidRPr="000F59C5">
        <w:rPr>
          <w:rFonts w:ascii="Calibri Light" w:hAnsi="Calibri Light" w:cs="DejaVuSerifCondensed"/>
          <w:color w:val="333333"/>
          <w:sz w:val="24"/>
          <w:szCs w:val="24"/>
          <w:lang w:val="ru-RU"/>
        </w:rPr>
        <w:t xml:space="preserve">Для выявления недостатков в процессе выдачи </w:t>
      </w:r>
      <w:r w:rsidRPr="000F59C5">
        <w:rPr>
          <w:rFonts w:ascii="Calibri Light" w:eastAsia="Times New Roman" w:hAnsi="Calibri Light" w:cs="Calibri Light"/>
          <w:color w:val="000000"/>
          <w:sz w:val="24"/>
          <w:szCs w:val="24"/>
          <w:lang w:val="ru-RU" w:eastAsia="ru-RU"/>
        </w:rPr>
        <w:t xml:space="preserve">разрешения </w:t>
      </w:r>
      <w:r w:rsidRPr="00C6213C">
        <w:rPr>
          <w:rFonts w:ascii="Calibri Light" w:hAnsi="Calibri Light" w:cs="DejaVuSerifCondensed"/>
          <w:sz w:val="24"/>
          <w:szCs w:val="24"/>
          <w:lang w:val="ro-MO"/>
        </w:rPr>
        <w:t>CITES</w:t>
      </w:r>
      <w:r>
        <w:rPr>
          <w:rFonts w:ascii="Calibri Light" w:hAnsi="Calibri Light" w:cs="DejaVuSerifCondensed"/>
          <w:sz w:val="24"/>
          <w:szCs w:val="24"/>
          <w:lang w:val="ro-MO"/>
        </w:rPr>
        <w:t>,</w:t>
      </w:r>
      <w:r w:rsidRPr="000F59C5">
        <w:rPr>
          <w:rFonts w:ascii="Calibri Light" w:hAnsi="Calibri Light" w:cs="DejaVuSerifCondensed"/>
          <w:sz w:val="24"/>
          <w:szCs w:val="24"/>
          <w:lang w:val="ru-RU"/>
        </w:rPr>
        <w:t xml:space="preserve"> были проанализированы 9 </w:t>
      </w:r>
      <w:r w:rsidRPr="000F59C5">
        <w:rPr>
          <w:rFonts w:ascii="Calibri Light" w:eastAsia="Times New Roman" w:hAnsi="Calibri Light" w:cs="Calibri Light"/>
          <w:sz w:val="24"/>
          <w:szCs w:val="24"/>
          <w:lang w:val="ru-RU"/>
        </w:rPr>
        <w:t>р</w:t>
      </w:r>
      <w:r w:rsidRPr="00B8264F">
        <w:rPr>
          <w:rFonts w:ascii="Calibri Light" w:eastAsia="Times New Roman" w:hAnsi="Calibri Light" w:cs="Calibri Light"/>
          <w:sz w:val="24"/>
          <w:szCs w:val="24"/>
          <w:lang w:val="ro-MO"/>
        </w:rPr>
        <w:t>азрешительны</w:t>
      </w:r>
      <w:r w:rsidRPr="000F59C5">
        <w:rPr>
          <w:rFonts w:ascii="Calibri Light" w:eastAsia="Times New Roman" w:hAnsi="Calibri Light" w:cs="Calibri Light"/>
          <w:sz w:val="24"/>
          <w:szCs w:val="24"/>
          <w:lang w:val="ru-RU"/>
        </w:rPr>
        <w:t>х</w:t>
      </w:r>
      <w:r w:rsidRPr="00B8264F">
        <w:rPr>
          <w:rFonts w:ascii="Calibri Light" w:eastAsia="Times New Roman" w:hAnsi="Calibri Light" w:cs="Calibri Light"/>
          <w:sz w:val="24"/>
          <w:szCs w:val="24"/>
          <w:lang w:val="ro-MO"/>
        </w:rPr>
        <w:t xml:space="preserve"> акт</w:t>
      </w:r>
      <w:r w:rsidRPr="000F59C5">
        <w:rPr>
          <w:rFonts w:ascii="Calibri Light" w:eastAsia="Times New Roman" w:hAnsi="Calibri Light" w:cs="Calibri Light"/>
          <w:sz w:val="24"/>
          <w:szCs w:val="24"/>
          <w:lang w:val="ru-RU"/>
        </w:rPr>
        <w:t xml:space="preserve">ов, выданных в </w:t>
      </w:r>
      <w:r w:rsidRPr="00C6213C">
        <w:rPr>
          <w:rFonts w:ascii="Calibri Light" w:hAnsi="Calibri Light" w:cs="DejaVuSerifCondensed"/>
          <w:sz w:val="24"/>
          <w:szCs w:val="24"/>
          <w:lang w:val="ro-MO"/>
        </w:rPr>
        <w:t>2021</w:t>
      </w:r>
      <w:r w:rsidRPr="000F59C5">
        <w:rPr>
          <w:rFonts w:ascii="Calibri Light" w:hAnsi="Calibri Light" w:cs="DejaVuSerifCondensed"/>
          <w:sz w:val="24"/>
          <w:szCs w:val="24"/>
          <w:lang w:val="ru-RU"/>
        </w:rPr>
        <w:t xml:space="preserve"> году</w:t>
      </w:r>
      <w:r w:rsidRPr="00C6213C">
        <w:rPr>
          <w:rFonts w:ascii="Calibri Light" w:hAnsi="Calibri Light" w:cs="DejaVuSerifCondensed"/>
          <w:sz w:val="24"/>
          <w:szCs w:val="24"/>
          <w:lang w:val="ro-MO"/>
        </w:rPr>
        <w:t>,</w:t>
      </w:r>
      <w:r w:rsidRPr="000F59C5">
        <w:rPr>
          <w:rFonts w:ascii="Calibri Light" w:hAnsi="Calibri Light" w:cs="DejaVuSerifCondensed"/>
          <w:sz w:val="24"/>
          <w:szCs w:val="24"/>
          <w:lang w:val="ru-RU"/>
        </w:rPr>
        <w:t xml:space="preserve"> будучи выявлены следующие несоответствия:</w:t>
      </w:r>
    </w:p>
    <w:p w:rsidR="000F59C5" w:rsidRPr="00790328" w:rsidRDefault="000F59C5" w:rsidP="000F59C5">
      <w:pPr>
        <w:pStyle w:val="a8"/>
        <w:numPr>
          <w:ilvl w:val="0"/>
          <w:numId w:val="19"/>
        </w:numPr>
        <w:tabs>
          <w:tab w:val="left" w:pos="567"/>
          <w:tab w:val="left" w:pos="851"/>
        </w:tabs>
        <w:autoSpaceDE w:val="0"/>
        <w:autoSpaceDN w:val="0"/>
        <w:adjustRightInd w:val="0"/>
        <w:spacing w:after="0" w:line="276" w:lineRule="auto"/>
        <w:ind w:left="0" w:right="4" w:firstLine="567"/>
        <w:jc w:val="both"/>
        <w:rPr>
          <w:rFonts w:ascii="Calibri Light" w:hAnsi="Calibri Light" w:cs="DejaVuSerifCondensed"/>
          <w:color w:val="333333"/>
          <w:sz w:val="24"/>
          <w:szCs w:val="24"/>
          <w:lang w:val="ro-MO"/>
        </w:rPr>
      </w:pPr>
      <w:r>
        <w:rPr>
          <w:rFonts w:ascii="Calibri Light" w:hAnsi="Calibri Light" w:cs="DejaVuSerifCondensed"/>
          <w:color w:val="333333"/>
          <w:sz w:val="24"/>
          <w:szCs w:val="24"/>
          <w:lang w:val="ru-RU"/>
        </w:rPr>
        <w:t>в</w:t>
      </w:r>
      <w:r w:rsidRPr="00790328">
        <w:rPr>
          <w:rFonts w:ascii="Calibri Light" w:hAnsi="Calibri Light" w:cs="DejaVuSerifCondensed"/>
          <w:color w:val="333333"/>
          <w:sz w:val="24"/>
          <w:szCs w:val="24"/>
          <w:lang w:val="ru-RU"/>
        </w:rPr>
        <w:t xml:space="preserve"> </w:t>
      </w:r>
      <w:r w:rsidRPr="00C6213C">
        <w:rPr>
          <w:rFonts w:ascii="Calibri Light" w:hAnsi="Calibri Light" w:cs="DejaVuSerifCondensed"/>
          <w:color w:val="333333"/>
          <w:sz w:val="24"/>
          <w:szCs w:val="24"/>
          <w:lang w:val="ro-MO"/>
        </w:rPr>
        <w:t xml:space="preserve">2 </w:t>
      </w:r>
      <w:r>
        <w:rPr>
          <w:rFonts w:ascii="Calibri Light" w:hAnsi="Calibri Light" w:cs="DejaVuSerifCondensed"/>
          <w:color w:val="333333"/>
          <w:sz w:val="24"/>
          <w:szCs w:val="24"/>
          <w:lang w:val="ru-RU"/>
        </w:rPr>
        <w:t>делах</w:t>
      </w:r>
      <w:r w:rsidRPr="00790328">
        <w:rPr>
          <w:rFonts w:ascii="Calibri Light" w:hAnsi="Calibri Light" w:cs="DejaVuSerifCondensed"/>
          <w:color w:val="333333"/>
          <w:sz w:val="24"/>
          <w:szCs w:val="24"/>
          <w:lang w:val="ru-RU"/>
        </w:rPr>
        <w:t xml:space="preserve"> </w:t>
      </w:r>
      <w:r>
        <w:rPr>
          <w:rFonts w:ascii="Calibri Light" w:hAnsi="Calibri Light" w:cs="DejaVuSerifCondensed"/>
          <w:color w:val="333333"/>
          <w:sz w:val="24"/>
          <w:szCs w:val="24"/>
          <w:lang w:val="ru-RU"/>
        </w:rPr>
        <w:t>из</w:t>
      </w:r>
      <w:r w:rsidRPr="00790328">
        <w:rPr>
          <w:rFonts w:ascii="Calibri Light" w:hAnsi="Calibri Light" w:cs="DejaVuSerifCondensed"/>
          <w:color w:val="333333"/>
          <w:sz w:val="24"/>
          <w:szCs w:val="24"/>
          <w:lang w:val="ru-RU"/>
        </w:rPr>
        <w:t xml:space="preserve"> 9</w:t>
      </w:r>
      <w:r>
        <w:rPr>
          <w:rFonts w:ascii="Calibri Light" w:hAnsi="Calibri Light" w:cs="DejaVuSerifCondensed"/>
          <w:color w:val="333333"/>
          <w:sz w:val="24"/>
          <w:szCs w:val="24"/>
          <w:lang w:val="ro-MO"/>
        </w:rPr>
        <w:t xml:space="preserve"> </w:t>
      </w:r>
      <w:r>
        <w:rPr>
          <w:rFonts w:ascii="Calibri Light" w:hAnsi="Calibri Light" w:cs="DejaVuSerifCondensed"/>
          <w:color w:val="333333"/>
          <w:sz w:val="24"/>
          <w:szCs w:val="24"/>
          <w:lang w:val="ru-RU"/>
        </w:rPr>
        <w:t xml:space="preserve">проверенных установлена выдача </w:t>
      </w:r>
      <w:r>
        <w:rPr>
          <w:rFonts w:ascii="Calibri Light" w:eastAsia="Times New Roman" w:hAnsi="Calibri Light" w:cs="Calibri Light"/>
          <w:color w:val="000000"/>
          <w:sz w:val="24"/>
          <w:szCs w:val="24"/>
          <w:lang w:val="ru-RU" w:eastAsia="ru-RU"/>
        </w:rPr>
        <w:t xml:space="preserve">разрешений </w:t>
      </w:r>
      <w:r w:rsidRPr="00C6213C">
        <w:rPr>
          <w:rFonts w:ascii="Calibri Light" w:hAnsi="Calibri Light" w:cs="DejaVuSerifCondensed"/>
          <w:sz w:val="24"/>
          <w:szCs w:val="24"/>
          <w:lang w:val="ro-MO"/>
        </w:rPr>
        <w:t>CITES</w:t>
      </w:r>
      <w:r>
        <w:rPr>
          <w:rFonts w:ascii="Calibri Light" w:hAnsi="Calibri Light" w:cs="DejaVuSerifCondensed"/>
          <w:sz w:val="24"/>
          <w:szCs w:val="24"/>
          <w:lang w:val="ru-RU"/>
        </w:rPr>
        <w:t xml:space="preserve"> с идентичными номерами, однако с различными датами выдачи. Специалист АОС объяснил это несоответствие тем, что эти 2 экземпляра РА (один на бумажном носителе и другой из </w:t>
      </w:r>
      <w:r w:rsidRPr="00364A5E">
        <w:rPr>
          <w:rFonts w:ascii="Calibri Light" w:eastAsia="Times New Roman" w:hAnsi="Calibri Light" w:cs="Calibri Light"/>
          <w:color w:val="000000"/>
          <w:sz w:val="24"/>
          <w:szCs w:val="24"/>
          <w:lang w:val="ru-RU" w:eastAsia="ru-RU"/>
        </w:rPr>
        <w:t>АИС УВРА</w:t>
      </w:r>
      <w:r>
        <w:rPr>
          <w:rFonts w:ascii="Calibri Light" w:eastAsia="Times New Roman" w:hAnsi="Calibri Light" w:cs="Calibri Light"/>
          <w:color w:val="000000"/>
          <w:sz w:val="24"/>
          <w:szCs w:val="24"/>
          <w:lang w:val="ru-RU" w:eastAsia="ru-RU"/>
        </w:rPr>
        <w:t xml:space="preserve">) были направлены на подпись директору АОС в тот же день, однако разрешение </w:t>
      </w:r>
      <w:r w:rsidRPr="00C6213C">
        <w:rPr>
          <w:rFonts w:ascii="Calibri Light" w:hAnsi="Calibri Light" w:cs="DejaVuSerifCondensed"/>
          <w:sz w:val="24"/>
          <w:szCs w:val="24"/>
          <w:lang w:val="ro-MO"/>
        </w:rPr>
        <w:t>CITES</w:t>
      </w:r>
      <w:r>
        <w:rPr>
          <w:rFonts w:ascii="Calibri Light" w:hAnsi="Calibri Light" w:cs="DejaVuSerifCondensed"/>
          <w:sz w:val="24"/>
          <w:szCs w:val="24"/>
          <w:lang w:val="ru-RU"/>
        </w:rPr>
        <w:t xml:space="preserve"> на бумажном носителе было подписано в тот же день, </w:t>
      </w:r>
      <w:r w:rsidRPr="00C6213C">
        <w:rPr>
          <w:rFonts w:ascii="Calibri Light" w:hAnsi="Calibri Light" w:cs="DejaVuSerifCondensed"/>
          <w:color w:val="333333"/>
          <w:sz w:val="24"/>
          <w:szCs w:val="24"/>
          <w:lang w:val="ro-MO"/>
        </w:rPr>
        <w:t xml:space="preserve">01.10.2021, </w:t>
      </w:r>
      <w:r>
        <w:rPr>
          <w:rFonts w:ascii="Calibri Light" w:hAnsi="Calibri Light" w:cs="DejaVuSerifCondensed"/>
          <w:sz w:val="24"/>
          <w:szCs w:val="24"/>
          <w:lang w:val="ru-RU"/>
        </w:rPr>
        <w:t xml:space="preserve">а созданный </w:t>
      </w:r>
      <w:r w:rsidRPr="00364A5E">
        <w:rPr>
          <w:rFonts w:ascii="Calibri Light" w:eastAsia="Times New Roman" w:hAnsi="Calibri Light" w:cs="Calibri Light"/>
          <w:color w:val="000000"/>
          <w:sz w:val="24"/>
          <w:szCs w:val="24"/>
          <w:lang w:val="ru-RU" w:eastAsia="ru-RU"/>
        </w:rPr>
        <w:t>АИС УВРА</w:t>
      </w:r>
      <w:r>
        <w:rPr>
          <w:rFonts w:ascii="Calibri Light" w:eastAsia="Times New Roman" w:hAnsi="Calibri Light" w:cs="Calibri Light"/>
          <w:color w:val="000000"/>
          <w:sz w:val="24"/>
          <w:szCs w:val="24"/>
          <w:lang w:val="ru-RU" w:eastAsia="ru-RU"/>
        </w:rPr>
        <w:t xml:space="preserve"> –на следующий день, </w:t>
      </w:r>
      <w:r>
        <w:rPr>
          <w:rFonts w:ascii="Calibri Light" w:hAnsi="Calibri Light" w:cs="DejaVuSerifCondensed"/>
          <w:color w:val="333333"/>
          <w:sz w:val="24"/>
          <w:szCs w:val="24"/>
          <w:lang w:val="ro-MO"/>
        </w:rPr>
        <w:t>02.10.2021</w:t>
      </w:r>
      <w:r>
        <w:rPr>
          <w:rFonts w:ascii="Calibri Light" w:hAnsi="Calibri Light" w:cs="DejaVuSerifCondensed"/>
          <w:color w:val="333333"/>
          <w:sz w:val="24"/>
          <w:szCs w:val="24"/>
          <w:lang w:val="ru-RU"/>
        </w:rPr>
        <w:t>;</w:t>
      </w:r>
    </w:p>
    <w:p w:rsidR="000F59C5" w:rsidRPr="00C6213C" w:rsidRDefault="000F59C5" w:rsidP="000F59C5">
      <w:pPr>
        <w:pStyle w:val="a8"/>
        <w:numPr>
          <w:ilvl w:val="0"/>
          <w:numId w:val="19"/>
        </w:numPr>
        <w:tabs>
          <w:tab w:val="left" w:pos="567"/>
          <w:tab w:val="left" w:pos="851"/>
        </w:tabs>
        <w:autoSpaceDE w:val="0"/>
        <w:autoSpaceDN w:val="0"/>
        <w:adjustRightInd w:val="0"/>
        <w:spacing w:after="0" w:line="276" w:lineRule="auto"/>
        <w:ind w:left="0" w:right="4" w:firstLine="567"/>
        <w:jc w:val="both"/>
        <w:rPr>
          <w:rFonts w:ascii="Calibri Light" w:hAnsi="Calibri Light" w:cs="DejaVuSerifCondensed"/>
          <w:color w:val="333333"/>
          <w:sz w:val="24"/>
          <w:szCs w:val="24"/>
          <w:lang w:val="ro-MO"/>
        </w:rPr>
      </w:pPr>
      <w:r>
        <w:rPr>
          <w:rFonts w:ascii="Calibri Light" w:hAnsi="Calibri Light" w:cs="DejaVuSerifCondensed"/>
          <w:color w:val="333333"/>
          <w:sz w:val="24"/>
          <w:szCs w:val="24"/>
          <w:lang w:val="ru-RU"/>
        </w:rPr>
        <w:t>в 4 делах из 9 рассмотренных, пакет документов, приложенных к заявке, не является полным, было установлено отсутствие</w:t>
      </w:r>
      <w:r w:rsidRPr="00ED5B7A">
        <w:rPr>
          <w:rFonts w:ascii="Calibri Light" w:hAnsi="Calibri Light" w:cs="DejaVuSerifCondensed"/>
          <w:color w:val="333333"/>
          <w:sz w:val="24"/>
          <w:szCs w:val="24"/>
          <w:vertAlign w:val="superscript"/>
          <w:lang w:val="ro-MO"/>
        </w:rPr>
        <w:footnoteReference w:id="23"/>
      </w:r>
      <w:r>
        <w:rPr>
          <w:rFonts w:ascii="Calibri Light" w:hAnsi="Calibri Light" w:cs="DejaVuSerifCondensed"/>
          <w:color w:val="333333"/>
          <w:sz w:val="24"/>
          <w:szCs w:val="24"/>
          <w:lang w:val="ru-RU"/>
        </w:rPr>
        <w:t xml:space="preserve"> </w:t>
      </w:r>
      <w:r>
        <w:rPr>
          <w:rFonts w:ascii="Calibri Light" w:eastAsia="Times New Roman" w:hAnsi="Calibri Light" w:cs="Calibri Light"/>
          <w:color w:val="000000"/>
          <w:sz w:val="24"/>
          <w:szCs w:val="24"/>
          <w:lang w:val="ru-RU" w:eastAsia="ru-RU"/>
        </w:rPr>
        <w:t xml:space="preserve">разрешения </w:t>
      </w:r>
      <w:r w:rsidRPr="00C6213C">
        <w:rPr>
          <w:rFonts w:ascii="Calibri Light" w:hAnsi="Calibri Light" w:cs="DejaVuSerifCondensed"/>
          <w:sz w:val="24"/>
          <w:szCs w:val="24"/>
          <w:lang w:val="ro-MO"/>
        </w:rPr>
        <w:t>CITES</w:t>
      </w:r>
      <w:r>
        <w:rPr>
          <w:rFonts w:ascii="Calibri Light" w:hAnsi="Calibri Light" w:cs="DejaVuSerifCondensed"/>
          <w:sz w:val="24"/>
          <w:szCs w:val="24"/>
          <w:lang w:val="ru-RU"/>
        </w:rPr>
        <w:t xml:space="preserve"> государства импортера или экспортера, по случаю;</w:t>
      </w:r>
    </w:p>
    <w:p w:rsidR="000F59C5" w:rsidRPr="00ED5B7A" w:rsidRDefault="000F59C5" w:rsidP="000F59C5">
      <w:pPr>
        <w:numPr>
          <w:ilvl w:val="0"/>
          <w:numId w:val="12"/>
        </w:numPr>
        <w:tabs>
          <w:tab w:val="left" w:pos="567"/>
          <w:tab w:val="left" w:pos="851"/>
        </w:tabs>
        <w:autoSpaceDE w:val="0"/>
        <w:autoSpaceDN w:val="0"/>
        <w:adjustRightInd w:val="0"/>
        <w:spacing w:after="0" w:line="276" w:lineRule="auto"/>
        <w:ind w:left="0" w:right="4" w:firstLine="567"/>
        <w:contextualSpacing/>
        <w:jc w:val="both"/>
        <w:rPr>
          <w:rFonts w:ascii="Calibri Light" w:hAnsi="Calibri Light" w:cs="DejaVuSerifCondensed"/>
          <w:color w:val="333333"/>
          <w:sz w:val="24"/>
          <w:szCs w:val="24"/>
          <w:lang w:val="ro-MO"/>
        </w:rPr>
      </w:pPr>
      <w:r w:rsidRPr="000F59C5">
        <w:rPr>
          <w:rFonts w:ascii="Calibri Light" w:hAnsi="Calibri Light" w:cs="DejaVuSerifCondensed"/>
          <w:color w:val="333333"/>
          <w:sz w:val="24"/>
          <w:szCs w:val="24"/>
          <w:lang w:val="ru-RU"/>
        </w:rPr>
        <w:t xml:space="preserve">все 9 заявок, внесенных как </w:t>
      </w:r>
      <w:r w:rsidRPr="000F59C5">
        <w:rPr>
          <w:rFonts w:ascii="Calibri Light" w:hAnsi="Calibri Light" w:cs="DejaVuSerifCondensed"/>
          <w:sz w:val="24"/>
          <w:szCs w:val="24"/>
          <w:lang w:val="ru-RU"/>
        </w:rPr>
        <w:t>на бумажном носителе, так и генерированных электронным путем, не содержат тарифные позиции ценностей, как предусмотрено утвержденной моделью заявки</w:t>
      </w:r>
      <w:r w:rsidRPr="00ED5B7A">
        <w:rPr>
          <w:rFonts w:ascii="Calibri Light" w:hAnsi="Calibri Light" w:cs="DejaVuSerifCondensed"/>
          <w:color w:val="333333"/>
          <w:sz w:val="24"/>
          <w:szCs w:val="24"/>
          <w:vertAlign w:val="superscript"/>
          <w:lang w:val="ro-MO"/>
        </w:rPr>
        <w:footnoteReference w:id="24"/>
      </w:r>
      <w:r w:rsidRPr="00ED5B7A">
        <w:rPr>
          <w:rFonts w:ascii="Calibri Light" w:hAnsi="Calibri Light" w:cs="DejaVuSerifCondensed"/>
          <w:color w:val="333333"/>
          <w:sz w:val="24"/>
          <w:szCs w:val="24"/>
          <w:lang w:val="ro-MO"/>
        </w:rPr>
        <w:t>;</w:t>
      </w:r>
    </w:p>
    <w:p w:rsidR="000F59C5" w:rsidRPr="00ED5B7A" w:rsidRDefault="000F59C5" w:rsidP="000F59C5">
      <w:pPr>
        <w:numPr>
          <w:ilvl w:val="0"/>
          <w:numId w:val="12"/>
        </w:numPr>
        <w:tabs>
          <w:tab w:val="left" w:pos="567"/>
          <w:tab w:val="left" w:pos="851"/>
        </w:tabs>
        <w:autoSpaceDE w:val="0"/>
        <w:autoSpaceDN w:val="0"/>
        <w:adjustRightInd w:val="0"/>
        <w:spacing w:after="0" w:line="276" w:lineRule="auto"/>
        <w:ind w:left="0" w:right="4" w:firstLine="567"/>
        <w:contextualSpacing/>
        <w:jc w:val="both"/>
        <w:rPr>
          <w:rFonts w:ascii="Calibri Light" w:hAnsi="Calibri Light" w:cs="DejaVuSerifCondensed"/>
          <w:color w:val="333333"/>
          <w:sz w:val="24"/>
          <w:szCs w:val="24"/>
          <w:lang w:val="ro-MO"/>
        </w:rPr>
      </w:pPr>
      <w:r w:rsidRPr="000F59C5">
        <w:rPr>
          <w:rFonts w:ascii="Calibri Light" w:hAnsi="Calibri Light" w:cs="DejaVuSerifCondensed"/>
          <w:color w:val="333333"/>
          <w:sz w:val="24"/>
          <w:szCs w:val="24"/>
          <w:lang w:val="ru-RU"/>
        </w:rPr>
        <w:lastRenderedPageBreak/>
        <w:t>3 заявки не подписаны электронной подписью представителем АОС из единого окна</w:t>
      </w:r>
      <w:r w:rsidRPr="00ED5B7A">
        <w:rPr>
          <w:rFonts w:ascii="Calibri Light" w:hAnsi="Calibri Light" w:cs="DejaVuSerifCondensed"/>
          <w:color w:val="333333"/>
          <w:sz w:val="24"/>
          <w:szCs w:val="24"/>
          <w:vertAlign w:val="superscript"/>
          <w:lang w:val="ro-MO"/>
        </w:rPr>
        <w:footnoteReference w:id="25"/>
      </w:r>
      <w:r w:rsidRPr="00ED5B7A">
        <w:rPr>
          <w:rFonts w:ascii="Calibri Light" w:hAnsi="Calibri Light" w:cs="DejaVuSerifCondensed"/>
          <w:color w:val="333333"/>
          <w:sz w:val="24"/>
          <w:szCs w:val="24"/>
          <w:lang w:val="ro-MO"/>
        </w:rPr>
        <w:t>;</w:t>
      </w:r>
    </w:p>
    <w:p w:rsidR="000F59C5" w:rsidRPr="000D2862" w:rsidRDefault="000F59C5" w:rsidP="000F59C5">
      <w:pPr>
        <w:numPr>
          <w:ilvl w:val="0"/>
          <w:numId w:val="12"/>
        </w:numPr>
        <w:tabs>
          <w:tab w:val="left" w:pos="567"/>
          <w:tab w:val="left" w:pos="851"/>
        </w:tabs>
        <w:autoSpaceDE w:val="0"/>
        <w:autoSpaceDN w:val="0"/>
        <w:adjustRightInd w:val="0"/>
        <w:spacing w:after="0" w:line="276" w:lineRule="auto"/>
        <w:ind w:left="0" w:right="4" w:firstLine="567"/>
        <w:contextualSpacing/>
        <w:jc w:val="both"/>
        <w:rPr>
          <w:rFonts w:ascii="Calibri Light" w:hAnsi="Calibri Light" w:cs="DejaVuSerifCondensed"/>
          <w:color w:val="333333"/>
          <w:sz w:val="24"/>
          <w:szCs w:val="24"/>
          <w:lang w:val="ro-MO"/>
        </w:rPr>
      </w:pPr>
      <w:r w:rsidRPr="000F59C5">
        <w:rPr>
          <w:rFonts w:ascii="Calibri Light" w:hAnsi="Calibri Light" w:cs="DejaVuSerifCondensed"/>
          <w:color w:val="333333"/>
          <w:sz w:val="24"/>
          <w:szCs w:val="24"/>
          <w:lang w:val="ru-RU"/>
        </w:rPr>
        <w:t>все 9 констатационных сертификатов не содержат подпись представителя АОС из единого окна</w:t>
      </w:r>
      <w:r w:rsidRPr="00ED5B7A">
        <w:rPr>
          <w:rFonts w:ascii="Calibri Light" w:hAnsi="Calibri Light" w:cs="DejaVuSerifCondensed"/>
          <w:color w:val="333333"/>
          <w:sz w:val="24"/>
          <w:szCs w:val="24"/>
          <w:vertAlign w:val="superscript"/>
          <w:lang w:val="ro-MO"/>
        </w:rPr>
        <w:footnoteReference w:id="26"/>
      </w:r>
      <w:r w:rsidRPr="000D2862">
        <w:rPr>
          <w:rFonts w:ascii="Calibri Light" w:hAnsi="Calibri Light" w:cs="DejaVuSerifCondensed"/>
          <w:color w:val="333333"/>
          <w:sz w:val="24"/>
          <w:szCs w:val="24"/>
          <w:lang w:val="ro-MO"/>
        </w:rPr>
        <w:t xml:space="preserve">; </w:t>
      </w:r>
    </w:p>
    <w:p w:rsidR="000F59C5" w:rsidRPr="000D2862" w:rsidRDefault="000F59C5" w:rsidP="000F59C5">
      <w:pPr>
        <w:numPr>
          <w:ilvl w:val="0"/>
          <w:numId w:val="12"/>
        </w:numPr>
        <w:tabs>
          <w:tab w:val="left" w:pos="567"/>
          <w:tab w:val="left" w:pos="851"/>
        </w:tabs>
        <w:autoSpaceDE w:val="0"/>
        <w:autoSpaceDN w:val="0"/>
        <w:adjustRightInd w:val="0"/>
        <w:spacing w:after="0" w:line="276" w:lineRule="auto"/>
        <w:ind w:left="0" w:right="4" w:firstLine="567"/>
        <w:contextualSpacing/>
        <w:jc w:val="both"/>
        <w:rPr>
          <w:rFonts w:ascii="Calibri Light" w:hAnsi="Calibri Light" w:cs="DejaVuSerifCondensed"/>
          <w:color w:val="333333"/>
          <w:sz w:val="24"/>
          <w:szCs w:val="24"/>
          <w:lang w:val="ro-MO"/>
        </w:rPr>
      </w:pPr>
      <w:r w:rsidRPr="000F59C5">
        <w:rPr>
          <w:rFonts w:ascii="Calibri Light" w:hAnsi="Calibri Light" w:cs="DejaVuSerifCondensed"/>
          <w:color w:val="333333"/>
          <w:sz w:val="24"/>
          <w:szCs w:val="24"/>
          <w:lang w:val="ru-RU"/>
        </w:rPr>
        <w:t>в 4 из 9 дел отсутствуют разрешения для приобретения животных</w:t>
      </w:r>
      <w:r w:rsidRPr="00ED5B7A">
        <w:rPr>
          <w:rFonts w:ascii="Calibri Light" w:hAnsi="Calibri Light" w:cs="DejaVuSerifCondensed"/>
          <w:color w:val="333333"/>
          <w:sz w:val="24"/>
          <w:szCs w:val="24"/>
          <w:vertAlign w:val="superscript"/>
          <w:lang w:val="ro-MO"/>
        </w:rPr>
        <w:footnoteReference w:id="27"/>
      </w:r>
      <w:r>
        <w:rPr>
          <w:rFonts w:ascii="Calibri Light" w:hAnsi="Calibri Light" w:cs="DejaVuSerifCondensed"/>
          <w:color w:val="333333"/>
          <w:sz w:val="24"/>
          <w:szCs w:val="24"/>
          <w:lang w:val="ro-MO"/>
        </w:rPr>
        <w:t>;</w:t>
      </w:r>
      <w:r w:rsidRPr="000F59C5">
        <w:rPr>
          <w:rFonts w:ascii="Calibri Light" w:hAnsi="Calibri Light" w:cs="DejaVuSerifCondensed"/>
          <w:color w:val="333333"/>
          <w:sz w:val="24"/>
          <w:szCs w:val="24"/>
          <w:lang w:val="ru-RU"/>
        </w:rPr>
        <w:t xml:space="preserve"> </w:t>
      </w:r>
    </w:p>
    <w:p w:rsidR="000F59C5" w:rsidRPr="008216EB" w:rsidRDefault="000F59C5" w:rsidP="000F59C5">
      <w:pPr>
        <w:numPr>
          <w:ilvl w:val="0"/>
          <w:numId w:val="12"/>
        </w:numPr>
        <w:tabs>
          <w:tab w:val="left" w:pos="426"/>
          <w:tab w:val="left" w:pos="851"/>
        </w:tabs>
        <w:autoSpaceDE w:val="0"/>
        <w:autoSpaceDN w:val="0"/>
        <w:adjustRightInd w:val="0"/>
        <w:spacing w:after="0" w:line="276" w:lineRule="auto"/>
        <w:ind w:left="0" w:right="4" w:firstLine="567"/>
        <w:contextualSpacing/>
        <w:jc w:val="both"/>
        <w:rPr>
          <w:rFonts w:ascii="Calibri Light" w:hAnsi="Calibri Light" w:cs="Calibri Light"/>
          <w:sz w:val="24"/>
          <w:szCs w:val="24"/>
          <w:lang w:val="ro-MO"/>
        </w:rPr>
      </w:pPr>
      <w:r w:rsidRPr="000F59C5">
        <w:rPr>
          <w:rFonts w:ascii="Calibri Light" w:hAnsi="Calibri Light" w:cs="DejaVuSerifCondensed"/>
          <w:color w:val="333333"/>
          <w:sz w:val="24"/>
          <w:szCs w:val="24"/>
          <w:lang w:val="ru-RU"/>
        </w:rPr>
        <w:t xml:space="preserve">во всех 9 делах отсутствует заключение научного органа </w:t>
      </w:r>
      <w:r w:rsidRPr="00ED5B7A">
        <w:rPr>
          <w:rFonts w:ascii="Calibri Light" w:hAnsi="Calibri Light" w:cs="DejaVuSerifCondensed"/>
          <w:color w:val="333333"/>
          <w:sz w:val="24"/>
          <w:szCs w:val="24"/>
          <w:lang w:val="ro-MO"/>
        </w:rPr>
        <w:t>CITES</w:t>
      </w:r>
      <w:r>
        <w:rPr>
          <w:rFonts w:ascii="Calibri Light" w:hAnsi="Calibri Light" w:cs="DejaVuSerifCondensed"/>
          <w:color w:val="333333"/>
          <w:sz w:val="24"/>
          <w:szCs w:val="24"/>
          <w:lang w:val="ro-MO"/>
        </w:rPr>
        <w:t xml:space="preserve"> (</w:t>
      </w:r>
      <w:r w:rsidRPr="000F59C5">
        <w:rPr>
          <w:rFonts w:ascii="Calibri Light" w:hAnsi="Calibri Light" w:cs="DejaVuSerifCondensed"/>
          <w:color w:val="333333"/>
          <w:sz w:val="24"/>
          <w:szCs w:val="24"/>
          <w:lang w:val="ru-RU"/>
        </w:rPr>
        <w:t xml:space="preserve">АНМ). Необходимо отметить, что согласно устным объяснениям работников АОС, выдача заключения АНМ для выдачи разрешения </w:t>
      </w:r>
      <w:r w:rsidRPr="00ED5B7A">
        <w:rPr>
          <w:rFonts w:ascii="Calibri Light" w:hAnsi="Calibri Light" w:cs="DejaVuSerifCondensed"/>
          <w:color w:val="333333"/>
          <w:sz w:val="24"/>
          <w:szCs w:val="24"/>
          <w:lang w:val="ro-MO"/>
        </w:rPr>
        <w:t>CITES</w:t>
      </w:r>
      <w:r w:rsidRPr="000F59C5">
        <w:rPr>
          <w:rFonts w:ascii="Calibri Light" w:hAnsi="Calibri Light" w:cs="DejaVuSerifCondensed"/>
          <w:color w:val="333333"/>
          <w:sz w:val="24"/>
          <w:szCs w:val="24"/>
          <w:lang w:val="ru-RU"/>
        </w:rPr>
        <w:t xml:space="preserve"> никогда не запрашивалась, и до настоящего времени эта практика не применяется по причине отсутствия исчерпывающих положений в соответствующей нормативной базе</w:t>
      </w:r>
      <w:r w:rsidRPr="00D7414A">
        <w:rPr>
          <w:rFonts w:ascii="Calibri Light" w:hAnsi="Calibri Light" w:cs="Calibri Light"/>
          <w:sz w:val="24"/>
          <w:szCs w:val="24"/>
          <w:vertAlign w:val="superscript"/>
          <w:lang w:val="ro-MO"/>
        </w:rPr>
        <w:footnoteReference w:id="28"/>
      </w:r>
      <w:r w:rsidRPr="000F59C5">
        <w:rPr>
          <w:rFonts w:ascii="Calibri Light" w:hAnsi="Calibri Light" w:cs="DejaVuSerifCondensed"/>
          <w:color w:val="333333"/>
          <w:sz w:val="24"/>
          <w:szCs w:val="24"/>
          <w:lang w:val="ru-RU"/>
        </w:rPr>
        <w:t>;</w:t>
      </w:r>
    </w:p>
    <w:p w:rsidR="000F59C5" w:rsidRPr="007F7EF1" w:rsidRDefault="000F59C5" w:rsidP="000F59C5">
      <w:pPr>
        <w:numPr>
          <w:ilvl w:val="0"/>
          <w:numId w:val="12"/>
        </w:numPr>
        <w:tabs>
          <w:tab w:val="left" w:pos="426"/>
          <w:tab w:val="left" w:pos="851"/>
        </w:tabs>
        <w:autoSpaceDE w:val="0"/>
        <w:autoSpaceDN w:val="0"/>
        <w:adjustRightInd w:val="0"/>
        <w:spacing w:after="0" w:line="276" w:lineRule="auto"/>
        <w:ind w:left="0" w:right="4" w:firstLine="567"/>
        <w:contextualSpacing/>
        <w:jc w:val="both"/>
        <w:rPr>
          <w:rFonts w:ascii="Calibri Light" w:hAnsi="Calibri Light" w:cs="DejaVuSerifCondensed"/>
          <w:color w:val="333333"/>
          <w:sz w:val="24"/>
          <w:szCs w:val="24"/>
          <w:lang w:val="ro-MO"/>
        </w:rPr>
      </w:pPr>
      <w:r w:rsidRPr="000F59C5">
        <w:rPr>
          <w:rFonts w:ascii="Calibri Light" w:hAnsi="Calibri Light" w:cs="DejaVuSerifCondensed"/>
          <w:color w:val="333333"/>
          <w:sz w:val="24"/>
          <w:szCs w:val="24"/>
          <w:lang w:val="ru-RU"/>
        </w:rPr>
        <w:t xml:space="preserve">в </w:t>
      </w:r>
      <w:r w:rsidRPr="00ED5B7A">
        <w:rPr>
          <w:rFonts w:ascii="Calibri Light" w:hAnsi="Calibri Light" w:cs="DejaVuSerifCondensed"/>
          <w:color w:val="333333"/>
          <w:sz w:val="24"/>
          <w:szCs w:val="24"/>
          <w:lang w:val="ro-MO"/>
        </w:rPr>
        <w:t xml:space="preserve">7 </w:t>
      </w:r>
      <w:r w:rsidRPr="000F59C5">
        <w:rPr>
          <w:rFonts w:ascii="Calibri Light" w:hAnsi="Calibri Light" w:cs="DejaVuSerifCondensed"/>
          <w:color w:val="333333"/>
          <w:sz w:val="24"/>
          <w:szCs w:val="24"/>
          <w:lang w:val="ru-RU"/>
        </w:rPr>
        <w:t xml:space="preserve">из </w:t>
      </w:r>
      <w:r w:rsidRPr="00ED5B7A">
        <w:rPr>
          <w:rFonts w:ascii="Calibri Light" w:hAnsi="Calibri Light" w:cs="DejaVuSerifCondensed"/>
          <w:color w:val="333333"/>
          <w:sz w:val="24"/>
          <w:szCs w:val="24"/>
          <w:lang w:val="ro-MO"/>
        </w:rPr>
        <w:t xml:space="preserve">9 </w:t>
      </w:r>
      <w:r w:rsidRPr="000F59C5">
        <w:rPr>
          <w:rFonts w:ascii="Calibri Light" w:hAnsi="Calibri Light" w:cs="DejaVuSerifCondensed"/>
          <w:color w:val="333333"/>
          <w:sz w:val="24"/>
          <w:szCs w:val="24"/>
          <w:lang w:val="ru-RU"/>
        </w:rPr>
        <w:t xml:space="preserve">дел, в электронных разрешениях </w:t>
      </w:r>
      <w:r w:rsidRPr="00ED5B7A">
        <w:rPr>
          <w:rFonts w:ascii="Calibri Light" w:hAnsi="Calibri Light" w:cs="DejaVuSerifCondensed"/>
          <w:color w:val="333333"/>
          <w:sz w:val="24"/>
          <w:szCs w:val="24"/>
          <w:lang w:val="ro-MO"/>
        </w:rPr>
        <w:t>CITES</w:t>
      </w:r>
      <w:r w:rsidRPr="000F59C5">
        <w:rPr>
          <w:rFonts w:ascii="Calibri Light" w:hAnsi="Calibri Light" w:cs="DejaVuSerifCondensed"/>
          <w:color w:val="333333"/>
          <w:sz w:val="24"/>
          <w:szCs w:val="24"/>
          <w:lang w:val="ru-RU"/>
        </w:rPr>
        <w:t xml:space="preserve"> отсутствует вторая подпись лица, ответственного за рассмотрение дела;</w:t>
      </w:r>
    </w:p>
    <w:p w:rsidR="000F59C5" w:rsidRPr="003C76F3" w:rsidRDefault="000F59C5" w:rsidP="000F59C5">
      <w:pPr>
        <w:numPr>
          <w:ilvl w:val="0"/>
          <w:numId w:val="12"/>
        </w:numPr>
        <w:tabs>
          <w:tab w:val="left" w:pos="426"/>
          <w:tab w:val="left" w:pos="851"/>
        </w:tabs>
        <w:autoSpaceDE w:val="0"/>
        <w:autoSpaceDN w:val="0"/>
        <w:adjustRightInd w:val="0"/>
        <w:spacing w:after="0" w:line="276" w:lineRule="auto"/>
        <w:ind w:left="0" w:right="4" w:firstLine="567"/>
        <w:contextualSpacing/>
        <w:jc w:val="both"/>
        <w:rPr>
          <w:rFonts w:ascii="Calibri Light" w:hAnsi="Calibri Light" w:cs="DejaVuSerifCondensed"/>
          <w:color w:val="333333"/>
          <w:sz w:val="24"/>
          <w:szCs w:val="24"/>
          <w:lang w:val="ro-MO"/>
        </w:rPr>
      </w:pPr>
      <w:r w:rsidRPr="000F59C5">
        <w:rPr>
          <w:rFonts w:ascii="Calibri Light" w:hAnsi="Calibri Light" w:cs="DejaVuSerifCondensed"/>
          <w:color w:val="333333"/>
          <w:sz w:val="24"/>
          <w:szCs w:val="24"/>
          <w:lang w:val="ru-RU"/>
        </w:rPr>
        <w:t>в 4 делах из 9</w:t>
      </w:r>
      <w:r>
        <w:rPr>
          <w:rFonts w:ascii="Calibri Light" w:hAnsi="Calibri Light" w:cs="DejaVuSerifCondensed"/>
          <w:color w:val="333333"/>
          <w:sz w:val="24"/>
          <w:szCs w:val="24"/>
          <w:lang w:val="ro-MO"/>
        </w:rPr>
        <w:t xml:space="preserve"> </w:t>
      </w:r>
      <w:r w:rsidRPr="000F59C5">
        <w:rPr>
          <w:rFonts w:ascii="Calibri Light" w:hAnsi="Calibri Light" w:cs="DejaVuSerifCondensed"/>
          <w:color w:val="333333"/>
          <w:sz w:val="24"/>
          <w:szCs w:val="24"/>
          <w:lang w:val="ru-RU"/>
        </w:rPr>
        <w:t>проверенных, дополнительно к пакету обязательных документов, приложенных к заявке заявителя, был приложен сертификат о регистрации коллекций животных или растений, который выдается лишь в случаях регистрации коллекций животных или растений научной, культурной,эстетической, образовательной важности, но которые не являются обязательными и с коммерческой целью</w:t>
      </w:r>
      <w:r>
        <w:rPr>
          <w:rStyle w:val="a7"/>
          <w:rFonts w:ascii="Calibri Light" w:hAnsi="Calibri Light" w:cs="DejaVuSerifCondensed"/>
          <w:color w:val="333333"/>
          <w:sz w:val="24"/>
          <w:szCs w:val="24"/>
          <w:lang w:val="ro-MO"/>
        </w:rPr>
        <w:footnoteReference w:id="29"/>
      </w:r>
      <w:r w:rsidRPr="005822AC">
        <w:rPr>
          <w:rFonts w:ascii="Calibri Light" w:hAnsi="Calibri Light" w:cs="DejaVuSerifCondensed"/>
          <w:color w:val="333333"/>
          <w:sz w:val="24"/>
          <w:szCs w:val="24"/>
          <w:lang w:val="ro-MO"/>
        </w:rPr>
        <w:t>.</w:t>
      </w:r>
      <w:r w:rsidRPr="000F59C5">
        <w:rPr>
          <w:rFonts w:ascii="Calibri Light" w:hAnsi="Calibri Light" w:cs="DejaVuSerifCondensed"/>
          <w:color w:val="333333"/>
          <w:sz w:val="24"/>
          <w:szCs w:val="24"/>
          <w:lang w:val="ru-RU"/>
        </w:rPr>
        <w:t xml:space="preserve"> </w:t>
      </w:r>
    </w:p>
    <w:p w:rsidR="000F59C5" w:rsidRPr="000F59C5" w:rsidRDefault="000F59C5" w:rsidP="000F59C5">
      <w:pPr>
        <w:autoSpaceDE w:val="0"/>
        <w:autoSpaceDN w:val="0"/>
        <w:adjustRightInd w:val="0"/>
        <w:spacing w:after="0"/>
        <w:ind w:right="4" w:firstLine="567"/>
        <w:contextualSpacing/>
        <w:jc w:val="both"/>
        <w:rPr>
          <w:rFonts w:ascii="Calibri Light" w:hAnsi="Calibri Light" w:cs="DejaVuSerifCondensed"/>
          <w:color w:val="333333"/>
          <w:sz w:val="24"/>
          <w:szCs w:val="24"/>
          <w:lang w:val="ru-RU"/>
        </w:rPr>
      </w:pPr>
      <w:r w:rsidRPr="000F59C5">
        <w:rPr>
          <w:rFonts w:ascii="Calibri Light" w:hAnsi="Calibri Light" w:cs="DejaVuSerifCondensed"/>
          <w:color w:val="333333"/>
          <w:sz w:val="24"/>
          <w:szCs w:val="24"/>
          <w:lang w:val="ru-RU"/>
        </w:rPr>
        <w:t>Также, в течение многих лет не соблюдались и не применялись положения специальной нормативной базы</w:t>
      </w:r>
      <w:r w:rsidRPr="00ED5B7A">
        <w:rPr>
          <w:vertAlign w:val="superscript"/>
          <w:lang w:val="ro-MO"/>
        </w:rPr>
        <w:footnoteReference w:id="30"/>
      </w:r>
      <w:r>
        <w:rPr>
          <w:rFonts w:ascii="Calibri Light" w:hAnsi="Calibri Light" w:cs="DejaVuSerifCondensed"/>
          <w:sz w:val="24"/>
          <w:szCs w:val="24"/>
          <w:lang w:val="ro-MO"/>
        </w:rPr>
        <w:t>,</w:t>
      </w:r>
      <w:r w:rsidRPr="000F59C5">
        <w:rPr>
          <w:rFonts w:ascii="Calibri Light" w:hAnsi="Calibri Light" w:cs="DejaVuSerifCondensed"/>
          <w:sz w:val="24"/>
          <w:szCs w:val="24"/>
          <w:lang w:val="ru-RU"/>
        </w:rPr>
        <w:t xml:space="preserve"> согласно которым орган по управлению </w:t>
      </w:r>
      <w:r w:rsidRPr="005822AC">
        <w:rPr>
          <w:rFonts w:ascii="Calibri Light" w:hAnsi="Calibri Light" w:cs="DejaVuSerifCondensed"/>
          <w:sz w:val="24"/>
          <w:szCs w:val="24"/>
          <w:lang w:val="ro-MO"/>
        </w:rPr>
        <w:t>CITES</w:t>
      </w:r>
      <w:r w:rsidRPr="000F59C5">
        <w:rPr>
          <w:rFonts w:ascii="Calibri Light" w:hAnsi="Calibri Light" w:cs="DejaVuSerifCondensed"/>
          <w:sz w:val="24"/>
          <w:szCs w:val="24"/>
          <w:lang w:val="ru-RU"/>
        </w:rPr>
        <w:t xml:space="preserve"> просит научные органы </w:t>
      </w:r>
      <w:r w:rsidRPr="005822AC">
        <w:rPr>
          <w:rFonts w:ascii="Calibri Light" w:hAnsi="Calibri Light" w:cs="DejaVuSerifCondensed"/>
          <w:sz w:val="24"/>
          <w:szCs w:val="24"/>
          <w:lang w:val="ro-MO"/>
        </w:rPr>
        <w:t>CITES (</w:t>
      </w:r>
      <w:r w:rsidRPr="000F59C5">
        <w:rPr>
          <w:rFonts w:ascii="Calibri Light" w:hAnsi="Calibri Light" w:cs="DejaVuSerifCondensed"/>
          <w:sz w:val="24"/>
          <w:szCs w:val="24"/>
          <w:lang w:val="ru-RU"/>
        </w:rPr>
        <w:t>АНМ</w:t>
      </w:r>
      <w:r w:rsidRPr="005822AC">
        <w:rPr>
          <w:rFonts w:ascii="Calibri Light" w:hAnsi="Calibri Light" w:cs="DejaVuSerifCondensed"/>
          <w:sz w:val="24"/>
          <w:szCs w:val="24"/>
          <w:lang w:val="ro-MO"/>
        </w:rPr>
        <w:t>)</w:t>
      </w:r>
      <w:r w:rsidRPr="00ED5B7A">
        <w:rPr>
          <w:vertAlign w:val="superscript"/>
          <w:lang w:val="ro-MO"/>
        </w:rPr>
        <w:footnoteReference w:id="31"/>
      </w:r>
      <w:r w:rsidRPr="005822AC">
        <w:rPr>
          <w:rFonts w:ascii="Calibri Light" w:hAnsi="Calibri Light" w:cs="DejaVuSerifCondensed"/>
          <w:sz w:val="24"/>
          <w:szCs w:val="24"/>
          <w:lang w:val="ro-MO"/>
        </w:rPr>
        <w:t>,</w:t>
      </w:r>
      <w:r w:rsidRPr="000F59C5">
        <w:rPr>
          <w:rFonts w:ascii="Calibri Light" w:hAnsi="Calibri Light" w:cs="DejaVuSerifCondensed"/>
          <w:sz w:val="24"/>
          <w:szCs w:val="24"/>
          <w:lang w:val="ru-RU"/>
        </w:rPr>
        <w:t xml:space="preserve"> посредством единого электронного окна </w:t>
      </w:r>
      <w:r w:rsidRPr="005822AC">
        <w:rPr>
          <w:rFonts w:ascii="Calibri Light" w:hAnsi="Calibri Light" w:cs="DejaVuSerifCondensed"/>
          <w:sz w:val="24"/>
          <w:szCs w:val="24"/>
          <w:lang w:val="ro-MO"/>
        </w:rPr>
        <w:t>(</w:t>
      </w:r>
      <w:r w:rsidRPr="000F59C5">
        <w:rPr>
          <w:rFonts w:ascii="Calibri Light" w:eastAsia="Times New Roman" w:hAnsi="Calibri Light" w:cs="Calibri Light"/>
          <w:color w:val="000000"/>
          <w:sz w:val="24"/>
          <w:szCs w:val="24"/>
          <w:lang w:val="ru-RU" w:eastAsia="ru-RU"/>
        </w:rPr>
        <w:t>АИС УВРА</w:t>
      </w:r>
      <w:r w:rsidRPr="005822AC">
        <w:rPr>
          <w:rFonts w:ascii="Calibri Light" w:hAnsi="Calibri Light" w:cs="DejaVuSerifCondensed"/>
          <w:sz w:val="24"/>
          <w:szCs w:val="24"/>
          <w:lang w:val="ro-MO"/>
        </w:rPr>
        <w:t>),</w:t>
      </w:r>
      <w:r w:rsidRPr="000F59C5">
        <w:rPr>
          <w:rFonts w:ascii="Calibri Light" w:hAnsi="Calibri Light" w:cs="DejaVuSerifCondensed"/>
          <w:sz w:val="24"/>
          <w:szCs w:val="24"/>
          <w:lang w:val="ru-RU"/>
        </w:rPr>
        <w:t xml:space="preserve"> представлять соответствующее заключение в течение 5 дней. Неприменение этих положений обусловлено отсутствием </w:t>
      </w:r>
      <w:r w:rsidRPr="000F59C5">
        <w:rPr>
          <w:rFonts w:ascii="Calibri Light" w:hAnsi="Calibri Light" w:cs="DejaVuSerifCondensed"/>
          <w:color w:val="333333"/>
          <w:sz w:val="24"/>
          <w:szCs w:val="24"/>
          <w:lang w:val="ru-RU"/>
        </w:rPr>
        <w:t xml:space="preserve">исчерпывающих положений в соответствующей нормативной базе, связанной с </w:t>
      </w:r>
      <w:r w:rsidRPr="005822AC">
        <w:rPr>
          <w:rFonts w:ascii="Calibri Light" w:hAnsi="Calibri Light" w:cs="DejaVuSerifCondensed"/>
          <w:sz w:val="24"/>
          <w:szCs w:val="24"/>
          <w:lang w:val="ro-MO"/>
        </w:rPr>
        <w:t>CITES</w:t>
      </w:r>
      <w:r w:rsidRPr="000F59C5">
        <w:rPr>
          <w:rFonts w:ascii="Calibri Light" w:hAnsi="Calibri Light" w:cs="DejaVuSerifCondensed"/>
          <w:sz w:val="24"/>
          <w:szCs w:val="24"/>
          <w:lang w:val="ru-RU"/>
        </w:rPr>
        <w:t>, относительно формы и порядка его выдачи.</w:t>
      </w:r>
      <w:r w:rsidRPr="005822AC">
        <w:rPr>
          <w:rFonts w:ascii="Calibri Light" w:hAnsi="Calibri Light" w:cs="DejaVuSerifCondensed"/>
          <w:sz w:val="24"/>
          <w:szCs w:val="24"/>
          <w:lang w:val="ro-MO"/>
        </w:rPr>
        <w:t xml:space="preserve"> </w:t>
      </w:r>
    </w:p>
    <w:p w:rsidR="000F59C5" w:rsidRDefault="000F59C5" w:rsidP="000F59C5">
      <w:pPr>
        <w:pStyle w:val="a8"/>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76" w:lineRule="auto"/>
        <w:ind w:left="0" w:right="4" w:firstLine="567"/>
        <w:jc w:val="both"/>
        <w:rPr>
          <w:rFonts w:ascii="Calibri Light" w:hAnsi="Calibri Light" w:cs="DejaVuSerifCondensed"/>
          <w:sz w:val="24"/>
          <w:szCs w:val="24"/>
          <w:lang w:val="ru-RU"/>
        </w:rPr>
      </w:pPr>
      <w:r>
        <w:rPr>
          <w:rFonts w:ascii="Calibri Light" w:hAnsi="Calibri Light" w:cs="DejaVuSerifCondensed"/>
          <w:b/>
          <w:i/>
          <w:sz w:val="24"/>
          <w:szCs w:val="24"/>
          <w:lang w:val="ru-RU"/>
        </w:rPr>
        <w:t>Справка №</w:t>
      </w:r>
      <w:r>
        <w:rPr>
          <w:rFonts w:ascii="Calibri Light" w:hAnsi="Calibri Light" w:cs="DejaVuSerifCondensed"/>
          <w:b/>
          <w:i/>
          <w:sz w:val="24"/>
          <w:szCs w:val="24"/>
          <w:lang w:val="ro-MO"/>
        </w:rPr>
        <w:t>1</w:t>
      </w:r>
      <w:r w:rsidRPr="005822AC">
        <w:rPr>
          <w:rFonts w:ascii="Calibri Light" w:hAnsi="Calibri Light" w:cs="DejaVuSerifCondensed"/>
          <w:b/>
          <w:i/>
          <w:sz w:val="24"/>
          <w:szCs w:val="24"/>
          <w:lang w:val="ro-MO"/>
        </w:rPr>
        <w:t>:</w:t>
      </w:r>
      <w:r w:rsidRPr="005822AC">
        <w:rPr>
          <w:rFonts w:ascii="Calibri Light" w:hAnsi="Calibri Light" w:cs="DejaVuSerifCondensed"/>
          <w:sz w:val="24"/>
          <w:szCs w:val="24"/>
          <w:lang w:val="ro-MO"/>
        </w:rPr>
        <w:t xml:space="preserve"> </w:t>
      </w:r>
      <w:r>
        <w:rPr>
          <w:rFonts w:ascii="Calibri Light" w:hAnsi="Calibri Light" w:cs="DejaVuSerifCondensed"/>
          <w:sz w:val="24"/>
          <w:szCs w:val="24"/>
          <w:lang w:val="ru-RU"/>
        </w:rPr>
        <w:t>Принять к сведению, что путем обращения АОС №</w:t>
      </w:r>
      <w:r w:rsidRPr="005822AC">
        <w:rPr>
          <w:rFonts w:ascii="Calibri Light" w:hAnsi="Calibri Light" w:cs="DejaVuSerifCondensed"/>
          <w:sz w:val="24"/>
          <w:szCs w:val="24"/>
          <w:lang w:val="ro-MO"/>
        </w:rPr>
        <w:t xml:space="preserve">14/266/2022 </w:t>
      </w:r>
      <w:r>
        <w:rPr>
          <w:rFonts w:ascii="Calibri Light" w:hAnsi="Calibri Light" w:cs="DejaVuSerifCondensed"/>
          <w:sz w:val="24"/>
          <w:szCs w:val="24"/>
          <w:lang w:val="ru-RU"/>
        </w:rPr>
        <w:t>от</w:t>
      </w:r>
      <w:r w:rsidRPr="005822AC">
        <w:rPr>
          <w:rFonts w:ascii="Calibri Light" w:hAnsi="Calibri Light" w:cs="DejaVuSerifCondensed"/>
          <w:sz w:val="24"/>
          <w:szCs w:val="24"/>
          <w:lang w:val="ro-MO"/>
        </w:rPr>
        <w:t xml:space="preserve"> 20.05.2022</w:t>
      </w:r>
      <w:r>
        <w:rPr>
          <w:rFonts w:ascii="Calibri Light" w:hAnsi="Calibri Light" w:cs="DejaVuSerifCondensed"/>
          <w:sz w:val="24"/>
          <w:szCs w:val="24"/>
          <w:lang w:val="ru-RU"/>
        </w:rPr>
        <w:t xml:space="preserve"> был запрошен пересмотр и актуализация </w:t>
      </w:r>
      <w:r w:rsidRPr="0063591E">
        <w:rPr>
          <w:rFonts w:ascii="Calibri Light" w:hAnsi="Calibri Light" w:cs="DejaVuSerifCondensed"/>
          <w:sz w:val="24"/>
          <w:szCs w:val="24"/>
          <w:lang w:val="ru-RU"/>
        </w:rPr>
        <w:t>соответствующ</w:t>
      </w:r>
      <w:r>
        <w:rPr>
          <w:rFonts w:ascii="Calibri Light" w:hAnsi="Calibri Light" w:cs="DejaVuSerifCondensed"/>
          <w:sz w:val="24"/>
          <w:szCs w:val="24"/>
          <w:lang w:val="ru-RU"/>
        </w:rPr>
        <w:t>их положений в национальном законодательстве из области, связанной с процедурой запроса и выдачи заключения научным</w:t>
      </w:r>
      <w:r w:rsidRPr="0063591E">
        <w:rPr>
          <w:rFonts w:ascii="Calibri Light" w:hAnsi="Calibri Light" w:cs="DejaVuSerifCondensed"/>
          <w:sz w:val="24"/>
          <w:szCs w:val="24"/>
          <w:lang w:val="ru-RU"/>
        </w:rPr>
        <w:t xml:space="preserve"> </w:t>
      </w:r>
      <w:r>
        <w:rPr>
          <w:rFonts w:ascii="Calibri Light" w:hAnsi="Calibri Light" w:cs="DejaVuSerifCondensed"/>
          <w:sz w:val="24"/>
          <w:szCs w:val="24"/>
          <w:lang w:val="ru-RU"/>
        </w:rPr>
        <w:t>органом</w:t>
      </w:r>
      <w:r w:rsidRPr="0063591E">
        <w:rPr>
          <w:rFonts w:ascii="Calibri Light" w:hAnsi="Calibri Light" w:cs="DejaVuSerifCondensed"/>
          <w:sz w:val="24"/>
          <w:szCs w:val="24"/>
          <w:lang w:val="ru-RU"/>
        </w:rPr>
        <w:t xml:space="preserve"> </w:t>
      </w:r>
      <w:r w:rsidRPr="005822AC">
        <w:rPr>
          <w:rFonts w:ascii="Calibri Light" w:hAnsi="Calibri Light" w:cs="DejaVuSerifCondensed"/>
          <w:sz w:val="24"/>
          <w:szCs w:val="24"/>
          <w:lang w:val="ro-MO"/>
        </w:rPr>
        <w:t>CITES</w:t>
      </w:r>
      <w:r>
        <w:rPr>
          <w:rFonts w:ascii="Calibri Light" w:hAnsi="Calibri Light" w:cs="DejaVuSerifCondensed"/>
          <w:sz w:val="24"/>
          <w:szCs w:val="24"/>
          <w:lang w:val="ru-RU"/>
        </w:rPr>
        <w:t>.</w:t>
      </w:r>
    </w:p>
    <w:p w:rsidR="000F59C5" w:rsidRDefault="000F59C5" w:rsidP="000F59C5">
      <w:pPr>
        <w:pStyle w:val="2"/>
        <w:numPr>
          <w:ilvl w:val="2"/>
          <w:numId w:val="21"/>
        </w:numPr>
        <w:tabs>
          <w:tab w:val="left" w:pos="851"/>
        </w:tabs>
        <w:spacing w:line="276" w:lineRule="auto"/>
        <w:ind w:left="0" w:right="4" w:firstLine="567"/>
        <w:jc w:val="both"/>
        <w:rPr>
          <w:rFonts w:cs="DejaVuSerifCondensed"/>
          <w:b/>
          <w:color w:val="333333"/>
          <w:sz w:val="24"/>
          <w:szCs w:val="24"/>
          <w:lang w:val="ru-RU"/>
        </w:rPr>
      </w:pPr>
      <w:bookmarkStart w:id="19" w:name="_Toc110962278"/>
      <w:r>
        <w:rPr>
          <w:rFonts w:cs="DejaVuSerifCondensed"/>
          <w:b/>
          <w:color w:val="333333"/>
          <w:sz w:val="24"/>
          <w:szCs w:val="24"/>
          <w:lang w:val="ru-RU"/>
        </w:rPr>
        <w:t xml:space="preserve">Процесс выдачи </w:t>
      </w:r>
      <w:r w:rsidRPr="00155655">
        <w:rPr>
          <w:rFonts w:cs="DejaVuSerifCondensed"/>
          <w:b/>
          <w:color w:val="333333"/>
          <w:sz w:val="24"/>
          <w:szCs w:val="24"/>
          <w:lang w:val="ru-RU"/>
        </w:rPr>
        <w:t>разрешительн</w:t>
      </w:r>
      <w:r>
        <w:rPr>
          <w:rFonts w:cs="DejaVuSerifCondensed"/>
          <w:b/>
          <w:color w:val="333333"/>
          <w:sz w:val="24"/>
          <w:szCs w:val="24"/>
          <w:lang w:val="ru-RU"/>
        </w:rPr>
        <w:t>ого</w:t>
      </w:r>
      <w:r w:rsidRPr="00155655">
        <w:rPr>
          <w:rFonts w:cs="DejaVuSerifCondensed"/>
          <w:b/>
          <w:color w:val="333333"/>
          <w:sz w:val="24"/>
          <w:szCs w:val="24"/>
          <w:lang w:val="ru-RU"/>
        </w:rPr>
        <w:t xml:space="preserve"> акт</w:t>
      </w:r>
      <w:r>
        <w:rPr>
          <w:rFonts w:cs="DejaVuSerifCondensed"/>
          <w:b/>
          <w:color w:val="333333"/>
          <w:sz w:val="24"/>
          <w:szCs w:val="24"/>
          <w:lang w:val="ru-RU"/>
        </w:rPr>
        <w:t>а типа РВЗА осуществляется с некоторыми нарушениями нормативной базы.</w:t>
      </w:r>
      <w:bookmarkEnd w:id="19"/>
    </w:p>
    <w:p w:rsidR="000F59C5" w:rsidRPr="000F59C5" w:rsidRDefault="000F59C5" w:rsidP="000F59C5">
      <w:pPr>
        <w:tabs>
          <w:tab w:val="left" w:pos="851"/>
        </w:tabs>
        <w:spacing w:after="0"/>
        <w:ind w:right="4" w:firstLine="567"/>
        <w:jc w:val="both"/>
        <w:rPr>
          <w:rFonts w:ascii="Calibri Light" w:eastAsia="Times New Roman" w:hAnsi="Calibri Light" w:cs="Calibri Light"/>
          <w:bCs/>
          <w:sz w:val="24"/>
          <w:szCs w:val="24"/>
          <w:lang w:val="ru-RU" w:eastAsia="ru-RU" w:bidi="hi-IN"/>
        </w:rPr>
      </w:pPr>
      <w:r w:rsidRPr="000F59C5">
        <w:rPr>
          <w:rFonts w:ascii="Calibri Light" w:eastAsia="Times New Roman" w:hAnsi="Calibri Light" w:cs="Calibri Light"/>
          <w:bCs/>
          <w:sz w:val="24"/>
          <w:szCs w:val="24"/>
          <w:lang w:val="ru-RU" w:eastAsia="ru-RU" w:bidi="hi-IN"/>
        </w:rPr>
        <w:t xml:space="preserve">В течение </w:t>
      </w:r>
      <w:r w:rsidRPr="00D7414A">
        <w:rPr>
          <w:rFonts w:ascii="Calibri Light" w:eastAsia="Times New Roman" w:hAnsi="Calibri Light" w:cs="Calibri Light"/>
          <w:bCs/>
          <w:sz w:val="24"/>
          <w:szCs w:val="24"/>
          <w:lang w:val="ro-MO" w:eastAsia="ru-RU" w:bidi="hi-IN"/>
        </w:rPr>
        <w:t>2019-2021</w:t>
      </w:r>
      <w:r w:rsidRPr="000F59C5">
        <w:rPr>
          <w:rFonts w:ascii="Calibri Light" w:eastAsia="Times New Roman" w:hAnsi="Calibri Light" w:cs="Calibri Light"/>
          <w:bCs/>
          <w:sz w:val="24"/>
          <w:szCs w:val="24"/>
          <w:lang w:val="ru-RU" w:eastAsia="ru-RU" w:bidi="hi-IN"/>
        </w:rPr>
        <w:t xml:space="preserve"> годов АОС выдало </w:t>
      </w:r>
      <w:r w:rsidRPr="00D7414A">
        <w:rPr>
          <w:rFonts w:ascii="Calibri Light" w:eastAsia="Times New Roman" w:hAnsi="Calibri Light" w:cs="Calibri Light"/>
          <w:bCs/>
          <w:sz w:val="24"/>
          <w:szCs w:val="24"/>
          <w:lang w:val="ro-MO" w:eastAsia="ru-RU" w:bidi="hi-IN"/>
        </w:rPr>
        <w:t>2271</w:t>
      </w:r>
      <w:r w:rsidRPr="000F59C5">
        <w:rPr>
          <w:rFonts w:ascii="Calibri Light" w:eastAsia="Times New Roman" w:hAnsi="Calibri Light" w:cs="Calibri Light"/>
          <w:bCs/>
          <w:sz w:val="24"/>
          <w:szCs w:val="24"/>
          <w:lang w:val="ru-RU" w:eastAsia="ru-RU" w:bidi="hi-IN"/>
        </w:rPr>
        <w:t xml:space="preserve"> типовой </w:t>
      </w:r>
      <w:r w:rsidRPr="000F59C5">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азрешительный акт</w:t>
      </w:r>
      <w:r w:rsidRPr="000F59C5">
        <w:rPr>
          <w:rFonts w:ascii="Calibri Light" w:eastAsia="Times New Roman" w:hAnsi="Calibri Light" w:cs="Calibri Light"/>
          <w:sz w:val="24"/>
          <w:szCs w:val="24"/>
          <w:lang w:val="ru-RU"/>
        </w:rPr>
        <w:t xml:space="preserve"> и взыскало доходы в сумме </w:t>
      </w:r>
      <w:r w:rsidRPr="00D7414A">
        <w:rPr>
          <w:rFonts w:ascii="Calibri Light" w:eastAsia="Times New Roman" w:hAnsi="Calibri Light" w:cs="Calibri Light"/>
          <w:bCs/>
          <w:sz w:val="24"/>
          <w:szCs w:val="24"/>
          <w:lang w:val="ro-MO" w:eastAsia="ru-RU" w:bidi="hi-IN"/>
        </w:rPr>
        <w:t>1,65</w:t>
      </w:r>
      <w:r w:rsidRPr="000F59C5">
        <w:rPr>
          <w:rFonts w:ascii="Calibri Light" w:eastAsia="Times New Roman" w:hAnsi="Calibri Light" w:cs="Calibri Light"/>
          <w:bCs/>
          <w:sz w:val="24"/>
          <w:szCs w:val="24"/>
          <w:lang w:val="ru-RU" w:eastAsia="ru-RU" w:bidi="hi-IN"/>
        </w:rPr>
        <w:t xml:space="preserve"> </w:t>
      </w:r>
      <w:r w:rsidRPr="000F59C5">
        <w:rPr>
          <w:rFonts w:ascii="Calibri Light" w:hAnsi="Calibri Light" w:cs="Calibri Light"/>
          <w:sz w:val="24"/>
          <w:szCs w:val="24"/>
          <w:lang w:val="ru-RU"/>
        </w:rPr>
        <w:t xml:space="preserve">млн. леев на код ЭКО </w:t>
      </w:r>
      <w:r w:rsidRPr="00D7414A">
        <w:rPr>
          <w:rFonts w:ascii="Calibri Light" w:eastAsia="Times New Roman" w:hAnsi="Calibri Light" w:cs="Calibri Light"/>
          <w:bCs/>
          <w:sz w:val="24"/>
          <w:szCs w:val="24"/>
          <w:lang w:val="ro-MO" w:eastAsia="ru-RU" w:bidi="hi-IN"/>
        </w:rPr>
        <w:t xml:space="preserve">114536 </w:t>
      </w:r>
      <w:r>
        <w:rPr>
          <w:rFonts w:ascii="Calibri Light" w:eastAsia="Times New Roman" w:hAnsi="Calibri Light" w:cs="Calibri Light"/>
          <w:bCs/>
          <w:sz w:val="24"/>
          <w:szCs w:val="24"/>
          <w:lang w:val="ro-MO" w:eastAsia="ru-RU" w:bidi="hi-IN"/>
        </w:rPr>
        <w:t>„</w:t>
      </w:r>
      <w:r w:rsidRPr="00B874B5">
        <w:rPr>
          <w:rFonts w:ascii="Calibri Light" w:eastAsia="Times New Roman" w:hAnsi="Calibri Light" w:cs="Calibri Light"/>
          <w:bCs/>
          <w:sz w:val="24"/>
          <w:szCs w:val="24"/>
          <w:lang w:val="ro-MO" w:eastAsia="ru-RU" w:bidi="hi-IN"/>
        </w:rPr>
        <w:t>Прочие платежи за загрязнение окружающей среды</w:t>
      </w:r>
      <w:r w:rsidRPr="00D7414A">
        <w:rPr>
          <w:rFonts w:ascii="Calibri Light" w:eastAsia="Times New Roman" w:hAnsi="Calibri Light" w:cs="Calibri Light"/>
          <w:bCs/>
          <w:sz w:val="24"/>
          <w:szCs w:val="24"/>
          <w:lang w:val="ro-MO" w:eastAsia="ru-RU" w:bidi="hi-IN"/>
        </w:rPr>
        <w:t>”</w:t>
      </w:r>
      <w:r w:rsidRPr="000F59C5">
        <w:rPr>
          <w:rFonts w:ascii="Calibri Light" w:eastAsia="Times New Roman" w:hAnsi="Calibri Light" w:cs="Calibri Light"/>
          <w:bCs/>
          <w:sz w:val="24"/>
          <w:szCs w:val="24"/>
          <w:lang w:val="ru-RU" w:eastAsia="ru-RU" w:bidi="hi-IN"/>
        </w:rPr>
        <w:t>.</w:t>
      </w:r>
    </w:p>
    <w:p w:rsidR="000F59C5" w:rsidRPr="000F59C5" w:rsidRDefault="000F59C5" w:rsidP="000F59C5">
      <w:pPr>
        <w:tabs>
          <w:tab w:val="left" w:pos="851"/>
        </w:tabs>
        <w:spacing w:after="0"/>
        <w:ind w:right="4" w:firstLine="567"/>
        <w:jc w:val="both"/>
        <w:rPr>
          <w:rFonts w:ascii="Calibri Light" w:eastAsia="Times New Roman" w:hAnsi="Calibri Light" w:cs="Calibri Light"/>
          <w:bCs/>
          <w:sz w:val="24"/>
          <w:szCs w:val="24"/>
          <w:lang w:val="ru-RU" w:eastAsia="ru-RU" w:bidi="hi-IN"/>
        </w:rPr>
      </w:pPr>
      <w:r w:rsidRPr="000F59C5">
        <w:rPr>
          <w:rFonts w:ascii="Calibri Light" w:eastAsia="Times New Roman" w:hAnsi="Calibri Light" w:cs="Calibri Light"/>
          <w:bCs/>
          <w:sz w:val="24"/>
          <w:szCs w:val="24"/>
          <w:lang w:val="ru-RU" w:eastAsia="ru-RU" w:bidi="hi-IN"/>
        </w:rPr>
        <w:lastRenderedPageBreak/>
        <w:t xml:space="preserve">Дела, проанализированные аудиторской группой, были внесены путем единого окна, расположенного в здании </w:t>
      </w:r>
      <w:r w:rsidRPr="000F59C5">
        <w:rPr>
          <w:rFonts w:ascii="Calibri Light" w:eastAsia="Times New Roman" w:hAnsi="Calibri Light" w:cstheme="majorHAnsi"/>
          <w:bCs/>
          <w:iCs/>
          <w:color w:val="000000"/>
          <w:sz w:val="24"/>
          <w:szCs w:val="24"/>
          <w:lang w:val="ru-RU" w:eastAsia="ru-RU" w:bidi="ro-RO"/>
        </w:rPr>
        <w:t>Агентства окружающей среды, а также путем электронных публичных интерфейсов.</w:t>
      </w:r>
    </w:p>
    <w:p w:rsidR="000F59C5" w:rsidRPr="000F59C5" w:rsidRDefault="000F59C5" w:rsidP="000F59C5">
      <w:pPr>
        <w:tabs>
          <w:tab w:val="left" w:pos="851"/>
        </w:tabs>
        <w:autoSpaceDE w:val="0"/>
        <w:autoSpaceDN w:val="0"/>
        <w:adjustRightInd w:val="0"/>
        <w:spacing w:after="0"/>
        <w:ind w:right="4" w:firstLine="567"/>
        <w:jc w:val="both"/>
        <w:rPr>
          <w:rFonts w:ascii="Calibri Light" w:hAnsi="Calibri Light" w:cs="DejaVuSerifCondensed"/>
          <w:color w:val="333333"/>
          <w:sz w:val="24"/>
          <w:szCs w:val="24"/>
          <w:lang w:val="ru-RU"/>
        </w:rPr>
      </w:pPr>
      <w:r w:rsidRPr="000F59C5">
        <w:rPr>
          <w:rFonts w:ascii="Calibri Light" w:hAnsi="Calibri Light" w:cs="DejaVuSerifCondensed"/>
          <w:color w:val="333333"/>
          <w:sz w:val="24"/>
          <w:szCs w:val="24"/>
          <w:lang w:val="ru-RU"/>
        </w:rPr>
        <w:t xml:space="preserve">В результате проверки 10 дел, стоящих в основе выдачи РВЗА в </w:t>
      </w:r>
      <w:r w:rsidRPr="00702728">
        <w:rPr>
          <w:rFonts w:ascii="Calibri Light" w:hAnsi="Calibri Light" w:cs="DejaVuSerifCondensed"/>
          <w:sz w:val="24"/>
          <w:szCs w:val="24"/>
          <w:lang w:val="ro-MO"/>
        </w:rPr>
        <w:t>2021</w:t>
      </w:r>
      <w:r w:rsidRPr="000F59C5">
        <w:rPr>
          <w:rFonts w:ascii="Calibri Light" w:hAnsi="Calibri Light" w:cs="DejaVuSerifCondensed"/>
          <w:sz w:val="24"/>
          <w:szCs w:val="24"/>
          <w:lang w:val="ru-RU"/>
        </w:rPr>
        <w:t xml:space="preserve"> году, аудит установил следующие несоответствия, которые в значительной мере связаны с человеческим фактором и недостатком управленческих контролей:</w:t>
      </w:r>
    </w:p>
    <w:p w:rsidR="000F59C5" w:rsidRPr="0028482E" w:rsidRDefault="000F59C5" w:rsidP="000F59C5">
      <w:pPr>
        <w:numPr>
          <w:ilvl w:val="0"/>
          <w:numId w:val="13"/>
        </w:numPr>
        <w:tabs>
          <w:tab w:val="left" w:pos="851"/>
        </w:tabs>
        <w:spacing w:after="0" w:line="276" w:lineRule="auto"/>
        <w:ind w:left="0" w:right="4" w:firstLine="567"/>
        <w:jc w:val="both"/>
        <w:rPr>
          <w:rFonts w:ascii="Calibri Light" w:hAnsi="Calibri Light"/>
          <w:sz w:val="24"/>
          <w:szCs w:val="24"/>
          <w:lang w:val="ro-MO"/>
        </w:rPr>
      </w:pPr>
      <w:r w:rsidRPr="000F59C5">
        <w:rPr>
          <w:rFonts w:ascii="Calibri Light" w:hAnsi="Calibri Light"/>
          <w:sz w:val="24"/>
          <w:szCs w:val="24"/>
          <w:lang w:val="ru-RU"/>
        </w:rPr>
        <w:t xml:space="preserve">во всех </w:t>
      </w:r>
      <w:r w:rsidRPr="00ED5B7A">
        <w:rPr>
          <w:rFonts w:ascii="Calibri Light" w:hAnsi="Calibri Light"/>
          <w:sz w:val="24"/>
          <w:szCs w:val="24"/>
          <w:lang w:val="ro-MO"/>
        </w:rPr>
        <w:t>10</w:t>
      </w:r>
      <w:r>
        <w:rPr>
          <w:rFonts w:ascii="Calibri Light" w:hAnsi="Calibri Light"/>
          <w:sz w:val="24"/>
          <w:szCs w:val="24"/>
          <w:lang w:val="ro-MO"/>
        </w:rPr>
        <w:t xml:space="preserve"> </w:t>
      </w:r>
      <w:r w:rsidRPr="000F59C5">
        <w:rPr>
          <w:rFonts w:ascii="Calibri Light" w:hAnsi="Calibri Light"/>
          <w:sz w:val="24"/>
          <w:szCs w:val="24"/>
          <w:lang w:val="ru-RU"/>
        </w:rPr>
        <w:t>делах отсутствует подпись специалиста АОС как на внесенной заявке, так и на констатационных сертификатах</w:t>
      </w:r>
      <w:r w:rsidRPr="00ED5B7A">
        <w:rPr>
          <w:rFonts w:ascii="Calibri Light" w:hAnsi="Calibri Light"/>
          <w:sz w:val="24"/>
          <w:szCs w:val="24"/>
          <w:vertAlign w:val="superscript"/>
          <w:lang w:val="ro-MO"/>
        </w:rPr>
        <w:footnoteReference w:id="32"/>
      </w:r>
      <w:r w:rsidRPr="00ED5B7A">
        <w:rPr>
          <w:rFonts w:ascii="Calibri Light" w:hAnsi="Calibri Light"/>
          <w:sz w:val="24"/>
          <w:szCs w:val="24"/>
          <w:lang w:val="ro-MO"/>
        </w:rPr>
        <w:t>;</w:t>
      </w:r>
    </w:p>
    <w:p w:rsidR="000F59C5" w:rsidRPr="00ED5B7A" w:rsidRDefault="000F59C5" w:rsidP="000F59C5">
      <w:pPr>
        <w:numPr>
          <w:ilvl w:val="0"/>
          <w:numId w:val="13"/>
        </w:numPr>
        <w:tabs>
          <w:tab w:val="left" w:pos="851"/>
        </w:tabs>
        <w:spacing w:after="0" w:line="276" w:lineRule="auto"/>
        <w:ind w:left="0" w:right="4" w:firstLine="567"/>
        <w:jc w:val="both"/>
        <w:rPr>
          <w:rFonts w:ascii="Calibri Light" w:hAnsi="Calibri Light"/>
          <w:sz w:val="24"/>
          <w:szCs w:val="24"/>
          <w:lang w:val="ro-MO"/>
        </w:rPr>
      </w:pPr>
      <w:r w:rsidRPr="000F59C5">
        <w:rPr>
          <w:rFonts w:ascii="Calibri Light" w:hAnsi="Calibri Light"/>
          <w:sz w:val="24"/>
          <w:szCs w:val="24"/>
          <w:lang w:val="ru-RU"/>
        </w:rPr>
        <w:t xml:space="preserve">в 9 делах из 10 срок исполнения заявки рассчитан ошибочно, от 1 дня до </w:t>
      </w:r>
      <w:r w:rsidRPr="00ED5B7A">
        <w:rPr>
          <w:rFonts w:ascii="Calibri Light" w:hAnsi="Calibri Light"/>
          <w:sz w:val="24"/>
          <w:szCs w:val="24"/>
          <w:lang w:val="ro-MO"/>
        </w:rPr>
        <w:t xml:space="preserve">58 </w:t>
      </w:r>
      <w:r w:rsidRPr="000F59C5">
        <w:rPr>
          <w:rFonts w:ascii="Calibri Light" w:hAnsi="Calibri Light"/>
          <w:sz w:val="24"/>
          <w:szCs w:val="24"/>
          <w:lang w:val="ru-RU"/>
        </w:rPr>
        <w:t>дней</w:t>
      </w:r>
      <w:r w:rsidRPr="00ED5B7A">
        <w:rPr>
          <w:rFonts w:ascii="Calibri Light" w:hAnsi="Calibri Light"/>
          <w:sz w:val="24"/>
          <w:szCs w:val="24"/>
          <w:vertAlign w:val="superscript"/>
          <w:lang w:val="ro-MO"/>
        </w:rPr>
        <w:footnoteReference w:id="33"/>
      </w:r>
      <w:r w:rsidRPr="00ED5B7A">
        <w:rPr>
          <w:rFonts w:ascii="Calibri Light" w:hAnsi="Calibri Light"/>
          <w:sz w:val="24"/>
          <w:szCs w:val="24"/>
          <w:lang w:val="ro-MO"/>
        </w:rPr>
        <w:t>;</w:t>
      </w:r>
    </w:p>
    <w:p w:rsidR="000F59C5" w:rsidRPr="00ED5B7A" w:rsidRDefault="000F59C5" w:rsidP="000F59C5">
      <w:pPr>
        <w:numPr>
          <w:ilvl w:val="0"/>
          <w:numId w:val="13"/>
        </w:numPr>
        <w:tabs>
          <w:tab w:val="left" w:pos="851"/>
        </w:tabs>
        <w:spacing w:after="0" w:line="276" w:lineRule="auto"/>
        <w:ind w:left="0" w:right="4" w:firstLine="567"/>
        <w:jc w:val="both"/>
        <w:rPr>
          <w:rFonts w:ascii="Calibri Light" w:hAnsi="Calibri Light"/>
          <w:b/>
          <w:sz w:val="24"/>
          <w:szCs w:val="24"/>
          <w:lang w:val="ro-MO"/>
        </w:rPr>
      </w:pPr>
      <w:r w:rsidRPr="000F59C5">
        <w:rPr>
          <w:rFonts w:ascii="Calibri Light" w:hAnsi="Calibri Light"/>
          <w:sz w:val="24"/>
          <w:szCs w:val="24"/>
          <w:lang w:val="ru-RU"/>
        </w:rPr>
        <w:t xml:space="preserve">в 8 делах из </w:t>
      </w:r>
      <w:r w:rsidRPr="00ED5B7A">
        <w:rPr>
          <w:rFonts w:ascii="Calibri Light" w:hAnsi="Calibri Light"/>
          <w:sz w:val="24"/>
          <w:szCs w:val="24"/>
          <w:lang w:val="ro-MO"/>
        </w:rPr>
        <w:t>10</w:t>
      </w:r>
      <w:r w:rsidRPr="000F59C5">
        <w:rPr>
          <w:rFonts w:ascii="Calibri Light" w:hAnsi="Calibri Light"/>
          <w:sz w:val="24"/>
          <w:szCs w:val="24"/>
          <w:lang w:val="ru-RU"/>
        </w:rPr>
        <w:t xml:space="preserve"> отсутствует на заявке единый код присуждения</w:t>
      </w:r>
      <w:r w:rsidRPr="00ED5B7A">
        <w:rPr>
          <w:rFonts w:ascii="Calibri Light" w:hAnsi="Calibri Light"/>
          <w:sz w:val="24"/>
          <w:szCs w:val="24"/>
          <w:vertAlign w:val="superscript"/>
          <w:lang w:val="ro-MO"/>
        </w:rPr>
        <w:footnoteReference w:id="34"/>
      </w:r>
      <w:r w:rsidRPr="00ED5B7A">
        <w:rPr>
          <w:rFonts w:ascii="Calibri Light" w:hAnsi="Calibri Light"/>
          <w:sz w:val="24"/>
          <w:szCs w:val="24"/>
          <w:lang w:val="ro-MO"/>
        </w:rPr>
        <w:t>;</w:t>
      </w:r>
    </w:p>
    <w:p w:rsidR="000F59C5" w:rsidRPr="0028482E" w:rsidRDefault="000F59C5" w:rsidP="000F59C5">
      <w:pPr>
        <w:numPr>
          <w:ilvl w:val="0"/>
          <w:numId w:val="13"/>
        </w:numPr>
        <w:tabs>
          <w:tab w:val="left" w:pos="426"/>
          <w:tab w:val="left" w:pos="851"/>
        </w:tabs>
        <w:spacing w:after="0" w:line="276" w:lineRule="auto"/>
        <w:ind w:left="0" w:right="4" w:firstLine="567"/>
        <w:jc w:val="both"/>
        <w:rPr>
          <w:rFonts w:ascii="Calibri Light" w:hAnsi="Calibri Light"/>
          <w:sz w:val="24"/>
          <w:szCs w:val="24"/>
          <w:lang w:val="ro-MO"/>
        </w:rPr>
      </w:pPr>
      <w:r w:rsidRPr="000F59C5">
        <w:rPr>
          <w:rFonts w:ascii="Calibri Light" w:hAnsi="Calibri Light"/>
          <w:sz w:val="24"/>
          <w:szCs w:val="24"/>
          <w:lang w:val="ru-RU"/>
        </w:rPr>
        <w:t>во всех делах отчеты по ДОВ разработаны частными лабораториями, которые не аккредитованы согласно нормативной базе</w:t>
      </w:r>
      <w:r w:rsidRPr="00ED5B7A">
        <w:rPr>
          <w:rFonts w:ascii="Calibri Light" w:hAnsi="Calibri Light"/>
          <w:sz w:val="24"/>
          <w:szCs w:val="24"/>
          <w:vertAlign w:val="superscript"/>
          <w:lang w:val="ro-MO"/>
        </w:rPr>
        <w:footnoteReference w:id="35"/>
      </w:r>
      <w:r w:rsidRPr="00ED5B7A">
        <w:rPr>
          <w:rFonts w:ascii="Calibri Light" w:hAnsi="Calibri Light"/>
          <w:sz w:val="24"/>
          <w:szCs w:val="24"/>
          <w:lang w:val="ro-MO"/>
        </w:rPr>
        <w:t>;</w:t>
      </w:r>
      <w:r w:rsidRPr="000F59C5">
        <w:rPr>
          <w:rFonts w:ascii="Calibri Light" w:hAnsi="Calibri Light"/>
          <w:sz w:val="24"/>
          <w:szCs w:val="24"/>
          <w:lang w:val="ru-RU"/>
        </w:rPr>
        <w:t xml:space="preserve"> </w:t>
      </w:r>
    </w:p>
    <w:p w:rsidR="000F59C5" w:rsidRPr="0028482E" w:rsidRDefault="000F59C5" w:rsidP="000F59C5">
      <w:pPr>
        <w:numPr>
          <w:ilvl w:val="0"/>
          <w:numId w:val="13"/>
        </w:numPr>
        <w:tabs>
          <w:tab w:val="left" w:pos="426"/>
          <w:tab w:val="left" w:pos="851"/>
        </w:tabs>
        <w:autoSpaceDE w:val="0"/>
        <w:autoSpaceDN w:val="0"/>
        <w:adjustRightInd w:val="0"/>
        <w:spacing w:after="0" w:line="276" w:lineRule="auto"/>
        <w:ind w:left="0" w:right="4" w:firstLine="567"/>
        <w:jc w:val="both"/>
        <w:rPr>
          <w:rFonts w:ascii="Calibri Light" w:hAnsi="Calibri Light" w:cs="DejaVuSerifCondensed"/>
          <w:b/>
          <w:color w:val="333333"/>
          <w:sz w:val="24"/>
          <w:szCs w:val="24"/>
          <w:lang w:val="ro-MO"/>
        </w:rPr>
      </w:pPr>
      <w:r w:rsidRPr="000F59C5">
        <w:rPr>
          <w:rFonts w:ascii="Calibri Light" w:hAnsi="Calibri Light"/>
          <w:sz w:val="24"/>
          <w:szCs w:val="24"/>
          <w:lang w:val="ru-RU"/>
        </w:rPr>
        <w:t>в</w:t>
      </w:r>
      <w:r w:rsidRPr="00ED5B7A">
        <w:rPr>
          <w:rFonts w:ascii="Calibri Light" w:hAnsi="Calibri Light"/>
          <w:sz w:val="24"/>
          <w:szCs w:val="24"/>
          <w:lang w:val="ro-MO"/>
        </w:rPr>
        <w:t xml:space="preserve"> 3 </w:t>
      </w:r>
      <w:r w:rsidRPr="000F59C5">
        <w:rPr>
          <w:rFonts w:ascii="Calibri Light" w:hAnsi="Calibri Light"/>
          <w:sz w:val="24"/>
          <w:szCs w:val="24"/>
          <w:lang w:val="ru-RU"/>
        </w:rPr>
        <w:t xml:space="preserve">делах из </w:t>
      </w:r>
      <w:r w:rsidRPr="00ED5B7A">
        <w:rPr>
          <w:rFonts w:ascii="Calibri Light" w:hAnsi="Calibri Light"/>
          <w:sz w:val="24"/>
          <w:szCs w:val="24"/>
          <w:lang w:val="ro-MO"/>
        </w:rPr>
        <w:t>10</w:t>
      </w:r>
      <w:r w:rsidRPr="000F59C5">
        <w:rPr>
          <w:rFonts w:ascii="Calibri Light" w:hAnsi="Calibri Light"/>
          <w:sz w:val="24"/>
          <w:szCs w:val="24"/>
          <w:lang w:val="ru-RU"/>
        </w:rPr>
        <w:t>,</w:t>
      </w:r>
      <w:r w:rsidRPr="00ED5B7A">
        <w:rPr>
          <w:rFonts w:ascii="Calibri Light" w:hAnsi="Calibri Light"/>
          <w:sz w:val="24"/>
          <w:szCs w:val="24"/>
          <w:lang w:val="ro-MO"/>
        </w:rPr>
        <w:t xml:space="preserve"> </w:t>
      </w:r>
      <w:r w:rsidRPr="000F59C5">
        <w:rPr>
          <w:rFonts w:ascii="Calibri Light" w:hAnsi="Calibri Light"/>
          <w:sz w:val="24"/>
          <w:szCs w:val="24"/>
          <w:lang w:val="ru-RU"/>
        </w:rPr>
        <w:t>АОС были согласованы к делу акты контроля, составленные ИООС по предыдущим заявкам</w:t>
      </w:r>
      <w:r w:rsidRPr="00ED5B7A">
        <w:rPr>
          <w:rFonts w:ascii="Calibri Light" w:hAnsi="Calibri Light"/>
          <w:sz w:val="24"/>
          <w:szCs w:val="24"/>
          <w:vertAlign w:val="superscript"/>
          <w:lang w:val="ro-MO"/>
        </w:rPr>
        <w:footnoteReference w:id="36"/>
      </w:r>
      <w:r w:rsidRPr="00ED5B7A">
        <w:rPr>
          <w:rFonts w:ascii="Calibri Light" w:hAnsi="Calibri Light"/>
          <w:sz w:val="24"/>
          <w:szCs w:val="24"/>
          <w:lang w:val="ro-MO"/>
        </w:rPr>
        <w:t>;</w:t>
      </w:r>
      <w:r w:rsidRPr="000F59C5">
        <w:rPr>
          <w:rFonts w:ascii="Calibri Light" w:hAnsi="Calibri Light"/>
          <w:sz w:val="24"/>
          <w:szCs w:val="24"/>
          <w:lang w:val="ru-RU"/>
        </w:rPr>
        <w:t xml:space="preserve"> </w:t>
      </w:r>
    </w:p>
    <w:p w:rsidR="000F59C5" w:rsidRPr="0028482E" w:rsidRDefault="000F59C5" w:rsidP="000F59C5">
      <w:pPr>
        <w:numPr>
          <w:ilvl w:val="0"/>
          <w:numId w:val="13"/>
        </w:numPr>
        <w:tabs>
          <w:tab w:val="left" w:pos="426"/>
          <w:tab w:val="left" w:pos="851"/>
        </w:tabs>
        <w:autoSpaceDE w:val="0"/>
        <w:autoSpaceDN w:val="0"/>
        <w:adjustRightInd w:val="0"/>
        <w:spacing w:after="0" w:line="276" w:lineRule="auto"/>
        <w:ind w:left="0" w:right="4" w:firstLine="567"/>
        <w:jc w:val="both"/>
        <w:rPr>
          <w:rFonts w:ascii="Calibri Light" w:hAnsi="Calibri Light" w:cs="DejaVuSerifCondensed"/>
          <w:b/>
          <w:color w:val="333333"/>
          <w:sz w:val="24"/>
          <w:szCs w:val="24"/>
          <w:lang w:val="ro-MO"/>
        </w:rPr>
      </w:pPr>
      <w:r w:rsidRPr="000F59C5">
        <w:rPr>
          <w:rFonts w:ascii="Calibri Light" w:hAnsi="Calibri Light"/>
          <w:sz w:val="24"/>
          <w:szCs w:val="24"/>
          <w:lang w:val="ru-RU"/>
        </w:rPr>
        <w:t xml:space="preserve">в одном случае из </w:t>
      </w:r>
      <w:r w:rsidRPr="00ED5B7A">
        <w:rPr>
          <w:rFonts w:ascii="Calibri Light" w:hAnsi="Calibri Light"/>
          <w:sz w:val="24"/>
          <w:szCs w:val="24"/>
          <w:lang w:val="ro-MO"/>
        </w:rPr>
        <w:t xml:space="preserve">10 </w:t>
      </w:r>
      <w:r w:rsidRPr="000F59C5">
        <w:rPr>
          <w:rFonts w:ascii="Calibri Light" w:hAnsi="Calibri Light"/>
          <w:sz w:val="24"/>
          <w:szCs w:val="24"/>
          <w:lang w:val="ru-RU"/>
        </w:rPr>
        <w:t>отсутствуют подписи инспекторов из ИООС и заявителя на актах контроля</w:t>
      </w:r>
      <w:r w:rsidRPr="00ED5B7A">
        <w:rPr>
          <w:rFonts w:ascii="Calibri Light" w:hAnsi="Calibri Light"/>
          <w:sz w:val="24"/>
          <w:szCs w:val="24"/>
          <w:vertAlign w:val="superscript"/>
          <w:lang w:val="ro-MO"/>
        </w:rPr>
        <w:footnoteReference w:id="37"/>
      </w:r>
      <w:r>
        <w:rPr>
          <w:rFonts w:ascii="Calibri Light" w:hAnsi="Calibri Light"/>
          <w:sz w:val="24"/>
          <w:szCs w:val="24"/>
          <w:lang w:val="ro-MO"/>
        </w:rPr>
        <w:t>.</w:t>
      </w:r>
    </w:p>
    <w:p w:rsidR="000F59C5" w:rsidRPr="00FA72FD" w:rsidRDefault="000F59C5" w:rsidP="000F59C5">
      <w:pPr>
        <w:tabs>
          <w:tab w:val="left" w:pos="426"/>
        </w:tabs>
        <w:autoSpaceDE w:val="0"/>
        <w:autoSpaceDN w:val="0"/>
        <w:adjustRightInd w:val="0"/>
        <w:spacing w:after="0"/>
        <w:ind w:left="1134" w:right="850"/>
        <w:jc w:val="both"/>
        <w:rPr>
          <w:rFonts w:ascii="Calibri Light" w:hAnsi="Calibri Light" w:cs="DejaVuSerifCondensed"/>
          <w:b/>
          <w:color w:val="333333"/>
          <w:sz w:val="12"/>
          <w:szCs w:val="12"/>
          <w:lang w:val="ru-RU"/>
        </w:rPr>
      </w:pPr>
    </w:p>
    <w:p w:rsidR="000F59C5" w:rsidRDefault="000F59C5" w:rsidP="000F59C5">
      <w:pPr>
        <w:pStyle w:val="2"/>
        <w:numPr>
          <w:ilvl w:val="2"/>
          <w:numId w:val="23"/>
        </w:numPr>
        <w:spacing w:before="0" w:line="276" w:lineRule="auto"/>
        <w:ind w:left="0" w:right="4" w:firstLine="567"/>
        <w:jc w:val="both"/>
        <w:rPr>
          <w:rFonts w:cs="DejaVuSerifCondensed"/>
          <w:b/>
          <w:color w:val="333333"/>
          <w:sz w:val="24"/>
          <w:szCs w:val="24"/>
          <w:lang w:val="ru-RU"/>
        </w:rPr>
      </w:pPr>
      <w:bookmarkStart w:id="20" w:name="_Toc110962279"/>
      <w:r>
        <w:rPr>
          <w:rFonts w:cs="DejaVuSerifCondensed"/>
          <w:b/>
          <w:color w:val="333333"/>
          <w:sz w:val="24"/>
          <w:szCs w:val="24"/>
          <w:lang w:val="ru-RU"/>
        </w:rPr>
        <w:t xml:space="preserve">АОС не выдало </w:t>
      </w:r>
      <w:r w:rsidRPr="00723E14">
        <w:rPr>
          <w:rFonts w:cs="DejaVuSerifCondensed"/>
          <w:b/>
          <w:color w:val="333333"/>
          <w:sz w:val="24"/>
          <w:szCs w:val="24"/>
          <w:lang w:val="ru-RU"/>
        </w:rPr>
        <w:t xml:space="preserve">констатационный </w:t>
      </w:r>
      <w:r>
        <w:rPr>
          <w:rFonts w:cs="DejaVuSerifCondensed"/>
          <w:b/>
          <w:color w:val="333333"/>
          <w:sz w:val="24"/>
          <w:szCs w:val="24"/>
          <w:lang w:val="ru-RU"/>
        </w:rPr>
        <w:t xml:space="preserve">сертификат при внесении заявки для 2 видов </w:t>
      </w:r>
      <w:r w:rsidRPr="00E71D65">
        <w:rPr>
          <w:rFonts w:cs="DejaVuSerifCondensed"/>
          <w:b/>
          <w:color w:val="333333"/>
          <w:sz w:val="24"/>
          <w:szCs w:val="24"/>
          <w:lang w:val="ru-RU"/>
        </w:rPr>
        <w:t>разрешительны</w:t>
      </w:r>
      <w:r>
        <w:rPr>
          <w:rFonts w:cs="DejaVuSerifCondensed"/>
          <w:b/>
          <w:color w:val="333333"/>
          <w:sz w:val="24"/>
          <w:szCs w:val="24"/>
          <w:lang w:val="ru-RU"/>
        </w:rPr>
        <w:t>х</w:t>
      </w:r>
      <w:r w:rsidRPr="00E71D65">
        <w:rPr>
          <w:rFonts w:cs="DejaVuSerifCondensed"/>
          <w:b/>
          <w:color w:val="333333"/>
          <w:sz w:val="24"/>
          <w:szCs w:val="24"/>
          <w:lang w:val="ru-RU"/>
        </w:rPr>
        <w:t xml:space="preserve"> акт</w:t>
      </w:r>
      <w:r>
        <w:rPr>
          <w:rFonts w:cs="DejaVuSerifCondensed"/>
          <w:b/>
          <w:color w:val="333333"/>
          <w:sz w:val="24"/>
          <w:szCs w:val="24"/>
          <w:lang w:val="ru-RU"/>
        </w:rPr>
        <w:t>ов</w:t>
      </w:r>
      <w:r>
        <w:rPr>
          <w:rStyle w:val="a7"/>
          <w:rFonts w:cs="DejaVuSerifCondensed"/>
          <w:b/>
          <w:color w:val="333333"/>
          <w:sz w:val="24"/>
          <w:szCs w:val="24"/>
          <w:lang w:val="ro-MO"/>
        </w:rPr>
        <w:footnoteReference w:id="38"/>
      </w:r>
      <w:r w:rsidRPr="00D7414A">
        <w:rPr>
          <w:rFonts w:cs="DejaVuSerifCondensed"/>
          <w:b/>
          <w:color w:val="333333"/>
          <w:sz w:val="24"/>
          <w:szCs w:val="24"/>
          <w:lang w:val="ro-MO"/>
        </w:rPr>
        <w:t>,</w:t>
      </w:r>
      <w:r>
        <w:rPr>
          <w:rFonts w:cs="DejaVuSerifCondensed"/>
          <w:b/>
          <w:color w:val="333333"/>
          <w:sz w:val="24"/>
          <w:szCs w:val="24"/>
          <w:lang w:val="ru-RU"/>
        </w:rPr>
        <w:t xml:space="preserve"> а также в некоторых случаях он выдается в отсутствие подписей.</w:t>
      </w:r>
      <w:bookmarkEnd w:id="20"/>
    </w:p>
    <w:p w:rsidR="000F59C5" w:rsidRPr="000F59C5" w:rsidRDefault="000F59C5" w:rsidP="00C7377E">
      <w:pPr>
        <w:spacing w:after="0"/>
        <w:ind w:right="4" w:firstLine="567"/>
        <w:jc w:val="both"/>
        <w:rPr>
          <w:rFonts w:ascii="Calibri Light" w:hAnsi="Calibri Light"/>
          <w:sz w:val="24"/>
          <w:szCs w:val="24"/>
          <w:lang w:val="ru-RU" w:eastAsia="x-none"/>
        </w:rPr>
      </w:pPr>
      <w:r w:rsidRPr="000F59C5">
        <w:rPr>
          <w:rFonts w:ascii="Calibri Light" w:hAnsi="Calibri Light"/>
          <w:sz w:val="24"/>
          <w:szCs w:val="24"/>
          <w:lang w:val="ru-RU" w:eastAsia="x-none"/>
        </w:rPr>
        <w:t>Согласно нормативным актам</w:t>
      </w:r>
      <w:r w:rsidRPr="00E71D65">
        <w:rPr>
          <w:rFonts w:ascii="Calibri Light" w:hAnsi="Calibri Light"/>
          <w:sz w:val="24"/>
          <w:szCs w:val="24"/>
          <w:vertAlign w:val="superscript"/>
        </w:rPr>
        <w:footnoteReference w:id="39"/>
      </w:r>
      <w:r w:rsidRPr="000F59C5">
        <w:rPr>
          <w:rFonts w:ascii="Calibri Light" w:hAnsi="Calibri Light" w:cs="Calibri Light"/>
          <w:sz w:val="24"/>
          <w:szCs w:val="24"/>
          <w:lang w:val="ru-RU"/>
        </w:rPr>
        <w:t xml:space="preserve">, эмитирующий орган </w:t>
      </w:r>
      <w:r w:rsidRPr="000F59C5">
        <w:rPr>
          <w:rFonts w:ascii="Calibri Light" w:hAnsi="Calibri Light"/>
          <w:sz w:val="24"/>
          <w:szCs w:val="24"/>
          <w:lang w:val="ru-RU" w:eastAsia="x-none"/>
        </w:rPr>
        <w:t xml:space="preserve">незамедлительно и безоговорочно выдает заявителю констатационный сертификат согласно образцу, приведенному в приложении №3 Закона № </w:t>
      </w:r>
      <w:r w:rsidRPr="000F59C5">
        <w:rPr>
          <w:rFonts w:ascii="Calibri Light" w:hAnsi="Calibri Light" w:cs="Calibri Light"/>
          <w:sz w:val="24"/>
          <w:szCs w:val="24"/>
          <w:lang w:val="ru-RU"/>
        </w:rPr>
        <w:t xml:space="preserve">160/2011, </w:t>
      </w:r>
      <w:r w:rsidRPr="000F59C5">
        <w:rPr>
          <w:rFonts w:ascii="Calibri Light" w:hAnsi="Calibri Light"/>
          <w:sz w:val="24"/>
          <w:szCs w:val="24"/>
          <w:lang w:val="ru-RU" w:eastAsia="x-none"/>
        </w:rPr>
        <w:t>таким же образом, каким подано заявление.</w:t>
      </w:r>
    </w:p>
    <w:p w:rsidR="000F59C5" w:rsidRPr="000F59C5" w:rsidRDefault="000F59C5" w:rsidP="000F59C5">
      <w:pPr>
        <w:spacing w:after="0"/>
        <w:ind w:right="4" w:firstLine="567"/>
        <w:jc w:val="both"/>
        <w:rPr>
          <w:rFonts w:ascii="Calibri Light" w:eastAsia="Times New Roman" w:hAnsi="Calibri Light" w:cs="Calibri Light"/>
          <w:bCs/>
          <w:sz w:val="24"/>
          <w:szCs w:val="24"/>
          <w:lang w:val="ru-RU" w:eastAsia="ru-RU" w:bidi="hi-IN"/>
        </w:rPr>
      </w:pPr>
      <w:r w:rsidRPr="000F59C5">
        <w:rPr>
          <w:rFonts w:ascii="Calibri Light" w:hAnsi="Calibri Light"/>
          <w:sz w:val="24"/>
          <w:szCs w:val="24"/>
          <w:lang w:val="ru-RU" w:eastAsia="x-none"/>
        </w:rPr>
        <w:t xml:space="preserve">В результате проверки выдачи констатационного сертификата при внесении 21 заявки для </w:t>
      </w:r>
      <w:r w:rsidRPr="000F59C5">
        <w:rPr>
          <w:rFonts w:ascii="Calibri Light" w:eastAsia="Times New Roman" w:hAnsi="Calibri Light" w:cs="Calibri Light"/>
          <w:bCs/>
          <w:sz w:val="24"/>
          <w:szCs w:val="24"/>
          <w:lang w:val="ru-RU" w:eastAsia="ru-RU" w:bidi="hi-IN"/>
        </w:rPr>
        <w:t>природоохранного разрешения по управлению отходами</w:t>
      </w:r>
      <w:r w:rsidRPr="000F59C5">
        <w:rPr>
          <w:rFonts w:ascii="Calibri Light" w:hAnsi="Calibri Light"/>
          <w:sz w:val="24"/>
          <w:szCs w:val="24"/>
          <w:lang w:val="ru-RU" w:eastAsia="x-none"/>
        </w:rPr>
        <w:t xml:space="preserve"> и 15 заявок для разрешительных актов с целью трансграничной перевозки отходов, аудит установил, что во всех случаях после внесения и согласования заявок/запросов не были выданы констатационные сертификаты, что противоречит положениям нормативной базы</w:t>
      </w:r>
      <w:r w:rsidRPr="00D01338">
        <w:rPr>
          <w:rFonts w:eastAsia="Times New Roman"/>
          <w:bCs/>
          <w:vertAlign w:val="superscript"/>
          <w:lang w:eastAsia="ru-RU" w:bidi="hi-IN"/>
        </w:rPr>
        <w:footnoteReference w:id="40"/>
      </w:r>
      <w:r w:rsidRPr="000F59C5">
        <w:rPr>
          <w:rFonts w:ascii="Calibri Light" w:eastAsia="Times New Roman" w:hAnsi="Calibri Light" w:cs="Calibri Light"/>
          <w:bCs/>
          <w:sz w:val="24"/>
          <w:szCs w:val="24"/>
          <w:lang w:val="ru-RU" w:eastAsia="ru-RU" w:bidi="hi-IN"/>
        </w:rPr>
        <w:t>.</w:t>
      </w:r>
    </w:p>
    <w:p w:rsidR="000F59C5" w:rsidRPr="000F59C5" w:rsidRDefault="000F59C5" w:rsidP="00FA72FD">
      <w:pPr>
        <w:spacing w:after="120"/>
        <w:ind w:right="6" w:firstLine="567"/>
        <w:jc w:val="both"/>
        <w:rPr>
          <w:rFonts w:ascii="Calibri Light" w:hAnsi="Calibri Light" w:cs="Calibri Light"/>
          <w:sz w:val="24"/>
          <w:szCs w:val="24"/>
          <w:lang w:val="ru-RU"/>
        </w:rPr>
      </w:pPr>
      <w:r w:rsidRPr="000F59C5">
        <w:rPr>
          <w:rFonts w:ascii="Calibri Light" w:hAnsi="Calibri Light" w:cs="Calibri Light"/>
          <w:sz w:val="24"/>
          <w:szCs w:val="24"/>
          <w:lang w:val="ru-RU"/>
        </w:rPr>
        <w:t>Вместе с тем, в процессе выдачи разрешений/</w:t>
      </w:r>
      <w:r w:rsidRPr="000F59C5">
        <w:rPr>
          <w:rFonts w:ascii="Calibri Light" w:hAnsi="Calibri Light"/>
          <w:sz w:val="24"/>
          <w:szCs w:val="24"/>
          <w:lang w:val="ru-RU"/>
        </w:rPr>
        <w:t xml:space="preserve">сертификатов </w:t>
      </w:r>
      <w:r w:rsidRPr="00D7414A">
        <w:rPr>
          <w:rFonts w:ascii="Calibri Light" w:hAnsi="Calibri Light" w:cs="Calibri Light"/>
          <w:sz w:val="24"/>
          <w:szCs w:val="24"/>
        </w:rPr>
        <w:t>CITES</w:t>
      </w:r>
      <w:r w:rsidRPr="000F59C5">
        <w:rPr>
          <w:rFonts w:ascii="Calibri Light" w:hAnsi="Calibri Light"/>
          <w:sz w:val="24"/>
          <w:szCs w:val="24"/>
          <w:lang w:val="ru-RU"/>
        </w:rPr>
        <w:t xml:space="preserve"> посредством </w:t>
      </w:r>
      <w:r w:rsidRPr="000F59C5">
        <w:rPr>
          <w:rFonts w:ascii="Calibri Light" w:hAnsi="Calibri Light" w:cstheme="majorHAnsi"/>
          <w:spacing w:val="-6"/>
          <w:sz w:val="24"/>
          <w:szCs w:val="24"/>
          <w:lang w:val="ru-RU"/>
        </w:rPr>
        <w:t xml:space="preserve">АИС УВРА, </w:t>
      </w:r>
      <w:r w:rsidRPr="000F59C5">
        <w:rPr>
          <w:rFonts w:ascii="Calibri Light" w:hAnsi="Calibri Light"/>
          <w:sz w:val="24"/>
          <w:szCs w:val="24"/>
          <w:lang w:val="ru-RU" w:eastAsia="x-none"/>
        </w:rPr>
        <w:t xml:space="preserve">констатационный сертификат генерируется посредством </w:t>
      </w:r>
      <w:r w:rsidRPr="000F59C5">
        <w:rPr>
          <w:rFonts w:ascii="Calibri Light" w:hAnsi="Calibri Light" w:cstheme="majorHAnsi"/>
          <w:spacing w:val="-6"/>
          <w:sz w:val="24"/>
          <w:szCs w:val="24"/>
          <w:lang w:val="ru-RU"/>
        </w:rPr>
        <w:t xml:space="preserve">АИС УВРА Согласно анализу, проведенному на основании выбранной выборки, все </w:t>
      </w:r>
      <w:r w:rsidRPr="000F59C5">
        <w:rPr>
          <w:rFonts w:ascii="Calibri Light" w:hAnsi="Calibri Light"/>
          <w:sz w:val="24"/>
          <w:szCs w:val="24"/>
          <w:lang w:val="ru-RU" w:eastAsia="x-none"/>
        </w:rPr>
        <w:t xml:space="preserve">констатационные сертификаты были </w:t>
      </w:r>
      <w:r w:rsidRPr="000F59C5">
        <w:rPr>
          <w:rFonts w:ascii="Calibri Light" w:hAnsi="Calibri Light"/>
          <w:sz w:val="24"/>
          <w:szCs w:val="24"/>
          <w:lang w:val="ru-RU" w:eastAsia="x-none"/>
        </w:rPr>
        <w:lastRenderedPageBreak/>
        <w:t xml:space="preserve">генерированы в АИС на дату внесения заявки по запросу </w:t>
      </w:r>
      <w:r w:rsidRPr="000F59C5">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w:t>
      </w:r>
      <w:r w:rsidRPr="000F59C5">
        <w:rPr>
          <w:rFonts w:ascii="Calibri Light" w:eastAsia="Times New Roman" w:hAnsi="Calibri Light" w:cs="Calibri Light"/>
          <w:sz w:val="24"/>
          <w:szCs w:val="24"/>
          <w:lang w:val="ru-RU"/>
        </w:rPr>
        <w:t>ого</w:t>
      </w:r>
      <w:r w:rsidRPr="0063591E">
        <w:rPr>
          <w:rFonts w:ascii="Calibri Light" w:eastAsia="Times New Roman" w:hAnsi="Calibri Light" w:cs="Calibri Light"/>
          <w:sz w:val="24"/>
          <w:szCs w:val="24"/>
          <w:lang w:val="ro-MO"/>
        </w:rPr>
        <w:t xml:space="preserve"> акт</w:t>
      </w:r>
      <w:r w:rsidRPr="000F59C5">
        <w:rPr>
          <w:rFonts w:ascii="Calibri Light" w:eastAsia="Times New Roman" w:hAnsi="Calibri Light" w:cs="Calibri Light"/>
          <w:sz w:val="24"/>
          <w:szCs w:val="24"/>
          <w:lang w:val="ru-RU"/>
        </w:rPr>
        <w:t>а и направлены по электронным адресам заявителей в отсутствие подписей.</w:t>
      </w:r>
    </w:p>
    <w:p w:rsidR="00907602" w:rsidRDefault="00907602" w:rsidP="00907602">
      <w:pPr>
        <w:pStyle w:val="2"/>
        <w:numPr>
          <w:ilvl w:val="2"/>
          <w:numId w:val="23"/>
        </w:numPr>
        <w:spacing w:before="0" w:line="276" w:lineRule="auto"/>
        <w:ind w:left="0" w:right="4" w:firstLine="567"/>
        <w:jc w:val="both"/>
        <w:rPr>
          <w:rFonts w:cs="Calibri Light"/>
          <w:b/>
          <w:bCs/>
          <w:color w:val="auto"/>
          <w:sz w:val="24"/>
          <w:szCs w:val="24"/>
          <w:lang w:val="ru-RU" w:eastAsia="ru-RU" w:bidi="hi-IN"/>
        </w:rPr>
      </w:pPr>
      <w:bookmarkStart w:id="21" w:name="_Toc110962280"/>
      <w:r w:rsidRPr="007C0EE9">
        <w:rPr>
          <w:rFonts w:cstheme="majorHAnsi"/>
          <w:b/>
          <w:bCs/>
          <w:iCs/>
          <w:color w:val="000000"/>
          <w:sz w:val="24"/>
          <w:szCs w:val="24"/>
          <w:lang w:val="ru-RU" w:eastAsia="ru-RU" w:bidi="ro-RO"/>
        </w:rPr>
        <w:t>Агентств</w:t>
      </w:r>
      <w:r>
        <w:rPr>
          <w:rFonts w:cstheme="majorHAnsi"/>
          <w:b/>
          <w:bCs/>
          <w:iCs/>
          <w:color w:val="000000"/>
          <w:sz w:val="24"/>
          <w:szCs w:val="24"/>
          <w:lang w:val="ru-RU" w:eastAsia="ru-RU" w:bidi="ro-RO"/>
        </w:rPr>
        <w:t>о</w:t>
      </w:r>
      <w:r w:rsidRPr="007C0EE9">
        <w:rPr>
          <w:rFonts w:cstheme="majorHAnsi"/>
          <w:b/>
          <w:bCs/>
          <w:iCs/>
          <w:color w:val="000000"/>
          <w:sz w:val="24"/>
          <w:szCs w:val="24"/>
          <w:lang w:val="ru-RU" w:eastAsia="ru-RU" w:bidi="ro-RO"/>
        </w:rPr>
        <w:t xml:space="preserve"> окружающей среды</w:t>
      </w:r>
      <w:r w:rsidRPr="00D7414A">
        <w:rPr>
          <w:rFonts w:cs="Calibri Light"/>
          <w:b/>
          <w:bCs/>
          <w:color w:val="auto"/>
          <w:sz w:val="24"/>
          <w:szCs w:val="24"/>
          <w:lang w:val="ro-MO" w:eastAsia="ru-RU" w:bidi="hi-IN"/>
        </w:rPr>
        <w:t xml:space="preserve"> </w:t>
      </w:r>
      <w:r>
        <w:rPr>
          <w:rFonts w:cs="Calibri Light"/>
          <w:b/>
          <w:bCs/>
          <w:color w:val="auto"/>
          <w:sz w:val="24"/>
          <w:szCs w:val="24"/>
          <w:lang w:val="ru-RU" w:eastAsia="ru-RU" w:bidi="hi-IN"/>
        </w:rPr>
        <w:t>выдало некоторые разрешительные акты до осуществления выплат за них.</w:t>
      </w:r>
      <w:bookmarkEnd w:id="21"/>
    </w:p>
    <w:p w:rsidR="00907602" w:rsidRPr="00907602" w:rsidRDefault="00907602" w:rsidP="00907602">
      <w:pPr>
        <w:spacing w:after="0"/>
        <w:ind w:right="4" w:firstLine="567"/>
        <w:jc w:val="both"/>
        <w:rPr>
          <w:rFonts w:ascii="Calibri Light" w:eastAsia="Times New Roman" w:hAnsi="Calibri Light" w:cs="Calibri Light"/>
          <w:bCs/>
          <w:sz w:val="24"/>
          <w:szCs w:val="24"/>
          <w:lang w:val="ru-RU" w:eastAsia="ru-RU" w:bidi="hi-IN"/>
        </w:rPr>
      </w:pPr>
      <w:r w:rsidRPr="00907602">
        <w:rPr>
          <w:rFonts w:ascii="Calibri Light" w:eastAsia="Times New Roman" w:hAnsi="Calibri Light" w:cstheme="majorHAnsi"/>
          <w:bCs/>
          <w:iCs/>
          <w:color w:val="000000"/>
          <w:sz w:val="24"/>
          <w:szCs w:val="24"/>
          <w:lang w:val="ru-RU" w:eastAsia="ru-RU" w:bidi="ro-RO"/>
        </w:rPr>
        <w:t>Согласно нормативному акту, любая плата за выдачу разрешительных актов должна быть прямо предусмотрена в Перечне разрешительных документов</w:t>
      </w:r>
      <w:r w:rsidRPr="00D7414A">
        <w:rPr>
          <w:rFonts w:ascii="Calibri Light" w:eastAsia="Times New Roman" w:hAnsi="Calibri Light" w:cs="Calibri Light"/>
          <w:bCs/>
          <w:sz w:val="24"/>
          <w:szCs w:val="24"/>
          <w:vertAlign w:val="superscript"/>
          <w:lang w:val="ro-MO" w:eastAsia="ru-RU" w:bidi="hi-IN"/>
        </w:rPr>
        <w:footnoteReference w:id="41"/>
      </w:r>
      <w:r w:rsidRPr="00D7414A">
        <w:rPr>
          <w:rFonts w:ascii="Calibri Light" w:eastAsia="Times New Roman" w:hAnsi="Calibri Light" w:cs="Calibri Light"/>
          <w:bCs/>
          <w:sz w:val="24"/>
          <w:szCs w:val="24"/>
          <w:lang w:val="ro-MO" w:eastAsia="ru-RU" w:bidi="hi-IN"/>
        </w:rPr>
        <w:t>.</w:t>
      </w:r>
      <w:r w:rsidRPr="00907602">
        <w:rPr>
          <w:rFonts w:ascii="Calibri Light" w:eastAsia="Times New Roman" w:hAnsi="Calibri Light" w:cstheme="majorHAnsi"/>
          <w:bCs/>
          <w:iCs/>
          <w:color w:val="000000"/>
          <w:sz w:val="24"/>
          <w:szCs w:val="24"/>
          <w:lang w:val="ru-RU" w:eastAsia="ru-RU" w:bidi="ro-RO"/>
        </w:rPr>
        <w:t xml:space="preserve"> Так, согласно указанному Перечню, экономический агент уплачивает сбор за выдачу РСВП в зависимости от периода, для которого запрашивается разрешительный акт (для кратковременного использования (до 3 лет) – </w:t>
      </w:r>
      <w:r w:rsidRPr="00D7414A">
        <w:rPr>
          <w:rFonts w:ascii="Calibri Light" w:eastAsia="Times New Roman" w:hAnsi="Calibri Light" w:cs="Calibri Light"/>
          <w:bCs/>
          <w:sz w:val="24"/>
          <w:szCs w:val="24"/>
          <w:lang w:val="ro-MO" w:eastAsia="ru-RU" w:bidi="hi-IN"/>
        </w:rPr>
        <w:t>1000</w:t>
      </w:r>
      <w:r w:rsidRPr="00907602">
        <w:rPr>
          <w:rFonts w:ascii="Calibri Light" w:eastAsia="Times New Roman" w:hAnsi="Calibri Light" w:cs="Calibri Light"/>
          <w:bCs/>
          <w:sz w:val="24"/>
          <w:szCs w:val="24"/>
          <w:lang w:val="ru-RU" w:eastAsia="ru-RU" w:bidi="hi-IN"/>
        </w:rPr>
        <w:t xml:space="preserve"> леев, </w:t>
      </w:r>
      <w:r w:rsidRPr="00907602">
        <w:rPr>
          <w:rFonts w:ascii="Calibri Light" w:eastAsia="Times New Roman" w:hAnsi="Calibri Light" w:cstheme="majorHAnsi"/>
          <w:bCs/>
          <w:iCs/>
          <w:color w:val="000000"/>
          <w:sz w:val="24"/>
          <w:szCs w:val="24"/>
          <w:lang w:val="ru-RU" w:eastAsia="ru-RU" w:bidi="ro-RO"/>
        </w:rPr>
        <w:t xml:space="preserve">для долгосрочного использования (до </w:t>
      </w:r>
      <w:r w:rsidRPr="00D7414A">
        <w:rPr>
          <w:rFonts w:ascii="Calibri Light" w:eastAsia="Times New Roman" w:hAnsi="Calibri Light" w:cs="Calibri Light"/>
          <w:bCs/>
          <w:sz w:val="24"/>
          <w:szCs w:val="24"/>
          <w:lang w:val="ro-MO" w:eastAsia="ru-RU" w:bidi="hi-IN"/>
        </w:rPr>
        <w:t>25</w:t>
      </w:r>
      <w:r w:rsidRPr="00907602">
        <w:rPr>
          <w:rFonts w:ascii="Calibri Light" w:eastAsia="Times New Roman" w:hAnsi="Calibri Light" w:cs="Calibri Light"/>
          <w:bCs/>
          <w:sz w:val="24"/>
          <w:szCs w:val="24"/>
          <w:lang w:val="ru-RU" w:eastAsia="ru-RU" w:bidi="hi-IN"/>
        </w:rPr>
        <w:t xml:space="preserve"> лет) </w:t>
      </w:r>
      <w:r w:rsidRPr="00D7414A">
        <w:rPr>
          <w:rFonts w:ascii="Calibri Light" w:eastAsia="Times New Roman" w:hAnsi="Calibri Light" w:cs="Calibri Light"/>
          <w:bCs/>
          <w:sz w:val="24"/>
          <w:szCs w:val="24"/>
          <w:lang w:val="ro-MO" w:eastAsia="ru-RU" w:bidi="hi-IN"/>
        </w:rPr>
        <w:t xml:space="preserve">– 3000 </w:t>
      </w:r>
      <w:r w:rsidRPr="00907602">
        <w:rPr>
          <w:rFonts w:ascii="Calibri Light" w:eastAsia="Times New Roman" w:hAnsi="Calibri Light" w:cs="Calibri Light"/>
          <w:bCs/>
          <w:sz w:val="24"/>
          <w:szCs w:val="24"/>
          <w:lang w:val="ru-RU" w:eastAsia="ru-RU" w:bidi="hi-IN"/>
        </w:rPr>
        <w:t>леев</w:t>
      </w:r>
      <w:r>
        <w:rPr>
          <w:rFonts w:ascii="Calibri Light" w:eastAsia="Times New Roman" w:hAnsi="Calibri Light" w:cs="Calibri Light"/>
          <w:bCs/>
          <w:sz w:val="24"/>
          <w:szCs w:val="24"/>
          <w:lang w:val="ro-MO" w:eastAsia="ru-RU" w:bidi="hi-IN"/>
        </w:rPr>
        <w:t>)</w:t>
      </w:r>
      <w:r w:rsidRPr="00D7414A">
        <w:rPr>
          <w:rFonts w:ascii="Calibri Light" w:eastAsia="Times New Roman" w:hAnsi="Calibri Light" w:cs="Calibri Light"/>
          <w:bCs/>
          <w:sz w:val="24"/>
          <w:szCs w:val="24"/>
          <w:vertAlign w:val="superscript"/>
          <w:lang w:val="ro-MO" w:eastAsia="ru-RU" w:bidi="hi-IN"/>
        </w:rPr>
        <w:footnoteReference w:id="42"/>
      </w:r>
      <w:r w:rsidRPr="00D7414A">
        <w:rPr>
          <w:rFonts w:ascii="Calibri Light" w:eastAsia="Times New Roman" w:hAnsi="Calibri Light" w:cs="Calibri Light"/>
          <w:bCs/>
          <w:sz w:val="24"/>
          <w:szCs w:val="24"/>
          <w:lang w:val="ro-MO" w:eastAsia="ru-RU" w:bidi="hi-IN"/>
        </w:rPr>
        <w:t>.</w:t>
      </w:r>
    </w:p>
    <w:p w:rsidR="00907602" w:rsidRPr="00907602" w:rsidRDefault="00907602" w:rsidP="00907602">
      <w:pPr>
        <w:spacing w:after="0"/>
        <w:ind w:right="4" w:firstLine="567"/>
        <w:jc w:val="both"/>
        <w:rPr>
          <w:rFonts w:ascii="Calibri Light" w:eastAsia="Times New Roman" w:hAnsi="Calibri Light" w:cstheme="majorHAnsi"/>
          <w:bCs/>
          <w:iCs/>
          <w:color w:val="000000"/>
          <w:sz w:val="24"/>
          <w:szCs w:val="24"/>
          <w:lang w:val="ru-RU" w:eastAsia="ru-RU" w:bidi="ro-RO"/>
        </w:rPr>
      </w:pPr>
      <w:r w:rsidRPr="00907602">
        <w:rPr>
          <w:rFonts w:ascii="Calibri Light" w:hAnsi="Calibri Light" w:cs="Arial"/>
          <w:sz w:val="24"/>
          <w:szCs w:val="24"/>
          <w:lang w:val="ru-RU" w:eastAsia="ru-RU" w:bidi="hi-IN"/>
        </w:rPr>
        <w:t>Проверив</w:t>
      </w:r>
      <w:r w:rsidRPr="00907602">
        <w:rPr>
          <w:rFonts w:ascii="Calibri Light" w:hAnsi="Calibri Light"/>
          <w:sz w:val="24"/>
          <w:szCs w:val="24"/>
          <w:lang w:val="ru-RU" w:eastAsia="ru-RU" w:bidi="hi-IN"/>
        </w:rPr>
        <w:t xml:space="preserve"> </w:t>
      </w:r>
      <w:r w:rsidRPr="00907602">
        <w:rPr>
          <w:rFonts w:ascii="Calibri Light" w:hAnsi="Calibri Light" w:cs="Arial"/>
          <w:sz w:val="24"/>
          <w:szCs w:val="24"/>
          <w:lang w:val="ru-RU" w:eastAsia="ru-RU" w:bidi="hi-IN"/>
        </w:rPr>
        <w:t>на</w:t>
      </w:r>
      <w:r w:rsidRPr="00907602">
        <w:rPr>
          <w:rFonts w:ascii="Calibri Light" w:hAnsi="Calibri Light"/>
          <w:sz w:val="24"/>
          <w:szCs w:val="24"/>
          <w:lang w:val="ru-RU" w:eastAsia="ru-RU" w:bidi="hi-IN"/>
        </w:rPr>
        <w:t xml:space="preserve"> </w:t>
      </w:r>
      <w:r w:rsidRPr="00907602">
        <w:rPr>
          <w:rFonts w:ascii="Calibri Light" w:hAnsi="Calibri Light" w:cs="Arial"/>
          <w:sz w:val="24"/>
          <w:szCs w:val="24"/>
          <w:lang w:val="ru-RU" w:eastAsia="ru-RU" w:bidi="hi-IN"/>
        </w:rPr>
        <w:t>основании</w:t>
      </w:r>
      <w:r w:rsidRPr="00907602">
        <w:rPr>
          <w:rFonts w:ascii="Calibri Light" w:hAnsi="Calibri Light"/>
          <w:sz w:val="24"/>
          <w:szCs w:val="24"/>
          <w:lang w:val="ru-RU" w:eastAsia="ru-RU" w:bidi="hi-IN"/>
        </w:rPr>
        <w:t xml:space="preserve"> информации, представленной Министерством финансов за </w:t>
      </w:r>
      <w:r w:rsidRPr="00D7414A">
        <w:rPr>
          <w:rFonts w:ascii="Calibri Light" w:eastAsia="Times New Roman" w:hAnsi="Calibri Light" w:cs="Calibri Light"/>
          <w:bCs/>
          <w:sz w:val="24"/>
          <w:szCs w:val="24"/>
          <w:lang w:val="ro-MO" w:eastAsia="ru-RU" w:bidi="hi-IN"/>
        </w:rPr>
        <w:t>2021</w:t>
      </w:r>
      <w:r w:rsidRPr="00907602">
        <w:rPr>
          <w:rFonts w:ascii="Calibri Light" w:eastAsia="Times New Roman" w:hAnsi="Calibri Light" w:cs="Calibri Light"/>
          <w:bCs/>
          <w:sz w:val="24"/>
          <w:szCs w:val="24"/>
          <w:lang w:val="ru-RU" w:eastAsia="ru-RU" w:bidi="hi-IN"/>
        </w:rPr>
        <w:t xml:space="preserve"> год</w:t>
      </w:r>
      <w:r w:rsidRPr="00D7414A">
        <w:rPr>
          <w:rFonts w:ascii="Calibri Light" w:eastAsia="Times New Roman" w:hAnsi="Calibri Light" w:cs="Calibri Light"/>
          <w:bCs/>
          <w:sz w:val="24"/>
          <w:szCs w:val="24"/>
          <w:lang w:val="ro-MO" w:eastAsia="ru-RU" w:bidi="hi-IN"/>
        </w:rPr>
        <w:t>,</w:t>
      </w:r>
      <w:r w:rsidRPr="00907602">
        <w:rPr>
          <w:rFonts w:ascii="Calibri Light" w:eastAsia="Times New Roman" w:hAnsi="Calibri Light" w:cs="Calibri Light"/>
          <w:bCs/>
          <w:sz w:val="24"/>
          <w:szCs w:val="24"/>
          <w:lang w:val="ru-RU" w:eastAsia="ru-RU" w:bidi="hi-IN"/>
        </w:rPr>
        <w:t xml:space="preserve"> если за запрашиваемый </w:t>
      </w:r>
      <w:r w:rsidRPr="00907602">
        <w:rPr>
          <w:rFonts w:ascii="Calibri Light" w:eastAsia="Times New Roman" w:hAnsi="Calibri Light" w:cstheme="majorHAnsi"/>
          <w:bCs/>
          <w:iCs/>
          <w:color w:val="000000"/>
          <w:sz w:val="24"/>
          <w:szCs w:val="24"/>
          <w:lang w:val="ru-RU" w:eastAsia="ru-RU" w:bidi="ro-RO"/>
        </w:rPr>
        <w:t>разрешительный акт была произведена плата в ГБ, установлено, что из 120 проверенных разрешительных актов для РСВП, 104 были выданы до осуществления выплат экономическим агентом, произведя оплату с опозданием от 1 дня до 104 дней.</w:t>
      </w:r>
    </w:p>
    <w:p w:rsidR="00907602" w:rsidRPr="00907602" w:rsidRDefault="00907602" w:rsidP="00907602">
      <w:pPr>
        <w:spacing w:after="0"/>
        <w:ind w:right="4" w:firstLine="567"/>
        <w:jc w:val="both"/>
        <w:rPr>
          <w:rFonts w:ascii="Calibri Light" w:hAnsi="Calibri Light" w:cs="Calibri Light"/>
          <w:sz w:val="24"/>
          <w:szCs w:val="24"/>
          <w:lang w:val="ru-RU"/>
        </w:rPr>
      </w:pPr>
      <w:r w:rsidRPr="00907602">
        <w:rPr>
          <w:rFonts w:ascii="Calibri Light" w:hAnsi="Calibri Light" w:cs="Calibri Light"/>
          <w:sz w:val="24"/>
          <w:szCs w:val="24"/>
          <w:lang w:val="ru-RU"/>
        </w:rPr>
        <w:t xml:space="preserve">Вместе с тем установлено, что в </w:t>
      </w:r>
      <w:r w:rsidRPr="00D7414A">
        <w:rPr>
          <w:rFonts w:ascii="Calibri Light" w:eastAsia="Times New Roman" w:hAnsi="Calibri Light" w:cs="Calibri Light"/>
          <w:bCs/>
          <w:sz w:val="24"/>
          <w:szCs w:val="24"/>
          <w:lang w:val="ro-MO" w:eastAsia="ru-RU" w:bidi="hi-IN"/>
        </w:rPr>
        <w:t>2021</w:t>
      </w:r>
      <w:r w:rsidRPr="00907602">
        <w:rPr>
          <w:rFonts w:ascii="Calibri Light" w:eastAsia="Times New Roman" w:hAnsi="Calibri Light" w:cs="Calibri Light"/>
          <w:bCs/>
          <w:sz w:val="24"/>
          <w:szCs w:val="24"/>
          <w:lang w:val="ru-RU" w:eastAsia="ru-RU" w:bidi="hi-IN"/>
        </w:rPr>
        <w:t xml:space="preserve"> году один </w:t>
      </w:r>
      <w:r w:rsidRPr="00907602">
        <w:rPr>
          <w:rFonts w:ascii="Calibri Light" w:eastAsia="Times New Roman" w:hAnsi="Calibri Light" w:cstheme="majorHAnsi"/>
          <w:bCs/>
          <w:iCs/>
          <w:color w:val="000000"/>
          <w:sz w:val="24"/>
          <w:szCs w:val="24"/>
          <w:lang w:val="ru-RU" w:eastAsia="ru-RU" w:bidi="ro-RO"/>
        </w:rPr>
        <w:t xml:space="preserve">экономический агент оплатил сбор за выдачу разрешительного акта для кратковременного использования </w:t>
      </w:r>
      <w:r w:rsidRPr="00D7414A">
        <w:rPr>
          <w:rFonts w:ascii="Calibri Light" w:eastAsia="Times New Roman" w:hAnsi="Calibri Light" w:cs="Calibri Light"/>
          <w:bCs/>
          <w:sz w:val="24"/>
          <w:szCs w:val="24"/>
          <w:lang w:val="ro-MO" w:eastAsia="ru-RU" w:bidi="hi-IN"/>
        </w:rPr>
        <w:t>(1000</w:t>
      </w:r>
      <w:r w:rsidRPr="00907602">
        <w:rPr>
          <w:rFonts w:ascii="Calibri Light" w:eastAsia="Times New Roman" w:hAnsi="Calibri Light" w:cs="Calibri Light"/>
          <w:bCs/>
          <w:sz w:val="24"/>
          <w:szCs w:val="24"/>
          <w:lang w:val="ru-RU" w:eastAsia="ru-RU" w:bidi="hi-IN"/>
        </w:rPr>
        <w:t xml:space="preserve"> леев) в условиях, когда разрешение было выдано для </w:t>
      </w:r>
      <w:r w:rsidRPr="00907602">
        <w:rPr>
          <w:rFonts w:ascii="Calibri Light" w:eastAsia="Times New Roman" w:hAnsi="Calibri Light" w:cstheme="majorHAnsi"/>
          <w:bCs/>
          <w:iCs/>
          <w:color w:val="000000"/>
          <w:sz w:val="24"/>
          <w:szCs w:val="24"/>
          <w:lang w:val="ru-RU" w:eastAsia="ru-RU" w:bidi="ro-RO"/>
        </w:rPr>
        <w:t>долгосрочного использования (</w:t>
      </w:r>
      <w:r w:rsidRPr="00D7414A">
        <w:rPr>
          <w:rFonts w:ascii="Calibri Light" w:eastAsia="Times New Roman" w:hAnsi="Calibri Light" w:cs="Calibri Light"/>
          <w:bCs/>
          <w:sz w:val="24"/>
          <w:szCs w:val="24"/>
          <w:lang w:val="ro-MO" w:eastAsia="ru-RU" w:bidi="hi-IN"/>
        </w:rPr>
        <w:t xml:space="preserve">3000 </w:t>
      </w:r>
      <w:r w:rsidRPr="00907602">
        <w:rPr>
          <w:rFonts w:ascii="Calibri Light" w:eastAsia="Times New Roman" w:hAnsi="Calibri Light" w:cs="Calibri Light"/>
          <w:bCs/>
          <w:sz w:val="24"/>
          <w:szCs w:val="24"/>
          <w:lang w:val="ru-RU" w:eastAsia="ru-RU" w:bidi="hi-IN"/>
        </w:rPr>
        <w:t>леев</w:t>
      </w:r>
      <w:r>
        <w:rPr>
          <w:rFonts w:ascii="Calibri Light" w:eastAsia="Times New Roman" w:hAnsi="Calibri Light" w:cs="Calibri Light"/>
          <w:bCs/>
          <w:sz w:val="24"/>
          <w:szCs w:val="24"/>
          <w:lang w:val="ro-MO" w:eastAsia="ru-RU" w:bidi="hi-IN"/>
        </w:rPr>
        <w:t>)</w:t>
      </w:r>
      <w:r w:rsidRPr="00907602">
        <w:rPr>
          <w:rFonts w:ascii="Calibri Light" w:eastAsia="Times New Roman" w:hAnsi="Calibri Light" w:cs="Calibri Light"/>
          <w:bCs/>
          <w:sz w:val="24"/>
          <w:szCs w:val="24"/>
          <w:lang w:val="ru-RU" w:eastAsia="ru-RU" w:bidi="hi-IN"/>
        </w:rPr>
        <w:t xml:space="preserve">. В течение ряда лет АОС не приняло меры для возмещения в ГБ разницы в сумме </w:t>
      </w:r>
      <w:r w:rsidRPr="00D7414A">
        <w:rPr>
          <w:rFonts w:ascii="Calibri Light" w:eastAsia="Times New Roman" w:hAnsi="Calibri Light" w:cs="Calibri Light"/>
          <w:bCs/>
          <w:sz w:val="24"/>
          <w:szCs w:val="24"/>
          <w:lang w:val="ro-MO" w:eastAsia="ru-RU" w:bidi="hi-IN"/>
        </w:rPr>
        <w:t>2,0</w:t>
      </w:r>
      <w:r w:rsidRPr="00907602">
        <w:rPr>
          <w:rFonts w:ascii="Calibri Light" w:eastAsia="Times New Roman" w:hAnsi="Calibri Light" w:cs="Calibri Light"/>
          <w:bCs/>
          <w:sz w:val="24"/>
          <w:szCs w:val="24"/>
          <w:lang w:val="ru-RU" w:eastAsia="ru-RU" w:bidi="hi-IN"/>
        </w:rPr>
        <w:t xml:space="preserve"> тыс. леев. Наличие таких ситуаций </w:t>
      </w:r>
      <w:r w:rsidRPr="00907602">
        <w:rPr>
          <w:rFonts w:ascii="Calibri Light" w:hAnsi="Calibri Light" w:cs="Calibri Light"/>
          <w:sz w:val="24"/>
          <w:szCs w:val="24"/>
          <w:lang w:val="ru-RU"/>
        </w:rPr>
        <w:t xml:space="preserve">свидетельствует об отсутствии </w:t>
      </w:r>
      <w:r w:rsidRPr="00907602">
        <w:rPr>
          <w:rFonts w:ascii="Calibri Light" w:hAnsi="Calibri Light" w:cs="DejaVuSerifCondensed"/>
          <w:sz w:val="24"/>
          <w:szCs w:val="24"/>
          <w:lang w:val="ru-RU"/>
        </w:rPr>
        <w:t xml:space="preserve">соответствующего контроля в рамках АОС, а также создании ряда ненадлежащих механизмов, которые могут привести к нанесению ущерба ГБ в результате неполного взыскания доходов от выдачи выданных </w:t>
      </w:r>
      <w:r w:rsidRPr="00907602">
        <w:rPr>
          <w:rFonts w:ascii="Calibri Light" w:eastAsia="Times New Roman" w:hAnsi="Calibri Light" w:cstheme="majorHAnsi"/>
          <w:bCs/>
          <w:iCs/>
          <w:color w:val="000000"/>
          <w:sz w:val="24"/>
          <w:szCs w:val="24"/>
          <w:lang w:val="ru-RU" w:eastAsia="ru-RU" w:bidi="ro-RO"/>
        </w:rPr>
        <w:t>разрешительных актов</w:t>
      </w:r>
      <w:r w:rsidRPr="00907602">
        <w:rPr>
          <w:rFonts w:ascii="Calibri Light" w:hAnsi="Calibri Light" w:cs="DejaVuSerifCondensed"/>
          <w:sz w:val="24"/>
          <w:szCs w:val="24"/>
          <w:lang w:val="ru-RU"/>
        </w:rPr>
        <w:t xml:space="preserve"> с оплатой.</w:t>
      </w:r>
      <w:r w:rsidRPr="00907602">
        <w:rPr>
          <w:rFonts w:ascii="Calibri Light" w:hAnsi="Calibri Light" w:cs="Calibri Light"/>
          <w:sz w:val="24"/>
          <w:szCs w:val="24"/>
          <w:lang w:val="ru-RU"/>
        </w:rPr>
        <w:t xml:space="preserve"> </w:t>
      </w:r>
    </w:p>
    <w:p w:rsidR="00907602" w:rsidRPr="00907602" w:rsidRDefault="00907602" w:rsidP="00FA72FD">
      <w:pPr>
        <w:spacing w:after="120"/>
        <w:ind w:right="6" w:firstLine="567"/>
        <w:jc w:val="both"/>
        <w:rPr>
          <w:rFonts w:ascii="Calibri Light" w:hAnsi="Calibri Light"/>
          <w:sz w:val="24"/>
          <w:szCs w:val="24"/>
          <w:lang w:val="ru-RU" w:eastAsia="ru-RU" w:bidi="hi-IN"/>
        </w:rPr>
      </w:pPr>
      <w:r w:rsidRPr="00907602">
        <w:rPr>
          <w:rFonts w:ascii="Calibri Light" w:hAnsi="Calibri Light"/>
          <w:sz w:val="24"/>
          <w:szCs w:val="24"/>
          <w:lang w:val="ru-RU" w:eastAsia="ru-RU" w:bidi="hi-IN"/>
        </w:rPr>
        <w:t xml:space="preserve">Необходимо отметить, что при выдаче РВЗА установлено, что из 10 рассмотренных случаев, в 8 случаях не введены в </w:t>
      </w:r>
      <w:r w:rsidRPr="00907602">
        <w:rPr>
          <w:rFonts w:ascii="Calibri Light" w:hAnsi="Calibri Light" w:cstheme="majorHAnsi"/>
          <w:spacing w:val="-6"/>
          <w:sz w:val="24"/>
          <w:szCs w:val="24"/>
          <w:lang w:val="ru-RU"/>
        </w:rPr>
        <w:t xml:space="preserve">АИС УВРА документы, подтверждающие оплату за </w:t>
      </w:r>
      <w:r w:rsidRPr="00907602">
        <w:rPr>
          <w:rFonts w:ascii="Calibri Light" w:eastAsia="Times New Roman" w:hAnsi="Calibri Light" w:cstheme="majorHAnsi"/>
          <w:bCs/>
          <w:iCs/>
          <w:color w:val="000000"/>
          <w:sz w:val="24"/>
          <w:szCs w:val="24"/>
          <w:lang w:val="ru-RU" w:eastAsia="ru-RU" w:bidi="ro-RO"/>
        </w:rPr>
        <w:t>выдачу разрешительного акта</w:t>
      </w:r>
      <w:r w:rsidRPr="00D7414A">
        <w:rPr>
          <w:rFonts w:ascii="Calibri Light" w:eastAsia="Times New Roman" w:hAnsi="Calibri Light" w:cs="Calibri Light"/>
          <w:bCs/>
          <w:sz w:val="24"/>
          <w:szCs w:val="24"/>
          <w:vertAlign w:val="superscript"/>
          <w:lang w:val="ro-MO" w:eastAsia="ru-RU" w:bidi="hi-IN"/>
        </w:rPr>
        <w:footnoteReference w:id="43"/>
      </w:r>
      <w:r w:rsidRPr="00D7414A">
        <w:rPr>
          <w:rFonts w:ascii="Calibri Light" w:eastAsia="Times New Roman" w:hAnsi="Calibri Light" w:cs="Calibri Light"/>
          <w:bCs/>
          <w:sz w:val="24"/>
          <w:szCs w:val="24"/>
          <w:lang w:val="ro-MO" w:eastAsia="ru-RU" w:bidi="hi-IN"/>
        </w:rPr>
        <w:t>,</w:t>
      </w:r>
      <w:r w:rsidRPr="00907602">
        <w:rPr>
          <w:rFonts w:ascii="Calibri Light" w:eastAsia="Times New Roman" w:hAnsi="Calibri Light" w:cs="Calibri Light"/>
          <w:bCs/>
          <w:sz w:val="24"/>
          <w:szCs w:val="24"/>
          <w:lang w:val="ru-RU" w:eastAsia="ru-RU" w:bidi="hi-IN"/>
        </w:rPr>
        <w:t xml:space="preserve"> а в 5 случаях </w:t>
      </w:r>
      <w:r w:rsidRPr="00907602">
        <w:rPr>
          <w:rFonts w:ascii="Calibri Light" w:eastAsia="Times New Roman" w:hAnsi="Calibri Light" w:cstheme="majorHAnsi"/>
          <w:bCs/>
          <w:iCs/>
          <w:color w:val="000000"/>
          <w:sz w:val="24"/>
          <w:szCs w:val="24"/>
          <w:lang w:val="ru-RU" w:eastAsia="ru-RU" w:bidi="ro-RO"/>
        </w:rPr>
        <w:t xml:space="preserve">разрешительные акты были выданы до осуществления выплат экономическим агентом от </w:t>
      </w:r>
      <w:r w:rsidRPr="00ED5B7A">
        <w:rPr>
          <w:rFonts w:ascii="Calibri Light" w:hAnsi="Calibri Light" w:cs="DejaVuSerifCondensed"/>
          <w:color w:val="333333"/>
          <w:sz w:val="24"/>
          <w:szCs w:val="24"/>
          <w:lang w:val="ro-MO"/>
        </w:rPr>
        <w:t xml:space="preserve">1 </w:t>
      </w:r>
      <w:r w:rsidRPr="00907602">
        <w:rPr>
          <w:rFonts w:ascii="Calibri Light" w:hAnsi="Calibri Light" w:cs="DejaVuSerifCondensed"/>
          <w:color w:val="333333"/>
          <w:sz w:val="24"/>
          <w:szCs w:val="24"/>
          <w:lang w:val="ru-RU"/>
        </w:rPr>
        <w:t xml:space="preserve">до </w:t>
      </w:r>
      <w:r w:rsidRPr="00ED5B7A">
        <w:rPr>
          <w:rFonts w:ascii="Calibri Light" w:hAnsi="Calibri Light" w:cs="DejaVuSerifCondensed"/>
          <w:color w:val="333333"/>
          <w:sz w:val="24"/>
          <w:szCs w:val="24"/>
          <w:lang w:val="ro-MO"/>
        </w:rPr>
        <w:t xml:space="preserve">28 </w:t>
      </w:r>
      <w:r w:rsidRPr="00907602">
        <w:rPr>
          <w:rFonts w:ascii="Calibri Light" w:hAnsi="Calibri Light" w:cs="DejaVuSerifCondensed"/>
          <w:color w:val="333333"/>
          <w:sz w:val="24"/>
          <w:szCs w:val="24"/>
          <w:lang w:val="ru-RU"/>
        </w:rPr>
        <w:t>дней</w:t>
      </w:r>
      <w:r w:rsidRPr="00ED5B7A">
        <w:rPr>
          <w:rFonts w:ascii="Calibri Light" w:hAnsi="Calibri Light" w:cs="DejaVuSerifCondensed"/>
          <w:color w:val="333333"/>
          <w:sz w:val="24"/>
          <w:szCs w:val="24"/>
          <w:vertAlign w:val="superscript"/>
          <w:lang w:val="ro-MO"/>
        </w:rPr>
        <w:footnoteReference w:id="44"/>
      </w:r>
      <w:r w:rsidRPr="00ED5B7A">
        <w:rPr>
          <w:rFonts w:ascii="Calibri Light" w:hAnsi="Calibri Light" w:cs="DejaVuSerifCondensed"/>
          <w:color w:val="333333"/>
          <w:sz w:val="24"/>
          <w:szCs w:val="24"/>
          <w:lang w:val="ro-MO"/>
        </w:rPr>
        <w:t xml:space="preserve">. </w:t>
      </w:r>
    </w:p>
    <w:p w:rsidR="00907602" w:rsidRPr="00EE7A7B" w:rsidRDefault="00907602" w:rsidP="00907602">
      <w:pPr>
        <w:pStyle w:val="2"/>
        <w:numPr>
          <w:ilvl w:val="2"/>
          <w:numId w:val="23"/>
        </w:numPr>
        <w:shd w:val="clear" w:color="auto" w:fill="FFFFFF"/>
        <w:tabs>
          <w:tab w:val="left" w:pos="1276"/>
        </w:tabs>
        <w:spacing w:before="0" w:line="276" w:lineRule="auto"/>
        <w:ind w:left="0" w:right="4" w:firstLine="567"/>
        <w:jc w:val="both"/>
        <w:rPr>
          <w:b/>
          <w:color w:val="auto"/>
          <w:sz w:val="24"/>
          <w:szCs w:val="24"/>
          <w:lang w:val="ru-RU" w:eastAsia="ru-RU" w:bidi="hi-IN"/>
        </w:rPr>
      </w:pPr>
      <w:bookmarkStart w:id="22" w:name="_Toc110962281"/>
      <w:r w:rsidRPr="00EE7A7B">
        <w:rPr>
          <w:rFonts w:cs="Calibri Light"/>
          <w:b/>
          <w:bCs/>
          <w:color w:val="auto"/>
          <w:sz w:val="24"/>
          <w:szCs w:val="24"/>
          <w:lang w:val="ru-RU" w:eastAsia="ru-RU" w:bidi="hi-IN"/>
        </w:rPr>
        <w:t xml:space="preserve">До настоящего времени не были приняты меры для обеспечения </w:t>
      </w:r>
      <w:r w:rsidRPr="00EE7A7B">
        <w:rPr>
          <w:b/>
          <w:color w:val="auto"/>
          <w:sz w:val="24"/>
          <w:szCs w:val="24"/>
          <w:lang w:val="ru-RU" w:eastAsia="ru-RU" w:bidi="hi-IN"/>
        </w:rPr>
        <w:t>надежн</w:t>
      </w:r>
      <w:r>
        <w:rPr>
          <w:b/>
          <w:color w:val="auto"/>
          <w:sz w:val="24"/>
          <w:szCs w:val="24"/>
          <w:lang w:val="ru-RU" w:eastAsia="ru-RU" w:bidi="hi-IN"/>
        </w:rPr>
        <w:t>ого</w:t>
      </w:r>
      <w:r w:rsidRPr="00EE7A7B">
        <w:rPr>
          <w:b/>
          <w:color w:val="auto"/>
          <w:sz w:val="24"/>
          <w:szCs w:val="24"/>
          <w:lang w:val="ru-RU" w:eastAsia="ru-RU" w:bidi="hi-IN"/>
        </w:rPr>
        <w:t xml:space="preserve"> и заслуживающ</w:t>
      </w:r>
      <w:r>
        <w:rPr>
          <w:b/>
          <w:color w:val="auto"/>
          <w:sz w:val="24"/>
          <w:szCs w:val="24"/>
          <w:lang w:val="ru-RU" w:eastAsia="ru-RU" w:bidi="hi-IN"/>
        </w:rPr>
        <w:t xml:space="preserve">его </w:t>
      </w:r>
      <w:r w:rsidRPr="00EE7A7B">
        <w:rPr>
          <w:b/>
          <w:color w:val="auto"/>
          <w:sz w:val="24"/>
          <w:szCs w:val="24"/>
          <w:lang w:val="ru-RU" w:eastAsia="ru-RU" w:bidi="hi-IN"/>
        </w:rPr>
        <w:t>доверия источник</w:t>
      </w:r>
      <w:r>
        <w:rPr>
          <w:b/>
          <w:color w:val="auto"/>
          <w:sz w:val="24"/>
          <w:szCs w:val="24"/>
          <w:lang w:val="ru-RU" w:eastAsia="ru-RU" w:bidi="hi-IN"/>
        </w:rPr>
        <w:t xml:space="preserve">а относительно выданных </w:t>
      </w:r>
      <w:r w:rsidRPr="00EE7A7B">
        <w:rPr>
          <w:rFonts w:cstheme="majorHAnsi"/>
          <w:b/>
          <w:bCs/>
          <w:iCs/>
          <w:color w:val="000000"/>
          <w:sz w:val="24"/>
          <w:szCs w:val="24"/>
          <w:lang w:val="ru-RU" w:eastAsia="ru-RU" w:bidi="ro-RO"/>
        </w:rPr>
        <w:t>разрешительн</w:t>
      </w:r>
      <w:r>
        <w:rPr>
          <w:rFonts w:cstheme="majorHAnsi"/>
          <w:b/>
          <w:bCs/>
          <w:iCs/>
          <w:color w:val="000000"/>
          <w:sz w:val="24"/>
          <w:szCs w:val="24"/>
          <w:lang w:val="ru-RU" w:eastAsia="ru-RU" w:bidi="ro-RO"/>
        </w:rPr>
        <w:t>ых</w:t>
      </w:r>
      <w:r w:rsidRPr="00EE7A7B">
        <w:rPr>
          <w:rFonts w:cstheme="majorHAnsi"/>
          <w:b/>
          <w:bCs/>
          <w:iCs/>
          <w:color w:val="000000"/>
          <w:sz w:val="24"/>
          <w:szCs w:val="24"/>
          <w:lang w:val="ru-RU" w:eastAsia="ru-RU" w:bidi="ro-RO"/>
        </w:rPr>
        <w:t xml:space="preserve"> акт</w:t>
      </w:r>
      <w:r>
        <w:rPr>
          <w:rFonts w:cstheme="majorHAnsi"/>
          <w:b/>
          <w:bCs/>
          <w:iCs/>
          <w:color w:val="000000"/>
          <w:sz w:val="24"/>
          <w:szCs w:val="24"/>
          <w:lang w:val="ru-RU" w:eastAsia="ru-RU" w:bidi="ro-RO"/>
        </w:rPr>
        <w:t>ов и поступивших суммах за их выдачу.</w:t>
      </w:r>
      <w:bookmarkEnd w:id="22"/>
    </w:p>
    <w:p w:rsidR="00907602" w:rsidRPr="005008E1" w:rsidRDefault="00907602" w:rsidP="00907602">
      <w:pPr>
        <w:shd w:val="clear" w:color="auto" w:fill="FFFFFF"/>
        <w:tabs>
          <w:tab w:val="left" w:pos="1276"/>
        </w:tabs>
        <w:spacing w:after="0"/>
        <w:ind w:right="4" w:firstLine="567"/>
        <w:contextualSpacing/>
        <w:jc w:val="both"/>
        <w:rPr>
          <w:rFonts w:ascii="Calibri Light" w:eastAsia="Times New Roman" w:hAnsi="Calibri Light" w:cstheme="majorHAnsi"/>
          <w:bCs/>
          <w:iCs/>
          <w:color w:val="000000"/>
          <w:sz w:val="24"/>
          <w:szCs w:val="24"/>
          <w:lang w:val="ru-RU" w:eastAsia="ru-RU" w:bidi="ro-RO"/>
        </w:rPr>
      </w:pPr>
      <w:r w:rsidRPr="00907602">
        <w:rPr>
          <w:rFonts w:ascii="Calibri Light" w:eastAsia="Times New Roman" w:hAnsi="Calibri Light" w:cs="Calibri Light"/>
          <w:bCs/>
          <w:sz w:val="24"/>
          <w:szCs w:val="24"/>
          <w:lang w:val="ru-RU" w:eastAsia="ru-RU" w:bidi="hi-IN"/>
        </w:rPr>
        <w:t xml:space="preserve">В результате генерирования отчетов в </w:t>
      </w:r>
      <w:r w:rsidRPr="00907602">
        <w:rPr>
          <w:rFonts w:ascii="Calibri Light" w:hAnsi="Calibri Light" w:cstheme="majorHAnsi"/>
          <w:spacing w:val="-6"/>
          <w:sz w:val="24"/>
          <w:szCs w:val="24"/>
          <w:lang w:val="ru-RU"/>
        </w:rPr>
        <w:t xml:space="preserve">АИС УВРА за </w:t>
      </w:r>
      <w:r w:rsidRPr="00D7414A">
        <w:rPr>
          <w:rFonts w:ascii="Calibri Light" w:eastAsia="Times New Roman" w:hAnsi="Calibri Light" w:cs="Calibri Light"/>
          <w:bCs/>
          <w:sz w:val="24"/>
          <w:szCs w:val="24"/>
          <w:lang w:val="ro-MO" w:eastAsia="ru-RU" w:bidi="hi-IN"/>
        </w:rPr>
        <w:t>2019-2021</w:t>
      </w:r>
      <w:r w:rsidRPr="00907602">
        <w:rPr>
          <w:rFonts w:ascii="Calibri Light" w:eastAsia="Times New Roman" w:hAnsi="Calibri Light" w:cs="Calibri Light"/>
          <w:bCs/>
          <w:sz w:val="24"/>
          <w:szCs w:val="24"/>
          <w:lang w:val="ru-RU" w:eastAsia="ru-RU" w:bidi="hi-IN"/>
        </w:rPr>
        <w:t xml:space="preserve"> годы и анализа данных, которыми располагает </w:t>
      </w:r>
      <w:r w:rsidRPr="00907602">
        <w:rPr>
          <w:rFonts w:ascii="Calibri Light" w:eastAsia="Times New Roman" w:hAnsi="Calibri Light" w:cstheme="majorHAnsi"/>
          <w:bCs/>
          <w:iCs/>
          <w:color w:val="000000"/>
          <w:sz w:val="24"/>
          <w:szCs w:val="24"/>
          <w:lang w:val="ru-RU" w:eastAsia="ru-RU" w:bidi="ro-RO"/>
        </w:rPr>
        <w:t>Агентство окружающей среды</w:t>
      </w:r>
      <w:r w:rsidRPr="00907602">
        <w:rPr>
          <w:rFonts w:ascii="Calibri Light" w:eastAsia="Times New Roman" w:hAnsi="Calibri Light" w:cs="Calibri Light"/>
          <w:bCs/>
          <w:sz w:val="24"/>
          <w:szCs w:val="24"/>
          <w:lang w:val="ru-RU" w:eastAsia="ru-RU" w:bidi="hi-IN"/>
        </w:rPr>
        <w:t xml:space="preserve"> за этот же период, установлено, что данные, генерированные в </w:t>
      </w:r>
      <w:r w:rsidRPr="00907602">
        <w:rPr>
          <w:rFonts w:ascii="Calibri Light" w:hAnsi="Calibri Light" w:cstheme="majorHAnsi"/>
          <w:spacing w:val="-6"/>
          <w:sz w:val="24"/>
          <w:szCs w:val="24"/>
          <w:lang w:val="ru-RU"/>
        </w:rPr>
        <w:t xml:space="preserve">АИС УВРА (РРА), не соответствуют данным, имеющимся у </w:t>
      </w:r>
      <w:r w:rsidRPr="00907602">
        <w:rPr>
          <w:rFonts w:ascii="Calibri Light" w:eastAsia="Times New Roman" w:hAnsi="Calibri Light" w:cstheme="majorHAnsi"/>
          <w:bCs/>
          <w:iCs/>
          <w:color w:val="000000"/>
          <w:sz w:val="24"/>
          <w:szCs w:val="24"/>
          <w:lang w:val="ru-RU" w:eastAsia="ru-RU" w:bidi="ro-RO"/>
        </w:rPr>
        <w:t>Агентства окружающей среды</w:t>
      </w:r>
      <w:r w:rsidRPr="00D7414A">
        <w:rPr>
          <w:rFonts w:ascii="Calibri Light" w:eastAsia="Times New Roman" w:hAnsi="Calibri Light" w:cs="Calibri Light"/>
          <w:bCs/>
          <w:sz w:val="24"/>
          <w:szCs w:val="24"/>
          <w:vertAlign w:val="superscript"/>
          <w:lang w:val="ro-MO" w:eastAsia="ru-RU" w:bidi="hi-IN"/>
        </w:rPr>
        <w:footnoteReference w:id="45"/>
      </w:r>
      <w:r w:rsidRPr="00907602">
        <w:rPr>
          <w:rFonts w:ascii="Calibri Light" w:eastAsia="Times New Roman" w:hAnsi="Calibri Light" w:cstheme="majorHAnsi"/>
          <w:bCs/>
          <w:iCs/>
          <w:color w:val="000000"/>
          <w:sz w:val="24"/>
          <w:szCs w:val="24"/>
          <w:lang w:val="ru-RU" w:eastAsia="ru-RU" w:bidi="ro-RO"/>
        </w:rPr>
        <w:t xml:space="preserve">, о количестве выданных разрешительных актов и доходах, поступивших за них. </w:t>
      </w:r>
      <w:r w:rsidRPr="005008E1">
        <w:rPr>
          <w:rFonts w:ascii="Calibri Light" w:eastAsia="Times New Roman" w:hAnsi="Calibri Light" w:cstheme="majorHAnsi"/>
          <w:bCs/>
          <w:iCs/>
          <w:color w:val="000000"/>
          <w:sz w:val="24"/>
          <w:szCs w:val="24"/>
          <w:lang w:val="ru-RU" w:eastAsia="ru-RU" w:bidi="ro-RO"/>
        </w:rPr>
        <w:t>Информация в этой связи представлена в приложении №6.</w:t>
      </w:r>
    </w:p>
    <w:p w:rsidR="00907602" w:rsidRPr="00907602" w:rsidRDefault="00907602" w:rsidP="00FA72FD">
      <w:pPr>
        <w:shd w:val="clear" w:color="auto" w:fill="FFFFFF"/>
        <w:tabs>
          <w:tab w:val="left" w:pos="1276"/>
        </w:tabs>
        <w:spacing w:after="120"/>
        <w:ind w:right="6" w:firstLine="567"/>
        <w:contextualSpacing/>
        <w:jc w:val="both"/>
        <w:rPr>
          <w:rFonts w:ascii="Calibri Light" w:eastAsia="Times New Roman" w:hAnsi="Calibri Light" w:cs="Calibri Light"/>
          <w:bCs/>
          <w:sz w:val="24"/>
          <w:szCs w:val="24"/>
          <w:lang w:val="ru-RU" w:eastAsia="ru-RU" w:bidi="hi-IN"/>
        </w:rPr>
      </w:pPr>
      <w:r w:rsidRPr="00907602">
        <w:rPr>
          <w:rFonts w:ascii="Calibri Light" w:eastAsia="Times New Roman" w:hAnsi="Calibri Light" w:cstheme="majorHAnsi"/>
          <w:bCs/>
          <w:iCs/>
          <w:color w:val="000000"/>
          <w:sz w:val="24"/>
          <w:szCs w:val="24"/>
          <w:lang w:val="ru-RU" w:eastAsia="ru-RU" w:bidi="ro-RO"/>
        </w:rPr>
        <w:lastRenderedPageBreak/>
        <w:t xml:space="preserve">Отклонения по </w:t>
      </w:r>
      <w:r>
        <w:rPr>
          <w:rFonts w:ascii="Calibri Light" w:hAnsi="Calibri Light" w:cs="Calibri Light"/>
          <w:sz w:val="24"/>
          <w:szCs w:val="24"/>
          <w:lang w:val="ro-MO"/>
        </w:rPr>
        <w:t>2019</w:t>
      </w:r>
      <w:r w:rsidRPr="00907602">
        <w:rPr>
          <w:rFonts w:ascii="Calibri Light" w:hAnsi="Calibri Light" w:cs="Calibri Light"/>
          <w:sz w:val="24"/>
          <w:szCs w:val="24"/>
          <w:lang w:val="ru-RU"/>
        </w:rPr>
        <w:t xml:space="preserve"> году объясняются тем, что в </w:t>
      </w:r>
      <w:r w:rsidRPr="00907602">
        <w:rPr>
          <w:rFonts w:ascii="Calibri Light" w:hAnsi="Calibri Light" w:cstheme="majorHAnsi"/>
          <w:spacing w:val="-6"/>
          <w:sz w:val="24"/>
          <w:szCs w:val="24"/>
          <w:lang w:val="ru-RU"/>
        </w:rPr>
        <w:t xml:space="preserve">АИС УВРА была введена лишь новая информация (вновь выданные </w:t>
      </w:r>
      <w:r w:rsidRPr="00907602">
        <w:rPr>
          <w:rFonts w:ascii="Calibri Light" w:eastAsia="Times New Roman" w:hAnsi="Calibri Light" w:cstheme="majorHAnsi"/>
          <w:bCs/>
          <w:iCs/>
          <w:color w:val="000000"/>
          <w:sz w:val="24"/>
          <w:szCs w:val="24"/>
          <w:lang w:val="ru-RU" w:eastAsia="ru-RU" w:bidi="ro-RO"/>
        </w:rPr>
        <w:t xml:space="preserve">разрешительные акты) с даты </w:t>
      </w:r>
      <w:r w:rsidRPr="00D7414A">
        <w:rPr>
          <w:rFonts w:ascii="Calibri Light" w:hAnsi="Calibri Light" w:cs="Calibri Light"/>
          <w:sz w:val="24"/>
          <w:szCs w:val="24"/>
          <w:lang w:val="ro-MO"/>
        </w:rPr>
        <w:t>08.08.2019,</w:t>
      </w:r>
      <w:r w:rsidRPr="00907602">
        <w:rPr>
          <w:rFonts w:ascii="Calibri Light" w:hAnsi="Calibri Light" w:cs="Calibri Light"/>
          <w:sz w:val="24"/>
          <w:szCs w:val="24"/>
          <w:lang w:val="ru-RU"/>
        </w:rPr>
        <w:t xml:space="preserve"> а </w:t>
      </w:r>
      <w:r w:rsidRPr="00907602">
        <w:rPr>
          <w:rFonts w:ascii="Calibri Light" w:eastAsia="Times New Roman" w:hAnsi="Calibri Light" w:cstheme="majorHAnsi"/>
          <w:bCs/>
          <w:iCs/>
          <w:color w:val="000000"/>
          <w:sz w:val="24"/>
          <w:szCs w:val="24"/>
          <w:lang w:val="ru-RU" w:eastAsia="ru-RU" w:bidi="ro-RO"/>
        </w:rPr>
        <w:t xml:space="preserve">разрешительные акты, выданные до </w:t>
      </w:r>
      <w:r w:rsidRPr="00907602">
        <w:rPr>
          <w:rFonts w:ascii="Calibri Light" w:hAnsi="Calibri Light" w:cs="DejaVuSerifCondensed"/>
          <w:sz w:val="24"/>
          <w:szCs w:val="24"/>
          <w:lang w:val="ru-RU"/>
        </w:rPr>
        <w:t xml:space="preserve">соответствующей даты, не были введены в систему. Этот факт не </w:t>
      </w:r>
      <w:r w:rsidRPr="00907602">
        <w:rPr>
          <w:rFonts w:ascii="Calibri Light" w:hAnsi="Calibri Light" w:cs="Calibri Light"/>
          <w:sz w:val="24"/>
          <w:szCs w:val="24"/>
          <w:lang w:val="ru-RU"/>
        </w:rPr>
        <w:t xml:space="preserve">свидетельствует о реальной ситуации относительно количества </w:t>
      </w:r>
      <w:r w:rsidRPr="00907602">
        <w:rPr>
          <w:rFonts w:ascii="Calibri Light" w:eastAsia="Times New Roman" w:hAnsi="Calibri Light" w:cstheme="majorHAnsi"/>
          <w:bCs/>
          <w:iCs/>
          <w:color w:val="000000"/>
          <w:sz w:val="24"/>
          <w:szCs w:val="24"/>
          <w:lang w:val="ru-RU" w:eastAsia="ru-RU" w:bidi="ro-RO"/>
        </w:rPr>
        <w:t xml:space="preserve">разрешительных актов, должны быть приняты меры для интегрирования в </w:t>
      </w:r>
      <w:r w:rsidRPr="00EE7A7B">
        <w:rPr>
          <w:rFonts w:ascii="Calibri Light" w:hAnsi="Calibri Light" w:cstheme="majorHAnsi"/>
          <w:spacing w:val="-6"/>
          <w:sz w:val="24"/>
          <w:szCs w:val="24"/>
          <w:lang w:val="ro-MO"/>
        </w:rPr>
        <w:t>АИС УВРА</w:t>
      </w:r>
      <w:r w:rsidRPr="00907602">
        <w:rPr>
          <w:rFonts w:ascii="Calibri Light" w:hAnsi="Calibri Light" w:cstheme="majorHAnsi"/>
          <w:spacing w:val="-6"/>
          <w:sz w:val="24"/>
          <w:szCs w:val="24"/>
          <w:lang w:val="ru-RU"/>
        </w:rPr>
        <w:t xml:space="preserve"> минимум информации, связанной с выданными </w:t>
      </w:r>
      <w:r w:rsidRPr="00907602">
        <w:rPr>
          <w:rFonts w:ascii="Calibri Light" w:eastAsia="Times New Roman" w:hAnsi="Calibri Light" w:cstheme="majorHAnsi"/>
          <w:bCs/>
          <w:iCs/>
          <w:color w:val="000000"/>
          <w:sz w:val="24"/>
          <w:szCs w:val="24"/>
          <w:lang w:val="ru-RU" w:eastAsia="ru-RU" w:bidi="ro-RO"/>
        </w:rPr>
        <w:t xml:space="preserve">разрешительными актами в </w:t>
      </w:r>
      <w:r w:rsidRPr="00D7414A">
        <w:rPr>
          <w:rFonts w:ascii="Calibri Light" w:hAnsi="Calibri Light" w:cs="Calibri Light"/>
          <w:sz w:val="24"/>
          <w:szCs w:val="24"/>
          <w:lang w:val="ro-MO"/>
        </w:rPr>
        <w:t>2019</w:t>
      </w:r>
      <w:r w:rsidRPr="00907602">
        <w:rPr>
          <w:rFonts w:ascii="Calibri Light" w:hAnsi="Calibri Light" w:cs="Calibri Light"/>
          <w:sz w:val="24"/>
          <w:szCs w:val="24"/>
          <w:lang w:val="ru-RU"/>
        </w:rPr>
        <w:t xml:space="preserve"> году и активными в настоящее время, исходя из того, что срок действия их истекает минимум в </w:t>
      </w:r>
      <w:r w:rsidRPr="00D7414A">
        <w:rPr>
          <w:rFonts w:ascii="Calibri Light" w:hAnsi="Calibri Light" w:cs="Calibri Light"/>
          <w:sz w:val="24"/>
          <w:szCs w:val="24"/>
          <w:lang w:val="ro-MO"/>
        </w:rPr>
        <w:t>2021</w:t>
      </w:r>
      <w:r w:rsidRPr="00907602">
        <w:rPr>
          <w:rFonts w:ascii="Calibri Light" w:hAnsi="Calibri Light" w:cs="Calibri Light"/>
          <w:sz w:val="24"/>
          <w:szCs w:val="24"/>
          <w:lang w:val="ru-RU"/>
        </w:rPr>
        <w:t xml:space="preserve"> году для выданных в </w:t>
      </w:r>
      <w:r w:rsidRPr="00D7414A">
        <w:rPr>
          <w:rFonts w:ascii="Calibri Light" w:hAnsi="Calibri Light" w:cs="Calibri Light"/>
          <w:sz w:val="24"/>
          <w:szCs w:val="24"/>
          <w:lang w:val="ro-MO"/>
        </w:rPr>
        <w:t>2016</w:t>
      </w:r>
      <w:r w:rsidRPr="00907602">
        <w:rPr>
          <w:rFonts w:ascii="Calibri Light" w:hAnsi="Calibri Light" w:cs="Calibri Light"/>
          <w:sz w:val="24"/>
          <w:szCs w:val="24"/>
          <w:lang w:val="ru-RU"/>
        </w:rPr>
        <w:t xml:space="preserve"> году, а для не включенных в </w:t>
      </w:r>
      <w:r w:rsidRPr="00EE7A7B">
        <w:rPr>
          <w:rFonts w:ascii="Calibri Light" w:hAnsi="Calibri Light" w:cstheme="majorHAnsi"/>
          <w:spacing w:val="-6"/>
          <w:sz w:val="24"/>
          <w:szCs w:val="24"/>
          <w:lang w:val="ro-MO"/>
        </w:rPr>
        <w:t>АИС УВРА</w:t>
      </w:r>
      <w:r w:rsidRPr="00907602">
        <w:rPr>
          <w:rFonts w:ascii="Calibri Light" w:hAnsi="Calibri Light" w:cstheme="majorHAnsi"/>
          <w:spacing w:val="-6"/>
          <w:sz w:val="24"/>
          <w:szCs w:val="24"/>
          <w:lang w:val="ru-RU"/>
        </w:rPr>
        <w:t xml:space="preserve">, в случае выдачи их в </w:t>
      </w:r>
      <w:r w:rsidRPr="00D7414A">
        <w:rPr>
          <w:rFonts w:ascii="Calibri Light" w:hAnsi="Calibri Light" w:cs="Calibri Light"/>
          <w:sz w:val="24"/>
          <w:szCs w:val="24"/>
          <w:lang w:val="ro-MO"/>
        </w:rPr>
        <w:t>2019</w:t>
      </w:r>
      <w:r w:rsidRPr="00907602">
        <w:rPr>
          <w:rFonts w:ascii="Calibri Light" w:hAnsi="Calibri Light" w:cs="Calibri Light"/>
          <w:sz w:val="24"/>
          <w:szCs w:val="24"/>
          <w:lang w:val="ru-RU"/>
        </w:rPr>
        <w:t xml:space="preserve"> году на </w:t>
      </w:r>
      <w:r w:rsidRPr="00D7414A">
        <w:rPr>
          <w:rFonts w:ascii="Calibri Light" w:hAnsi="Calibri Light" w:cs="Calibri Light"/>
          <w:sz w:val="24"/>
          <w:szCs w:val="24"/>
          <w:lang w:val="ro-MO"/>
        </w:rPr>
        <w:t>5</w:t>
      </w:r>
      <w:r w:rsidRPr="00907602">
        <w:rPr>
          <w:rFonts w:ascii="Calibri Light" w:hAnsi="Calibri Light" w:cs="Calibri Light"/>
          <w:sz w:val="24"/>
          <w:szCs w:val="24"/>
          <w:lang w:val="ru-RU"/>
        </w:rPr>
        <w:t xml:space="preserve"> лет, срок действия истекает в </w:t>
      </w:r>
      <w:r w:rsidRPr="00D7414A">
        <w:rPr>
          <w:rFonts w:ascii="Calibri Light" w:hAnsi="Calibri Light" w:cs="Calibri Light"/>
          <w:sz w:val="24"/>
          <w:szCs w:val="24"/>
          <w:lang w:val="ro-MO"/>
        </w:rPr>
        <w:t>2024</w:t>
      </w:r>
      <w:r w:rsidRPr="00907602">
        <w:rPr>
          <w:rFonts w:ascii="Calibri Light" w:hAnsi="Calibri Light" w:cs="Calibri Light"/>
          <w:sz w:val="24"/>
          <w:szCs w:val="24"/>
          <w:lang w:val="ru-RU"/>
        </w:rPr>
        <w:t xml:space="preserve"> году</w:t>
      </w:r>
      <w:r w:rsidRPr="00D7414A">
        <w:rPr>
          <w:rFonts w:ascii="Calibri Light" w:hAnsi="Calibri Light" w:cs="Calibri Light"/>
          <w:sz w:val="24"/>
          <w:szCs w:val="24"/>
          <w:lang w:val="ro-MO"/>
        </w:rPr>
        <w:t>.</w:t>
      </w:r>
      <w:r w:rsidRPr="00907602">
        <w:rPr>
          <w:rFonts w:ascii="Calibri Light" w:hAnsi="Calibri Light" w:cs="Calibri Light"/>
          <w:sz w:val="24"/>
          <w:szCs w:val="24"/>
          <w:lang w:val="ru-RU"/>
        </w:rPr>
        <w:t xml:space="preserve"> Таким образом, </w:t>
      </w:r>
      <w:r w:rsidRPr="00907602">
        <w:rPr>
          <w:rFonts w:ascii="Calibri Light" w:hAnsi="Calibri Light" w:cstheme="majorHAnsi"/>
          <w:spacing w:val="-6"/>
          <w:sz w:val="24"/>
          <w:szCs w:val="24"/>
          <w:lang w:val="ru-RU"/>
        </w:rPr>
        <w:t xml:space="preserve">АИС УВРА не сможет генерировать общую правильную и достоверную информацию относительно </w:t>
      </w:r>
      <w:r w:rsidRPr="00907602">
        <w:rPr>
          <w:rFonts w:ascii="Calibri Light" w:eastAsia="Times New Roman" w:hAnsi="Calibri Light" w:cstheme="majorHAnsi"/>
          <w:bCs/>
          <w:iCs/>
          <w:color w:val="000000"/>
          <w:sz w:val="24"/>
          <w:szCs w:val="24"/>
          <w:lang w:val="ru-RU" w:eastAsia="ru-RU" w:bidi="ro-RO"/>
        </w:rPr>
        <w:t xml:space="preserve">разрешительных актов, активных в настоящий момент. В этих условиях, должны быть приняты </w:t>
      </w:r>
      <w:r w:rsidRPr="00907602">
        <w:rPr>
          <w:rFonts w:ascii="Calibri Light" w:hAnsi="Calibri Light" w:cs="DejaVuSerifCondensed"/>
          <w:sz w:val="24"/>
          <w:szCs w:val="24"/>
          <w:lang w:val="ru-RU"/>
        </w:rPr>
        <w:t>соответствующие</w:t>
      </w:r>
      <w:r w:rsidRPr="00907602">
        <w:rPr>
          <w:rFonts w:ascii="Calibri Light" w:hAnsi="Calibri Light" w:cstheme="majorHAnsi"/>
          <w:spacing w:val="-6"/>
          <w:sz w:val="24"/>
          <w:szCs w:val="24"/>
          <w:lang w:val="ru-RU"/>
        </w:rPr>
        <w:t xml:space="preserve"> </w:t>
      </w:r>
      <w:r w:rsidRPr="00907602">
        <w:rPr>
          <w:rFonts w:ascii="Calibri Light" w:hAnsi="Calibri Light" w:cs="Calibri Light"/>
          <w:sz w:val="24"/>
          <w:szCs w:val="24"/>
          <w:lang w:val="ru-RU"/>
        </w:rPr>
        <w:t xml:space="preserve">срочные и строгие меры для включения в </w:t>
      </w:r>
      <w:r w:rsidRPr="00907602">
        <w:rPr>
          <w:rFonts w:ascii="Calibri Light" w:hAnsi="Calibri Light" w:cstheme="majorHAnsi"/>
          <w:spacing w:val="-6"/>
          <w:sz w:val="24"/>
          <w:szCs w:val="24"/>
          <w:lang w:val="ru-RU"/>
        </w:rPr>
        <w:t xml:space="preserve">АИС УВРА информации, касающейся всех </w:t>
      </w:r>
      <w:r w:rsidRPr="00907602">
        <w:rPr>
          <w:rFonts w:ascii="Calibri Light" w:eastAsia="Times New Roman" w:hAnsi="Calibri Light" w:cstheme="majorHAnsi"/>
          <w:bCs/>
          <w:iCs/>
          <w:color w:val="000000"/>
          <w:sz w:val="24"/>
          <w:szCs w:val="24"/>
          <w:lang w:val="ru-RU" w:eastAsia="ru-RU" w:bidi="ro-RO"/>
        </w:rPr>
        <w:t xml:space="preserve">разрешительных актов в области окружающей среды, активных на дату </w:t>
      </w:r>
      <w:r w:rsidRPr="00D7414A">
        <w:rPr>
          <w:rFonts w:ascii="Calibri Light" w:hAnsi="Calibri Light" w:cs="Calibri Light"/>
          <w:sz w:val="24"/>
          <w:szCs w:val="24"/>
          <w:lang w:val="ro-MO"/>
        </w:rPr>
        <w:t>08.08.2019.</w:t>
      </w:r>
    </w:p>
    <w:p w:rsidR="00907602" w:rsidRPr="00F33DF2" w:rsidRDefault="00907602" w:rsidP="00907602">
      <w:pPr>
        <w:pStyle w:val="2"/>
        <w:spacing w:before="0" w:line="276" w:lineRule="auto"/>
        <w:ind w:right="4" w:firstLine="567"/>
        <w:jc w:val="both"/>
        <w:rPr>
          <w:rFonts w:cs="Calibri Light"/>
          <w:b/>
          <w:color w:val="auto"/>
          <w:sz w:val="24"/>
          <w:lang w:val="ru-RU"/>
        </w:rPr>
      </w:pPr>
      <w:bookmarkStart w:id="23" w:name="_Toc110962282"/>
      <w:r w:rsidRPr="00D7414A">
        <w:rPr>
          <w:rFonts w:cs="Calibri Light"/>
          <w:b/>
          <w:color w:val="auto"/>
          <w:sz w:val="24"/>
          <w:lang w:val="ro-MO"/>
        </w:rPr>
        <w:t xml:space="preserve">4.1.9. </w:t>
      </w:r>
      <w:r>
        <w:rPr>
          <w:rFonts w:cs="Calibri Light"/>
          <w:b/>
          <w:color w:val="auto"/>
          <w:sz w:val="24"/>
          <w:lang w:val="ru-RU"/>
        </w:rPr>
        <w:t xml:space="preserve">Делегированный работник для рассмотрения дела, внесенного заявителем, в некоторых случаях исполняет несвойственные ему функции, а в других случаях имеет прямой договор с заявителем </w:t>
      </w:r>
      <w:r w:rsidRPr="000855CC">
        <w:rPr>
          <w:rFonts w:cstheme="majorHAnsi"/>
          <w:b/>
          <w:bCs/>
          <w:iCs/>
          <w:color w:val="000000"/>
          <w:sz w:val="24"/>
          <w:szCs w:val="24"/>
          <w:lang w:val="ru-RU" w:eastAsia="ru-RU" w:bidi="ro-RO"/>
        </w:rPr>
        <w:t>разрешительного акта</w:t>
      </w:r>
      <w:r>
        <w:rPr>
          <w:rFonts w:cstheme="majorHAnsi"/>
          <w:bCs/>
          <w:iCs/>
          <w:color w:val="000000"/>
          <w:sz w:val="24"/>
          <w:szCs w:val="24"/>
          <w:lang w:val="ru-RU" w:eastAsia="ru-RU" w:bidi="ro-RO"/>
        </w:rPr>
        <w:t>.</w:t>
      </w:r>
      <w:bookmarkEnd w:id="23"/>
    </w:p>
    <w:p w:rsidR="00907602" w:rsidRPr="00907602" w:rsidRDefault="00907602" w:rsidP="00907602">
      <w:pPr>
        <w:spacing w:after="0"/>
        <w:ind w:right="4" w:firstLine="567"/>
        <w:contextualSpacing/>
        <w:jc w:val="both"/>
        <w:rPr>
          <w:rFonts w:ascii="Calibri Light" w:hAnsi="Calibri Light" w:cs="Calibri Light"/>
          <w:sz w:val="24"/>
          <w:lang w:val="ru-RU"/>
        </w:rPr>
      </w:pPr>
      <w:r w:rsidRPr="00907602">
        <w:rPr>
          <w:rFonts w:ascii="Calibri Light" w:hAnsi="Calibri Light" w:cs="Calibri Light"/>
          <w:sz w:val="24"/>
          <w:lang w:val="ru-RU"/>
        </w:rPr>
        <w:t xml:space="preserve">В рамках Агентства окружающей среды рассмотрение электронных дел </w:t>
      </w:r>
      <w:r w:rsidRPr="00907602">
        <w:rPr>
          <w:rFonts w:ascii="Calibri Light" w:eastAsia="Times New Roman" w:hAnsi="Calibri Light" w:cstheme="majorHAnsi"/>
          <w:bCs/>
          <w:iCs/>
          <w:color w:val="000000"/>
          <w:sz w:val="24"/>
          <w:szCs w:val="24"/>
          <w:lang w:val="ru-RU" w:eastAsia="ru-RU" w:bidi="ro-RO"/>
        </w:rPr>
        <w:t>экономических агентов, которые запрашивают разрешительные акты, делегировано работникам Управления регламентирования и разрешительных актов по окружающей среде</w:t>
      </w:r>
      <w:r w:rsidRPr="00D7414A">
        <w:rPr>
          <w:rFonts w:ascii="Calibri Light" w:hAnsi="Calibri Light" w:cs="Calibri Light"/>
          <w:sz w:val="24"/>
          <w:vertAlign w:val="superscript"/>
          <w:lang w:val="ro-MO"/>
        </w:rPr>
        <w:footnoteReference w:id="46"/>
      </w:r>
      <w:r w:rsidRPr="00D7414A">
        <w:rPr>
          <w:rFonts w:ascii="Calibri Light" w:hAnsi="Calibri Light" w:cs="Calibri Light"/>
          <w:sz w:val="24"/>
          <w:lang w:val="ro-MO"/>
        </w:rPr>
        <w:t>,</w:t>
      </w:r>
      <w:r w:rsidRPr="00907602">
        <w:rPr>
          <w:rFonts w:ascii="Calibri Light" w:eastAsia="Times New Roman" w:hAnsi="Calibri Light" w:cstheme="majorHAnsi"/>
          <w:bCs/>
          <w:iCs/>
          <w:color w:val="000000"/>
          <w:sz w:val="24"/>
          <w:szCs w:val="24"/>
          <w:lang w:val="ru-RU" w:eastAsia="ru-RU" w:bidi="ro-RO"/>
        </w:rPr>
        <w:t xml:space="preserve"> на каждого работника возложена отдельная область окружающей среды. Загрузка в </w:t>
      </w:r>
      <w:r w:rsidRPr="00EE7A7B">
        <w:rPr>
          <w:rFonts w:ascii="Calibri Light" w:hAnsi="Calibri Light" w:cstheme="majorHAnsi"/>
          <w:spacing w:val="-6"/>
          <w:sz w:val="24"/>
          <w:szCs w:val="24"/>
          <w:lang w:val="ro-MO"/>
        </w:rPr>
        <w:t>АИС УВРА</w:t>
      </w:r>
      <w:r w:rsidRPr="00907602">
        <w:rPr>
          <w:rFonts w:ascii="Calibri Light" w:hAnsi="Calibri Light" w:cstheme="majorHAnsi"/>
          <w:spacing w:val="-6"/>
          <w:sz w:val="24"/>
          <w:szCs w:val="24"/>
          <w:lang w:val="ru-RU"/>
        </w:rPr>
        <w:t xml:space="preserve"> электронного дела возложена на работников Единого окна</w:t>
      </w:r>
      <w:r w:rsidRPr="00D7414A">
        <w:rPr>
          <w:rFonts w:ascii="Calibri Light" w:hAnsi="Calibri Light" w:cs="Calibri Light"/>
          <w:sz w:val="24"/>
          <w:vertAlign w:val="superscript"/>
          <w:lang w:val="ro-MO"/>
        </w:rPr>
        <w:footnoteReference w:id="47"/>
      </w:r>
      <w:r w:rsidRPr="00D7414A">
        <w:rPr>
          <w:rFonts w:ascii="Calibri Light" w:hAnsi="Calibri Light" w:cs="Calibri Light"/>
          <w:sz w:val="24"/>
          <w:lang w:val="ro-MO"/>
        </w:rPr>
        <w:t>,</w:t>
      </w:r>
      <w:r w:rsidRPr="00907602">
        <w:rPr>
          <w:rFonts w:ascii="Calibri Light" w:hAnsi="Calibri Light" w:cs="Calibri Light"/>
          <w:sz w:val="24"/>
          <w:lang w:val="ru-RU"/>
        </w:rPr>
        <w:t xml:space="preserve"> но в реальности, некоторые дела загружаются в </w:t>
      </w:r>
      <w:r w:rsidRPr="00EE7A7B">
        <w:rPr>
          <w:rFonts w:ascii="Calibri Light" w:hAnsi="Calibri Light" w:cstheme="majorHAnsi"/>
          <w:spacing w:val="-6"/>
          <w:sz w:val="24"/>
          <w:szCs w:val="24"/>
          <w:lang w:val="ro-MO"/>
        </w:rPr>
        <w:t>АИС УВРА</w:t>
      </w:r>
      <w:r w:rsidRPr="00907602">
        <w:rPr>
          <w:rFonts w:ascii="Calibri Light" w:hAnsi="Calibri Light" w:cstheme="majorHAnsi"/>
          <w:spacing w:val="-6"/>
          <w:sz w:val="24"/>
          <w:szCs w:val="24"/>
          <w:lang w:val="ru-RU"/>
        </w:rPr>
        <w:t xml:space="preserve"> теми же работниками, которые рассматривают электронные дела, в качестве мотива был назван факт, что электронные дела имеют большой объем и работник из единого окна не успевает их вводить в разумные сроки. Таким образом, работники, </w:t>
      </w:r>
      <w:r w:rsidRPr="00907602">
        <w:rPr>
          <w:rFonts w:ascii="Calibri Light" w:hAnsi="Calibri Light" w:cs="Calibri Light"/>
          <w:sz w:val="24"/>
          <w:lang w:val="ru-RU"/>
        </w:rPr>
        <w:t xml:space="preserve">на которых в соответствии с </w:t>
      </w:r>
      <w:r w:rsidRPr="00907602">
        <w:rPr>
          <w:rFonts w:ascii="Calibri Light" w:hAnsi="Calibri Light" w:cstheme="majorHAnsi"/>
          <w:spacing w:val="-6"/>
          <w:sz w:val="24"/>
          <w:szCs w:val="24"/>
          <w:lang w:val="ru-RU"/>
        </w:rPr>
        <w:t xml:space="preserve">должностными инструкциями </w:t>
      </w:r>
      <w:r w:rsidRPr="00907602">
        <w:rPr>
          <w:rFonts w:ascii="Calibri Light" w:hAnsi="Calibri Light" w:cs="Calibri Light"/>
          <w:sz w:val="24"/>
          <w:lang w:val="ru-RU"/>
        </w:rPr>
        <w:t>возложена ответственность за рассмотрение дел, выполняют несвойственную деятельность, которая не приводит к адекватной среде контроля и не способствует разделению возложенных полномочий и обязанностей.</w:t>
      </w:r>
    </w:p>
    <w:p w:rsidR="00907602" w:rsidRPr="00907602" w:rsidRDefault="00907602" w:rsidP="00907602">
      <w:pPr>
        <w:spacing w:after="0"/>
        <w:ind w:right="4" w:firstLine="567"/>
        <w:contextualSpacing/>
        <w:jc w:val="both"/>
        <w:rPr>
          <w:rFonts w:ascii="Calibri Light" w:hAnsi="Calibri Light" w:cs="Calibri Light"/>
          <w:sz w:val="24"/>
          <w:szCs w:val="24"/>
          <w:lang w:val="ru-RU"/>
        </w:rPr>
      </w:pPr>
      <w:r w:rsidRPr="00907602">
        <w:rPr>
          <w:rFonts w:ascii="Calibri Light" w:hAnsi="Calibri Light"/>
          <w:sz w:val="24"/>
          <w:szCs w:val="24"/>
          <w:lang w:val="ru-RU" w:eastAsia="ru-RU" w:bidi="hi-IN"/>
        </w:rPr>
        <w:t xml:space="preserve">Необходимо отметить, что работник, ответственный за рассмотрение </w:t>
      </w:r>
      <w:r w:rsidRPr="00907602">
        <w:rPr>
          <w:rFonts w:ascii="Calibri Light" w:hAnsi="Calibri Light" w:cstheme="majorHAnsi"/>
          <w:spacing w:val="-6"/>
          <w:sz w:val="24"/>
          <w:szCs w:val="24"/>
          <w:lang w:val="ru-RU"/>
        </w:rPr>
        <w:t xml:space="preserve">электронного дела, ведет параллельно Регистр на бумаге, который объединяет информацию о дате внесения заявки в АИС УВРА, названии экономического агента с данными, связанными с выдачей </w:t>
      </w:r>
      <w:r w:rsidRPr="00907602">
        <w:rPr>
          <w:rFonts w:ascii="Calibri Light" w:eastAsia="Times New Roman" w:hAnsi="Calibri Light" w:cstheme="majorHAnsi"/>
          <w:bCs/>
          <w:iCs/>
          <w:color w:val="000000"/>
          <w:sz w:val="24"/>
          <w:szCs w:val="24"/>
          <w:lang w:val="ru-RU" w:eastAsia="ru-RU" w:bidi="ro-RO"/>
        </w:rPr>
        <w:t>разрешительного акта: порядковый номер разрешения, дата выдачи, срок действия и деятельность, для которой было запрошено разрешение.</w:t>
      </w:r>
      <w:r w:rsidRPr="00907602">
        <w:rPr>
          <w:rFonts w:ascii="Calibri Light" w:hAnsi="Calibri Light" w:cs="Calibri Light"/>
          <w:sz w:val="24"/>
          <w:szCs w:val="24"/>
          <w:lang w:val="ru-RU"/>
        </w:rPr>
        <w:t xml:space="preserve"> Вместе с тем, ни регистр, имеющийся в Едином окне, ни регистр, который ведет работник, рассматривающий </w:t>
      </w:r>
      <w:r w:rsidRPr="00907602">
        <w:rPr>
          <w:rFonts w:ascii="Calibri Light" w:hAnsi="Calibri Light" w:cstheme="majorHAnsi"/>
          <w:spacing w:val="-6"/>
          <w:sz w:val="24"/>
          <w:szCs w:val="24"/>
          <w:lang w:val="ru-RU"/>
        </w:rPr>
        <w:t>электронное дело, не содержат информацию/отметку, которая бы указывала на то, какие документы были приложены к заявке и их содержание.</w:t>
      </w:r>
    </w:p>
    <w:p w:rsidR="00907602" w:rsidRPr="00907602" w:rsidRDefault="00907602" w:rsidP="00907602">
      <w:pPr>
        <w:spacing w:after="0"/>
        <w:ind w:right="4" w:firstLine="567"/>
        <w:contextualSpacing/>
        <w:jc w:val="both"/>
        <w:rPr>
          <w:rFonts w:ascii="Calibri Light" w:hAnsi="Calibri Light" w:cs="Calibri Light"/>
          <w:sz w:val="24"/>
          <w:lang w:val="ru-RU"/>
        </w:rPr>
      </w:pPr>
      <w:r w:rsidRPr="00907602">
        <w:rPr>
          <w:rFonts w:ascii="Calibri Light" w:hAnsi="Calibri Light" w:cs="Calibri Light"/>
          <w:sz w:val="24"/>
          <w:lang w:val="ru-RU"/>
        </w:rPr>
        <w:t xml:space="preserve">Обратим внимание и на то, что согласно информации, представленной работниками </w:t>
      </w:r>
      <w:r w:rsidRPr="00907602">
        <w:rPr>
          <w:rFonts w:ascii="Calibri Light" w:hAnsi="Calibri Light" w:cs="Calibri Light"/>
          <w:sz w:val="24"/>
          <w:szCs w:val="24"/>
          <w:lang w:val="ru-RU"/>
        </w:rPr>
        <w:t xml:space="preserve">Единого окна, при внесении заявки в единое окно на бумажном носителе, заявитель консультируется со специалистом, который представляет отрасль, для которой запрошен </w:t>
      </w:r>
      <w:r w:rsidRPr="00907602">
        <w:rPr>
          <w:rFonts w:ascii="Calibri Light" w:eastAsia="Times New Roman" w:hAnsi="Calibri Light" w:cs="Calibri Light"/>
          <w:sz w:val="24"/>
          <w:szCs w:val="24"/>
          <w:lang w:val="ru-RU"/>
        </w:rPr>
        <w:lastRenderedPageBreak/>
        <w:t>р</w:t>
      </w:r>
      <w:r w:rsidRPr="0063591E">
        <w:rPr>
          <w:rFonts w:ascii="Calibri Light" w:eastAsia="Times New Roman" w:hAnsi="Calibri Light" w:cs="Calibri Light"/>
          <w:sz w:val="24"/>
          <w:szCs w:val="24"/>
          <w:lang w:val="ro-MO"/>
        </w:rPr>
        <w:t>азрешительный акт</w:t>
      </w:r>
      <w:r w:rsidRPr="00907602">
        <w:rPr>
          <w:rFonts w:ascii="Calibri Light" w:eastAsia="Times New Roman" w:hAnsi="Calibri Light" w:cs="Calibri Light"/>
          <w:sz w:val="24"/>
          <w:szCs w:val="24"/>
          <w:lang w:val="ru-RU"/>
        </w:rPr>
        <w:t xml:space="preserve">. В этих условиях, не соблюдаются принципы единого окна относительно отсутствия физического контакта между заявителем и лицом, рассматриваемым дело, что может привести к материализации риска коррупции в результате прямого контакта между заявителем и проверяющим дело. Для исключения появления риска коррупции, должна быть пристановлена практика </w:t>
      </w:r>
      <w:r w:rsidRPr="00907602">
        <w:rPr>
          <w:rFonts w:ascii="Calibri Light" w:hAnsi="Calibri Light" w:cs="Calibri Light"/>
          <w:sz w:val="24"/>
          <w:szCs w:val="24"/>
          <w:lang w:val="ru-RU"/>
        </w:rPr>
        <w:t xml:space="preserve">консультирования заявителя лицом, рассматривающим </w:t>
      </w:r>
      <w:r w:rsidRPr="00907602">
        <w:rPr>
          <w:rFonts w:ascii="Calibri Light" w:hAnsi="Calibri Light" w:cstheme="majorHAnsi"/>
          <w:spacing w:val="-6"/>
          <w:sz w:val="24"/>
          <w:szCs w:val="24"/>
          <w:lang w:val="ru-RU"/>
        </w:rPr>
        <w:t>электронное дело, а также формирования в АИС электронных дел самими проверяющими этих дел.</w:t>
      </w:r>
    </w:p>
    <w:p w:rsidR="00907602" w:rsidRPr="00FA72FD" w:rsidRDefault="00907602" w:rsidP="00907602">
      <w:pPr>
        <w:pStyle w:val="a8"/>
        <w:spacing w:after="0" w:line="276" w:lineRule="auto"/>
        <w:jc w:val="both"/>
        <w:outlineLvl w:val="1"/>
        <w:rPr>
          <w:rFonts w:ascii="Calibri Light" w:eastAsia="Times New Roman" w:hAnsi="Calibri Light" w:cs="Calibri Light"/>
          <w:b/>
          <w:bCs/>
          <w:sz w:val="16"/>
          <w:szCs w:val="16"/>
          <w:lang w:val="ro-MO" w:eastAsia="ru-RU" w:bidi="hi-IN"/>
        </w:rPr>
      </w:pPr>
    </w:p>
    <w:p w:rsidR="00907602" w:rsidRDefault="00907602" w:rsidP="00907602">
      <w:pPr>
        <w:pStyle w:val="2"/>
        <w:numPr>
          <w:ilvl w:val="2"/>
          <w:numId w:val="38"/>
        </w:numPr>
        <w:tabs>
          <w:tab w:val="left" w:pos="851"/>
        </w:tabs>
        <w:spacing w:before="0" w:line="276" w:lineRule="auto"/>
        <w:ind w:left="0" w:right="4" w:firstLine="566"/>
        <w:jc w:val="both"/>
        <w:rPr>
          <w:rFonts w:cs="Calibri Light"/>
          <w:b/>
          <w:bCs/>
          <w:color w:val="auto"/>
          <w:sz w:val="24"/>
          <w:szCs w:val="24"/>
          <w:lang w:val="ru-RU" w:eastAsia="ru-RU" w:bidi="hi-IN"/>
        </w:rPr>
      </w:pPr>
      <w:bookmarkStart w:id="24" w:name="_Toc110962283"/>
      <w:r w:rsidRPr="00B568C7">
        <w:rPr>
          <w:rFonts w:cs="Calibri Light"/>
          <w:b/>
          <w:bCs/>
          <w:color w:val="auto"/>
          <w:sz w:val="24"/>
          <w:szCs w:val="24"/>
          <w:lang w:val="ro-MO" w:eastAsia="ru-RU" w:bidi="hi-IN"/>
        </w:rPr>
        <w:t>Ведение Регистров разрешительных акт</w:t>
      </w:r>
      <w:r>
        <w:rPr>
          <w:rFonts w:cs="Calibri Light"/>
          <w:b/>
          <w:bCs/>
          <w:color w:val="auto"/>
          <w:sz w:val="24"/>
          <w:szCs w:val="24"/>
          <w:lang w:val="ru-RU" w:eastAsia="ru-RU" w:bidi="hi-IN"/>
        </w:rPr>
        <w:t>ов как на бумажном носителе, так и в электронном формате</w:t>
      </w:r>
      <w:r w:rsidRPr="00B568C7">
        <w:rPr>
          <w:b/>
          <w:sz w:val="24"/>
          <w:szCs w:val="24"/>
          <w:lang w:val="ru-RU" w:eastAsia="ru-RU" w:bidi="hi-IN"/>
        </w:rPr>
        <w:t xml:space="preserve"> </w:t>
      </w:r>
      <w:r w:rsidRPr="00B568C7">
        <w:rPr>
          <w:b/>
          <w:color w:val="auto"/>
          <w:sz w:val="24"/>
          <w:szCs w:val="24"/>
          <w:lang w:val="ru-RU" w:eastAsia="ru-RU" w:bidi="hi-IN"/>
        </w:rPr>
        <w:t>не обеспечивает четкой прослеживаемости процесса</w:t>
      </w:r>
      <w:r>
        <w:rPr>
          <w:b/>
          <w:color w:val="auto"/>
          <w:sz w:val="24"/>
          <w:szCs w:val="24"/>
          <w:lang w:val="ru-RU" w:eastAsia="ru-RU" w:bidi="hi-IN"/>
        </w:rPr>
        <w:t xml:space="preserve"> регистрации заявки и выдачи </w:t>
      </w:r>
      <w:r w:rsidRPr="00B568C7">
        <w:rPr>
          <w:rFonts w:cs="Calibri Light"/>
          <w:b/>
          <w:bCs/>
          <w:color w:val="auto"/>
          <w:sz w:val="24"/>
          <w:szCs w:val="24"/>
          <w:lang w:val="ro-MO" w:eastAsia="ru-RU" w:bidi="hi-IN"/>
        </w:rPr>
        <w:t>разрешительн</w:t>
      </w:r>
      <w:r>
        <w:rPr>
          <w:rFonts w:cs="Calibri Light"/>
          <w:b/>
          <w:bCs/>
          <w:color w:val="auto"/>
          <w:sz w:val="24"/>
          <w:szCs w:val="24"/>
          <w:lang w:val="ru-RU" w:eastAsia="ru-RU" w:bidi="hi-IN"/>
        </w:rPr>
        <w:t xml:space="preserve">ого </w:t>
      </w:r>
      <w:r w:rsidRPr="00B568C7">
        <w:rPr>
          <w:rFonts w:cs="Calibri Light"/>
          <w:b/>
          <w:bCs/>
          <w:color w:val="auto"/>
          <w:sz w:val="24"/>
          <w:szCs w:val="24"/>
          <w:lang w:val="ro-MO" w:eastAsia="ru-RU" w:bidi="hi-IN"/>
        </w:rPr>
        <w:t>акт</w:t>
      </w:r>
      <w:r>
        <w:rPr>
          <w:rFonts w:cs="Calibri Light"/>
          <w:b/>
          <w:bCs/>
          <w:color w:val="auto"/>
          <w:sz w:val="24"/>
          <w:szCs w:val="24"/>
          <w:lang w:val="ru-RU" w:eastAsia="ru-RU" w:bidi="hi-IN"/>
        </w:rPr>
        <w:t>а.</w:t>
      </w:r>
      <w:bookmarkEnd w:id="24"/>
    </w:p>
    <w:p w:rsidR="00907602" w:rsidRPr="00907602" w:rsidRDefault="00907602" w:rsidP="00907602">
      <w:pPr>
        <w:tabs>
          <w:tab w:val="left" w:pos="851"/>
        </w:tabs>
        <w:spacing w:after="0"/>
        <w:ind w:right="4" w:firstLine="567"/>
        <w:jc w:val="both"/>
        <w:rPr>
          <w:rFonts w:ascii="Calibri Light" w:hAnsi="Calibri Light"/>
          <w:sz w:val="24"/>
          <w:szCs w:val="24"/>
          <w:lang w:val="ru-RU"/>
        </w:rPr>
      </w:pPr>
      <w:r w:rsidRPr="00907602">
        <w:rPr>
          <w:rFonts w:ascii="Calibri Light" w:hAnsi="Calibri Light"/>
          <w:sz w:val="24"/>
          <w:szCs w:val="24"/>
          <w:lang w:val="ru-RU" w:eastAsia="ru-RU" w:bidi="hi-IN"/>
        </w:rPr>
        <w:t>В соответствии с нормативной базой</w:t>
      </w:r>
      <w:r w:rsidRPr="00D7414A">
        <w:rPr>
          <w:rFonts w:ascii="Calibri Light" w:eastAsia="Times New Roman" w:hAnsi="Calibri Light" w:cs="Calibri Light"/>
          <w:bCs/>
          <w:sz w:val="24"/>
          <w:szCs w:val="24"/>
          <w:vertAlign w:val="superscript"/>
          <w:lang w:val="ro-MO" w:eastAsia="ru-RU" w:bidi="hi-IN"/>
        </w:rPr>
        <w:footnoteReference w:id="48"/>
      </w:r>
      <w:r w:rsidRPr="00D7414A">
        <w:rPr>
          <w:rFonts w:ascii="Calibri Light" w:eastAsia="Times New Roman" w:hAnsi="Calibri Light" w:cs="Calibri Light"/>
          <w:bCs/>
          <w:sz w:val="24"/>
          <w:szCs w:val="24"/>
          <w:lang w:val="ro-MO" w:eastAsia="ru-RU" w:bidi="hi-IN"/>
        </w:rPr>
        <w:t>,</w:t>
      </w:r>
      <w:r w:rsidRPr="00907602">
        <w:rPr>
          <w:rFonts w:ascii="Calibri Light" w:eastAsia="Times New Roman" w:hAnsi="Calibri Light" w:cs="Calibri Light"/>
          <w:bCs/>
          <w:sz w:val="24"/>
          <w:szCs w:val="24"/>
          <w:lang w:val="ru-RU" w:eastAsia="ru-RU" w:bidi="hi-IN"/>
        </w:rPr>
        <w:t xml:space="preserve"> </w:t>
      </w:r>
      <w:r w:rsidRPr="00907602">
        <w:rPr>
          <w:rFonts w:ascii="Calibri Light" w:eastAsia="Times New Roman" w:hAnsi="Calibri Light" w:cs="Calibri Light"/>
          <w:sz w:val="24"/>
          <w:szCs w:val="24"/>
          <w:lang w:val="ru-RU"/>
        </w:rPr>
        <w:t xml:space="preserve">эмитирующий орган обязан вести Регистр выданных разрешительных актов, а также Регистр принятых заявок и Регистр выданных </w:t>
      </w:r>
      <w:r w:rsidRPr="00907602">
        <w:rPr>
          <w:rFonts w:ascii="Calibri Light" w:hAnsi="Calibri Light"/>
          <w:sz w:val="24"/>
          <w:szCs w:val="24"/>
          <w:lang w:val="ru-RU"/>
        </w:rPr>
        <w:t>констатационных сертификатов.</w:t>
      </w:r>
    </w:p>
    <w:p w:rsidR="00907602" w:rsidRPr="00907602" w:rsidRDefault="00907602" w:rsidP="00907602">
      <w:pPr>
        <w:tabs>
          <w:tab w:val="left" w:pos="851"/>
        </w:tabs>
        <w:spacing w:after="0"/>
        <w:ind w:right="4" w:firstLine="567"/>
        <w:jc w:val="both"/>
        <w:rPr>
          <w:rFonts w:ascii="Calibri Light" w:eastAsia="Times New Roman" w:hAnsi="Calibri Light" w:cstheme="majorHAnsi"/>
          <w:bCs/>
          <w:iCs/>
          <w:color w:val="000000"/>
          <w:sz w:val="24"/>
          <w:szCs w:val="24"/>
          <w:lang w:val="ru-RU" w:eastAsia="ru-RU" w:bidi="ro-RO"/>
        </w:rPr>
      </w:pPr>
      <w:r w:rsidRPr="00907602">
        <w:rPr>
          <w:rFonts w:ascii="Calibri Light" w:hAnsi="Calibri Light"/>
          <w:sz w:val="24"/>
          <w:szCs w:val="24"/>
          <w:lang w:val="ru-RU"/>
        </w:rPr>
        <w:t xml:space="preserve">Так, проверки аудита </w:t>
      </w:r>
      <w:r w:rsidRPr="00907602">
        <w:rPr>
          <w:rFonts w:ascii="Calibri Light" w:hAnsi="Calibri Light" w:cs="Calibri Light"/>
          <w:sz w:val="24"/>
          <w:szCs w:val="24"/>
          <w:lang w:val="ru-RU"/>
        </w:rPr>
        <w:t>свидетельствует о</w:t>
      </w:r>
      <w:r w:rsidRPr="00907602">
        <w:rPr>
          <w:rFonts w:ascii="Calibri Light" w:hAnsi="Calibri Light"/>
          <w:sz w:val="24"/>
          <w:szCs w:val="24"/>
          <w:lang w:val="ru-RU"/>
        </w:rPr>
        <w:t xml:space="preserve"> том, что АОС ведет учет выдачи </w:t>
      </w:r>
      <w:r w:rsidRPr="00907602">
        <w:rPr>
          <w:rFonts w:ascii="Calibri Light" w:eastAsia="Times New Roman" w:hAnsi="Calibri Light" w:cs="Calibri Light"/>
          <w:sz w:val="24"/>
          <w:szCs w:val="24"/>
          <w:lang w:val="ru-RU"/>
        </w:rPr>
        <w:t xml:space="preserve">разрешительных актов в 4 различных регистрах, из которых 2 ведутся Единым окном и 2 - </w:t>
      </w:r>
      <w:r w:rsidRPr="00907602">
        <w:rPr>
          <w:rFonts w:ascii="Calibri Light" w:eastAsia="Times New Roman" w:hAnsi="Calibri Light" w:cstheme="majorHAnsi"/>
          <w:bCs/>
          <w:iCs/>
          <w:color w:val="000000"/>
          <w:sz w:val="24"/>
          <w:szCs w:val="24"/>
          <w:lang w:val="ru-RU" w:eastAsia="ru-RU" w:bidi="ro-RO"/>
        </w:rPr>
        <w:t>Управлением регламентирования и разрешительных актов по окружающей среде в рамках АОС.</w:t>
      </w:r>
    </w:p>
    <w:p w:rsidR="00907602" w:rsidRPr="00907602" w:rsidRDefault="00907602" w:rsidP="00907602">
      <w:pPr>
        <w:tabs>
          <w:tab w:val="left" w:pos="851"/>
        </w:tabs>
        <w:spacing w:after="0"/>
        <w:ind w:right="4" w:firstLine="567"/>
        <w:jc w:val="both"/>
        <w:rPr>
          <w:rFonts w:ascii="Calibri Light" w:hAnsi="Calibri Light"/>
          <w:sz w:val="24"/>
          <w:szCs w:val="24"/>
          <w:lang w:val="ru-RU" w:eastAsia="ru-RU" w:bidi="hi-IN"/>
        </w:rPr>
      </w:pPr>
      <w:r w:rsidRPr="00907602">
        <w:rPr>
          <w:rFonts w:ascii="Calibri Light" w:hAnsi="Calibri Light"/>
          <w:sz w:val="24"/>
          <w:szCs w:val="24"/>
          <w:lang w:val="ru-RU" w:eastAsia="ru-RU" w:bidi="hi-IN"/>
        </w:rPr>
        <w:t>Проверка формата и записей из регистров указывает на следующее:</w:t>
      </w:r>
    </w:p>
    <w:p w:rsidR="00907602" w:rsidRPr="00240CE4" w:rsidRDefault="00907602" w:rsidP="00907602">
      <w:pPr>
        <w:numPr>
          <w:ilvl w:val="0"/>
          <w:numId w:val="14"/>
        </w:numPr>
        <w:tabs>
          <w:tab w:val="left" w:pos="426"/>
          <w:tab w:val="left" w:pos="851"/>
        </w:tabs>
        <w:spacing w:after="0" w:line="276" w:lineRule="auto"/>
        <w:ind w:left="0" w:right="4" w:firstLine="567"/>
        <w:contextualSpacing/>
        <w:jc w:val="both"/>
        <w:rPr>
          <w:rFonts w:ascii="Calibri Light" w:eastAsia="Times New Roman" w:hAnsi="Calibri Light" w:cs="Calibri Light"/>
          <w:bCs/>
          <w:sz w:val="24"/>
          <w:szCs w:val="24"/>
          <w:lang w:val="ro-MO" w:eastAsia="ru-RU" w:bidi="hi-IN"/>
        </w:rPr>
      </w:pPr>
      <w:r w:rsidRPr="00907602">
        <w:rPr>
          <w:rFonts w:ascii="Calibri Light" w:eastAsia="Times New Roman" w:hAnsi="Calibri Light" w:cs="Calibri Light"/>
          <w:sz w:val="24"/>
          <w:szCs w:val="24"/>
          <w:lang w:val="ru-RU"/>
        </w:rPr>
        <w:t xml:space="preserve">эмитирующий орган не ведет отдельный учет в Регистре принятых заявок и Регистре </w:t>
      </w:r>
      <w:r w:rsidRPr="00907602">
        <w:rPr>
          <w:rFonts w:ascii="Calibri Light" w:hAnsi="Calibri Light"/>
          <w:sz w:val="24"/>
          <w:szCs w:val="24"/>
          <w:lang w:val="ru-RU"/>
        </w:rPr>
        <w:t>констатационных сертификатов,</w:t>
      </w:r>
      <w:r w:rsidRPr="00907602">
        <w:rPr>
          <w:rFonts w:ascii="Calibri Light" w:eastAsia="Times New Roman" w:hAnsi="Calibri Light" w:cs="Calibri Light"/>
          <w:sz w:val="24"/>
          <w:szCs w:val="24"/>
          <w:lang w:val="ru-RU"/>
        </w:rPr>
        <w:t xml:space="preserve"> выданных надлежащим образом</w:t>
      </w:r>
      <w:r w:rsidRPr="00D7414A">
        <w:rPr>
          <w:rFonts w:ascii="Calibri Light" w:eastAsia="Times New Roman" w:hAnsi="Calibri Light" w:cs="Calibri Light"/>
          <w:bCs/>
          <w:sz w:val="24"/>
          <w:szCs w:val="24"/>
          <w:vertAlign w:val="superscript"/>
          <w:lang w:val="ro-MO" w:eastAsia="ru-RU" w:bidi="hi-IN"/>
        </w:rPr>
        <w:footnoteReference w:id="49"/>
      </w:r>
      <w:r>
        <w:rPr>
          <w:rFonts w:ascii="Calibri Light" w:eastAsia="Times New Roman" w:hAnsi="Calibri Light" w:cs="Calibri Light"/>
          <w:bCs/>
          <w:sz w:val="24"/>
          <w:szCs w:val="24"/>
          <w:lang w:val="ro-MO" w:eastAsia="ru-RU" w:bidi="hi-IN"/>
        </w:rPr>
        <w:t>;</w:t>
      </w:r>
    </w:p>
    <w:p w:rsidR="00907602" w:rsidRPr="00D7414A" w:rsidRDefault="00907602" w:rsidP="00907602">
      <w:pPr>
        <w:numPr>
          <w:ilvl w:val="0"/>
          <w:numId w:val="14"/>
        </w:numPr>
        <w:tabs>
          <w:tab w:val="left" w:pos="426"/>
          <w:tab w:val="left" w:pos="851"/>
        </w:tabs>
        <w:spacing w:after="0" w:line="276" w:lineRule="auto"/>
        <w:ind w:left="0" w:right="4" w:firstLine="567"/>
        <w:contextualSpacing/>
        <w:jc w:val="both"/>
        <w:rPr>
          <w:rFonts w:ascii="Calibri Light" w:eastAsia="Times New Roman" w:hAnsi="Calibri Light" w:cs="Calibri Light"/>
          <w:bCs/>
          <w:sz w:val="24"/>
          <w:szCs w:val="24"/>
          <w:lang w:val="ro-MO" w:eastAsia="ru-RU" w:bidi="hi-IN"/>
        </w:rPr>
      </w:pPr>
      <w:r w:rsidRPr="00907602">
        <w:rPr>
          <w:rFonts w:ascii="Calibri Light" w:eastAsia="Times New Roman" w:hAnsi="Calibri Light" w:cs="Calibri Light"/>
          <w:bCs/>
          <w:sz w:val="24"/>
          <w:szCs w:val="24"/>
          <w:lang w:val="ru-RU" w:eastAsia="ru-RU" w:bidi="hi-IN"/>
        </w:rPr>
        <w:t xml:space="preserve">несмотря на то, что </w:t>
      </w:r>
      <w:r w:rsidRPr="00907602">
        <w:rPr>
          <w:rFonts w:ascii="Calibri Light" w:hAnsi="Calibri Light"/>
          <w:sz w:val="24"/>
          <w:szCs w:val="24"/>
          <w:lang w:val="ru-RU" w:eastAsia="ru-RU" w:bidi="hi-IN"/>
        </w:rPr>
        <w:t>нормативная база</w:t>
      </w:r>
      <w:r w:rsidRPr="00907602">
        <w:rPr>
          <w:rFonts w:ascii="Calibri Light" w:eastAsia="Times New Roman" w:hAnsi="Calibri Light" w:cs="Calibri Light"/>
          <w:bCs/>
          <w:sz w:val="24"/>
          <w:szCs w:val="24"/>
          <w:lang w:val="ru-RU" w:eastAsia="ru-RU" w:bidi="hi-IN"/>
        </w:rPr>
        <w:t xml:space="preserve"> четко предусматривает необходимость ведения ряда отдельных регистров заявок и </w:t>
      </w:r>
      <w:r w:rsidRPr="00907602">
        <w:rPr>
          <w:rFonts w:ascii="Calibri Light" w:eastAsia="Times New Roman" w:hAnsi="Calibri Light" w:cs="Calibri Light"/>
          <w:sz w:val="24"/>
          <w:szCs w:val="24"/>
          <w:lang w:val="ru-RU"/>
        </w:rPr>
        <w:t>выданных разрешительных актов</w:t>
      </w:r>
      <w:r w:rsidRPr="00D7414A">
        <w:rPr>
          <w:rFonts w:ascii="Calibri Light" w:eastAsia="Times New Roman" w:hAnsi="Calibri Light" w:cs="Calibri Light"/>
          <w:bCs/>
          <w:sz w:val="24"/>
          <w:szCs w:val="24"/>
          <w:vertAlign w:val="superscript"/>
          <w:lang w:val="ro-MO" w:eastAsia="ru-RU" w:bidi="hi-IN"/>
        </w:rPr>
        <w:footnoteReference w:id="50"/>
      </w:r>
      <w:r w:rsidRPr="00D7414A">
        <w:rPr>
          <w:rFonts w:ascii="Calibri Light" w:eastAsia="Times New Roman" w:hAnsi="Calibri Light" w:cs="Calibri Light"/>
          <w:bCs/>
          <w:sz w:val="24"/>
          <w:szCs w:val="24"/>
          <w:lang w:val="ro-MO" w:eastAsia="ru-RU" w:bidi="hi-IN"/>
        </w:rPr>
        <w:t>,</w:t>
      </w:r>
      <w:r w:rsidRPr="00907602">
        <w:rPr>
          <w:rFonts w:ascii="Calibri Light" w:eastAsia="Times New Roman" w:hAnsi="Calibri Light" w:cs="Calibri Light"/>
          <w:bCs/>
          <w:sz w:val="24"/>
          <w:szCs w:val="24"/>
          <w:lang w:val="ru-RU" w:eastAsia="ru-RU" w:bidi="hi-IN"/>
        </w:rPr>
        <w:t xml:space="preserve"> в период </w:t>
      </w:r>
      <w:r w:rsidRPr="00D7414A">
        <w:rPr>
          <w:rFonts w:ascii="Calibri Light" w:eastAsia="Times New Roman" w:hAnsi="Calibri Light" w:cs="Calibri Light"/>
          <w:bCs/>
          <w:sz w:val="24"/>
          <w:szCs w:val="24"/>
          <w:lang w:val="ro-MO" w:eastAsia="ru-RU" w:bidi="hi-IN"/>
        </w:rPr>
        <w:t>2019-2021</w:t>
      </w:r>
      <w:r w:rsidRPr="00907602">
        <w:rPr>
          <w:rFonts w:ascii="Calibri Light" w:eastAsia="Times New Roman" w:hAnsi="Calibri Light" w:cs="Calibri Light"/>
          <w:bCs/>
          <w:sz w:val="24"/>
          <w:szCs w:val="24"/>
          <w:lang w:val="ru-RU" w:eastAsia="ru-RU" w:bidi="hi-IN"/>
        </w:rPr>
        <w:t xml:space="preserve"> годов информация, связанная с заявками и </w:t>
      </w:r>
      <w:r w:rsidRPr="00907602">
        <w:rPr>
          <w:rFonts w:ascii="Calibri Light" w:eastAsia="Times New Roman" w:hAnsi="Calibri Light" w:cs="Calibri Light"/>
          <w:sz w:val="24"/>
          <w:szCs w:val="24"/>
          <w:lang w:val="ru-RU"/>
        </w:rPr>
        <w:t xml:space="preserve">выданными разрешительными актами, была включена в Единый регистр корреспонденции АОС, и лишь начиная с </w:t>
      </w:r>
      <w:r w:rsidRPr="00D7414A">
        <w:rPr>
          <w:rFonts w:ascii="Calibri Light" w:eastAsia="Times New Roman" w:hAnsi="Calibri Light" w:cs="Calibri Light"/>
          <w:bCs/>
          <w:sz w:val="24"/>
          <w:szCs w:val="24"/>
          <w:lang w:val="ro-MO" w:eastAsia="ru-RU" w:bidi="hi-IN"/>
        </w:rPr>
        <w:t>2022</w:t>
      </w:r>
      <w:r w:rsidRPr="00907602">
        <w:rPr>
          <w:rFonts w:ascii="Calibri Light" w:eastAsia="Times New Roman" w:hAnsi="Calibri Light" w:cs="Calibri Light"/>
          <w:bCs/>
          <w:sz w:val="24"/>
          <w:szCs w:val="24"/>
          <w:lang w:val="ru-RU" w:eastAsia="ru-RU" w:bidi="hi-IN"/>
        </w:rPr>
        <w:t xml:space="preserve"> года, учет заявок и </w:t>
      </w:r>
      <w:r w:rsidRPr="00907602">
        <w:rPr>
          <w:rFonts w:ascii="Calibri Light" w:eastAsia="Times New Roman" w:hAnsi="Calibri Light" w:cs="Calibri Light"/>
          <w:sz w:val="24"/>
          <w:szCs w:val="24"/>
          <w:lang w:val="ru-RU"/>
        </w:rPr>
        <w:t xml:space="preserve">выданных разрешительных актов был отдельным лишь для </w:t>
      </w:r>
      <w:r w:rsidRPr="00907602">
        <w:rPr>
          <w:rFonts w:ascii="Calibri Light" w:eastAsia="Times New Roman" w:hAnsi="Calibri Light" w:cs="Calibri Light"/>
          <w:bCs/>
          <w:sz w:val="24"/>
          <w:szCs w:val="24"/>
          <w:lang w:val="ru-RU" w:eastAsia="ru-RU" w:bidi="hi-IN"/>
        </w:rPr>
        <w:t>разрешительного акта по трансграничной перевозке отходов;</w:t>
      </w:r>
    </w:p>
    <w:p w:rsidR="00907602" w:rsidRPr="007812BE" w:rsidRDefault="00907602" w:rsidP="00907602">
      <w:pPr>
        <w:numPr>
          <w:ilvl w:val="0"/>
          <w:numId w:val="14"/>
        </w:numPr>
        <w:tabs>
          <w:tab w:val="left" w:pos="426"/>
          <w:tab w:val="left" w:pos="851"/>
        </w:tabs>
        <w:spacing w:after="0" w:line="276" w:lineRule="auto"/>
        <w:ind w:left="0" w:right="4" w:firstLine="567"/>
        <w:contextualSpacing/>
        <w:jc w:val="both"/>
        <w:rPr>
          <w:rFonts w:ascii="Calibri Light" w:eastAsia="Times New Roman" w:hAnsi="Calibri Light" w:cs="Calibri Light"/>
          <w:bCs/>
          <w:sz w:val="24"/>
          <w:szCs w:val="24"/>
          <w:lang w:val="ro-MO" w:eastAsia="ru-RU" w:bidi="hi-IN"/>
        </w:rPr>
      </w:pPr>
      <w:r w:rsidRPr="00907602">
        <w:rPr>
          <w:rFonts w:ascii="Calibri Light" w:eastAsia="Times New Roman" w:hAnsi="Calibri Light" w:cs="Calibri Light"/>
          <w:bCs/>
          <w:sz w:val="24"/>
          <w:szCs w:val="24"/>
          <w:lang w:val="ru-RU" w:eastAsia="ru-RU" w:bidi="hi-IN"/>
        </w:rPr>
        <w:t xml:space="preserve">анализ документов из Регистров, которые велись в </w:t>
      </w:r>
      <w:r w:rsidRPr="00D7414A">
        <w:rPr>
          <w:rFonts w:ascii="Calibri Light" w:eastAsia="Times New Roman" w:hAnsi="Calibri Light" w:cs="Calibri Light"/>
          <w:bCs/>
          <w:sz w:val="24"/>
          <w:szCs w:val="24"/>
          <w:lang w:val="ro-MO" w:eastAsia="ru-RU" w:bidi="hi-IN"/>
        </w:rPr>
        <w:t>2019-2021</w:t>
      </w:r>
      <w:r w:rsidRPr="00907602">
        <w:rPr>
          <w:rFonts w:ascii="Calibri Light" w:eastAsia="Times New Roman" w:hAnsi="Calibri Light" w:cs="Calibri Light"/>
          <w:bCs/>
          <w:sz w:val="24"/>
          <w:szCs w:val="24"/>
          <w:lang w:val="ru-RU" w:eastAsia="ru-RU" w:bidi="hi-IN"/>
        </w:rPr>
        <w:t xml:space="preserve"> годах, </w:t>
      </w:r>
      <w:r w:rsidRPr="00907602">
        <w:rPr>
          <w:rFonts w:ascii="Calibri Light" w:hAnsi="Calibri Light" w:cs="Calibri Light"/>
          <w:sz w:val="24"/>
          <w:szCs w:val="24"/>
          <w:lang w:val="ru-RU"/>
        </w:rPr>
        <w:t>свидетельствует о</w:t>
      </w:r>
      <w:r w:rsidRPr="00907602">
        <w:rPr>
          <w:rFonts w:ascii="Calibri Light" w:hAnsi="Calibri Light"/>
          <w:sz w:val="24"/>
          <w:szCs w:val="24"/>
          <w:lang w:val="ru-RU"/>
        </w:rPr>
        <w:t xml:space="preserve"> том,</w:t>
      </w:r>
      <w:r w:rsidRPr="00907602">
        <w:rPr>
          <w:lang w:val="ru-RU"/>
        </w:rPr>
        <w:t xml:space="preserve"> </w:t>
      </w:r>
      <w:r w:rsidRPr="00907602">
        <w:rPr>
          <w:rFonts w:ascii="Calibri Light" w:hAnsi="Calibri Light"/>
          <w:sz w:val="24"/>
          <w:szCs w:val="24"/>
          <w:lang w:val="ru-RU"/>
        </w:rPr>
        <w:t xml:space="preserve">что </w:t>
      </w:r>
      <w:r w:rsidRPr="00907602">
        <w:rPr>
          <w:rFonts w:ascii="Calibri Light" w:eastAsia="Times New Roman" w:hAnsi="Calibri Light" w:cs="Calibri Light"/>
          <w:sz w:val="24"/>
          <w:szCs w:val="24"/>
          <w:lang w:val="ru-RU"/>
        </w:rPr>
        <w:t>выдача р</w:t>
      </w:r>
      <w:r w:rsidRPr="0063591E">
        <w:rPr>
          <w:rFonts w:ascii="Calibri Light" w:eastAsia="Times New Roman" w:hAnsi="Calibri Light" w:cs="Calibri Light"/>
          <w:sz w:val="24"/>
          <w:szCs w:val="24"/>
          <w:lang w:val="ro-MO"/>
        </w:rPr>
        <w:t>азрешительны</w:t>
      </w:r>
      <w:r w:rsidRPr="00907602">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907602">
        <w:rPr>
          <w:rFonts w:ascii="Calibri Light" w:eastAsia="Times New Roman" w:hAnsi="Calibri Light" w:cs="Calibri Light"/>
          <w:sz w:val="24"/>
          <w:szCs w:val="24"/>
          <w:lang w:val="ru-RU"/>
        </w:rPr>
        <w:t>ов</w:t>
      </w:r>
      <w:r w:rsidRPr="007812BE">
        <w:rPr>
          <w:rFonts w:ascii="Calibri Light" w:eastAsia="Times New Roman" w:hAnsi="Calibri Light" w:cs="Calibri Light"/>
          <w:bCs/>
          <w:sz w:val="24"/>
          <w:szCs w:val="24"/>
          <w:lang w:val="ro-MO" w:eastAsia="ru-RU" w:bidi="hi-IN"/>
        </w:rPr>
        <w:t xml:space="preserve"> </w:t>
      </w:r>
      <w:r w:rsidRPr="00907602">
        <w:rPr>
          <w:rFonts w:ascii="Calibri Light" w:eastAsia="Times New Roman" w:hAnsi="Calibri Light" w:cs="Calibri Light"/>
          <w:bCs/>
          <w:sz w:val="24"/>
          <w:szCs w:val="24"/>
          <w:lang w:val="ru-RU" w:eastAsia="ru-RU" w:bidi="hi-IN"/>
        </w:rPr>
        <w:t xml:space="preserve">не была подтверждена подписью бенефициара относительно его получения, что обуславливает отсутствие информации о дате получения заявителем </w:t>
      </w:r>
      <w:r w:rsidRPr="00907602">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w:t>
      </w:r>
      <w:r w:rsidRPr="00907602">
        <w:rPr>
          <w:rFonts w:ascii="Calibri Light" w:eastAsia="Times New Roman" w:hAnsi="Calibri Light" w:cs="Calibri Light"/>
          <w:sz w:val="24"/>
          <w:szCs w:val="24"/>
          <w:lang w:val="ru-RU"/>
        </w:rPr>
        <w:t>ого</w:t>
      </w:r>
      <w:r w:rsidRPr="0063591E">
        <w:rPr>
          <w:rFonts w:ascii="Calibri Light" w:eastAsia="Times New Roman" w:hAnsi="Calibri Light" w:cs="Calibri Light"/>
          <w:sz w:val="24"/>
          <w:szCs w:val="24"/>
          <w:lang w:val="ro-MO"/>
        </w:rPr>
        <w:t xml:space="preserve"> акт</w:t>
      </w:r>
      <w:r w:rsidRPr="00907602">
        <w:rPr>
          <w:rFonts w:ascii="Calibri Light" w:eastAsia="Times New Roman" w:hAnsi="Calibri Light" w:cs="Calibri Light"/>
          <w:sz w:val="24"/>
          <w:szCs w:val="24"/>
          <w:lang w:val="ru-RU"/>
        </w:rPr>
        <w:t>а и снижению прозрачности процесса выдачи р</w:t>
      </w:r>
      <w:r w:rsidRPr="0063591E">
        <w:rPr>
          <w:rFonts w:ascii="Calibri Light" w:eastAsia="Times New Roman" w:hAnsi="Calibri Light" w:cs="Calibri Light"/>
          <w:sz w:val="24"/>
          <w:szCs w:val="24"/>
          <w:lang w:val="ro-MO"/>
        </w:rPr>
        <w:t>азрешительн</w:t>
      </w:r>
      <w:r w:rsidRPr="00907602">
        <w:rPr>
          <w:rFonts w:ascii="Calibri Light" w:eastAsia="Times New Roman" w:hAnsi="Calibri Light" w:cs="Calibri Light"/>
          <w:sz w:val="24"/>
          <w:szCs w:val="24"/>
          <w:lang w:val="ru-RU"/>
        </w:rPr>
        <w:t>ого</w:t>
      </w:r>
      <w:r w:rsidRPr="0063591E">
        <w:rPr>
          <w:rFonts w:ascii="Calibri Light" w:eastAsia="Times New Roman" w:hAnsi="Calibri Light" w:cs="Calibri Light"/>
          <w:sz w:val="24"/>
          <w:szCs w:val="24"/>
          <w:lang w:val="ro-MO"/>
        </w:rPr>
        <w:t xml:space="preserve"> акт</w:t>
      </w:r>
      <w:r w:rsidRPr="00907602">
        <w:rPr>
          <w:rFonts w:ascii="Calibri Light" w:eastAsia="Times New Roman" w:hAnsi="Calibri Light" w:cs="Calibri Light"/>
          <w:sz w:val="24"/>
          <w:szCs w:val="24"/>
          <w:lang w:val="ru-RU"/>
        </w:rPr>
        <w:t xml:space="preserve">а; </w:t>
      </w:r>
    </w:p>
    <w:p w:rsidR="00907602" w:rsidRPr="00D7414A" w:rsidRDefault="00907602" w:rsidP="00907602">
      <w:pPr>
        <w:numPr>
          <w:ilvl w:val="0"/>
          <w:numId w:val="14"/>
        </w:numPr>
        <w:tabs>
          <w:tab w:val="left" w:pos="426"/>
          <w:tab w:val="left" w:pos="851"/>
        </w:tabs>
        <w:spacing w:after="0" w:line="276" w:lineRule="auto"/>
        <w:ind w:left="0" w:right="4" w:firstLine="567"/>
        <w:contextualSpacing/>
        <w:jc w:val="both"/>
        <w:rPr>
          <w:rFonts w:ascii="Calibri Light" w:eastAsia="Times New Roman" w:hAnsi="Calibri Light" w:cs="Calibri Light"/>
          <w:bCs/>
          <w:sz w:val="24"/>
          <w:szCs w:val="24"/>
          <w:lang w:val="ro-MO" w:eastAsia="ru-RU" w:bidi="hi-IN"/>
        </w:rPr>
      </w:pPr>
      <w:r w:rsidRPr="00907602">
        <w:rPr>
          <w:rFonts w:ascii="Calibri Light" w:eastAsia="Times New Roman" w:hAnsi="Calibri Light" w:cs="Calibri Light"/>
          <w:bCs/>
          <w:sz w:val="24"/>
          <w:szCs w:val="24"/>
          <w:lang w:val="ru-RU" w:eastAsia="ru-RU" w:bidi="hi-IN"/>
        </w:rPr>
        <w:t xml:space="preserve">Регистр поступления заявок для получения </w:t>
      </w:r>
      <w:r w:rsidRPr="00907602">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w:t>
      </w:r>
      <w:r w:rsidRPr="00907602">
        <w:rPr>
          <w:rFonts w:ascii="Calibri Light" w:eastAsia="Times New Roman" w:hAnsi="Calibri Light" w:cs="Calibri Light"/>
          <w:sz w:val="24"/>
          <w:szCs w:val="24"/>
          <w:lang w:val="ru-RU"/>
        </w:rPr>
        <w:t>ого</w:t>
      </w:r>
      <w:r w:rsidRPr="0063591E">
        <w:rPr>
          <w:rFonts w:ascii="Calibri Light" w:eastAsia="Times New Roman" w:hAnsi="Calibri Light" w:cs="Calibri Light"/>
          <w:sz w:val="24"/>
          <w:szCs w:val="24"/>
          <w:lang w:val="ro-MO"/>
        </w:rPr>
        <w:t xml:space="preserve"> акт</w:t>
      </w:r>
      <w:r w:rsidRPr="00907602">
        <w:rPr>
          <w:rFonts w:ascii="Calibri Light" w:eastAsia="Times New Roman" w:hAnsi="Calibri Light" w:cs="Calibri Light"/>
          <w:sz w:val="24"/>
          <w:szCs w:val="24"/>
          <w:lang w:val="ru-RU"/>
        </w:rPr>
        <w:t>а не содержит обязательную информацию, предусмотренную нормативной базой</w:t>
      </w:r>
      <w:r w:rsidRPr="00D7414A">
        <w:rPr>
          <w:rFonts w:ascii="Calibri Light" w:eastAsia="Times New Roman" w:hAnsi="Calibri Light" w:cs="Calibri Light"/>
          <w:bCs/>
          <w:sz w:val="24"/>
          <w:szCs w:val="24"/>
          <w:vertAlign w:val="superscript"/>
          <w:lang w:val="ro-MO" w:eastAsia="ru-RU" w:bidi="hi-IN"/>
        </w:rPr>
        <w:footnoteReference w:id="51"/>
      </w:r>
      <w:r w:rsidRPr="00907602">
        <w:rPr>
          <w:rFonts w:ascii="Calibri Light" w:eastAsia="Times New Roman" w:hAnsi="Calibri Light" w:cs="Calibri Light"/>
          <w:sz w:val="24"/>
          <w:szCs w:val="24"/>
          <w:lang w:val="ru-RU"/>
        </w:rPr>
        <w:t xml:space="preserve">, было установлено отсутствие записей о содержании заявки, приложенных документах и о выдаче </w:t>
      </w:r>
      <w:r w:rsidRPr="00907602">
        <w:rPr>
          <w:rFonts w:ascii="Calibri Light" w:hAnsi="Calibri Light"/>
          <w:sz w:val="24"/>
          <w:szCs w:val="24"/>
          <w:lang w:val="ru-RU"/>
        </w:rPr>
        <w:t>констатационного сертификата.</w:t>
      </w:r>
    </w:p>
    <w:p w:rsidR="00907602" w:rsidRPr="00907602" w:rsidRDefault="00907602" w:rsidP="00907602">
      <w:pPr>
        <w:tabs>
          <w:tab w:val="left" w:pos="851"/>
        </w:tabs>
        <w:spacing w:after="0"/>
        <w:ind w:right="4" w:firstLine="567"/>
        <w:jc w:val="both"/>
        <w:rPr>
          <w:rFonts w:ascii="Calibri Light" w:eastAsia="Times New Roman" w:hAnsi="Calibri Light" w:cs="Calibri Light"/>
          <w:sz w:val="24"/>
          <w:szCs w:val="24"/>
          <w:lang w:val="ru-RU"/>
        </w:rPr>
      </w:pPr>
      <w:r w:rsidRPr="00907602">
        <w:rPr>
          <w:rFonts w:ascii="Calibri Light" w:eastAsia="Times New Roman" w:hAnsi="Calibri Light" w:cs="Calibri Light"/>
          <w:bCs/>
          <w:sz w:val="24"/>
          <w:szCs w:val="24"/>
          <w:lang w:val="ru-RU" w:eastAsia="ru-RU" w:bidi="hi-IN"/>
        </w:rPr>
        <w:lastRenderedPageBreak/>
        <w:t xml:space="preserve">Также, количество выданных </w:t>
      </w:r>
      <w:r w:rsidRPr="00907602">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w:t>
      </w:r>
      <w:r w:rsidRPr="00907602">
        <w:rPr>
          <w:rFonts w:ascii="Calibri Light" w:eastAsia="Times New Roman" w:hAnsi="Calibri Light" w:cs="Calibri Light"/>
          <w:sz w:val="24"/>
          <w:szCs w:val="24"/>
          <w:lang w:val="ru-RU"/>
        </w:rPr>
        <w:t>ых</w:t>
      </w:r>
      <w:r w:rsidRPr="0063591E">
        <w:rPr>
          <w:rFonts w:ascii="Calibri Light" w:eastAsia="Times New Roman" w:hAnsi="Calibri Light" w:cs="Calibri Light"/>
          <w:sz w:val="24"/>
          <w:szCs w:val="24"/>
          <w:lang w:val="ro-MO"/>
        </w:rPr>
        <w:t xml:space="preserve"> акт</w:t>
      </w:r>
      <w:r w:rsidRPr="00907602">
        <w:rPr>
          <w:rFonts w:ascii="Calibri Light" w:eastAsia="Times New Roman" w:hAnsi="Calibri Light" w:cs="Calibri Light"/>
          <w:sz w:val="24"/>
          <w:szCs w:val="24"/>
          <w:lang w:val="ru-RU"/>
        </w:rPr>
        <w:t xml:space="preserve">ов для </w:t>
      </w:r>
      <w:r w:rsidRPr="00907602">
        <w:rPr>
          <w:rFonts w:ascii="Calibri Light" w:eastAsia="Times New Roman" w:hAnsi="Calibri Light" w:cs="Calibri Light"/>
          <w:bCs/>
          <w:sz w:val="24"/>
          <w:szCs w:val="24"/>
          <w:lang w:val="ru-RU" w:eastAsia="ru-RU" w:bidi="hi-IN"/>
        </w:rPr>
        <w:t xml:space="preserve">трансграничной перевозки отходов, </w:t>
      </w:r>
      <w:r w:rsidRPr="00907602">
        <w:rPr>
          <w:rFonts w:ascii="Calibri Light" w:hAnsi="Calibri Light" w:cs="Calibri Light"/>
          <w:sz w:val="24"/>
          <w:szCs w:val="24"/>
          <w:lang w:val="ru-RU"/>
        </w:rPr>
        <w:t xml:space="preserve">зарегистрированных в электронном регистре, опубликованном на </w:t>
      </w:r>
      <w:r w:rsidRPr="00D7414A">
        <w:rPr>
          <w:rFonts w:ascii="Calibri Light" w:eastAsia="Times New Roman" w:hAnsi="Calibri Light" w:cs="Calibri Light"/>
          <w:bCs/>
          <w:sz w:val="24"/>
          <w:szCs w:val="24"/>
          <w:lang w:val="ro-MO" w:eastAsia="ru-RU" w:bidi="hi-IN"/>
        </w:rPr>
        <w:t>web</w:t>
      </w:r>
      <w:r w:rsidRPr="00907602">
        <w:rPr>
          <w:rFonts w:ascii="Calibri Light" w:eastAsia="Times New Roman" w:hAnsi="Calibri Light" w:cs="Calibri Light"/>
          <w:bCs/>
          <w:sz w:val="24"/>
          <w:szCs w:val="24"/>
          <w:lang w:val="ru-RU" w:eastAsia="ru-RU" w:bidi="hi-IN"/>
        </w:rPr>
        <w:t xml:space="preserve"> странице АОС, не соответствует количеству</w:t>
      </w:r>
      <w:r w:rsidRPr="00907602">
        <w:rPr>
          <w:rFonts w:ascii="Calibri Light" w:eastAsia="Times New Roman" w:hAnsi="Calibri Light" w:cs="Calibri Light"/>
          <w:sz w:val="24"/>
          <w:szCs w:val="24"/>
          <w:lang w:val="ru-RU"/>
        </w:rPr>
        <w:t xml:space="preserve"> р</w:t>
      </w:r>
      <w:r w:rsidRPr="0063591E">
        <w:rPr>
          <w:rFonts w:ascii="Calibri Light" w:eastAsia="Times New Roman" w:hAnsi="Calibri Light" w:cs="Calibri Light"/>
          <w:sz w:val="24"/>
          <w:szCs w:val="24"/>
          <w:lang w:val="ro-MO"/>
        </w:rPr>
        <w:t>азрешительн</w:t>
      </w:r>
      <w:r w:rsidRPr="00907602">
        <w:rPr>
          <w:rFonts w:ascii="Calibri Light" w:eastAsia="Times New Roman" w:hAnsi="Calibri Light" w:cs="Calibri Light"/>
          <w:sz w:val="24"/>
          <w:szCs w:val="24"/>
          <w:lang w:val="ru-RU"/>
        </w:rPr>
        <w:t>ых</w:t>
      </w:r>
      <w:r w:rsidRPr="0063591E">
        <w:rPr>
          <w:rFonts w:ascii="Calibri Light" w:eastAsia="Times New Roman" w:hAnsi="Calibri Light" w:cs="Calibri Light"/>
          <w:sz w:val="24"/>
          <w:szCs w:val="24"/>
          <w:lang w:val="ro-MO"/>
        </w:rPr>
        <w:t xml:space="preserve"> акт</w:t>
      </w:r>
      <w:r w:rsidRPr="00907602">
        <w:rPr>
          <w:rFonts w:ascii="Calibri Light" w:eastAsia="Times New Roman" w:hAnsi="Calibri Light" w:cs="Calibri Light"/>
          <w:sz w:val="24"/>
          <w:szCs w:val="24"/>
          <w:lang w:val="ru-RU"/>
        </w:rPr>
        <w:t>ов, представленному АОС по запросу Счетной палаты.</w:t>
      </w:r>
    </w:p>
    <w:p w:rsidR="00907602" w:rsidRPr="00907602" w:rsidRDefault="00907602" w:rsidP="00907602">
      <w:pPr>
        <w:shd w:val="clear" w:color="auto" w:fill="FFFFFF"/>
        <w:tabs>
          <w:tab w:val="left" w:pos="851"/>
        </w:tabs>
        <w:ind w:right="4" w:firstLine="567"/>
        <w:jc w:val="both"/>
        <w:rPr>
          <w:rFonts w:ascii="Calibri Light" w:eastAsia="Times New Roman" w:hAnsi="Calibri Light" w:cs="Calibri Light"/>
          <w:bCs/>
          <w:sz w:val="24"/>
          <w:szCs w:val="24"/>
          <w:lang w:val="ru-RU" w:eastAsia="ru-RU" w:bidi="hi-IN"/>
        </w:rPr>
      </w:pPr>
      <w:r w:rsidRPr="00907602">
        <w:rPr>
          <w:rFonts w:ascii="Calibri Light" w:hAnsi="Calibri Light" w:cs="Calibri Light"/>
          <w:sz w:val="24"/>
          <w:szCs w:val="24"/>
          <w:lang w:val="ru-RU"/>
        </w:rPr>
        <w:t xml:space="preserve">Вместе с тем, не соблюдается хронологический порядок числа регистрации </w:t>
      </w:r>
      <w:r w:rsidRPr="00907602">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w:t>
      </w:r>
      <w:r w:rsidRPr="00907602">
        <w:rPr>
          <w:rFonts w:ascii="Calibri Light" w:eastAsia="Times New Roman" w:hAnsi="Calibri Light" w:cs="Calibri Light"/>
          <w:sz w:val="24"/>
          <w:szCs w:val="24"/>
          <w:lang w:val="ru-RU"/>
        </w:rPr>
        <w:t>ого</w:t>
      </w:r>
      <w:r w:rsidRPr="0063591E">
        <w:rPr>
          <w:rFonts w:ascii="Calibri Light" w:eastAsia="Times New Roman" w:hAnsi="Calibri Light" w:cs="Calibri Light"/>
          <w:sz w:val="24"/>
          <w:szCs w:val="24"/>
          <w:lang w:val="ro-MO"/>
        </w:rPr>
        <w:t xml:space="preserve"> акт</w:t>
      </w:r>
      <w:r w:rsidRPr="00907602">
        <w:rPr>
          <w:rFonts w:ascii="Calibri Light" w:eastAsia="Times New Roman" w:hAnsi="Calibri Light" w:cs="Calibri Light"/>
          <w:sz w:val="24"/>
          <w:szCs w:val="24"/>
          <w:lang w:val="ru-RU"/>
        </w:rPr>
        <w:t xml:space="preserve">а на </w:t>
      </w:r>
      <w:r w:rsidRPr="00D7414A">
        <w:rPr>
          <w:rFonts w:ascii="Calibri Light" w:eastAsia="Times New Roman" w:hAnsi="Calibri Light" w:cs="Calibri Light"/>
          <w:bCs/>
          <w:sz w:val="24"/>
          <w:szCs w:val="24"/>
          <w:lang w:val="ro-MO" w:eastAsia="ru-RU" w:bidi="hi-IN"/>
        </w:rPr>
        <w:t>web</w:t>
      </w:r>
      <w:r w:rsidRPr="00907602">
        <w:rPr>
          <w:rFonts w:ascii="Calibri Light" w:eastAsia="Times New Roman" w:hAnsi="Calibri Light" w:cs="Calibri Light"/>
          <w:bCs/>
          <w:sz w:val="24"/>
          <w:szCs w:val="24"/>
          <w:lang w:val="ru-RU" w:eastAsia="ru-RU" w:bidi="hi-IN"/>
        </w:rPr>
        <w:t xml:space="preserve"> странице АОС.</w:t>
      </w:r>
    </w:p>
    <w:p w:rsidR="00FA72FD" w:rsidRPr="00FE7815" w:rsidRDefault="0079537A" w:rsidP="00FA72FD">
      <w:pPr>
        <w:pStyle w:val="1"/>
        <w:spacing w:line="276" w:lineRule="auto"/>
        <w:ind w:right="4" w:firstLine="567"/>
        <w:jc w:val="both"/>
        <w:rPr>
          <w:rFonts w:ascii="Calibri Light" w:eastAsia="Times New Roman" w:hAnsi="Calibri Light" w:cs="Calibri Light"/>
          <w:bCs/>
          <w:i w:val="0"/>
          <w:sz w:val="28"/>
          <w:szCs w:val="28"/>
          <w:lang w:val="ru-RU" w:eastAsia="ru-RU" w:bidi="hi-IN"/>
        </w:rPr>
      </w:pPr>
      <w:bookmarkStart w:id="25" w:name="_Toc110962284"/>
      <w:r w:rsidRPr="0038222C">
        <w:rPr>
          <w:rFonts w:ascii="Calibri Light" w:eastAsia="Times New Roman" w:hAnsi="Calibri Light" w:cs="Calibri Light"/>
          <w:bCs/>
          <w:i w:val="0"/>
          <w:sz w:val="28"/>
          <w:szCs w:val="28"/>
          <w:lang w:val="ro-MO" w:eastAsia="ru-RU" w:bidi="hi-IN"/>
        </w:rPr>
        <w:t xml:space="preserve">4.2. </w:t>
      </w:r>
      <w:r w:rsidR="00FA72FD">
        <w:rPr>
          <w:rFonts w:ascii="Calibri Light" w:eastAsia="Times New Roman" w:hAnsi="Calibri Light" w:cs="Calibri Light"/>
          <w:bCs/>
          <w:i w:val="0"/>
          <w:sz w:val="28"/>
          <w:szCs w:val="28"/>
          <w:lang w:val="ru-RU" w:eastAsia="ru-RU" w:bidi="hi-IN"/>
        </w:rPr>
        <w:t xml:space="preserve">Цель </w:t>
      </w:r>
      <w:r w:rsidR="00FA72FD" w:rsidRPr="0038222C">
        <w:rPr>
          <w:rFonts w:ascii="Calibri Light" w:eastAsia="Times New Roman" w:hAnsi="Calibri Light" w:cs="Calibri Light"/>
          <w:bCs/>
          <w:i w:val="0"/>
          <w:sz w:val="28"/>
          <w:szCs w:val="28"/>
          <w:lang w:val="ro-MO" w:eastAsia="ru-RU" w:bidi="hi-IN"/>
        </w:rPr>
        <w:t>II.</w:t>
      </w:r>
      <w:r w:rsidR="00FA72FD">
        <w:rPr>
          <w:rFonts w:ascii="Calibri Light" w:eastAsia="Times New Roman" w:hAnsi="Calibri Light" w:cs="Calibri Light"/>
          <w:bCs/>
          <w:i w:val="0"/>
          <w:sz w:val="28"/>
          <w:szCs w:val="28"/>
          <w:lang w:val="ru-RU" w:eastAsia="ru-RU" w:bidi="hi-IN"/>
        </w:rPr>
        <w:t xml:space="preserve"> В какой мере п</w:t>
      </w:r>
      <w:r w:rsidR="00FA72FD" w:rsidRPr="00FE7815">
        <w:rPr>
          <w:rFonts w:ascii="Calibri Light" w:eastAsia="Times New Roman" w:hAnsi="Calibri Light" w:cs="Calibri Light"/>
          <w:bCs/>
          <w:i w:val="0"/>
          <w:sz w:val="28"/>
          <w:szCs w:val="28"/>
          <w:lang w:val="ro-MO" w:eastAsia="ru-RU" w:bidi="hi-IN"/>
        </w:rPr>
        <w:t>орядок использования АИС УВРА, АИС УО и АИС „e-Рыбалка” способствовал оцифровке услуг по выдаче разрешительных актов в области окружающей среды?</w:t>
      </w:r>
      <w:bookmarkEnd w:id="25"/>
      <w:r w:rsidR="00FA72FD" w:rsidRPr="00FE7815">
        <w:rPr>
          <w:rFonts w:ascii="Calibri Light" w:eastAsia="Times New Roman" w:hAnsi="Calibri Light" w:cs="Calibri Light"/>
          <w:bCs/>
          <w:i w:val="0"/>
          <w:sz w:val="28"/>
          <w:szCs w:val="28"/>
          <w:lang w:val="ro-MO" w:eastAsia="ru-RU" w:bidi="hi-IN"/>
        </w:rPr>
        <w:t xml:space="preserve"> </w:t>
      </w:r>
    </w:p>
    <w:p w:rsidR="00FA72FD" w:rsidRDefault="00FA72FD" w:rsidP="00FA72FD">
      <w:pPr>
        <w:pStyle w:val="a8"/>
        <w:pBdr>
          <w:top w:val="single" w:sz="4" w:space="1" w:color="auto"/>
          <w:left w:val="single" w:sz="4" w:space="4" w:color="auto"/>
          <w:bottom w:val="single" w:sz="4" w:space="1" w:color="auto"/>
          <w:right w:val="single" w:sz="4" w:space="4" w:color="auto"/>
        </w:pBdr>
        <w:shd w:val="clear" w:color="auto" w:fill="DEEAF6"/>
        <w:spacing w:after="0" w:line="276" w:lineRule="auto"/>
        <w:ind w:left="0" w:right="4"/>
        <w:jc w:val="both"/>
        <w:rPr>
          <w:rFonts w:ascii="Calibri Light" w:eastAsia="Times New Roman" w:hAnsi="Calibri Light" w:cs="Calibri Light"/>
          <w:bCs/>
          <w:i/>
          <w:sz w:val="24"/>
          <w:szCs w:val="24"/>
          <w:lang w:val="ru-RU" w:eastAsia="ru-RU" w:bidi="hi-IN"/>
        </w:rPr>
      </w:pPr>
      <w:bookmarkStart w:id="26" w:name="_Toc105928554"/>
      <w:r>
        <w:rPr>
          <w:rFonts w:ascii="Calibri Light" w:eastAsia="Times New Roman" w:hAnsi="Calibri Light" w:cs="Calibri Light"/>
          <w:bCs/>
          <w:i/>
          <w:sz w:val="24"/>
          <w:szCs w:val="24"/>
          <w:lang w:val="ru-RU" w:eastAsia="ru-RU" w:bidi="hi-IN"/>
        </w:rPr>
        <w:t xml:space="preserve">Несмотря на то, что в течение ряда лет были приняты меры по оцифровке процесса </w:t>
      </w:r>
      <w:r w:rsidRPr="00CB3366">
        <w:rPr>
          <w:rFonts w:ascii="Calibri Light" w:eastAsia="Times New Roman" w:hAnsi="Calibri Light" w:cs="Calibri Light"/>
          <w:bCs/>
          <w:i/>
          <w:sz w:val="24"/>
          <w:szCs w:val="24"/>
          <w:lang w:val="ru-RU" w:eastAsia="ru-RU" w:bidi="hi-IN"/>
        </w:rPr>
        <w:t>выдачи разрешительных актов</w:t>
      </w:r>
      <w:r>
        <w:rPr>
          <w:rFonts w:ascii="Calibri Light" w:eastAsia="Times New Roman" w:hAnsi="Calibri Light" w:cs="Calibri Light"/>
          <w:bCs/>
          <w:i/>
          <w:sz w:val="24"/>
          <w:szCs w:val="24"/>
          <w:lang w:val="ru-RU" w:eastAsia="ru-RU" w:bidi="hi-IN"/>
        </w:rPr>
        <w:t xml:space="preserve">, даже и путем разработки и введения в эксплуатацию отдельных АИС, не все </w:t>
      </w:r>
      <w:r w:rsidRPr="00CB3366">
        <w:rPr>
          <w:rFonts w:ascii="Calibri Light" w:eastAsia="Times New Roman" w:hAnsi="Calibri Light" w:cs="Calibri Light"/>
          <w:bCs/>
          <w:i/>
          <w:sz w:val="24"/>
          <w:szCs w:val="24"/>
          <w:lang w:val="ru-RU" w:eastAsia="ru-RU" w:bidi="hi-IN"/>
        </w:rPr>
        <w:t>разрешительны</w:t>
      </w:r>
      <w:r>
        <w:rPr>
          <w:rFonts w:ascii="Calibri Light" w:eastAsia="Times New Roman" w:hAnsi="Calibri Light" w:cs="Calibri Light"/>
          <w:bCs/>
          <w:i/>
          <w:sz w:val="24"/>
          <w:szCs w:val="24"/>
          <w:lang w:val="ru-RU" w:eastAsia="ru-RU" w:bidi="hi-IN"/>
        </w:rPr>
        <w:t>е</w:t>
      </w:r>
      <w:r w:rsidRPr="00CB3366">
        <w:rPr>
          <w:rFonts w:ascii="Calibri Light" w:eastAsia="Times New Roman" w:hAnsi="Calibri Light" w:cs="Calibri Light"/>
          <w:bCs/>
          <w:i/>
          <w:sz w:val="24"/>
          <w:szCs w:val="24"/>
          <w:lang w:val="ru-RU" w:eastAsia="ru-RU" w:bidi="hi-IN"/>
        </w:rPr>
        <w:t xml:space="preserve"> акт</w:t>
      </w:r>
      <w:r>
        <w:rPr>
          <w:rFonts w:ascii="Calibri Light" w:eastAsia="Times New Roman" w:hAnsi="Calibri Light" w:cs="Calibri Light"/>
          <w:bCs/>
          <w:i/>
          <w:sz w:val="24"/>
          <w:szCs w:val="24"/>
          <w:lang w:val="ru-RU" w:eastAsia="ru-RU" w:bidi="hi-IN"/>
        </w:rPr>
        <w:t xml:space="preserve">ы зарегистрированы в </w:t>
      </w:r>
      <w:r w:rsidRPr="00CB3366">
        <w:rPr>
          <w:rFonts w:ascii="Calibri Light" w:eastAsia="Times New Roman" w:hAnsi="Calibri Light" w:cs="Calibri Light"/>
          <w:bCs/>
          <w:i/>
          <w:sz w:val="24"/>
          <w:szCs w:val="24"/>
          <w:lang w:val="ru-RU" w:eastAsia="ru-RU" w:bidi="hi-IN"/>
        </w:rPr>
        <w:t>АИС УВРА</w:t>
      </w:r>
      <w:r>
        <w:rPr>
          <w:rFonts w:ascii="Calibri Light" w:eastAsia="Times New Roman" w:hAnsi="Calibri Light" w:cs="Calibri Light"/>
          <w:bCs/>
          <w:i/>
          <w:sz w:val="24"/>
          <w:szCs w:val="24"/>
          <w:lang w:val="ru-RU" w:eastAsia="ru-RU" w:bidi="hi-IN"/>
        </w:rPr>
        <w:t xml:space="preserve">, а некоторые управляются посредством </w:t>
      </w:r>
      <w:r w:rsidRPr="00CB3366">
        <w:rPr>
          <w:rFonts w:ascii="Calibri Light" w:eastAsia="Times New Roman" w:hAnsi="Calibri Light" w:cs="Calibri Light"/>
          <w:bCs/>
          <w:i/>
          <w:sz w:val="24"/>
          <w:szCs w:val="24"/>
          <w:lang w:val="ru-RU" w:eastAsia="ru-RU" w:bidi="hi-IN"/>
        </w:rPr>
        <w:t>АИС УО</w:t>
      </w:r>
      <w:r>
        <w:rPr>
          <w:rFonts w:ascii="Calibri Light" w:eastAsia="Times New Roman" w:hAnsi="Calibri Light" w:cs="Calibri Light"/>
          <w:bCs/>
          <w:i/>
          <w:sz w:val="24"/>
          <w:szCs w:val="24"/>
          <w:lang w:val="ru-RU" w:eastAsia="ru-RU" w:bidi="hi-IN"/>
        </w:rPr>
        <w:t>. Сегменты учета и отчетности необходимо постоянно развивать, в том числе с принятием мер для оцифровки всего процесса, связанного с выдачей</w:t>
      </w:r>
      <w:r w:rsidRPr="00CB3366">
        <w:rPr>
          <w:rFonts w:ascii="Calibri Light" w:eastAsia="Times New Roman" w:hAnsi="Calibri Light" w:cs="Calibri Light"/>
          <w:bCs/>
          <w:i/>
          <w:sz w:val="24"/>
          <w:szCs w:val="24"/>
          <w:lang w:val="ru-RU" w:eastAsia="ru-RU" w:bidi="hi-IN"/>
        </w:rPr>
        <w:t xml:space="preserve"> разрешительных актов</w:t>
      </w:r>
      <w:r>
        <w:rPr>
          <w:rFonts w:ascii="Calibri Light" w:eastAsia="Times New Roman" w:hAnsi="Calibri Light" w:cs="Calibri Light"/>
          <w:bCs/>
          <w:i/>
          <w:sz w:val="24"/>
          <w:szCs w:val="24"/>
          <w:lang w:val="ru-RU" w:eastAsia="ru-RU" w:bidi="hi-IN"/>
        </w:rPr>
        <w:t xml:space="preserve">, обеспечением взаимосвязи между различными АИС, а также для облегчения оцифровки процесса получения актов/ документов, относящихся к разрешительным актам, выданным другими государственными структурами, так, чтобы весь процесс </w:t>
      </w:r>
      <w:r w:rsidRPr="00CB3366">
        <w:rPr>
          <w:rFonts w:ascii="Calibri Light" w:eastAsia="Times New Roman" w:hAnsi="Calibri Light" w:cs="Calibri Light"/>
          <w:bCs/>
          <w:i/>
          <w:sz w:val="24"/>
          <w:szCs w:val="24"/>
          <w:lang w:val="ru-RU" w:eastAsia="ru-RU" w:bidi="hi-IN"/>
        </w:rPr>
        <w:t>выдачи разрешительных актов</w:t>
      </w:r>
      <w:r>
        <w:rPr>
          <w:rFonts w:ascii="Calibri Light" w:eastAsia="Times New Roman" w:hAnsi="Calibri Light" w:cs="Calibri Light"/>
          <w:bCs/>
          <w:i/>
          <w:sz w:val="24"/>
          <w:szCs w:val="24"/>
          <w:lang w:val="ru-RU" w:eastAsia="ru-RU" w:bidi="hi-IN"/>
        </w:rPr>
        <w:t xml:space="preserve"> был оцифрован, чтобы соответствовать требованиям.</w:t>
      </w:r>
    </w:p>
    <w:p w:rsidR="00FA72FD" w:rsidRPr="00FA72FD" w:rsidRDefault="00FA72FD" w:rsidP="00FA72FD">
      <w:pPr>
        <w:spacing w:after="0"/>
        <w:ind w:right="4"/>
        <w:jc w:val="both"/>
        <w:rPr>
          <w:rFonts w:ascii="Calibri Light" w:eastAsia="Times New Roman" w:hAnsi="Calibri Light" w:cs="Calibri Light"/>
          <w:bCs/>
          <w:sz w:val="16"/>
          <w:szCs w:val="16"/>
          <w:lang w:val="ru-RU" w:eastAsia="ru-RU" w:bidi="hi-IN"/>
        </w:rPr>
      </w:pPr>
    </w:p>
    <w:p w:rsidR="00FA72FD" w:rsidRDefault="00FA72FD" w:rsidP="00FA72FD">
      <w:pPr>
        <w:tabs>
          <w:tab w:val="left" w:pos="720"/>
        </w:tabs>
        <w:spacing w:after="0"/>
        <w:ind w:right="4" w:firstLine="567"/>
        <w:jc w:val="both"/>
        <w:rPr>
          <w:rFonts w:ascii="Calibri Light" w:hAnsi="Calibri Light" w:cs="DejaVuSerifCondensed"/>
          <w:sz w:val="24"/>
          <w:szCs w:val="24"/>
          <w:lang w:val="ru-RU"/>
        </w:rPr>
      </w:pPr>
      <w:r w:rsidRPr="00FA72FD">
        <w:rPr>
          <w:rFonts w:ascii="Calibri Light" w:eastAsia="Times New Roman" w:hAnsi="Calibri Light" w:cstheme="majorHAnsi"/>
          <w:bCs/>
          <w:iCs/>
          <w:color w:val="000000"/>
          <w:sz w:val="24"/>
          <w:szCs w:val="24"/>
          <w:lang w:val="ru-RU" w:eastAsia="ru-RU" w:bidi="ro-RO"/>
        </w:rPr>
        <w:t>Агентство окружающей среды в процессе управления и выдачи разрешительных актов в области окружающей среды использует следующие 3 а</w:t>
      </w:r>
      <w:r w:rsidRPr="00FA72FD">
        <w:rPr>
          <w:rFonts w:ascii="Calibri Light" w:eastAsia="Times New Roman" w:hAnsi="Calibri Light" w:cs="Calibri Light"/>
          <w:sz w:val="24"/>
          <w:szCs w:val="24"/>
          <w:lang w:val="ru-RU"/>
        </w:rPr>
        <w:t>втоматизированные информационные системы:</w:t>
      </w:r>
      <w:r w:rsidRPr="002C17F0">
        <w:rPr>
          <w:rFonts w:ascii="Calibri Light" w:eastAsia="Times New Roman" w:hAnsi="Calibri Light" w:cs="Calibri Light"/>
          <w:bCs/>
          <w:sz w:val="24"/>
          <w:szCs w:val="24"/>
          <w:lang w:val="ro-MO" w:eastAsia="ru-RU" w:bidi="hi-IN"/>
        </w:rPr>
        <w:t xml:space="preserve"> </w:t>
      </w:r>
      <w:r w:rsidRPr="00FA72FD">
        <w:rPr>
          <w:rFonts w:ascii="Calibri Light" w:eastAsia="Times New Roman" w:hAnsi="Calibri Light" w:cs="Calibri Light"/>
          <w:sz w:val="24"/>
          <w:szCs w:val="24"/>
          <w:lang w:val="ru-RU"/>
        </w:rPr>
        <w:t xml:space="preserve">Автоматизированная информационная система </w:t>
      </w:r>
      <w:r w:rsidRPr="00FA72FD">
        <w:rPr>
          <w:rFonts w:ascii="Calibri Light" w:eastAsia="Times New Roman" w:hAnsi="Calibri Light" w:cstheme="majorHAnsi"/>
          <w:bCs/>
          <w:iCs/>
          <w:color w:val="000000"/>
          <w:sz w:val="24"/>
          <w:szCs w:val="24"/>
          <w:lang w:val="ru-RU" w:eastAsia="ru-RU" w:bidi="ro-RO"/>
        </w:rPr>
        <w:t>управления и выдачи разрешительных актов (АИС УВРА),</w:t>
      </w:r>
      <w:r w:rsidRPr="002C17F0">
        <w:rPr>
          <w:rFonts w:ascii="Calibri Light" w:eastAsia="Times New Roman" w:hAnsi="Calibri Light" w:cs="Calibri Light"/>
          <w:bCs/>
          <w:sz w:val="24"/>
          <w:szCs w:val="24"/>
          <w:lang w:val="ro-MO" w:eastAsia="ru-RU" w:bidi="hi-IN"/>
        </w:rPr>
        <w:t xml:space="preserve"> </w:t>
      </w:r>
      <w:r w:rsidRPr="00592AF7">
        <w:rPr>
          <w:rFonts w:ascii="Calibri Light" w:eastAsia="Times New Roman" w:hAnsi="Calibri Light" w:cs="Calibri Light"/>
          <w:bCs/>
          <w:sz w:val="24"/>
          <w:szCs w:val="24"/>
          <w:lang w:val="ro-MO" w:eastAsia="ru-RU" w:bidi="hi-IN"/>
        </w:rPr>
        <w:t>(ii)</w:t>
      </w:r>
      <w:r w:rsidRPr="00FA72FD">
        <w:rPr>
          <w:rFonts w:ascii="Calibri Light" w:eastAsia="Times New Roman" w:hAnsi="Calibri Light" w:cs="Calibri Light"/>
          <w:sz w:val="24"/>
          <w:szCs w:val="24"/>
          <w:lang w:val="ru-RU"/>
        </w:rPr>
        <w:t xml:space="preserve"> Автоматизированная информационная система </w:t>
      </w:r>
      <w:r w:rsidRPr="00592AF7">
        <w:rPr>
          <w:rFonts w:ascii="Calibri Light" w:eastAsia="Times New Roman" w:hAnsi="Calibri Light" w:cs="Calibri Light"/>
          <w:bCs/>
          <w:sz w:val="24"/>
          <w:szCs w:val="24"/>
          <w:lang w:val="ro-MO" w:eastAsia="ru-RU" w:bidi="hi-IN"/>
        </w:rPr>
        <w:t>„</w:t>
      </w:r>
      <w:r w:rsidRPr="00FA72FD">
        <w:rPr>
          <w:rFonts w:ascii="Calibri Light" w:eastAsia="Times New Roman" w:hAnsi="Calibri Light" w:cs="Calibri Light"/>
          <w:bCs/>
          <w:sz w:val="24"/>
          <w:szCs w:val="24"/>
          <w:lang w:val="ru-RU" w:eastAsia="ru-RU" w:bidi="hi-IN"/>
        </w:rPr>
        <w:t>Управление отходами</w:t>
      </w:r>
      <w:r w:rsidRPr="0044173C">
        <w:rPr>
          <w:rFonts w:ascii="Calibri Light" w:eastAsia="Times New Roman" w:hAnsi="Calibri Light" w:cs="Calibri Light"/>
          <w:bCs/>
          <w:sz w:val="24"/>
          <w:szCs w:val="24"/>
          <w:lang w:val="ro-MO" w:eastAsia="ru-RU" w:bidi="hi-IN"/>
        </w:rPr>
        <w:t>” (</w:t>
      </w:r>
      <w:r w:rsidRPr="00FA72FD">
        <w:rPr>
          <w:rFonts w:ascii="Calibri Light" w:eastAsia="Times New Roman" w:hAnsi="Calibri Light" w:cs="Calibri Light"/>
          <w:bCs/>
          <w:sz w:val="24"/>
          <w:szCs w:val="24"/>
          <w:lang w:val="ru-RU" w:eastAsia="ru-RU" w:bidi="hi-IN"/>
        </w:rPr>
        <w:t xml:space="preserve">АИС УО), </w:t>
      </w:r>
      <w:r w:rsidRPr="0044173C">
        <w:rPr>
          <w:rFonts w:ascii="Calibri Light" w:eastAsia="Times New Roman" w:hAnsi="Calibri Light" w:cs="Calibri Light"/>
          <w:bCs/>
          <w:sz w:val="24"/>
          <w:szCs w:val="24"/>
          <w:lang w:val="ro-MO" w:eastAsia="ru-RU" w:bidi="hi-IN"/>
        </w:rPr>
        <w:t xml:space="preserve">(iii) </w:t>
      </w:r>
      <w:r w:rsidRPr="00FA72FD">
        <w:rPr>
          <w:rFonts w:ascii="Calibri Light" w:eastAsia="Times New Roman" w:hAnsi="Calibri Light" w:cs="Calibri Light"/>
          <w:sz w:val="24"/>
          <w:szCs w:val="24"/>
          <w:lang w:val="ru-RU"/>
        </w:rPr>
        <w:t xml:space="preserve">Автоматизированная информационная система </w:t>
      </w:r>
      <w:r w:rsidRPr="0038222C">
        <w:rPr>
          <w:rFonts w:ascii="Calibri Light" w:eastAsia="Times New Roman" w:hAnsi="Calibri Light" w:cs="Calibri Light"/>
          <w:bCs/>
          <w:sz w:val="24"/>
          <w:szCs w:val="24"/>
          <w:lang w:val="ro-MO" w:eastAsia="ru-RU" w:bidi="hi-IN"/>
        </w:rPr>
        <w:t>„e</w:t>
      </w:r>
      <w:r w:rsidRPr="00592AF7">
        <w:rPr>
          <w:rFonts w:ascii="Calibri Light" w:eastAsia="Times New Roman" w:hAnsi="Calibri Light" w:cs="Calibri Light"/>
          <w:bCs/>
          <w:sz w:val="24"/>
          <w:szCs w:val="24"/>
          <w:lang w:val="ro-MO" w:eastAsia="ru-RU" w:bidi="hi-IN"/>
        </w:rPr>
        <w:t>-</w:t>
      </w:r>
      <w:r w:rsidRPr="00FA72FD">
        <w:rPr>
          <w:rFonts w:ascii="Calibri Light" w:eastAsia="Times New Roman" w:hAnsi="Calibri Light" w:cs="Calibri Light"/>
          <w:bCs/>
          <w:sz w:val="24"/>
          <w:szCs w:val="24"/>
          <w:lang w:val="ru-RU" w:eastAsia="ru-RU" w:bidi="hi-IN"/>
        </w:rPr>
        <w:t>Рыбалка</w:t>
      </w:r>
      <w:r w:rsidRPr="0038222C">
        <w:rPr>
          <w:rFonts w:ascii="Calibri Light" w:eastAsia="Times New Roman" w:hAnsi="Calibri Light" w:cs="Calibri Light"/>
          <w:bCs/>
          <w:sz w:val="24"/>
          <w:szCs w:val="24"/>
          <w:lang w:val="ro-MO" w:eastAsia="ru-RU" w:bidi="hi-IN"/>
        </w:rPr>
        <w:t>”</w:t>
      </w:r>
      <w:r w:rsidRPr="00592AF7">
        <w:rPr>
          <w:rFonts w:ascii="Calibri Light" w:eastAsia="Times New Roman" w:hAnsi="Calibri Light" w:cs="Calibri Light"/>
          <w:bCs/>
          <w:sz w:val="24"/>
          <w:szCs w:val="24"/>
          <w:lang w:val="ro-MO" w:eastAsia="ru-RU" w:bidi="hi-IN"/>
        </w:rPr>
        <w:t xml:space="preserve"> (</w:t>
      </w:r>
      <w:r w:rsidRPr="00FA72FD">
        <w:rPr>
          <w:rFonts w:ascii="Calibri Light" w:eastAsia="Times New Roman" w:hAnsi="Calibri Light" w:cs="Calibri Light"/>
          <w:bCs/>
          <w:sz w:val="24"/>
          <w:szCs w:val="24"/>
          <w:lang w:val="ru-RU" w:eastAsia="ru-RU" w:bidi="hi-IN"/>
        </w:rPr>
        <w:t xml:space="preserve">АИС </w:t>
      </w:r>
      <w:r w:rsidRPr="0038222C">
        <w:rPr>
          <w:rFonts w:ascii="Calibri Light" w:eastAsia="Times New Roman" w:hAnsi="Calibri Light" w:cs="Calibri Light"/>
          <w:bCs/>
          <w:sz w:val="24"/>
          <w:szCs w:val="24"/>
          <w:lang w:val="ro-MO" w:eastAsia="ru-RU" w:bidi="hi-IN"/>
        </w:rPr>
        <w:t>„e</w:t>
      </w:r>
      <w:r w:rsidRPr="00592AF7">
        <w:rPr>
          <w:rFonts w:ascii="Calibri Light" w:eastAsia="Times New Roman" w:hAnsi="Calibri Light" w:cs="Calibri Light"/>
          <w:bCs/>
          <w:sz w:val="24"/>
          <w:szCs w:val="24"/>
          <w:lang w:val="ro-MO" w:eastAsia="ru-RU" w:bidi="hi-IN"/>
        </w:rPr>
        <w:t>-</w:t>
      </w:r>
      <w:r w:rsidRPr="00FA72FD">
        <w:rPr>
          <w:rFonts w:ascii="Calibri Light" w:eastAsia="Times New Roman" w:hAnsi="Calibri Light" w:cs="Calibri Light"/>
          <w:bCs/>
          <w:sz w:val="24"/>
          <w:szCs w:val="24"/>
          <w:lang w:val="ru-RU" w:eastAsia="ru-RU" w:bidi="hi-IN"/>
        </w:rPr>
        <w:t>Рыбалка</w:t>
      </w:r>
      <w:r w:rsidRPr="0038222C">
        <w:rPr>
          <w:rFonts w:ascii="Calibri Light" w:eastAsia="Times New Roman" w:hAnsi="Calibri Light" w:cs="Calibri Light"/>
          <w:bCs/>
          <w:sz w:val="24"/>
          <w:szCs w:val="24"/>
          <w:lang w:val="ro-MO" w:eastAsia="ru-RU" w:bidi="hi-IN"/>
        </w:rPr>
        <w:t>”</w:t>
      </w:r>
      <w:r w:rsidRPr="00FA72FD">
        <w:rPr>
          <w:rFonts w:ascii="Calibri Light" w:eastAsia="Times New Roman" w:hAnsi="Calibri Light" w:cs="Calibri Light"/>
          <w:bCs/>
          <w:sz w:val="24"/>
          <w:szCs w:val="24"/>
          <w:lang w:val="ru-RU" w:eastAsia="ru-RU" w:bidi="hi-IN"/>
        </w:rPr>
        <w:t xml:space="preserve">). Подробности о </w:t>
      </w:r>
      <w:r w:rsidRPr="00FA72FD">
        <w:rPr>
          <w:rFonts w:ascii="Calibri Light" w:hAnsi="Calibri Light" w:cs="DejaVuSerifCondensed"/>
          <w:sz w:val="24"/>
          <w:szCs w:val="24"/>
          <w:lang w:val="ru-RU"/>
        </w:rPr>
        <w:t>соответствующих АИС представлены в приложении №7.</w:t>
      </w:r>
    </w:p>
    <w:p w:rsidR="00FA72FD" w:rsidRPr="00FA72FD" w:rsidRDefault="00FA72FD" w:rsidP="00FA72FD">
      <w:pPr>
        <w:tabs>
          <w:tab w:val="left" w:pos="720"/>
        </w:tabs>
        <w:spacing w:after="0"/>
        <w:ind w:right="4" w:firstLine="567"/>
        <w:jc w:val="both"/>
        <w:rPr>
          <w:rFonts w:ascii="Calibri Light" w:hAnsi="Calibri Light" w:cs="Calibri Light"/>
          <w:sz w:val="12"/>
          <w:szCs w:val="12"/>
          <w:lang w:val="ru-RU"/>
        </w:rPr>
      </w:pPr>
    </w:p>
    <w:p w:rsidR="00FA72FD" w:rsidRPr="00B767B9" w:rsidRDefault="0079537A" w:rsidP="00FA72FD">
      <w:pPr>
        <w:pStyle w:val="2"/>
        <w:spacing w:before="0" w:line="276" w:lineRule="auto"/>
        <w:ind w:right="4" w:firstLine="567"/>
        <w:jc w:val="both"/>
        <w:rPr>
          <w:rFonts w:cs="Calibri Light"/>
          <w:b/>
          <w:bCs/>
          <w:color w:val="auto"/>
          <w:sz w:val="24"/>
          <w:szCs w:val="24"/>
          <w:lang w:val="ru-RU" w:eastAsia="ru-RU" w:bidi="hi-IN"/>
        </w:rPr>
      </w:pPr>
      <w:bookmarkStart w:id="27" w:name="_Toc110962285"/>
      <w:bookmarkEnd w:id="26"/>
      <w:r w:rsidRPr="00D7414A">
        <w:rPr>
          <w:rFonts w:cs="Calibri Light"/>
          <w:b/>
          <w:bCs/>
          <w:color w:val="auto"/>
          <w:sz w:val="24"/>
          <w:szCs w:val="24"/>
          <w:lang w:val="ro-MO" w:eastAsia="ru-RU" w:bidi="hi-IN"/>
        </w:rPr>
        <w:t>4.2.1</w:t>
      </w:r>
      <w:r w:rsidR="00FA72FD">
        <w:rPr>
          <w:rFonts w:cs="Calibri Light"/>
          <w:b/>
          <w:bCs/>
          <w:color w:val="auto"/>
          <w:sz w:val="24"/>
          <w:szCs w:val="24"/>
          <w:lang w:val="ro-MO" w:eastAsia="ru-RU" w:bidi="hi-IN"/>
        </w:rPr>
        <w:t xml:space="preserve">. </w:t>
      </w:r>
      <w:r w:rsidR="00FA72FD">
        <w:rPr>
          <w:rFonts w:cs="Calibri Light"/>
          <w:b/>
          <w:bCs/>
          <w:color w:val="auto"/>
          <w:sz w:val="24"/>
          <w:szCs w:val="24"/>
          <w:lang w:val="ru-RU" w:eastAsia="ru-RU" w:bidi="hi-IN"/>
        </w:rPr>
        <w:t xml:space="preserve">Несмотря на то, что </w:t>
      </w:r>
      <w:r w:rsidR="00FA72FD" w:rsidRPr="00B767B9">
        <w:rPr>
          <w:rFonts w:cstheme="majorHAnsi"/>
          <w:b/>
          <w:bCs/>
          <w:iCs/>
          <w:color w:val="000000"/>
          <w:sz w:val="24"/>
          <w:szCs w:val="24"/>
          <w:lang w:val="ru-RU" w:eastAsia="ru-RU" w:bidi="ro-RO"/>
        </w:rPr>
        <w:t>АИС УВРА</w:t>
      </w:r>
      <w:r w:rsidR="00FA72FD">
        <w:rPr>
          <w:rFonts w:cstheme="majorHAnsi"/>
          <w:b/>
          <w:bCs/>
          <w:iCs/>
          <w:color w:val="000000"/>
          <w:sz w:val="24"/>
          <w:szCs w:val="24"/>
          <w:lang w:val="ru-RU" w:eastAsia="ru-RU" w:bidi="ro-RO"/>
        </w:rPr>
        <w:t xml:space="preserve"> была сдана в эксплуатацию в </w:t>
      </w:r>
      <w:r w:rsidR="00FA72FD" w:rsidRPr="00D7414A">
        <w:rPr>
          <w:rFonts w:cs="Calibri Light"/>
          <w:b/>
          <w:bCs/>
          <w:color w:val="auto"/>
          <w:sz w:val="24"/>
          <w:szCs w:val="24"/>
          <w:lang w:val="ro-MO" w:eastAsia="ru-RU" w:bidi="hi-IN"/>
        </w:rPr>
        <w:t>2019</w:t>
      </w:r>
      <w:r w:rsidR="00FA72FD">
        <w:rPr>
          <w:rFonts w:cs="Calibri Light"/>
          <w:b/>
          <w:bCs/>
          <w:color w:val="auto"/>
          <w:sz w:val="24"/>
          <w:szCs w:val="24"/>
          <w:lang w:val="ru-RU" w:eastAsia="ru-RU" w:bidi="hi-IN"/>
        </w:rPr>
        <w:t xml:space="preserve"> году, она не является полностью функциональной и не используется в полной мере, согласно Концепции, не включает все </w:t>
      </w:r>
      <w:r w:rsidR="00FA72FD" w:rsidRPr="00B767B9">
        <w:rPr>
          <w:rFonts w:cstheme="majorHAnsi"/>
          <w:b/>
          <w:bCs/>
          <w:iCs/>
          <w:color w:val="000000"/>
          <w:sz w:val="24"/>
          <w:szCs w:val="24"/>
          <w:lang w:val="ru-RU" w:eastAsia="ru-RU" w:bidi="ro-RO"/>
        </w:rPr>
        <w:t>разрешительны</w:t>
      </w:r>
      <w:r w:rsidR="00FA72FD">
        <w:rPr>
          <w:rFonts w:cstheme="majorHAnsi"/>
          <w:b/>
          <w:bCs/>
          <w:iCs/>
          <w:color w:val="000000"/>
          <w:sz w:val="24"/>
          <w:szCs w:val="24"/>
          <w:lang w:val="ru-RU" w:eastAsia="ru-RU" w:bidi="ro-RO"/>
        </w:rPr>
        <w:t>е</w:t>
      </w:r>
      <w:r w:rsidR="00FA72FD" w:rsidRPr="00B767B9">
        <w:rPr>
          <w:rFonts w:cstheme="majorHAnsi"/>
          <w:b/>
          <w:bCs/>
          <w:iCs/>
          <w:color w:val="000000"/>
          <w:sz w:val="24"/>
          <w:szCs w:val="24"/>
          <w:lang w:val="ru-RU" w:eastAsia="ru-RU" w:bidi="ro-RO"/>
        </w:rPr>
        <w:t xml:space="preserve"> акты</w:t>
      </w:r>
      <w:r w:rsidR="00FA72FD">
        <w:rPr>
          <w:rFonts w:cstheme="majorHAnsi"/>
          <w:b/>
          <w:bCs/>
          <w:iCs/>
          <w:color w:val="000000"/>
          <w:sz w:val="24"/>
          <w:szCs w:val="24"/>
          <w:lang w:val="ru-RU" w:eastAsia="ru-RU" w:bidi="ro-RO"/>
        </w:rPr>
        <w:t xml:space="preserve"> в области окружающей среды и не взаимосвязана с другими АИС, связанными с выдачей </w:t>
      </w:r>
      <w:r w:rsidR="00FA72FD" w:rsidRPr="00B767B9">
        <w:rPr>
          <w:rFonts w:cstheme="majorHAnsi"/>
          <w:b/>
          <w:bCs/>
          <w:iCs/>
          <w:color w:val="000000"/>
          <w:sz w:val="24"/>
          <w:szCs w:val="24"/>
          <w:lang w:val="ru-RU" w:eastAsia="ru-RU" w:bidi="ro-RO"/>
        </w:rPr>
        <w:t>разрешительны</w:t>
      </w:r>
      <w:r w:rsidR="00FA72FD">
        <w:rPr>
          <w:rFonts w:cstheme="majorHAnsi"/>
          <w:b/>
          <w:bCs/>
          <w:iCs/>
          <w:color w:val="000000"/>
          <w:sz w:val="24"/>
          <w:szCs w:val="24"/>
          <w:lang w:val="ru-RU" w:eastAsia="ru-RU" w:bidi="ro-RO"/>
        </w:rPr>
        <w:t>х</w:t>
      </w:r>
      <w:r w:rsidR="00FA72FD" w:rsidRPr="00B767B9">
        <w:rPr>
          <w:rFonts w:cstheme="majorHAnsi"/>
          <w:b/>
          <w:bCs/>
          <w:iCs/>
          <w:color w:val="000000"/>
          <w:sz w:val="24"/>
          <w:szCs w:val="24"/>
          <w:lang w:val="ru-RU" w:eastAsia="ru-RU" w:bidi="ro-RO"/>
        </w:rPr>
        <w:t xml:space="preserve"> акт</w:t>
      </w:r>
      <w:r w:rsidR="00FA72FD">
        <w:rPr>
          <w:rFonts w:cstheme="majorHAnsi"/>
          <w:b/>
          <w:bCs/>
          <w:iCs/>
          <w:color w:val="000000"/>
          <w:sz w:val="24"/>
          <w:szCs w:val="24"/>
          <w:lang w:val="ru-RU" w:eastAsia="ru-RU" w:bidi="ro-RO"/>
        </w:rPr>
        <w:t>ов.</w:t>
      </w:r>
      <w:bookmarkEnd w:id="27"/>
    </w:p>
    <w:p w:rsidR="00FA72FD" w:rsidRPr="00FA72FD" w:rsidRDefault="00FA72FD" w:rsidP="00FA72FD">
      <w:pPr>
        <w:shd w:val="clear" w:color="auto" w:fill="FFFFFF"/>
        <w:spacing w:after="0"/>
        <w:ind w:right="4" w:firstLine="567"/>
        <w:jc w:val="both"/>
        <w:outlineLvl w:val="3"/>
        <w:rPr>
          <w:rFonts w:ascii="Calibri Light" w:eastAsia="Times New Roman" w:hAnsi="Calibri Light" w:cs="Calibri Light"/>
          <w:sz w:val="24"/>
          <w:szCs w:val="24"/>
          <w:lang w:val="ru-RU" w:eastAsia="ru-RU" w:bidi="hi-IN"/>
        </w:rPr>
      </w:pPr>
      <w:r w:rsidRPr="00FA72FD">
        <w:rPr>
          <w:rFonts w:ascii="Calibri Light" w:eastAsia="Times New Roman" w:hAnsi="Calibri Light" w:cs="Calibri Light"/>
          <w:sz w:val="24"/>
          <w:szCs w:val="24"/>
          <w:lang w:val="ru-RU" w:eastAsia="ru-RU" w:bidi="hi-IN"/>
        </w:rPr>
        <w:t xml:space="preserve">В целях оцифровки процесса </w:t>
      </w:r>
      <w:r w:rsidRPr="00FA72FD">
        <w:rPr>
          <w:rFonts w:ascii="Calibri Light" w:eastAsia="Times New Roman" w:hAnsi="Calibri Light" w:cs="Calibri Light"/>
          <w:sz w:val="24"/>
          <w:szCs w:val="24"/>
          <w:lang w:val="ru-RU"/>
        </w:rPr>
        <w:t>выдачи 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 xml:space="preserve">ов, в </w:t>
      </w:r>
      <w:r w:rsidRPr="00D7414A">
        <w:rPr>
          <w:rFonts w:ascii="Calibri Light" w:eastAsia="Times New Roman" w:hAnsi="Calibri Light" w:cs="Calibri Light"/>
          <w:sz w:val="24"/>
          <w:szCs w:val="24"/>
          <w:lang w:val="ro-MO" w:eastAsia="ru-RU" w:bidi="hi-IN"/>
        </w:rPr>
        <w:t>2018</w:t>
      </w:r>
      <w:r w:rsidRPr="00FA72FD">
        <w:rPr>
          <w:rFonts w:ascii="Calibri Light" w:eastAsia="Times New Roman" w:hAnsi="Calibri Light" w:cs="Calibri Light"/>
          <w:sz w:val="24"/>
          <w:szCs w:val="24"/>
          <w:lang w:val="ru-RU" w:eastAsia="ru-RU" w:bidi="hi-IN"/>
        </w:rPr>
        <w:t xml:space="preserve"> году </w:t>
      </w:r>
      <w:r w:rsidRPr="00FA72FD">
        <w:rPr>
          <w:rFonts w:ascii="Calibri Light" w:hAnsi="Calibri Light" w:cs="Calibri Light"/>
          <w:sz w:val="24"/>
          <w:szCs w:val="24"/>
          <w:lang w:val="ru-RU"/>
        </w:rPr>
        <w:t>Постановлением Правительства №</w:t>
      </w:r>
      <w:r w:rsidRPr="00D7414A">
        <w:rPr>
          <w:rFonts w:ascii="Calibri Light" w:eastAsia="Times New Roman" w:hAnsi="Calibri Light" w:cs="Calibri Light"/>
          <w:bCs/>
          <w:sz w:val="24"/>
          <w:szCs w:val="24"/>
          <w:lang w:val="ro-MO" w:eastAsia="ru-RU" w:bidi="hi-IN"/>
        </w:rPr>
        <w:t xml:space="preserve">550 </w:t>
      </w:r>
      <w:r w:rsidRPr="00FA72FD">
        <w:rPr>
          <w:rFonts w:ascii="Calibri Light" w:eastAsia="Times New Roman" w:hAnsi="Calibri Light" w:cs="Calibri Light"/>
          <w:bCs/>
          <w:sz w:val="24"/>
          <w:szCs w:val="24"/>
          <w:lang w:val="ru-RU" w:eastAsia="ru-RU" w:bidi="hi-IN"/>
        </w:rPr>
        <w:t>от</w:t>
      </w:r>
      <w:r w:rsidRPr="00D7414A">
        <w:rPr>
          <w:rFonts w:ascii="Calibri Light" w:eastAsia="Times New Roman" w:hAnsi="Calibri Light" w:cs="Calibri Light"/>
          <w:bCs/>
          <w:sz w:val="24"/>
          <w:szCs w:val="24"/>
          <w:lang w:val="ro-MO" w:eastAsia="ru-RU" w:bidi="hi-IN"/>
        </w:rPr>
        <w:t xml:space="preserve"> 13.06.2018</w:t>
      </w:r>
      <w:r w:rsidRPr="00FA72FD">
        <w:rPr>
          <w:rFonts w:ascii="Calibri Light" w:eastAsia="Times New Roman" w:hAnsi="Calibri Light" w:cs="Calibri Light"/>
          <w:bCs/>
          <w:sz w:val="24"/>
          <w:szCs w:val="24"/>
          <w:lang w:val="ru-RU" w:eastAsia="ru-RU" w:bidi="hi-IN"/>
        </w:rPr>
        <w:t xml:space="preserve"> была утверждена Техническая концепция </w:t>
      </w:r>
      <w:r w:rsidRPr="00FA72FD">
        <w:rPr>
          <w:rFonts w:ascii="Calibri Light" w:eastAsia="Times New Roman" w:hAnsi="Calibri Light" w:cstheme="majorHAnsi"/>
          <w:bCs/>
          <w:iCs/>
          <w:color w:val="000000"/>
          <w:sz w:val="24"/>
          <w:szCs w:val="24"/>
          <w:lang w:val="ru-RU" w:eastAsia="ru-RU" w:bidi="ro-RO"/>
        </w:rPr>
        <w:t xml:space="preserve">АИС УВРА, служащая основой для создания единого окна по </w:t>
      </w:r>
      <w:r w:rsidRPr="00FA72FD">
        <w:rPr>
          <w:rFonts w:ascii="Calibri Light" w:eastAsia="Times New Roman" w:hAnsi="Calibri Light" w:cs="Calibri Light"/>
          <w:sz w:val="24"/>
          <w:szCs w:val="24"/>
          <w:lang w:val="ru-RU"/>
        </w:rPr>
        <w:t>выдаче 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ов и имеющая цель экономить время и денежные средства предпринимателей, а также минимизировать административные усилия при запросе и получении 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 xml:space="preserve">ов. Согласно </w:t>
      </w:r>
      <w:r w:rsidRPr="00FA72FD">
        <w:rPr>
          <w:rFonts w:ascii="Calibri Light" w:eastAsia="Times New Roman" w:hAnsi="Calibri Light" w:cs="Calibri Light"/>
          <w:bCs/>
          <w:sz w:val="24"/>
          <w:szCs w:val="24"/>
          <w:lang w:val="ru-RU" w:eastAsia="ru-RU" w:bidi="hi-IN"/>
        </w:rPr>
        <w:t>Технической концепции,</w:t>
      </w:r>
      <w:r w:rsidRPr="00FA72FD">
        <w:rPr>
          <w:rFonts w:ascii="Calibri Light" w:eastAsia="Times New Roman" w:hAnsi="Calibri Light" w:cstheme="majorHAnsi"/>
          <w:bCs/>
          <w:iCs/>
          <w:color w:val="000000"/>
          <w:sz w:val="24"/>
          <w:szCs w:val="24"/>
          <w:lang w:val="ru-RU" w:eastAsia="ru-RU" w:bidi="ro-RO"/>
        </w:rPr>
        <w:t xml:space="preserve"> АИС УВРА представляет собой единую </w:t>
      </w:r>
      <w:r w:rsidRPr="00FA72FD">
        <w:rPr>
          <w:rFonts w:ascii="Calibri Light" w:eastAsia="Times New Roman" w:hAnsi="Calibri Light" w:cs="Calibri Light"/>
          <w:sz w:val="24"/>
          <w:szCs w:val="24"/>
          <w:lang w:val="ru-RU"/>
        </w:rPr>
        <w:t>информационную систему для управления процессом получения заявок по выдаче 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 xml:space="preserve">ов, коммуникации и обмену информацией </w:t>
      </w:r>
      <w:r w:rsidRPr="00FA72FD">
        <w:rPr>
          <w:rFonts w:ascii="Calibri Light" w:eastAsia="Times New Roman" w:hAnsi="Calibri Light" w:cs="Calibri Light"/>
          <w:sz w:val="24"/>
          <w:szCs w:val="24"/>
          <w:lang w:val="ru-RU"/>
        </w:rPr>
        <w:lastRenderedPageBreak/>
        <w:t>между публичными органами, вовлеченными в выдачу 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w:t>
      </w:r>
      <w:r w:rsidRPr="00FA72FD">
        <w:rPr>
          <w:rFonts w:ascii="Calibri Light" w:eastAsia="Times New Roman" w:hAnsi="Calibri Light" w:cs="Calibri Light"/>
          <w:sz w:val="24"/>
          <w:szCs w:val="24"/>
          <w:lang w:val="ru-RU"/>
        </w:rPr>
        <w:t>тов, включенных в приложение №1 к Закону №</w:t>
      </w:r>
      <w:r w:rsidRPr="00D7414A">
        <w:rPr>
          <w:rFonts w:ascii="Calibri Light" w:eastAsia="Times New Roman" w:hAnsi="Calibri Light" w:cs="Calibri Light"/>
          <w:bCs/>
          <w:sz w:val="24"/>
          <w:szCs w:val="24"/>
          <w:lang w:val="ro-MO" w:eastAsia="ru-RU" w:bidi="hi-IN"/>
        </w:rPr>
        <w:t>160/2011</w:t>
      </w:r>
      <w:r w:rsidRPr="00D7414A">
        <w:rPr>
          <w:rFonts w:ascii="Calibri Light" w:eastAsia="Times New Roman" w:hAnsi="Calibri Light" w:cs="Calibri Light"/>
          <w:bCs/>
          <w:sz w:val="24"/>
          <w:szCs w:val="24"/>
          <w:vertAlign w:val="superscript"/>
          <w:lang w:val="ro-MO" w:eastAsia="ru-RU" w:bidi="hi-IN"/>
        </w:rPr>
        <w:footnoteReference w:id="52"/>
      </w:r>
      <w:r w:rsidRPr="00D7414A">
        <w:rPr>
          <w:rFonts w:ascii="Calibri Light" w:eastAsia="Times New Roman" w:hAnsi="Calibri Light" w:cs="Calibri Light"/>
          <w:bCs/>
          <w:sz w:val="24"/>
          <w:szCs w:val="24"/>
          <w:lang w:val="ro-MO" w:eastAsia="ru-RU" w:bidi="hi-IN"/>
        </w:rPr>
        <w:t>.</w:t>
      </w:r>
    </w:p>
    <w:p w:rsidR="00FA72FD" w:rsidRPr="00FA72FD" w:rsidRDefault="00FA72FD" w:rsidP="00FA72FD">
      <w:pPr>
        <w:spacing w:after="0"/>
        <w:ind w:right="4" w:firstLine="567"/>
        <w:jc w:val="both"/>
        <w:rPr>
          <w:rFonts w:ascii="Calibri Light" w:eastAsia="Times New Roman" w:hAnsi="Calibri Light" w:cs="Calibri Light"/>
          <w:sz w:val="24"/>
          <w:szCs w:val="24"/>
          <w:lang w:val="ru-RU"/>
        </w:rPr>
      </w:pPr>
      <w:r w:rsidRPr="00FA72FD">
        <w:rPr>
          <w:rFonts w:ascii="Calibri Light" w:eastAsia="Times New Roman" w:hAnsi="Calibri Light" w:cs="Calibri Light"/>
          <w:bCs/>
          <w:sz w:val="24"/>
          <w:szCs w:val="24"/>
          <w:lang w:val="ru-RU" w:eastAsia="ru-RU" w:bidi="hi-IN"/>
        </w:rPr>
        <w:t xml:space="preserve">Проведенный анализ </w:t>
      </w:r>
      <w:r w:rsidRPr="00FA72FD">
        <w:rPr>
          <w:rFonts w:ascii="Calibri Light" w:hAnsi="Calibri Light" w:cs="Calibri Light"/>
          <w:sz w:val="24"/>
          <w:szCs w:val="24"/>
          <w:lang w:val="ru-RU"/>
        </w:rPr>
        <w:t>свидетельствует о</w:t>
      </w:r>
      <w:r w:rsidRPr="00FA72FD">
        <w:rPr>
          <w:rFonts w:ascii="Calibri Light" w:hAnsi="Calibri Light"/>
          <w:sz w:val="24"/>
          <w:szCs w:val="24"/>
          <w:lang w:val="ru-RU"/>
        </w:rPr>
        <w:t xml:space="preserve"> том, что в области охраны окружающей среды были выданы </w:t>
      </w:r>
      <w:r w:rsidRPr="00D7414A">
        <w:rPr>
          <w:rFonts w:ascii="Calibri Light" w:eastAsia="Times New Roman" w:hAnsi="Calibri Light" w:cs="Calibri Light"/>
          <w:bCs/>
          <w:sz w:val="24"/>
          <w:szCs w:val="24"/>
          <w:lang w:val="ro-MO" w:eastAsia="ru-RU" w:bidi="hi-IN"/>
        </w:rPr>
        <w:t>34</w:t>
      </w:r>
      <w:r w:rsidRPr="00FA72FD">
        <w:rPr>
          <w:rFonts w:ascii="Calibri Light" w:eastAsia="Times New Roman" w:hAnsi="Calibri Light" w:cs="Calibri Light"/>
          <w:bCs/>
          <w:sz w:val="24"/>
          <w:szCs w:val="24"/>
          <w:lang w:val="ru-RU" w:eastAsia="ru-RU" w:bidi="hi-IN"/>
        </w:rPr>
        <w:t xml:space="preserve"> </w:t>
      </w:r>
      <w:r w:rsidRPr="00FA72FD">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w:t>
      </w:r>
      <w:r w:rsidRPr="00FA72FD">
        <w:rPr>
          <w:rFonts w:ascii="Calibri Light" w:eastAsia="Times New Roman" w:hAnsi="Calibri Light" w:cs="Calibri Light"/>
          <w:sz w:val="24"/>
          <w:szCs w:val="24"/>
          <w:lang w:val="ru-RU"/>
        </w:rPr>
        <w:t>та, из которых 2 выданы АГМР, 32 – АОС и 4 смежных документа (заключения/решения), связанные с выдачей 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ов, являющихся частью пакета необходимых документов для приложения к запросу р</w:t>
      </w:r>
      <w:r w:rsidRPr="0063591E">
        <w:rPr>
          <w:rFonts w:ascii="Calibri Light" w:eastAsia="Times New Roman" w:hAnsi="Calibri Light" w:cs="Calibri Light"/>
          <w:sz w:val="24"/>
          <w:szCs w:val="24"/>
          <w:lang w:val="ro-MO"/>
        </w:rPr>
        <w:t>азрешительн</w:t>
      </w:r>
      <w:r w:rsidRPr="00FA72FD">
        <w:rPr>
          <w:rFonts w:ascii="Calibri Light" w:eastAsia="Times New Roman" w:hAnsi="Calibri Light" w:cs="Calibri Light"/>
          <w:sz w:val="24"/>
          <w:szCs w:val="24"/>
          <w:lang w:val="ru-RU"/>
        </w:rPr>
        <w:t>ого</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а. Так, из этих 34 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ов, 17 включены в Закон №</w:t>
      </w:r>
      <w:r w:rsidRPr="00D7414A">
        <w:rPr>
          <w:rFonts w:ascii="Calibri Light" w:eastAsia="Times New Roman" w:hAnsi="Calibri Light" w:cs="Calibri Light"/>
          <w:bCs/>
          <w:sz w:val="24"/>
          <w:szCs w:val="24"/>
          <w:lang w:val="ro-MO" w:eastAsia="ru-RU" w:bidi="hi-IN"/>
        </w:rPr>
        <w:t>160/2011,</w:t>
      </w:r>
      <w:r w:rsidRPr="00FA72FD">
        <w:rPr>
          <w:rFonts w:ascii="Calibri Light" w:eastAsia="Times New Roman" w:hAnsi="Calibri Light" w:cs="Calibri Light"/>
          <w:bCs/>
          <w:sz w:val="24"/>
          <w:szCs w:val="24"/>
          <w:lang w:val="ru-RU" w:eastAsia="ru-RU" w:bidi="hi-IN"/>
        </w:rPr>
        <w:t xml:space="preserve"> а остальные 19 </w:t>
      </w:r>
      <w:r w:rsidRPr="00FA72FD">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ов – в другие нормативные акты</w:t>
      </w:r>
      <w:r w:rsidRPr="00D7414A">
        <w:rPr>
          <w:rFonts w:ascii="Calibri Light" w:eastAsia="Times New Roman" w:hAnsi="Calibri Light" w:cs="Calibri Light"/>
          <w:bCs/>
          <w:sz w:val="24"/>
          <w:szCs w:val="24"/>
          <w:vertAlign w:val="superscript"/>
          <w:lang w:val="ro-MO" w:eastAsia="ru-RU" w:bidi="hi-IN"/>
        </w:rPr>
        <w:footnoteReference w:id="53"/>
      </w:r>
      <w:r w:rsidRPr="00D7414A">
        <w:rPr>
          <w:rFonts w:ascii="Calibri Light" w:eastAsia="Times New Roman" w:hAnsi="Calibri Light" w:cs="Calibri Light"/>
          <w:bCs/>
          <w:sz w:val="24"/>
          <w:szCs w:val="24"/>
          <w:lang w:val="ro-MO" w:eastAsia="ru-RU" w:bidi="hi-IN"/>
        </w:rPr>
        <w:t>.</w:t>
      </w:r>
      <w:r w:rsidRPr="00FA72FD">
        <w:rPr>
          <w:rFonts w:ascii="Calibri Light" w:eastAsia="Times New Roman" w:hAnsi="Calibri Light" w:cs="Calibri Light"/>
          <w:sz w:val="24"/>
          <w:szCs w:val="24"/>
          <w:lang w:val="ru-RU"/>
        </w:rPr>
        <w:t xml:space="preserve"> </w:t>
      </w:r>
      <w:r w:rsidRPr="00FA72FD">
        <w:rPr>
          <w:rFonts w:ascii="Calibri Light" w:hAnsi="Calibri Light" w:cs="Calibri Light"/>
          <w:sz w:val="24"/>
          <w:szCs w:val="24"/>
          <w:lang w:val="ru-RU"/>
        </w:rPr>
        <w:t xml:space="preserve">Вместе с тем, из 17 </w:t>
      </w:r>
      <w:r w:rsidRPr="00FA72FD">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ов, включенных в Закон №</w:t>
      </w:r>
      <w:r w:rsidRPr="00D7414A">
        <w:rPr>
          <w:rFonts w:ascii="Calibri Light" w:eastAsia="Times New Roman" w:hAnsi="Calibri Light" w:cs="Calibri Light"/>
          <w:bCs/>
          <w:sz w:val="24"/>
          <w:szCs w:val="24"/>
          <w:lang w:val="ro-MO" w:eastAsia="ru-RU" w:bidi="hi-IN"/>
        </w:rPr>
        <w:t>160/2011,</w:t>
      </w:r>
      <w:r w:rsidRPr="00FA72FD">
        <w:rPr>
          <w:rFonts w:ascii="Calibri Light" w:eastAsia="Times New Roman" w:hAnsi="Calibri Light" w:cs="Calibri Light"/>
          <w:bCs/>
          <w:sz w:val="24"/>
          <w:szCs w:val="24"/>
          <w:lang w:val="ru-RU" w:eastAsia="ru-RU" w:bidi="hi-IN"/>
        </w:rPr>
        <w:t xml:space="preserve"> 13 управляются посредством </w:t>
      </w:r>
      <w:r w:rsidRPr="00FA72FD">
        <w:rPr>
          <w:rFonts w:ascii="Calibri Light" w:hAnsi="Calibri Light" w:cstheme="majorHAnsi"/>
          <w:spacing w:val="-6"/>
          <w:sz w:val="24"/>
          <w:szCs w:val="24"/>
          <w:lang w:val="ru-RU"/>
        </w:rPr>
        <w:t>АИС УВРА,</w:t>
      </w:r>
      <w:r w:rsidRPr="00FA72FD">
        <w:rPr>
          <w:rFonts w:ascii="Calibri Light" w:eastAsia="Times New Roman" w:hAnsi="Calibri Light" w:cs="Calibri Light"/>
          <w:sz w:val="24"/>
          <w:szCs w:val="24"/>
          <w:lang w:val="ru-RU"/>
        </w:rPr>
        <w:t xml:space="preserve"> </w:t>
      </w:r>
      <w:r w:rsidRPr="00D7414A">
        <w:rPr>
          <w:rFonts w:ascii="Calibri Light" w:eastAsia="Times New Roman" w:hAnsi="Calibri Light" w:cs="Calibri Light"/>
          <w:bCs/>
          <w:sz w:val="24"/>
          <w:szCs w:val="24"/>
          <w:lang w:val="ro-MO" w:eastAsia="ru-RU" w:bidi="hi-IN"/>
        </w:rPr>
        <w:t xml:space="preserve">2 </w:t>
      </w:r>
      <w:r>
        <w:rPr>
          <w:rFonts w:ascii="Calibri Light" w:eastAsia="Times New Roman" w:hAnsi="Calibri Light" w:cs="Calibri Light"/>
          <w:bCs/>
          <w:sz w:val="24"/>
          <w:szCs w:val="24"/>
          <w:lang w:val="ro-MO" w:eastAsia="ru-RU" w:bidi="hi-IN"/>
        </w:rPr>
        <w:t>–</w:t>
      </w:r>
      <w:r w:rsidRPr="00FA72FD">
        <w:rPr>
          <w:rFonts w:ascii="Calibri Light" w:eastAsia="Times New Roman" w:hAnsi="Calibri Light" w:cs="Calibri Light"/>
          <w:bCs/>
          <w:sz w:val="24"/>
          <w:szCs w:val="24"/>
          <w:lang w:val="ru-RU" w:eastAsia="ru-RU" w:bidi="hi-IN"/>
        </w:rPr>
        <w:t xml:space="preserve"> посредством </w:t>
      </w:r>
      <w:r w:rsidRPr="00FA72FD">
        <w:rPr>
          <w:rFonts w:ascii="Calibri Light" w:hAnsi="Calibri Light" w:cstheme="majorHAnsi"/>
          <w:spacing w:val="-6"/>
          <w:sz w:val="24"/>
          <w:szCs w:val="24"/>
          <w:lang w:val="ru-RU"/>
        </w:rPr>
        <w:t>АИС УО</w:t>
      </w:r>
      <w:r w:rsidRPr="00D7414A">
        <w:rPr>
          <w:rFonts w:ascii="Calibri Light" w:eastAsia="Times New Roman" w:hAnsi="Calibri Light" w:cs="Calibri Light"/>
          <w:bCs/>
          <w:sz w:val="24"/>
          <w:szCs w:val="24"/>
          <w:vertAlign w:val="superscript"/>
          <w:lang w:val="ro-MO" w:eastAsia="ru-RU" w:bidi="hi-IN"/>
        </w:rPr>
        <w:footnoteReference w:id="54"/>
      </w:r>
      <w:r>
        <w:rPr>
          <w:rFonts w:ascii="Calibri Light" w:eastAsia="Times New Roman" w:hAnsi="Calibri Light" w:cs="Calibri Light"/>
          <w:bCs/>
          <w:sz w:val="24"/>
          <w:szCs w:val="24"/>
          <w:lang w:val="ro-MO" w:eastAsia="ru-RU" w:bidi="hi-IN"/>
        </w:rPr>
        <w:t>,</w:t>
      </w:r>
      <w:r w:rsidRPr="00FA72FD">
        <w:rPr>
          <w:rFonts w:ascii="Calibri Light" w:eastAsia="Times New Roman" w:hAnsi="Calibri Light" w:cs="Calibri Light"/>
          <w:bCs/>
          <w:sz w:val="24"/>
          <w:szCs w:val="24"/>
          <w:lang w:val="ru-RU" w:eastAsia="ru-RU" w:bidi="hi-IN"/>
        </w:rPr>
        <w:t xml:space="preserve"> и другие 2 </w:t>
      </w:r>
      <w:r w:rsidRPr="00FA72FD">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а выданы АГМР</w:t>
      </w:r>
      <w:r w:rsidRPr="00D7414A">
        <w:rPr>
          <w:rFonts w:ascii="Calibri Light" w:eastAsia="Times New Roman" w:hAnsi="Calibri Light" w:cs="Calibri Light"/>
          <w:bCs/>
          <w:sz w:val="24"/>
          <w:szCs w:val="24"/>
          <w:vertAlign w:val="superscript"/>
          <w:lang w:val="ro-MO" w:eastAsia="ru-RU" w:bidi="hi-IN"/>
        </w:rPr>
        <w:footnoteReference w:id="55"/>
      </w:r>
      <w:r w:rsidRPr="00FA72FD">
        <w:rPr>
          <w:rFonts w:ascii="Calibri Light" w:eastAsia="Times New Roman" w:hAnsi="Calibri Light" w:cs="Calibri Light"/>
          <w:bCs/>
          <w:sz w:val="24"/>
          <w:szCs w:val="24"/>
          <w:lang w:val="ru-RU" w:eastAsia="ru-RU" w:bidi="hi-IN"/>
        </w:rPr>
        <w:t xml:space="preserve"> на бумажном носителе.</w:t>
      </w:r>
    </w:p>
    <w:p w:rsidR="00FA72FD" w:rsidRPr="00FA72FD" w:rsidRDefault="00FA72FD" w:rsidP="00FA72FD">
      <w:pPr>
        <w:spacing w:after="0"/>
        <w:ind w:right="4" w:firstLine="567"/>
        <w:jc w:val="both"/>
        <w:rPr>
          <w:rFonts w:ascii="Calibri Light" w:eastAsia="Times New Roman" w:hAnsi="Calibri Light" w:cs="Calibri Light"/>
          <w:bCs/>
          <w:sz w:val="24"/>
          <w:szCs w:val="24"/>
          <w:lang w:val="ru-RU" w:eastAsia="ru-RU" w:bidi="hi-IN"/>
        </w:rPr>
      </w:pPr>
      <w:r w:rsidRPr="00FA72FD">
        <w:rPr>
          <w:rFonts w:ascii="Calibri Light" w:eastAsia="Times New Roman" w:hAnsi="Calibri Light" w:cs="Calibri Light"/>
          <w:sz w:val="24"/>
          <w:szCs w:val="24"/>
          <w:lang w:val="ru-RU"/>
        </w:rPr>
        <w:t xml:space="preserve">Хотя на этапе развития </w:t>
      </w:r>
      <w:r w:rsidRPr="00FA72FD">
        <w:rPr>
          <w:rFonts w:ascii="Calibri Light" w:hAnsi="Calibri Light" w:cstheme="majorHAnsi"/>
          <w:spacing w:val="-6"/>
          <w:sz w:val="24"/>
          <w:szCs w:val="24"/>
          <w:lang w:val="ru-RU"/>
        </w:rPr>
        <w:t xml:space="preserve">АИС УВРА были внедрены инструменты для управления в ней АГМР, в качестве эмитента, 2 </w:t>
      </w:r>
      <w:r w:rsidRPr="00FA72FD">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ми</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ами в области окружающей среды, АГМР продолжает применять процесс по управлению и выдаче 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ов на бумажном носителе</w:t>
      </w:r>
      <w:r w:rsidRPr="00D7414A">
        <w:rPr>
          <w:rFonts w:ascii="Calibri Light" w:eastAsia="Times New Roman" w:hAnsi="Calibri Light" w:cs="Calibri Light"/>
          <w:sz w:val="24"/>
          <w:szCs w:val="24"/>
          <w:vertAlign w:val="superscript"/>
          <w:lang w:val="ro-MO" w:eastAsia="ru-RU" w:bidi="hi-IN"/>
        </w:rPr>
        <w:footnoteReference w:id="56"/>
      </w:r>
      <w:r w:rsidRPr="00D7414A">
        <w:rPr>
          <w:rFonts w:ascii="Calibri Light" w:eastAsia="Times New Roman" w:hAnsi="Calibri Light" w:cs="Calibri Light"/>
          <w:sz w:val="24"/>
          <w:szCs w:val="24"/>
          <w:lang w:val="ro-MO" w:eastAsia="ru-RU" w:bidi="hi-IN"/>
        </w:rPr>
        <w:t>,</w:t>
      </w:r>
      <w:r w:rsidRPr="00FA72FD">
        <w:rPr>
          <w:rFonts w:ascii="Calibri Light" w:eastAsia="Times New Roman" w:hAnsi="Calibri Light" w:cs="Calibri Light"/>
          <w:sz w:val="24"/>
          <w:szCs w:val="24"/>
          <w:lang w:val="ru-RU" w:eastAsia="ru-RU" w:bidi="hi-IN"/>
        </w:rPr>
        <w:t xml:space="preserve"> не были приняты меры для использования возможностей, предложенных </w:t>
      </w:r>
      <w:r w:rsidRPr="00FA72FD">
        <w:rPr>
          <w:rFonts w:ascii="Calibri Light" w:hAnsi="Calibri Light" w:cstheme="majorHAnsi"/>
          <w:spacing w:val="-6"/>
          <w:sz w:val="24"/>
          <w:szCs w:val="24"/>
          <w:lang w:val="ru-RU"/>
        </w:rPr>
        <w:t xml:space="preserve">АИС УВРА по оцифровке процесса </w:t>
      </w:r>
      <w:r w:rsidRPr="00FA72FD">
        <w:rPr>
          <w:rFonts w:ascii="Calibri Light" w:eastAsia="Times New Roman" w:hAnsi="Calibri Light" w:cs="Calibri Light"/>
          <w:sz w:val="24"/>
          <w:szCs w:val="24"/>
          <w:lang w:val="ru-RU"/>
        </w:rPr>
        <w:t xml:space="preserve">выдачи </w:t>
      </w:r>
      <w:r w:rsidRPr="00FA72FD">
        <w:rPr>
          <w:rFonts w:ascii="Calibri Light" w:hAnsi="Calibri Light" w:cs="DejaVuSerifCondensed"/>
          <w:sz w:val="24"/>
          <w:szCs w:val="24"/>
          <w:lang w:val="ru-RU"/>
        </w:rPr>
        <w:t xml:space="preserve">соответствующих </w:t>
      </w:r>
      <w:r w:rsidRPr="00FA72FD">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ов, что привело к несоблюдению положений Закона №</w:t>
      </w:r>
      <w:r w:rsidRPr="00D7414A">
        <w:rPr>
          <w:rFonts w:ascii="Calibri Light" w:hAnsi="Calibri Light" w:cs="Calibri Light"/>
          <w:sz w:val="24"/>
          <w:szCs w:val="24"/>
          <w:lang w:val="ro-MO"/>
        </w:rPr>
        <w:t>160/2011,</w:t>
      </w:r>
      <w:r w:rsidRPr="00FA72FD">
        <w:rPr>
          <w:rFonts w:ascii="Calibri Light" w:hAnsi="Calibri Light" w:cs="Calibri Light"/>
          <w:sz w:val="24"/>
          <w:szCs w:val="24"/>
          <w:lang w:val="ru-RU"/>
        </w:rPr>
        <w:t xml:space="preserve"> согласно которым все </w:t>
      </w:r>
      <w:r w:rsidRPr="00FA72FD">
        <w:rPr>
          <w:rFonts w:ascii="Calibri Light" w:eastAsia="Times New Roman" w:hAnsi="Calibri Light" w:cs="Calibri Light"/>
          <w:sz w:val="24"/>
          <w:szCs w:val="24"/>
          <w:lang w:val="ru-RU"/>
        </w:rPr>
        <w:t>эмитенты 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 xml:space="preserve">ов, включенные в настоящий закон, обязаны использовать </w:t>
      </w:r>
      <w:r w:rsidRPr="00FA72FD">
        <w:rPr>
          <w:rFonts w:ascii="Calibri Light" w:hAnsi="Calibri Light" w:cstheme="majorHAnsi"/>
          <w:spacing w:val="-6"/>
          <w:sz w:val="24"/>
          <w:szCs w:val="24"/>
          <w:lang w:val="ru-RU"/>
        </w:rPr>
        <w:t xml:space="preserve">АИС УВРА для управления и </w:t>
      </w:r>
      <w:r w:rsidRPr="00FA72FD">
        <w:rPr>
          <w:rFonts w:ascii="Calibri Light" w:eastAsia="Times New Roman" w:hAnsi="Calibri Light" w:cs="Calibri Light"/>
          <w:sz w:val="24"/>
          <w:szCs w:val="24"/>
          <w:lang w:val="ru-RU"/>
        </w:rPr>
        <w:t xml:space="preserve">выдачи </w:t>
      </w:r>
      <w:r w:rsidRPr="00FA72FD">
        <w:rPr>
          <w:rFonts w:ascii="Calibri Light" w:hAnsi="Calibri Light" w:cs="DejaVuSerifCondensed"/>
          <w:sz w:val="24"/>
          <w:szCs w:val="24"/>
          <w:lang w:val="ru-RU"/>
        </w:rPr>
        <w:t xml:space="preserve">соответствующих </w:t>
      </w:r>
      <w:r w:rsidRPr="00FA72FD">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ов.</w:t>
      </w:r>
    </w:p>
    <w:p w:rsidR="00FA72FD" w:rsidRPr="00FA72FD" w:rsidRDefault="00FA72FD" w:rsidP="00FA72FD">
      <w:pPr>
        <w:spacing w:after="0"/>
        <w:ind w:right="4" w:firstLine="567"/>
        <w:jc w:val="both"/>
        <w:rPr>
          <w:rFonts w:ascii="Calibri Light" w:hAnsi="Calibri Light" w:cstheme="majorHAnsi"/>
          <w:spacing w:val="-6"/>
          <w:sz w:val="24"/>
          <w:szCs w:val="24"/>
          <w:lang w:val="ru-RU"/>
        </w:rPr>
      </w:pPr>
      <w:r w:rsidRPr="00FA72FD">
        <w:rPr>
          <w:rFonts w:ascii="Calibri Light" w:hAnsi="Calibri Light" w:cs="Calibri Light"/>
          <w:sz w:val="24"/>
          <w:szCs w:val="24"/>
          <w:lang w:val="ru-RU"/>
        </w:rPr>
        <w:t xml:space="preserve">Вместе с тем отметим, что хотя в Концепции </w:t>
      </w:r>
      <w:r w:rsidRPr="00FA72FD">
        <w:rPr>
          <w:rFonts w:ascii="Calibri Light" w:hAnsi="Calibri Light" w:cstheme="majorHAnsi"/>
          <w:spacing w:val="-6"/>
          <w:sz w:val="24"/>
          <w:szCs w:val="24"/>
          <w:lang w:val="ru-RU"/>
        </w:rPr>
        <w:t>АИС УВРА</w:t>
      </w:r>
      <w:r w:rsidRPr="00D7414A">
        <w:rPr>
          <w:rStyle w:val="a7"/>
          <w:rFonts w:ascii="Calibri Light" w:hAnsi="Calibri Light" w:cs="Calibri Light"/>
          <w:sz w:val="24"/>
          <w:szCs w:val="24"/>
          <w:lang w:val="ro-MO"/>
        </w:rPr>
        <w:footnoteReference w:id="57"/>
      </w:r>
      <w:r w:rsidRPr="00FA72FD">
        <w:rPr>
          <w:rFonts w:ascii="Calibri Light" w:hAnsi="Calibri Light" w:cstheme="majorHAnsi"/>
          <w:spacing w:val="-6"/>
          <w:sz w:val="24"/>
          <w:szCs w:val="24"/>
          <w:lang w:val="ru-RU"/>
        </w:rPr>
        <w:t xml:space="preserve"> точно указано, что </w:t>
      </w:r>
      <w:r w:rsidRPr="00D7414A">
        <w:rPr>
          <w:rFonts w:ascii="Calibri Light" w:hAnsi="Calibri Light" w:cs="Calibri Light"/>
          <w:sz w:val="24"/>
          <w:szCs w:val="24"/>
          <w:lang w:val="ro-MO"/>
        </w:rPr>
        <w:t>„</w:t>
      </w:r>
      <w:r w:rsidRPr="00145196">
        <w:rPr>
          <w:rFonts w:ascii="Calibri Light" w:hAnsi="Calibri Light" w:cs="Calibri Light"/>
          <w:i/>
          <w:sz w:val="24"/>
          <w:szCs w:val="24"/>
          <w:lang w:val="ro-MO"/>
        </w:rPr>
        <w:t>АИС УВРА</w:t>
      </w:r>
      <w:r w:rsidRPr="00FA72FD">
        <w:rPr>
          <w:rFonts w:ascii="Calibri Light" w:hAnsi="Calibri Light" w:cstheme="majorHAnsi"/>
          <w:spacing w:val="-6"/>
          <w:sz w:val="24"/>
          <w:szCs w:val="24"/>
          <w:lang w:val="ru-RU"/>
        </w:rPr>
        <w:t xml:space="preserve"> </w:t>
      </w:r>
      <w:r w:rsidRPr="00FA72FD">
        <w:rPr>
          <w:rFonts w:ascii="Calibri Light" w:hAnsi="Calibri Light" w:cs="Calibri Light"/>
          <w:i/>
          <w:sz w:val="24"/>
          <w:szCs w:val="24"/>
          <w:lang w:val="ru-RU"/>
        </w:rPr>
        <w:t>послужит основой для единого окна выдачи разрешительных документов и интегрирует самые современные инструменты информационных технологий с целью экономии времени, денег и административных усилий предпринимателей в ходе подачи заявления и получения разрешительных документов, станет центральным пунктом для подключения публичных органов и координации их действий, посредством которого учреждения смогут обмениваться информацией в целях сокращения количества сведений, которые необходимо представить заявителям для получения разрешительных документов</w:t>
      </w:r>
      <w:r w:rsidRPr="00D7414A">
        <w:rPr>
          <w:rFonts w:ascii="Calibri Light" w:hAnsi="Calibri Light" w:cs="Calibri Light"/>
          <w:i/>
          <w:sz w:val="24"/>
          <w:szCs w:val="24"/>
          <w:lang w:val="ro-MO"/>
        </w:rPr>
        <w:t>”,</w:t>
      </w:r>
      <w:r w:rsidRPr="00FA72FD">
        <w:rPr>
          <w:rFonts w:ascii="Calibri Light" w:hAnsi="Calibri Light" w:cs="Calibri Light"/>
          <w:i/>
          <w:sz w:val="24"/>
          <w:szCs w:val="24"/>
          <w:lang w:val="ru-RU"/>
        </w:rPr>
        <w:t xml:space="preserve"> </w:t>
      </w:r>
      <w:r w:rsidRPr="00FA72FD">
        <w:rPr>
          <w:rFonts w:ascii="Calibri Light" w:hAnsi="Calibri Light" w:cs="Calibri Light"/>
          <w:sz w:val="24"/>
          <w:szCs w:val="24"/>
          <w:lang w:val="ru-RU"/>
        </w:rPr>
        <w:t>в Концепции АИС УО</w:t>
      </w:r>
      <w:r w:rsidRPr="00D7414A">
        <w:rPr>
          <w:rFonts w:ascii="Calibri Light" w:eastAsia="Times New Roman" w:hAnsi="Calibri Light" w:cs="Calibri Light"/>
          <w:bCs/>
          <w:sz w:val="24"/>
          <w:szCs w:val="24"/>
          <w:vertAlign w:val="superscript"/>
          <w:lang w:val="ro-MO" w:eastAsia="ru-RU" w:bidi="hi-IN"/>
        </w:rPr>
        <w:footnoteReference w:id="58"/>
      </w:r>
      <w:r>
        <w:rPr>
          <w:rFonts w:ascii="Calibri Light" w:eastAsia="Times New Roman" w:hAnsi="Calibri Light" w:cs="Calibri Light"/>
          <w:bCs/>
          <w:sz w:val="24"/>
          <w:szCs w:val="24"/>
          <w:lang w:val="ro-MO" w:eastAsia="ru-RU" w:bidi="hi-IN"/>
        </w:rPr>
        <w:t>,</w:t>
      </w:r>
      <w:r w:rsidRPr="00FA72FD">
        <w:rPr>
          <w:rFonts w:ascii="Calibri Light" w:eastAsia="Times New Roman" w:hAnsi="Calibri Light" w:cs="Calibri Light"/>
          <w:bCs/>
          <w:sz w:val="24"/>
          <w:szCs w:val="24"/>
          <w:lang w:val="ru-RU" w:eastAsia="ru-RU" w:bidi="hi-IN"/>
        </w:rPr>
        <w:t xml:space="preserve"> которая утверждена тоже в </w:t>
      </w:r>
      <w:r w:rsidRPr="00D7414A">
        <w:rPr>
          <w:rFonts w:ascii="Calibri Light" w:eastAsia="Times New Roman" w:hAnsi="Calibri Light" w:cs="Calibri Light"/>
          <w:bCs/>
          <w:sz w:val="24"/>
          <w:szCs w:val="24"/>
          <w:lang w:val="ro-MO" w:eastAsia="ru-RU" w:bidi="hi-IN"/>
        </w:rPr>
        <w:t>2018</w:t>
      </w:r>
      <w:r w:rsidRPr="00FA72FD">
        <w:rPr>
          <w:rFonts w:ascii="Calibri Light" w:eastAsia="Times New Roman" w:hAnsi="Calibri Light" w:cs="Calibri Light"/>
          <w:bCs/>
          <w:sz w:val="24"/>
          <w:szCs w:val="24"/>
          <w:lang w:val="ru-RU" w:eastAsia="ru-RU" w:bidi="hi-IN"/>
        </w:rPr>
        <w:t xml:space="preserve"> году с разницей в месяц, ничего не указано о взаимосвязи с </w:t>
      </w:r>
      <w:r w:rsidRPr="00FA72FD">
        <w:rPr>
          <w:rFonts w:ascii="Calibri Light" w:hAnsi="Calibri Light" w:cstheme="majorHAnsi"/>
          <w:spacing w:val="-6"/>
          <w:sz w:val="24"/>
          <w:szCs w:val="24"/>
          <w:lang w:val="ru-RU"/>
        </w:rPr>
        <w:t xml:space="preserve">АИС УВРА. Эта ситуация </w:t>
      </w:r>
      <w:r w:rsidRPr="00FA72FD">
        <w:rPr>
          <w:rFonts w:ascii="Calibri Light" w:hAnsi="Calibri Light" w:cs="Calibri Light"/>
          <w:sz w:val="24"/>
          <w:szCs w:val="24"/>
          <w:lang w:val="ru-RU"/>
        </w:rPr>
        <w:t xml:space="preserve">свидетельствует об отсутствии согласования деятельности между органами, ответственными за разработку </w:t>
      </w:r>
      <w:r w:rsidRPr="00FA72FD">
        <w:rPr>
          <w:rFonts w:ascii="Calibri Light" w:hAnsi="Calibri Light" w:cs="DejaVuSerifCondensed"/>
          <w:sz w:val="24"/>
          <w:szCs w:val="24"/>
          <w:lang w:val="ru-RU"/>
        </w:rPr>
        <w:t xml:space="preserve">соответствующих концепций, для разработки этих информационных систем были привлечены внешние финансовые средства в сумме </w:t>
      </w:r>
      <w:r w:rsidRPr="00D7414A">
        <w:rPr>
          <w:rFonts w:ascii="Calibri Light" w:eastAsia="Times New Roman" w:hAnsi="Calibri Light" w:cs="Calibri Light"/>
          <w:sz w:val="24"/>
          <w:szCs w:val="24"/>
          <w:lang w:val="ro-MO"/>
        </w:rPr>
        <w:t>16</w:t>
      </w:r>
      <w:r>
        <w:rPr>
          <w:rFonts w:ascii="Calibri Light" w:eastAsia="Times New Roman" w:hAnsi="Calibri Light" w:cs="Calibri Light"/>
          <w:sz w:val="24"/>
          <w:szCs w:val="24"/>
          <w:lang w:val="ro-MO"/>
        </w:rPr>
        <w:t>,0</w:t>
      </w:r>
      <w:r w:rsidRPr="00FA72FD">
        <w:rPr>
          <w:rFonts w:ascii="Calibri Light" w:eastAsia="Times New Roman" w:hAnsi="Calibri Light" w:cs="Calibri Light"/>
          <w:sz w:val="24"/>
          <w:szCs w:val="24"/>
          <w:lang w:val="ru-RU"/>
        </w:rPr>
        <w:t xml:space="preserve"> </w:t>
      </w:r>
      <w:r w:rsidRPr="00FA72FD">
        <w:rPr>
          <w:rFonts w:ascii="Calibri Light" w:hAnsi="Calibri Light" w:cs="Calibri Light"/>
          <w:sz w:val="24"/>
          <w:szCs w:val="24"/>
          <w:lang w:val="ru-RU"/>
        </w:rPr>
        <w:t>млн. леев</w:t>
      </w:r>
      <w:r w:rsidRPr="00D7414A">
        <w:rPr>
          <w:rFonts w:ascii="Calibri Light" w:eastAsia="Times New Roman" w:hAnsi="Calibri Light" w:cs="Calibri Light"/>
          <w:bCs/>
          <w:sz w:val="24"/>
          <w:szCs w:val="24"/>
          <w:vertAlign w:val="superscript"/>
          <w:lang w:val="ro-MO" w:eastAsia="ru-RU" w:bidi="hi-IN"/>
        </w:rPr>
        <w:footnoteReference w:id="59"/>
      </w:r>
      <w:r w:rsidRPr="00D7414A">
        <w:rPr>
          <w:rFonts w:ascii="Calibri Light" w:eastAsia="Times New Roman" w:hAnsi="Calibri Light" w:cs="Calibri Light"/>
          <w:bCs/>
          <w:sz w:val="24"/>
          <w:szCs w:val="24"/>
          <w:lang w:val="ro-MO" w:eastAsia="ru-RU" w:bidi="hi-IN"/>
        </w:rPr>
        <w:t xml:space="preserve"> </w:t>
      </w:r>
      <w:r w:rsidRPr="00FA72FD">
        <w:rPr>
          <w:rFonts w:ascii="Calibri Light" w:eastAsia="Times New Roman" w:hAnsi="Calibri Light" w:cs="Calibri Light"/>
          <w:bCs/>
          <w:sz w:val="24"/>
          <w:szCs w:val="24"/>
          <w:lang w:val="ru-RU" w:eastAsia="ru-RU" w:bidi="hi-IN"/>
        </w:rPr>
        <w:t>и</w:t>
      </w:r>
      <w:r>
        <w:rPr>
          <w:rFonts w:ascii="Calibri Light" w:eastAsia="Times New Roman" w:hAnsi="Calibri Light" w:cs="Calibri Light"/>
          <w:bCs/>
          <w:sz w:val="24"/>
          <w:szCs w:val="24"/>
          <w:lang w:val="ro-MO" w:eastAsia="ru-RU" w:bidi="hi-IN"/>
        </w:rPr>
        <w:t>,</w:t>
      </w:r>
      <w:r w:rsidRPr="00FA72FD">
        <w:rPr>
          <w:rFonts w:ascii="Calibri Light" w:eastAsia="Times New Roman" w:hAnsi="Calibri Light" w:cs="Calibri Light"/>
          <w:bCs/>
          <w:sz w:val="24"/>
          <w:szCs w:val="24"/>
          <w:lang w:val="ru-RU" w:eastAsia="ru-RU" w:bidi="hi-IN"/>
        </w:rPr>
        <w:t xml:space="preserve"> соответственно, </w:t>
      </w:r>
      <w:r w:rsidRPr="00D7414A">
        <w:rPr>
          <w:rFonts w:ascii="Calibri Light" w:hAnsi="Calibri Light" w:cs="Calibri Light"/>
          <w:color w:val="333333"/>
          <w:sz w:val="24"/>
          <w:szCs w:val="24"/>
          <w:shd w:val="clear" w:color="auto" w:fill="FFFFFF"/>
          <w:lang w:val="ro-MO"/>
        </w:rPr>
        <w:t xml:space="preserve">279,2 </w:t>
      </w:r>
      <w:r w:rsidRPr="00FA72FD">
        <w:rPr>
          <w:rFonts w:ascii="Calibri Light" w:hAnsi="Calibri Light" w:cs="Calibri Light"/>
          <w:color w:val="333333"/>
          <w:sz w:val="24"/>
          <w:szCs w:val="24"/>
          <w:shd w:val="clear" w:color="auto" w:fill="FFFFFF"/>
          <w:lang w:val="ru-RU"/>
        </w:rPr>
        <w:t>тыс. леев</w:t>
      </w:r>
      <w:r w:rsidRPr="00D7414A">
        <w:rPr>
          <w:rFonts w:ascii="Calibri Light" w:eastAsia="Times New Roman" w:hAnsi="Calibri Light" w:cs="Calibri Light"/>
          <w:bCs/>
          <w:sz w:val="24"/>
          <w:szCs w:val="24"/>
          <w:vertAlign w:val="superscript"/>
          <w:lang w:val="ro-MO" w:eastAsia="ru-RU" w:bidi="hi-IN"/>
        </w:rPr>
        <w:footnoteReference w:id="60"/>
      </w:r>
      <w:r>
        <w:rPr>
          <w:rFonts w:ascii="Calibri Light" w:eastAsia="Times New Roman" w:hAnsi="Calibri Light" w:cs="Calibri Light"/>
          <w:bCs/>
          <w:sz w:val="24"/>
          <w:szCs w:val="24"/>
          <w:lang w:val="ro-MO" w:eastAsia="ru-RU" w:bidi="hi-IN"/>
        </w:rPr>
        <w:t>.</w:t>
      </w:r>
    </w:p>
    <w:p w:rsidR="00FA72FD" w:rsidRPr="00FA72FD" w:rsidRDefault="00FA72FD" w:rsidP="00FA72FD">
      <w:pPr>
        <w:spacing w:after="0"/>
        <w:ind w:right="4" w:firstLine="567"/>
        <w:jc w:val="both"/>
        <w:rPr>
          <w:rFonts w:ascii="Calibri Light" w:eastAsia="Times New Roman" w:hAnsi="Calibri Light" w:cs="Calibri Light"/>
          <w:bCs/>
          <w:sz w:val="24"/>
          <w:szCs w:val="24"/>
          <w:lang w:val="ru-RU" w:eastAsia="ru-RU" w:bidi="hi-IN"/>
        </w:rPr>
      </w:pPr>
      <w:r w:rsidRPr="00FA72FD">
        <w:rPr>
          <w:rFonts w:ascii="Calibri Light" w:eastAsia="Times New Roman" w:hAnsi="Calibri Light" w:cs="Calibri Light"/>
          <w:bCs/>
          <w:sz w:val="24"/>
          <w:szCs w:val="24"/>
          <w:lang w:val="ru-RU" w:eastAsia="ru-RU" w:bidi="hi-IN"/>
        </w:rPr>
        <w:lastRenderedPageBreak/>
        <w:t xml:space="preserve">Более того, и согласно положениям п.3 </w:t>
      </w:r>
      <w:r w:rsidRPr="00FA72FD">
        <w:rPr>
          <w:rFonts w:ascii="Calibri Light" w:hAnsi="Calibri Light" w:cs="Calibri Light"/>
          <w:sz w:val="24"/>
          <w:szCs w:val="24"/>
          <w:lang w:val="ru-RU"/>
        </w:rPr>
        <w:t>Постановления Правительства №</w:t>
      </w:r>
      <w:r w:rsidRPr="00D7414A">
        <w:rPr>
          <w:rFonts w:ascii="Calibri Light" w:eastAsia="Times New Roman" w:hAnsi="Calibri Light" w:cs="Calibri Light"/>
          <w:bCs/>
          <w:sz w:val="24"/>
          <w:szCs w:val="24"/>
          <w:lang w:val="ro-MO" w:eastAsia="ru-RU" w:bidi="hi-IN"/>
        </w:rPr>
        <w:t xml:space="preserve">753 </w:t>
      </w:r>
      <w:r w:rsidRPr="00FA72FD">
        <w:rPr>
          <w:rFonts w:ascii="Calibri Light" w:eastAsia="Times New Roman" w:hAnsi="Calibri Light" w:cs="Calibri Light"/>
          <w:bCs/>
          <w:sz w:val="24"/>
          <w:szCs w:val="24"/>
          <w:lang w:val="ru-RU" w:eastAsia="ru-RU" w:bidi="hi-IN"/>
        </w:rPr>
        <w:t>от</w:t>
      </w:r>
      <w:r w:rsidRPr="00D7414A">
        <w:rPr>
          <w:rFonts w:ascii="Calibri Light" w:eastAsia="Times New Roman" w:hAnsi="Calibri Light" w:cs="Calibri Light"/>
          <w:bCs/>
          <w:sz w:val="24"/>
          <w:szCs w:val="24"/>
          <w:lang w:val="ro-MO" w:eastAsia="ru-RU" w:bidi="hi-IN"/>
        </w:rPr>
        <w:t xml:space="preserve"> 14.06.2016</w:t>
      </w:r>
      <w:r w:rsidRPr="00FA72FD">
        <w:rPr>
          <w:rFonts w:ascii="Calibri Light" w:eastAsia="Times New Roman" w:hAnsi="Calibri Light" w:cs="Calibri Light"/>
          <w:bCs/>
          <w:sz w:val="24"/>
          <w:szCs w:val="24"/>
          <w:lang w:val="ru-RU" w:eastAsia="ru-RU" w:bidi="hi-IN"/>
        </w:rPr>
        <w:t xml:space="preserve"> об утверждении Концепции механизма производства и выдачи разрешительных документов и Плана действий по оптимизации разрешительных документов и реализации решений для единого окна, </w:t>
      </w:r>
      <w:r w:rsidRPr="00FA72FD">
        <w:rPr>
          <w:rFonts w:ascii="Calibri Light" w:hAnsi="Calibri Light" w:cstheme="majorHAnsi"/>
          <w:spacing w:val="-6"/>
          <w:sz w:val="24"/>
          <w:szCs w:val="24"/>
          <w:lang w:val="ru-RU"/>
        </w:rPr>
        <w:t xml:space="preserve">АИС УВРА </w:t>
      </w:r>
      <w:r w:rsidRPr="00FA72FD">
        <w:rPr>
          <w:rFonts w:ascii="Calibri Light" w:hAnsi="Calibri Light" w:cs="Calibri Light"/>
          <w:sz w:val="24"/>
          <w:szCs w:val="24"/>
          <w:lang w:val="ru-RU"/>
        </w:rPr>
        <w:t xml:space="preserve">послужит основой для единого окна выдачи разрешительных актов и центральным пунктом для подключения публичных органов и координации их действий. Соответственно, все </w:t>
      </w:r>
      <w:r w:rsidRPr="00FA72FD">
        <w:rPr>
          <w:rFonts w:ascii="Calibri Light" w:eastAsia="Times New Roman" w:hAnsi="Calibri Light" w:cs="Calibri Light"/>
          <w:bCs/>
          <w:sz w:val="24"/>
          <w:szCs w:val="24"/>
          <w:lang w:val="ru-RU" w:eastAsia="ru-RU" w:bidi="hi-IN"/>
        </w:rPr>
        <w:t>разрешительные акты, выданные в контексте положений Закона №</w:t>
      </w:r>
      <w:r w:rsidRPr="00D7414A">
        <w:rPr>
          <w:rFonts w:ascii="Calibri Light" w:eastAsia="Times New Roman" w:hAnsi="Calibri Light" w:cs="Calibri Light"/>
          <w:bCs/>
          <w:sz w:val="24"/>
          <w:szCs w:val="24"/>
          <w:lang w:val="ro-MO" w:eastAsia="ru-RU" w:bidi="hi-IN"/>
        </w:rPr>
        <w:t>160/2011</w:t>
      </w:r>
      <w:r w:rsidRPr="00FA72FD">
        <w:rPr>
          <w:rFonts w:ascii="Calibri Light" w:eastAsia="Times New Roman" w:hAnsi="Calibri Light" w:cs="Calibri Light"/>
          <w:bCs/>
          <w:sz w:val="24"/>
          <w:szCs w:val="24"/>
          <w:lang w:val="ru-RU" w:eastAsia="ru-RU" w:bidi="hi-IN"/>
        </w:rPr>
        <w:t xml:space="preserve">, должны быть интегрированы в </w:t>
      </w:r>
      <w:r w:rsidRPr="00FA72FD">
        <w:rPr>
          <w:rFonts w:ascii="Calibri Light" w:hAnsi="Calibri Light" w:cstheme="majorHAnsi"/>
          <w:spacing w:val="-6"/>
          <w:sz w:val="24"/>
          <w:szCs w:val="24"/>
          <w:lang w:val="ru-RU"/>
        </w:rPr>
        <w:t>АИС УВРА, а также должны обеспечить интероперабильность и взаимосвязь между собственными системами.</w:t>
      </w:r>
    </w:p>
    <w:p w:rsidR="00FA72FD" w:rsidRPr="00FA72FD" w:rsidRDefault="00FA72FD" w:rsidP="00FA72FD">
      <w:pPr>
        <w:spacing w:after="0"/>
        <w:ind w:right="4" w:firstLine="567"/>
        <w:jc w:val="both"/>
        <w:rPr>
          <w:rFonts w:ascii="Calibri Light" w:eastAsia="Times New Roman" w:hAnsi="Calibri Light" w:cs="Calibri Light"/>
          <w:bCs/>
          <w:sz w:val="24"/>
          <w:szCs w:val="24"/>
          <w:lang w:val="ru-RU" w:eastAsia="ru-RU" w:bidi="hi-IN"/>
        </w:rPr>
      </w:pPr>
      <w:r w:rsidRPr="00FA72FD">
        <w:rPr>
          <w:rFonts w:ascii="Calibri Light" w:eastAsia="Times New Roman" w:hAnsi="Calibri Light" w:cs="Calibri Light"/>
          <w:bCs/>
          <w:sz w:val="24"/>
          <w:szCs w:val="24"/>
          <w:lang w:val="ru-RU" w:eastAsia="ru-RU" w:bidi="hi-IN"/>
        </w:rPr>
        <w:t xml:space="preserve">Согласно Концепции </w:t>
      </w:r>
      <w:r w:rsidRPr="00FA72FD">
        <w:rPr>
          <w:rFonts w:ascii="Calibri Light" w:hAnsi="Calibri Light" w:cstheme="majorHAnsi"/>
          <w:spacing w:val="-6"/>
          <w:sz w:val="24"/>
          <w:szCs w:val="24"/>
          <w:lang w:val="ru-RU"/>
        </w:rPr>
        <w:t xml:space="preserve">АИС УВРА, утвержденной </w:t>
      </w:r>
      <w:r w:rsidRPr="00FA72FD">
        <w:rPr>
          <w:rFonts w:ascii="Calibri Light" w:hAnsi="Calibri Light" w:cs="Calibri Light"/>
          <w:sz w:val="24"/>
          <w:szCs w:val="24"/>
          <w:lang w:val="ru-RU"/>
        </w:rPr>
        <w:t>Постановлением Правительства №</w:t>
      </w:r>
      <w:r w:rsidRPr="00D7414A">
        <w:rPr>
          <w:rFonts w:ascii="Calibri Light" w:eastAsia="Times New Roman" w:hAnsi="Calibri Light" w:cs="Calibri Light"/>
          <w:bCs/>
          <w:sz w:val="24"/>
          <w:szCs w:val="24"/>
          <w:lang w:val="ro-MO" w:eastAsia="ru-RU" w:bidi="hi-IN"/>
        </w:rPr>
        <w:t xml:space="preserve">550/2018, </w:t>
      </w:r>
      <w:r w:rsidRPr="00FA72FD">
        <w:rPr>
          <w:rFonts w:ascii="Calibri Light" w:hAnsi="Calibri Light" w:cstheme="majorHAnsi"/>
          <w:spacing w:val="-6"/>
          <w:sz w:val="24"/>
          <w:szCs w:val="24"/>
          <w:lang w:val="ru-RU"/>
        </w:rPr>
        <w:t xml:space="preserve">АИС УВРА позволяет запрашивать/выдавать </w:t>
      </w:r>
      <w:r w:rsidRPr="00FA72FD">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е</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ы на расстоянии, производить обмен документами и информацией между публичными учреждениями с минимальным участием заявителей, а после их выдачи акты могут быть доступны любому публичному учреждению, которое их запрашивает.</w:t>
      </w:r>
    </w:p>
    <w:p w:rsidR="00FA72FD" w:rsidRPr="00FA72FD" w:rsidRDefault="00FA72FD" w:rsidP="00FA72FD">
      <w:pPr>
        <w:spacing w:after="0"/>
        <w:ind w:right="4" w:firstLine="567"/>
        <w:jc w:val="both"/>
        <w:rPr>
          <w:rFonts w:ascii="Calibri Light" w:eastAsia="Times New Roman" w:hAnsi="Calibri Light" w:cs="Calibri Light"/>
          <w:bCs/>
          <w:sz w:val="24"/>
          <w:szCs w:val="24"/>
          <w:lang w:val="ru-RU" w:eastAsia="ru-RU" w:bidi="hi-IN"/>
        </w:rPr>
      </w:pPr>
      <w:r w:rsidRPr="00FA72FD">
        <w:rPr>
          <w:rFonts w:ascii="Calibri Light" w:eastAsia="Times New Roman" w:hAnsi="Calibri Light" w:cs="Calibri Light"/>
          <w:bCs/>
          <w:sz w:val="24"/>
          <w:szCs w:val="24"/>
          <w:lang w:val="ru-RU" w:eastAsia="ru-RU" w:bidi="hi-IN"/>
        </w:rPr>
        <w:t xml:space="preserve">Анализ </w:t>
      </w:r>
      <w:r w:rsidRPr="00FA72FD">
        <w:rPr>
          <w:rFonts w:ascii="Calibri Light" w:hAnsi="Calibri Light" w:cs="Calibri Light"/>
          <w:sz w:val="24"/>
          <w:szCs w:val="24"/>
          <w:lang w:val="ru-RU"/>
        </w:rPr>
        <w:t xml:space="preserve">функционирования </w:t>
      </w:r>
      <w:r w:rsidRPr="00FA72FD">
        <w:rPr>
          <w:rFonts w:ascii="Calibri Light" w:hAnsi="Calibri Light" w:cstheme="majorHAnsi"/>
          <w:spacing w:val="-6"/>
          <w:sz w:val="24"/>
          <w:szCs w:val="24"/>
          <w:lang w:val="ru-RU"/>
        </w:rPr>
        <w:t>АИС УВРА сквозь призму положений нормативной базы выявил следующее:</w:t>
      </w:r>
    </w:p>
    <w:p w:rsidR="00FA72FD" w:rsidRPr="00FA72FD" w:rsidRDefault="00FA72FD" w:rsidP="00FA72FD">
      <w:pPr>
        <w:spacing w:after="0" w:line="276" w:lineRule="auto"/>
        <w:jc w:val="both"/>
        <w:rPr>
          <w:rFonts w:ascii="Calibri Light" w:eastAsia="Times New Roman" w:hAnsi="Calibri Light" w:cs="Calibri Light"/>
          <w:bCs/>
          <w:sz w:val="12"/>
          <w:szCs w:val="12"/>
          <w:lang w:val="ru-RU" w:eastAsia="ru-RU" w:bidi="hi-IN"/>
        </w:rPr>
      </w:pPr>
    </w:p>
    <w:p w:rsidR="00FA72FD" w:rsidRPr="004718A2" w:rsidRDefault="00FA72FD" w:rsidP="00FA72FD">
      <w:pPr>
        <w:pStyle w:val="a8"/>
        <w:numPr>
          <w:ilvl w:val="0"/>
          <w:numId w:val="15"/>
        </w:numPr>
        <w:spacing w:after="0" w:line="276" w:lineRule="auto"/>
        <w:ind w:left="0" w:right="4" w:firstLine="567"/>
        <w:jc w:val="both"/>
        <w:rPr>
          <w:rFonts w:ascii="Calibri Light" w:eastAsia="Times New Roman" w:hAnsi="Calibri Light" w:cs="Calibri Light"/>
          <w:b/>
          <w:bCs/>
          <w:sz w:val="24"/>
          <w:szCs w:val="24"/>
          <w:lang w:val="ro-MO" w:eastAsia="ru-RU" w:bidi="hi-IN"/>
        </w:rPr>
      </w:pPr>
      <w:r>
        <w:rPr>
          <w:rFonts w:ascii="Calibri Light" w:eastAsia="Times New Roman" w:hAnsi="Calibri Light" w:cs="Calibri Light"/>
          <w:b/>
          <w:bCs/>
          <w:sz w:val="24"/>
          <w:szCs w:val="24"/>
          <w:lang w:val="ru-RU" w:eastAsia="ru-RU" w:bidi="hi-IN"/>
        </w:rPr>
        <w:t xml:space="preserve">Несмотря на то, что техническое интегрирование </w:t>
      </w:r>
      <w:r w:rsidRPr="004718A2">
        <w:rPr>
          <w:rFonts w:ascii="Calibri Light" w:hAnsi="Calibri Light" w:cstheme="majorHAnsi"/>
          <w:b/>
          <w:spacing w:val="-6"/>
          <w:sz w:val="24"/>
          <w:szCs w:val="24"/>
          <w:lang w:val="ru-RU"/>
        </w:rPr>
        <w:t>АИС УВРА</w:t>
      </w:r>
      <w:r>
        <w:rPr>
          <w:rFonts w:ascii="Calibri Light" w:hAnsi="Calibri Light" w:cstheme="majorHAnsi"/>
          <w:b/>
          <w:spacing w:val="-6"/>
          <w:sz w:val="24"/>
          <w:szCs w:val="24"/>
          <w:lang w:val="ru-RU"/>
        </w:rPr>
        <w:t xml:space="preserve"> с </w:t>
      </w:r>
      <w:r w:rsidRPr="004718A2">
        <w:rPr>
          <w:rFonts w:ascii="Calibri Light" w:hAnsi="Calibri Light" w:cstheme="majorHAnsi"/>
          <w:b/>
          <w:spacing w:val="-6"/>
          <w:sz w:val="24"/>
          <w:szCs w:val="24"/>
          <w:lang w:val="ru-RU"/>
        </w:rPr>
        <w:t>правительственной услуг</w:t>
      </w:r>
      <w:r>
        <w:rPr>
          <w:rFonts w:ascii="Calibri Light" w:hAnsi="Calibri Light" w:cstheme="majorHAnsi"/>
          <w:b/>
          <w:spacing w:val="-6"/>
          <w:sz w:val="24"/>
          <w:szCs w:val="24"/>
          <w:lang w:val="ru-RU"/>
        </w:rPr>
        <w:t>ой</w:t>
      </w:r>
      <w:r w:rsidRPr="004718A2">
        <w:rPr>
          <w:rFonts w:ascii="Calibri Light" w:hAnsi="Calibri Light" w:cstheme="majorHAnsi"/>
          <w:b/>
          <w:spacing w:val="-6"/>
          <w:sz w:val="24"/>
          <w:szCs w:val="24"/>
          <w:lang w:val="ru-RU"/>
        </w:rPr>
        <w:t xml:space="preserve"> электронных платежей</w:t>
      </w:r>
      <w:r>
        <w:rPr>
          <w:rFonts w:ascii="Calibri Light" w:hAnsi="Calibri Light" w:cstheme="majorHAnsi"/>
          <w:b/>
          <w:spacing w:val="-6"/>
          <w:sz w:val="24"/>
          <w:szCs w:val="24"/>
          <w:lang w:val="ru-RU"/>
        </w:rPr>
        <w:t xml:space="preserve"> </w:t>
      </w:r>
      <w:r w:rsidRPr="00D7414A">
        <w:rPr>
          <w:rFonts w:ascii="Calibri Light" w:eastAsia="Times New Roman" w:hAnsi="Calibri Light" w:cs="Calibri Light"/>
          <w:b/>
          <w:bCs/>
          <w:sz w:val="24"/>
          <w:szCs w:val="24"/>
          <w:lang w:val="ro-MO" w:eastAsia="ru-RU" w:bidi="hi-IN"/>
        </w:rPr>
        <w:t>(MPay)</w:t>
      </w:r>
      <w:r>
        <w:rPr>
          <w:rFonts w:ascii="Calibri Light" w:eastAsia="Times New Roman" w:hAnsi="Calibri Light" w:cs="Calibri Light"/>
          <w:b/>
          <w:bCs/>
          <w:sz w:val="24"/>
          <w:szCs w:val="24"/>
          <w:lang w:val="ru-RU" w:eastAsia="ru-RU" w:bidi="hi-IN"/>
        </w:rPr>
        <w:t xml:space="preserve"> было произведено на этапе развития системы, использование </w:t>
      </w:r>
      <w:r w:rsidRPr="00592AF7">
        <w:rPr>
          <w:rFonts w:ascii="Calibri Light" w:eastAsia="Times New Roman" w:hAnsi="Calibri Light" w:cs="Calibri Light"/>
          <w:b/>
          <w:bCs/>
          <w:sz w:val="24"/>
          <w:szCs w:val="24"/>
          <w:lang w:val="ro-MO" w:eastAsia="ru-RU" w:bidi="hi-IN"/>
        </w:rPr>
        <w:t>Mpay</w:t>
      </w:r>
      <w:r>
        <w:rPr>
          <w:rFonts w:ascii="Calibri Light" w:eastAsia="Times New Roman" w:hAnsi="Calibri Light" w:cs="Calibri Light"/>
          <w:b/>
          <w:bCs/>
          <w:sz w:val="24"/>
          <w:szCs w:val="24"/>
          <w:lang w:val="ru-RU" w:eastAsia="ru-RU" w:bidi="hi-IN"/>
        </w:rPr>
        <w:t xml:space="preserve"> в случае выдачи </w:t>
      </w:r>
      <w:r w:rsidRPr="004718A2">
        <w:rPr>
          <w:rFonts w:ascii="Calibri Light" w:eastAsia="Times New Roman" w:hAnsi="Calibri Light" w:cs="Calibri Light"/>
          <w:b/>
          <w:sz w:val="24"/>
          <w:szCs w:val="24"/>
          <w:lang w:val="ru-RU"/>
        </w:rPr>
        <w:t>р</w:t>
      </w:r>
      <w:r w:rsidRPr="004718A2">
        <w:rPr>
          <w:rFonts w:ascii="Calibri Light" w:eastAsia="Times New Roman" w:hAnsi="Calibri Light" w:cs="Calibri Light"/>
          <w:b/>
          <w:sz w:val="24"/>
          <w:szCs w:val="24"/>
          <w:lang w:val="ro-MO"/>
        </w:rPr>
        <w:t>азрешительны</w:t>
      </w:r>
      <w:r>
        <w:rPr>
          <w:rFonts w:ascii="Calibri Light" w:eastAsia="Times New Roman" w:hAnsi="Calibri Light" w:cs="Calibri Light"/>
          <w:b/>
          <w:sz w:val="24"/>
          <w:szCs w:val="24"/>
          <w:lang w:val="ru-RU"/>
        </w:rPr>
        <w:t>х</w:t>
      </w:r>
      <w:r w:rsidRPr="004718A2">
        <w:rPr>
          <w:rFonts w:ascii="Calibri Light" w:eastAsia="Times New Roman" w:hAnsi="Calibri Light" w:cs="Calibri Light"/>
          <w:b/>
          <w:sz w:val="24"/>
          <w:szCs w:val="24"/>
          <w:lang w:val="ro-MO"/>
        </w:rPr>
        <w:t xml:space="preserve"> акт</w:t>
      </w:r>
      <w:r>
        <w:rPr>
          <w:rFonts w:ascii="Calibri Light" w:eastAsia="Times New Roman" w:hAnsi="Calibri Light" w:cs="Calibri Light"/>
          <w:b/>
          <w:sz w:val="24"/>
          <w:szCs w:val="24"/>
          <w:lang w:val="ru-RU"/>
        </w:rPr>
        <w:t xml:space="preserve">ов в области окружающей среды не было реализовано до </w:t>
      </w:r>
      <w:r w:rsidRPr="00D7414A">
        <w:rPr>
          <w:rFonts w:ascii="Calibri Light" w:eastAsia="Times New Roman" w:hAnsi="Calibri Light" w:cs="Calibri Light"/>
          <w:b/>
          <w:bCs/>
          <w:sz w:val="24"/>
          <w:szCs w:val="24"/>
          <w:lang w:val="ro-MO" w:eastAsia="ru-RU" w:bidi="hi-IN"/>
        </w:rPr>
        <w:t>2022</w:t>
      </w:r>
      <w:r>
        <w:rPr>
          <w:rFonts w:ascii="Calibri Light" w:eastAsia="Times New Roman" w:hAnsi="Calibri Light" w:cs="Calibri Light"/>
          <w:b/>
          <w:bCs/>
          <w:sz w:val="24"/>
          <w:szCs w:val="24"/>
          <w:lang w:val="ru-RU" w:eastAsia="ru-RU" w:bidi="hi-IN"/>
        </w:rPr>
        <w:t xml:space="preserve"> года</w:t>
      </w:r>
    </w:p>
    <w:p w:rsidR="00FA72FD" w:rsidRPr="00FA72FD" w:rsidRDefault="00FA72FD" w:rsidP="00FA72FD">
      <w:pPr>
        <w:spacing w:after="0"/>
        <w:ind w:right="4" w:firstLine="567"/>
        <w:jc w:val="both"/>
        <w:rPr>
          <w:rFonts w:ascii="Calibri Light" w:eastAsia="Times New Roman" w:hAnsi="Calibri Light" w:cs="Calibri Light"/>
          <w:bCs/>
          <w:sz w:val="24"/>
          <w:szCs w:val="24"/>
          <w:lang w:val="ru-RU" w:eastAsia="ru-RU" w:bidi="hi-IN"/>
        </w:rPr>
      </w:pPr>
      <w:r w:rsidRPr="004718A2">
        <w:rPr>
          <w:rFonts w:ascii="Calibri Light" w:eastAsia="Times New Roman" w:hAnsi="Calibri Light" w:cs="Calibri Light"/>
          <w:bCs/>
          <w:sz w:val="24"/>
          <w:szCs w:val="24"/>
          <w:lang w:val="ro-MO" w:eastAsia="ru-RU" w:bidi="hi-IN"/>
        </w:rPr>
        <w:t xml:space="preserve">Хотя согласно положениям п.3 </w:t>
      </w:r>
      <w:r w:rsidRPr="00FA72FD">
        <w:rPr>
          <w:rFonts w:ascii="Calibri Light" w:eastAsia="Times New Roman" w:hAnsi="Calibri Light" w:cs="Calibri Light"/>
          <w:bCs/>
          <w:sz w:val="24"/>
          <w:szCs w:val="24"/>
          <w:lang w:val="ru-RU" w:eastAsia="ru-RU" w:bidi="hi-IN"/>
        </w:rPr>
        <w:t>(</w:t>
      </w:r>
      <w:r w:rsidRPr="00D7414A">
        <w:rPr>
          <w:rFonts w:ascii="Calibri Light" w:eastAsia="Times New Roman" w:hAnsi="Calibri Light" w:cs="Calibri Light"/>
          <w:bCs/>
          <w:sz w:val="24"/>
          <w:szCs w:val="24"/>
          <w:lang w:val="ro-MO" w:eastAsia="ru-RU" w:bidi="hi-IN"/>
        </w:rPr>
        <w:t>4)</w:t>
      </w:r>
      <w:r w:rsidRPr="00FA72FD">
        <w:rPr>
          <w:rFonts w:ascii="Calibri Light" w:eastAsia="Times New Roman" w:hAnsi="Calibri Light" w:cs="Calibri Light"/>
          <w:bCs/>
          <w:sz w:val="24"/>
          <w:szCs w:val="24"/>
          <w:lang w:val="ru-RU" w:eastAsia="ru-RU" w:bidi="hi-IN"/>
        </w:rPr>
        <w:t xml:space="preserve"> </w:t>
      </w:r>
      <w:r w:rsidRPr="00FA72FD">
        <w:rPr>
          <w:rFonts w:ascii="Calibri Light" w:hAnsi="Calibri Light" w:cs="Calibri Light"/>
          <w:sz w:val="24"/>
          <w:szCs w:val="24"/>
          <w:lang w:val="ru-RU"/>
        </w:rPr>
        <w:t>Постановления Правительства №</w:t>
      </w:r>
      <w:r w:rsidRPr="00D7414A">
        <w:rPr>
          <w:rFonts w:ascii="Calibri Light" w:eastAsia="Times New Roman" w:hAnsi="Calibri Light" w:cs="Calibri Light"/>
          <w:bCs/>
          <w:sz w:val="24"/>
          <w:szCs w:val="24"/>
          <w:lang w:val="ro-MO" w:eastAsia="ru-RU" w:bidi="hi-IN"/>
        </w:rPr>
        <w:t>712/2020</w:t>
      </w:r>
      <w:r w:rsidRPr="00D7414A">
        <w:rPr>
          <w:rFonts w:ascii="Calibri Light" w:eastAsia="Times New Roman" w:hAnsi="Calibri Light" w:cs="Calibri Light"/>
          <w:bCs/>
          <w:sz w:val="24"/>
          <w:szCs w:val="24"/>
          <w:vertAlign w:val="superscript"/>
          <w:lang w:val="ro-MO" w:eastAsia="ru-RU" w:bidi="hi-IN"/>
        </w:rPr>
        <w:footnoteReference w:id="61"/>
      </w:r>
      <w:r w:rsidRPr="00FA72FD">
        <w:rPr>
          <w:rFonts w:ascii="Calibri Light" w:eastAsia="Times New Roman" w:hAnsi="Calibri Light" w:cs="Calibri Light"/>
          <w:bCs/>
          <w:sz w:val="24"/>
          <w:szCs w:val="24"/>
          <w:lang w:val="ru-RU" w:eastAsia="ru-RU" w:bidi="hi-IN"/>
        </w:rPr>
        <w:t xml:space="preserve"> относительно </w:t>
      </w:r>
      <w:r>
        <w:rPr>
          <w:rFonts w:ascii="Calibri Light" w:eastAsia="Times New Roman" w:hAnsi="Calibri Light" w:cs="Calibri Light"/>
          <w:bCs/>
          <w:sz w:val="24"/>
          <w:szCs w:val="24"/>
          <w:lang w:val="ro-MO" w:eastAsia="ru-RU" w:bidi="hi-IN"/>
        </w:rPr>
        <w:t>MPay</w:t>
      </w:r>
      <w:r w:rsidRPr="00D7414A">
        <w:rPr>
          <w:rFonts w:ascii="Calibri Light" w:eastAsia="Times New Roman" w:hAnsi="Calibri Light" w:cs="Calibri Light"/>
          <w:bCs/>
          <w:sz w:val="24"/>
          <w:szCs w:val="24"/>
          <w:lang w:val="ro-MO" w:eastAsia="ru-RU" w:bidi="hi-IN"/>
        </w:rPr>
        <w:t>,</w:t>
      </w:r>
      <w:r w:rsidRPr="00FA72FD">
        <w:rPr>
          <w:rFonts w:ascii="Calibri Light" w:eastAsia="Times New Roman" w:hAnsi="Calibri Light" w:cs="Calibri Light"/>
          <w:bCs/>
          <w:sz w:val="24"/>
          <w:szCs w:val="24"/>
          <w:lang w:val="ru-RU" w:eastAsia="ru-RU" w:bidi="hi-IN"/>
        </w:rPr>
        <w:t xml:space="preserve"> все ЦПО/публичные учреждения должны в течение 6 месяцев с даты вступления в силу настоящего постановления использовать </w:t>
      </w:r>
      <w:r>
        <w:rPr>
          <w:rFonts w:ascii="Calibri Light" w:eastAsia="Times New Roman" w:hAnsi="Calibri Light" w:cs="Calibri Light"/>
          <w:bCs/>
          <w:sz w:val="24"/>
          <w:szCs w:val="24"/>
          <w:lang w:val="ro-MO" w:eastAsia="ru-RU" w:bidi="hi-IN"/>
        </w:rPr>
        <w:t>Mpay</w:t>
      </w:r>
      <w:r w:rsidRPr="00FA72FD">
        <w:rPr>
          <w:rFonts w:ascii="Calibri Light" w:eastAsia="Times New Roman" w:hAnsi="Calibri Light" w:cs="Calibri Light"/>
          <w:bCs/>
          <w:sz w:val="24"/>
          <w:szCs w:val="24"/>
          <w:lang w:val="ru-RU" w:eastAsia="ru-RU" w:bidi="hi-IN"/>
        </w:rPr>
        <w:t xml:space="preserve"> для взыскания платежей от физических и юридических лиц в процессе предоставления услуг, сбора налогов, сборов, поступления платежей по штрафам и пени за задержку и других платежей на единый казначейский счет Министерства финансов, а также интегрировать за счет собственных финансовых средств публичные услуги и </w:t>
      </w:r>
      <w:r w:rsidRPr="00FA72FD">
        <w:rPr>
          <w:rFonts w:ascii="Calibri Light" w:eastAsia="Times New Roman" w:hAnsi="Calibri Light" w:cs="Calibri Light"/>
          <w:sz w:val="24"/>
          <w:szCs w:val="24"/>
          <w:lang w:val="ru-RU"/>
        </w:rPr>
        <w:t xml:space="preserve">информационные системы, связанные с процессом поступления платежей в ГБ, в том числе развивающиеся, с </w:t>
      </w:r>
      <w:r w:rsidRPr="00D7414A">
        <w:rPr>
          <w:rFonts w:ascii="Calibri Light" w:eastAsia="Times New Roman" w:hAnsi="Calibri Light" w:cs="Calibri Light"/>
          <w:bCs/>
          <w:sz w:val="24"/>
          <w:szCs w:val="24"/>
          <w:lang w:val="ro-MO" w:eastAsia="ru-RU" w:bidi="hi-IN"/>
        </w:rPr>
        <w:t>MPay,</w:t>
      </w:r>
      <w:r w:rsidRPr="00FA72FD">
        <w:rPr>
          <w:rFonts w:ascii="Calibri Light" w:eastAsia="Times New Roman" w:hAnsi="Calibri Light" w:cs="Calibri Light"/>
          <w:bCs/>
          <w:sz w:val="24"/>
          <w:szCs w:val="24"/>
          <w:lang w:val="ru-RU" w:eastAsia="ru-RU" w:bidi="hi-IN"/>
        </w:rPr>
        <w:t xml:space="preserve"> если закон не предусматривает иное, это было реализовано АОС лишь в </w:t>
      </w:r>
      <w:r w:rsidRPr="00D7414A">
        <w:rPr>
          <w:rFonts w:ascii="Calibri Light" w:eastAsia="Times New Roman" w:hAnsi="Calibri Light" w:cs="Calibri Light"/>
          <w:bCs/>
          <w:sz w:val="24"/>
          <w:szCs w:val="24"/>
          <w:lang w:val="ro-MO" w:eastAsia="ru-RU" w:bidi="hi-IN"/>
        </w:rPr>
        <w:t>2022</w:t>
      </w:r>
      <w:r w:rsidRPr="00FA72FD">
        <w:rPr>
          <w:rFonts w:ascii="Calibri Light" w:eastAsia="Times New Roman" w:hAnsi="Calibri Light" w:cs="Calibri Light"/>
          <w:bCs/>
          <w:sz w:val="24"/>
          <w:szCs w:val="24"/>
          <w:lang w:val="ru-RU" w:eastAsia="ru-RU" w:bidi="hi-IN"/>
        </w:rPr>
        <w:t xml:space="preserve"> году</w:t>
      </w:r>
      <w:r w:rsidRPr="00D7414A">
        <w:rPr>
          <w:rFonts w:ascii="Calibri Light" w:eastAsia="Times New Roman" w:hAnsi="Calibri Light" w:cs="Calibri Light"/>
          <w:bCs/>
          <w:sz w:val="24"/>
          <w:szCs w:val="24"/>
          <w:lang w:val="ro-MO" w:eastAsia="ru-RU" w:bidi="hi-IN"/>
        </w:rPr>
        <w:t>.</w:t>
      </w:r>
    </w:p>
    <w:p w:rsidR="00FA72FD" w:rsidRPr="00FA72FD" w:rsidRDefault="00FA72FD" w:rsidP="00FA72FD">
      <w:pPr>
        <w:spacing w:after="0"/>
        <w:ind w:right="4" w:firstLine="567"/>
        <w:jc w:val="both"/>
        <w:rPr>
          <w:rFonts w:ascii="Calibri Light" w:eastAsia="Times New Roman" w:hAnsi="Calibri Light"/>
          <w:sz w:val="24"/>
          <w:szCs w:val="24"/>
          <w:lang w:val="ru-RU" w:eastAsia="ru-RU" w:bidi="hi-IN"/>
        </w:rPr>
      </w:pPr>
      <w:r w:rsidRPr="00FA72FD">
        <w:rPr>
          <w:rFonts w:ascii="Calibri Light" w:eastAsia="Times New Roman" w:hAnsi="Calibri Light" w:cs="Calibri Light"/>
          <w:bCs/>
          <w:sz w:val="24"/>
          <w:szCs w:val="24"/>
          <w:lang w:val="ru-RU" w:eastAsia="ru-RU" w:bidi="hi-IN"/>
        </w:rPr>
        <w:t xml:space="preserve">До </w:t>
      </w:r>
      <w:r w:rsidRPr="00FA72FD">
        <w:rPr>
          <w:rFonts w:ascii="Calibri Light" w:hAnsi="Calibri Light"/>
          <w:sz w:val="24"/>
          <w:szCs w:val="24"/>
          <w:lang w:val="ru-RU"/>
        </w:rPr>
        <w:t xml:space="preserve">2022 года для получения </w:t>
      </w:r>
      <w:r w:rsidRPr="00FA72FD">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азрешительны</w:t>
      </w:r>
      <w:r w:rsidRPr="00FA72FD">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ов в области окружающей среды, как правило, платежное поручение выдавалось представителем АОС или другим эмитентом р</w:t>
      </w:r>
      <w:r w:rsidRPr="0063591E">
        <w:rPr>
          <w:rFonts w:ascii="Calibri Light" w:eastAsia="Times New Roman" w:hAnsi="Calibri Light" w:cs="Calibri Light"/>
          <w:sz w:val="24"/>
          <w:szCs w:val="24"/>
          <w:lang w:val="ro-MO"/>
        </w:rPr>
        <w:t>азрешительн</w:t>
      </w:r>
      <w:r w:rsidRPr="00FA72FD">
        <w:rPr>
          <w:rFonts w:ascii="Calibri Light" w:eastAsia="Times New Roman" w:hAnsi="Calibri Light" w:cs="Calibri Light"/>
          <w:sz w:val="24"/>
          <w:szCs w:val="24"/>
          <w:lang w:val="ru-RU"/>
        </w:rPr>
        <w:t>ого</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 xml:space="preserve">а в области окружающей среды, потом оно направлялось, посредством электронной почты, заявителю. В результате, оплата платежей осуществляется физически заявителем посредством коммерческих банков. После осуществления выплаты заявитель направляет подтверждение об уплате исполнителю (представителю АОС) по электронной почте, который, в свою очередь, загружает подтверждение по оплате в </w:t>
      </w:r>
      <w:r w:rsidRPr="00FA72FD">
        <w:rPr>
          <w:rFonts w:ascii="Calibri Light" w:hAnsi="Calibri Light" w:cstheme="majorHAnsi"/>
          <w:spacing w:val="-6"/>
          <w:sz w:val="24"/>
          <w:szCs w:val="24"/>
          <w:lang w:val="ru-RU"/>
        </w:rPr>
        <w:t>АИС УВРА</w:t>
      </w:r>
      <w:r w:rsidRPr="00FA72FD">
        <w:rPr>
          <w:rFonts w:ascii="Calibri Light" w:eastAsia="Times New Roman" w:hAnsi="Calibri Light" w:cs="Calibri Light"/>
          <w:sz w:val="24"/>
          <w:szCs w:val="24"/>
          <w:lang w:val="ru-RU"/>
        </w:rPr>
        <w:t xml:space="preserve"> и присуждает соответствующей услуге статус </w:t>
      </w:r>
      <w:r w:rsidRPr="00FA72FD">
        <w:rPr>
          <w:rFonts w:ascii="Calibri Light" w:eastAsia="Times New Roman" w:hAnsi="Calibri Light"/>
          <w:sz w:val="24"/>
          <w:szCs w:val="24"/>
          <w:lang w:val="ru-RU" w:eastAsia="ru-RU" w:bidi="hi-IN"/>
        </w:rPr>
        <w:t>„оплачено”.</w:t>
      </w:r>
    </w:p>
    <w:p w:rsidR="00FA72FD" w:rsidRPr="00FA72FD" w:rsidRDefault="00FA72FD" w:rsidP="00FA72FD">
      <w:pPr>
        <w:spacing w:after="0"/>
        <w:ind w:right="4" w:firstLine="567"/>
        <w:jc w:val="both"/>
        <w:rPr>
          <w:rFonts w:ascii="Calibri Light" w:eastAsia="Times New Roman" w:hAnsi="Calibri Light" w:cs="Calibri Light"/>
          <w:sz w:val="24"/>
          <w:szCs w:val="24"/>
          <w:lang w:val="ru-RU"/>
        </w:rPr>
      </w:pPr>
      <w:r w:rsidRPr="00FA72FD">
        <w:rPr>
          <w:rFonts w:ascii="Calibri Light" w:eastAsia="Times New Roman" w:hAnsi="Calibri Light"/>
          <w:sz w:val="24"/>
          <w:szCs w:val="24"/>
          <w:lang w:val="ru-RU" w:eastAsia="ru-RU" w:bidi="hi-IN"/>
        </w:rPr>
        <w:lastRenderedPageBreak/>
        <w:t xml:space="preserve">Неиспользование в течение ряда лет </w:t>
      </w:r>
      <w:r w:rsidRPr="00D7414A">
        <w:rPr>
          <w:rFonts w:ascii="Calibri Light" w:eastAsia="Times New Roman" w:hAnsi="Calibri Light"/>
          <w:sz w:val="24"/>
          <w:szCs w:val="24"/>
          <w:lang w:eastAsia="ru-RU" w:bidi="hi-IN"/>
        </w:rPr>
        <w:t>MPay</w:t>
      </w:r>
      <w:r w:rsidRPr="00FA72FD">
        <w:rPr>
          <w:rFonts w:ascii="Calibri Light" w:eastAsia="Times New Roman" w:hAnsi="Calibri Light"/>
          <w:sz w:val="24"/>
          <w:szCs w:val="24"/>
          <w:lang w:val="ru-RU" w:eastAsia="ru-RU" w:bidi="hi-IN"/>
        </w:rPr>
        <w:t xml:space="preserve"> для </w:t>
      </w:r>
      <w:r w:rsidRPr="00FA72FD">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w:t>
      </w:r>
      <w:r w:rsidRPr="00FA72FD">
        <w:rPr>
          <w:rFonts w:ascii="Calibri Light" w:eastAsia="Times New Roman" w:hAnsi="Calibri Light" w:cs="Calibri Light"/>
          <w:sz w:val="24"/>
          <w:szCs w:val="24"/>
          <w:lang w:val="ru-RU"/>
        </w:rPr>
        <w:t>ого</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 xml:space="preserve">а в области окружающей среды не привело к повышению эффективности процесса его выдачи через </w:t>
      </w:r>
      <w:r w:rsidRPr="00FA72FD">
        <w:rPr>
          <w:rFonts w:ascii="Calibri Light" w:hAnsi="Calibri Light" w:cstheme="majorHAnsi"/>
          <w:spacing w:val="-6"/>
          <w:sz w:val="24"/>
          <w:szCs w:val="24"/>
          <w:lang w:val="ru-RU"/>
        </w:rPr>
        <w:t xml:space="preserve">АИС УВРА, а уплата платежей для выдачи </w:t>
      </w:r>
      <w:r w:rsidRPr="00FA72FD">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w:t>
      </w:r>
      <w:r w:rsidRPr="00FA72FD">
        <w:rPr>
          <w:rFonts w:ascii="Calibri Light" w:eastAsia="Times New Roman" w:hAnsi="Calibri Light" w:cs="Calibri Light"/>
          <w:sz w:val="24"/>
          <w:szCs w:val="24"/>
          <w:lang w:val="ru-RU"/>
        </w:rPr>
        <w:t>ого</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а посредством банковской системы не способствовала снижению времени, использованного для выдачи РА.</w:t>
      </w:r>
    </w:p>
    <w:p w:rsidR="00FA72FD" w:rsidRPr="00FA72FD" w:rsidRDefault="00FA72FD" w:rsidP="00FA72FD">
      <w:pPr>
        <w:spacing w:after="0"/>
        <w:ind w:right="4" w:firstLine="567"/>
        <w:jc w:val="both"/>
        <w:rPr>
          <w:rFonts w:ascii="Calibri Light" w:eastAsia="Times New Roman" w:hAnsi="Calibri Light" w:cs="Calibri Light"/>
          <w:bCs/>
          <w:sz w:val="24"/>
          <w:szCs w:val="24"/>
          <w:lang w:val="ru-RU" w:eastAsia="ru-RU" w:bidi="hi-IN"/>
        </w:rPr>
      </w:pPr>
      <w:r w:rsidRPr="00FA72FD">
        <w:rPr>
          <w:rFonts w:ascii="Calibri Light" w:eastAsia="Times New Roman" w:hAnsi="Calibri Light" w:cs="Calibri Light"/>
          <w:bCs/>
          <w:sz w:val="24"/>
          <w:szCs w:val="24"/>
          <w:lang w:val="ru-RU" w:eastAsia="ru-RU" w:bidi="hi-IN"/>
        </w:rPr>
        <w:t xml:space="preserve">Необходимо отметить, что согласно положениям из приложения №4 к ПП №712/2020, в Списке приоритетных публичных органов/учреждений для интегрирования и использования </w:t>
      </w:r>
      <w:r w:rsidRPr="00D7414A">
        <w:rPr>
          <w:rFonts w:ascii="Calibri Light" w:eastAsia="Times New Roman" w:hAnsi="Calibri Light" w:cs="Calibri Light"/>
          <w:bCs/>
          <w:sz w:val="24"/>
          <w:szCs w:val="24"/>
          <w:lang w:eastAsia="ru-RU" w:bidi="hi-IN"/>
        </w:rPr>
        <w:t>MPay</w:t>
      </w:r>
      <w:r w:rsidRPr="00FA72FD">
        <w:rPr>
          <w:rFonts w:ascii="Calibri Light" w:eastAsia="Times New Roman" w:hAnsi="Calibri Light" w:cs="Calibri Light"/>
          <w:bCs/>
          <w:sz w:val="24"/>
          <w:szCs w:val="24"/>
          <w:lang w:val="ru-RU" w:eastAsia="ru-RU" w:bidi="hi-IN"/>
        </w:rPr>
        <w:t xml:space="preserve">, </w:t>
      </w:r>
      <w:r w:rsidRPr="00FA72FD">
        <w:rPr>
          <w:rFonts w:ascii="Calibri Light" w:eastAsia="Times New Roman" w:hAnsi="Calibri Light" w:cstheme="majorHAnsi"/>
          <w:bCs/>
          <w:iCs/>
          <w:color w:val="000000"/>
          <w:sz w:val="24"/>
          <w:szCs w:val="24"/>
          <w:lang w:val="ru-RU" w:eastAsia="ru-RU" w:bidi="ro-RO"/>
        </w:rPr>
        <w:t>Агентство окружающей среды</w:t>
      </w:r>
      <w:r w:rsidRPr="00D7414A">
        <w:rPr>
          <w:rFonts w:ascii="Calibri Light" w:eastAsia="Times New Roman" w:hAnsi="Calibri Light" w:cs="Calibri Light"/>
          <w:bCs/>
          <w:sz w:val="24"/>
          <w:szCs w:val="24"/>
          <w:vertAlign w:val="superscript"/>
          <w:lang w:eastAsia="ru-RU" w:bidi="hi-IN"/>
        </w:rPr>
        <w:footnoteReference w:id="62"/>
      </w:r>
      <w:r w:rsidRPr="00FA72FD">
        <w:rPr>
          <w:rFonts w:ascii="Calibri Light" w:eastAsia="Times New Roman" w:hAnsi="Calibri Light" w:cstheme="majorHAnsi"/>
          <w:bCs/>
          <w:iCs/>
          <w:color w:val="000000"/>
          <w:sz w:val="24"/>
          <w:szCs w:val="24"/>
          <w:lang w:val="ru-RU" w:eastAsia="ru-RU" w:bidi="ro-RO"/>
        </w:rPr>
        <w:t xml:space="preserve"> находится среди </w:t>
      </w:r>
      <w:r w:rsidRPr="00FA72FD">
        <w:rPr>
          <w:rFonts w:ascii="Calibri Light" w:eastAsia="Times New Roman" w:hAnsi="Calibri Light" w:cs="Calibri Light"/>
          <w:bCs/>
          <w:sz w:val="24"/>
          <w:szCs w:val="24"/>
          <w:lang w:val="ru-RU" w:eastAsia="ru-RU" w:bidi="hi-IN"/>
        </w:rPr>
        <w:t>приоритетных публичных органов/учреждений для интегрирования и использования</w:t>
      </w:r>
      <w:r w:rsidRPr="00FA72FD">
        <w:rPr>
          <w:lang w:val="ru-RU"/>
        </w:rPr>
        <w:t xml:space="preserve"> </w:t>
      </w:r>
      <w:r w:rsidRPr="00FA72FD">
        <w:rPr>
          <w:rFonts w:ascii="Calibri Light" w:eastAsia="Times New Roman" w:hAnsi="Calibri Light" w:cs="Calibri Light"/>
          <w:bCs/>
          <w:sz w:val="24"/>
          <w:szCs w:val="24"/>
          <w:lang w:val="ru-RU" w:eastAsia="ru-RU" w:bidi="hi-IN"/>
        </w:rPr>
        <w:t>правительственной услуги электронных платежей (</w:t>
      </w:r>
      <w:r w:rsidRPr="005C151F">
        <w:rPr>
          <w:rFonts w:ascii="Calibri Light" w:eastAsia="Times New Roman" w:hAnsi="Calibri Light" w:cs="Calibri Light"/>
          <w:bCs/>
          <w:sz w:val="24"/>
          <w:szCs w:val="24"/>
          <w:lang w:eastAsia="ru-RU" w:bidi="hi-IN"/>
        </w:rPr>
        <w:t>MPay</w:t>
      </w:r>
      <w:r w:rsidRPr="00FA72FD">
        <w:rPr>
          <w:rFonts w:ascii="Calibri Light" w:eastAsia="Times New Roman" w:hAnsi="Calibri Light" w:cs="Calibri Light"/>
          <w:bCs/>
          <w:sz w:val="24"/>
          <w:szCs w:val="24"/>
          <w:lang w:val="ru-RU" w:eastAsia="ru-RU" w:bidi="hi-IN"/>
        </w:rPr>
        <w:t>).</w:t>
      </w:r>
    </w:p>
    <w:p w:rsidR="00FA72FD" w:rsidRPr="00FA72FD" w:rsidRDefault="00FA72FD" w:rsidP="00FA72FD">
      <w:pPr>
        <w:spacing w:after="0"/>
        <w:ind w:right="4" w:firstLine="567"/>
        <w:jc w:val="both"/>
        <w:rPr>
          <w:rFonts w:ascii="Calibri Light" w:eastAsia="Times New Roman" w:hAnsi="Calibri Light" w:cs="Calibri Light"/>
          <w:bCs/>
          <w:sz w:val="24"/>
          <w:szCs w:val="24"/>
          <w:lang w:val="ru-RU" w:eastAsia="ru-RU" w:bidi="hi-IN"/>
        </w:rPr>
      </w:pPr>
      <w:r w:rsidRPr="00FA72FD">
        <w:rPr>
          <w:rFonts w:ascii="Calibri Light" w:eastAsia="Times New Roman" w:hAnsi="Calibri Light" w:cs="Calibri Light"/>
          <w:bCs/>
          <w:sz w:val="24"/>
          <w:szCs w:val="24"/>
          <w:lang w:val="ru-RU" w:eastAsia="ru-RU" w:bidi="hi-IN"/>
        </w:rPr>
        <w:t xml:space="preserve">Один из факторов неиспользования </w:t>
      </w:r>
      <w:r w:rsidRPr="00D7414A">
        <w:rPr>
          <w:rFonts w:ascii="Calibri Light" w:eastAsia="Times New Roman" w:hAnsi="Calibri Light" w:cs="Calibri Light"/>
          <w:bCs/>
          <w:sz w:val="24"/>
          <w:szCs w:val="24"/>
          <w:lang w:eastAsia="ru-RU" w:bidi="hi-IN"/>
        </w:rPr>
        <w:t>MPay</w:t>
      </w:r>
      <w:r w:rsidRPr="00FA72FD">
        <w:rPr>
          <w:rFonts w:ascii="Calibri Light" w:eastAsia="Times New Roman" w:hAnsi="Calibri Light" w:cs="Calibri Light"/>
          <w:bCs/>
          <w:sz w:val="24"/>
          <w:szCs w:val="24"/>
          <w:lang w:val="ru-RU" w:eastAsia="ru-RU" w:bidi="hi-IN"/>
        </w:rPr>
        <w:t xml:space="preserve"> в </w:t>
      </w:r>
      <w:r w:rsidRPr="00FA72FD">
        <w:rPr>
          <w:rFonts w:ascii="Calibri Light" w:hAnsi="Calibri Light" w:cstheme="majorHAnsi"/>
          <w:spacing w:val="-6"/>
          <w:sz w:val="24"/>
          <w:szCs w:val="24"/>
          <w:lang w:val="ru-RU"/>
        </w:rPr>
        <w:t xml:space="preserve">АИС УВРА для </w:t>
      </w:r>
      <w:r w:rsidRPr="00FA72FD">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w:t>
      </w:r>
      <w:r w:rsidRPr="00FA72FD">
        <w:rPr>
          <w:rFonts w:ascii="Calibri Light" w:eastAsia="Times New Roman" w:hAnsi="Calibri Light" w:cs="Calibri Light"/>
          <w:sz w:val="24"/>
          <w:szCs w:val="24"/>
          <w:lang w:val="ru-RU"/>
        </w:rPr>
        <w:t>ого</w:t>
      </w:r>
      <w:r w:rsidRPr="0063591E">
        <w:rPr>
          <w:rFonts w:ascii="Calibri Light" w:eastAsia="Times New Roman" w:hAnsi="Calibri Light" w:cs="Calibri Light"/>
          <w:sz w:val="24"/>
          <w:szCs w:val="24"/>
          <w:lang w:val="ro-MO"/>
        </w:rPr>
        <w:t xml:space="preserve"> акт</w:t>
      </w:r>
      <w:r w:rsidRPr="00FA72FD">
        <w:rPr>
          <w:rFonts w:ascii="Calibri Light" w:eastAsia="Times New Roman" w:hAnsi="Calibri Light" w:cs="Calibri Light"/>
          <w:sz w:val="24"/>
          <w:szCs w:val="24"/>
          <w:lang w:val="ru-RU"/>
        </w:rPr>
        <w:t xml:space="preserve">а в области окружающей среды обусловлен тем, что руководящие лица (АОС совместно с МОС) не приняли меры для внедрения положений п.23 </w:t>
      </w:r>
      <w:r w:rsidRPr="00FA72FD">
        <w:rPr>
          <w:rFonts w:ascii="Calibri Light" w:eastAsia="Times New Roman" w:hAnsi="Calibri Light" w:cs="Calibri Light"/>
          <w:bCs/>
          <w:sz w:val="24"/>
          <w:szCs w:val="24"/>
          <w:lang w:val="ru-RU" w:eastAsia="ru-RU" w:bidi="hi-IN"/>
        </w:rPr>
        <w:t xml:space="preserve">(1), (6) и (7) из приложения №2 к ПП №712/2020, согласно которым поставщик платных услуг несет ответственность за присоединение и/или использование </w:t>
      </w:r>
      <w:r w:rsidRPr="00D7414A">
        <w:rPr>
          <w:rFonts w:ascii="Calibri Light" w:eastAsia="Times New Roman" w:hAnsi="Calibri Light" w:cs="Calibri Light"/>
          <w:bCs/>
          <w:sz w:val="24"/>
          <w:szCs w:val="24"/>
          <w:lang w:eastAsia="ru-RU" w:bidi="hi-IN"/>
        </w:rPr>
        <w:t>Mpay</w:t>
      </w:r>
      <w:r w:rsidRPr="00D7414A">
        <w:rPr>
          <w:rStyle w:val="a7"/>
          <w:rFonts w:ascii="Calibri Light" w:hAnsi="Calibri Light" w:cs="Calibri Light"/>
          <w:bCs/>
          <w:sz w:val="24"/>
          <w:szCs w:val="24"/>
          <w:lang w:bidi="hi-IN"/>
        </w:rPr>
        <w:footnoteReference w:id="63"/>
      </w:r>
      <w:r w:rsidRPr="00FA72FD">
        <w:rPr>
          <w:rFonts w:ascii="Calibri Light" w:eastAsia="Times New Roman" w:hAnsi="Calibri Light" w:cs="Calibri Light"/>
          <w:bCs/>
          <w:sz w:val="24"/>
          <w:szCs w:val="24"/>
          <w:lang w:val="ru-RU" w:eastAsia="ru-RU" w:bidi="hi-IN"/>
        </w:rPr>
        <w:t>.</w:t>
      </w:r>
    </w:p>
    <w:p w:rsidR="00466594" w:rsidRPr="0092614F" w:rsidRDefault="00466594" w:rsidP="00466594">
      <w:pPr>
        <w:pStyle w:val="a8"/>
        <w:numPr>
          <w:ilvl w:val="0"/>
          <w:numId w:val="15"/>
        </w:numPr>
        <w:spacing w:after="0" w:line="276" w:lineRule="auto"/>
        <w:ind w:left="0" w:right="4" w:firstLine="567"/>
        <w:jc w:val="both"/>
        <w:rPr>
          <w:rFonts w:ascii="Calibri Light" w:eastAsia="Times New Roman" w:hAnsi="Calibri Light" w:cs="Calibri Light"/>
          <w:bCs/>
          <w:sz w:val="24"/>
          <w:szCs w:val="24"/>
          <w:lang w:val="ro-MO" w:eastAsia="ru-RU" w:bidi="hi-IN"/>
        </w:rPr>
      </w:pPr>
      <w:r w:rsidRPr="0092614F">
        <w:rPr>
          <w:rFonts w:ascii="Calibri Light" w:eastAsia="Times New Roman" w:hAnsi="Calibri Light" w:cs="Calibri Light"/>
          <w:b/>
          <w:bCs/>
          <w:sz w:val="24"/>
          <w:szCs w:val="24"/>
          <w:lang w:val="ru-RU" w:eastAsia="ru-RU" w:bidi="hi-IN"/>
        </w:rPr>
        <w:t xml:space="preserve">Двойственные и противоречивые положения в нормативной базе относительно </w:t>
      </w:r>
      <w:r w:rsidRPr="0092614F">
        <w:rPr>
          <w:rFonts w:ascii="Calibri Light" w:eastAsia="Times New Roman" w:hAnsi="Calibri Light" w:cstheme="majorHAnsi"/>
          <w:b/>
          <w:bCs/>
          <w:iCs/>
          <w:color w:val="000000"/>
          <w:sz w:val="24"/>
          <w:szCs w:val="24"/>
          <w:lang w:val="ru-RU" w:eastAsia="ru-RU" w:bidi="ro-RO"/>
        </w:rPr>
        <w:t>правительственной услуги</w:t>
      </w:r>
      <w:r w:rsidRPr="0092614F">
        <w:rPr>
          <w:rFonts w:ascii="Calibri Light" w:eastAsia="Times New Roman" w:hAnsi="Calibri Light" w:cstheme="majorHAnsi"/>
          <w:bCs/>
          <w:iCs/>
          <w:color w:val="000000"/>
          <w:sz w:val="24"/>
          <w:szCs w:val="24"/>
          <w:lang w:val="ru-RU" w:eastAsia="ru-RU" w:bidi="ro-RO"/>
        </w:rPr>
        <w:t xml:space="preserve"> </w:t>
      </w:r>
      <w:r w:rsidRPr="0092614F">
        <w:rPr>
          <w:rFonts w:ascii="Calibri Light" w:eastAsia="Times New Roman" w:hAnsi="Calibri Light" w:cs="Calibri Light"/>
          <w:b/>
          <w:bCs/>
          <w:sz w:val="24"/>
          <w:szCs w:val="24"/>
          <w:lang w:val="ro-MO" w:eastAsia="ru-RU" w:bidi="hi-IN"/>
        </w:rPr>
        <w:t>Mpay</w:t>
      </w:r>
      <w:r>
        <w:rPr>
          <w:rFonts w:ascii="Calibri Light" w:eastAsia="Times New Roman" w:hAnsi="Calibri Light" w:cs="Calibri Light"/>
          <w:b/>
          <w:bCs/>
          <w:sz w:val="24"/>
          <w:szCs w:val="24"/>
          <w:lang w:val="ru-RU" w:eastAsia="ru-RU" w:bidi="hi-IN"/>
        </w:rPr>
        <w:t>.</w:t>
      </w:r>
      <w:r w:rsidRPr="0092614F">
        <w:rPr>
          <w:rFonts w:ascii="Calibri Light" w:eastAsia="Times New Roman" w:hAnsi="Calibri Light" w:cs="Calibri Light"/>
          <w:b/>
          <w:bCs/>
          <w:sz w:val="24"/>
          <w:szCs w:val="24"/>
          <w:lang w:val="ro-MO" w:eastAsia="ru-RU" w:bidi="hi-IN"/>
        </w:rPr>
        <w:t xml:space="preserve"> </w:t>
      </w:r>
    </w:p>
    <w:p w:rsidR="00466594" w:rsidRDefault="00466594" w:rsidP="00466594">
      <w:pPr>
        <w:pStyle w:val="a8"/>
        <w:spacing w:after="0" w:line="276" w:lineRule="auto"/>
        <w:ind w:left="0" w:right="4" w:firstLine="567"/>
        <w:jc w:val="both"/>
        <w:rPr>
          <w:rFonts w:ascii="Calibri Light" w:eastAsia="Times New Roman" w:hAnsi="Calibri Light" w:cs="Calibri Light"/>
          <w:bCs/>
          <w:sz w:val="24"/>
          <w:szCs w:val="24"/>
          <w:lang w:val="ru-RU" w:eastAsia="ru-RU" w:bidi="hi-IN"/>
        </w:rPr>
      </w:pPr>
      <w:r w:rsidRPr="0092614F">
        <w:rPr>
          <w:rFonts w:ascii="Calibri Light" w:eastAsia="Times New Roman" w:hAnsi="Calibri Light" w:cs="Calibri Light"/>
          <w:bCs/>
          <w:sz w:val="24"/>
          <w:szCs w:val="24"/>
          <w:lang w:val="ru-RU" w:eastAsia="ru-RU" w:bidi="hi-IN"/>
        </w:rPr>
        <w:t>Анализ</w:t>
      </w:r>
      <w:r w:rsidRPr="007A44EC">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положений</w:t>
      </w:r>
      <w:r w:rsidRPr="007A44EC">
        <w:rPr>
          <w:rFonts w:ascii="Calibri Light" w:eastAsia="Times New Roman" w:hAnsi="Calibri Light" w:cs="Calibri Light"/>
          <w:bCs/>
          <w:sz w:val="24"/>
          <w:szCs w:val="24"/>
          <w:lang w:val="ru-RU" w:eastAsia="ru-RU" w:bidi="hi-IN"/>
        </w:rPr>
        <w:t xml:space="preserve"> </w:t>
      </w:r>
      <w:r w:rsidRPr="0063591E">
        <w:rPr>
          <w:rFonts w:ascii="Calibri Light" w:hAnsi="Calibri Light" w:cs="Calibri Light"/>
          <w:sz w:val="24"/>
          <w:szCs w:val="24"/>
          <w:lang w:val="ru-RU"/>
        </w:rPr>
        <w:t>Постановлени</w:t>
      </w:r>
      <w:r>
        <w:rPr>
          <w:rFonts w:ascii="Calibri Light" w:hAnsi="Calibri Light" w:cs="Calibri Light"/>
          <w:sz w:val="24"/>
          <w:szCs w:val="24"/>
          <w:lang w:val="ru-RU"/>
        </w:rPr>
        <w:t>я</w:t>
      </w:r>
      <w:r w:rsidRPr="007A44EC">
        <w:rPr>
          <w:rFonts w:ascii="Calibri Light" w:hAnsi="Calibri Light" w:cs="Calibri Light"/>
          <w:sz w:val="24"/>
          <w:szCs w:val="24"/>
          <w:lang w:val="ru-RU"/>
        </w:rPr>
        <w:t xml:space="preserve"> </w:t>
      </w:r>
      <w:r w:rsidRPr="0063591E">
        <w:rPr>
          <w:rFonts w:ascii="Calibri Light" w:hAnsi="Calibri Light" w:cs="Calibri Light"/>
          <w:sz w:val="24"/>
          <w:szCs w:val="24"/>
          <w:lang w:val="ru-RU"/>
        </w:rPr>
        <w:t>Правительства</w:t>
      </w:r>
      <w:r w:rsidRPr="007A44EC">
        <w:rPr>
          <w:rFonts w:ascii="Calibri Light" w:hAnsi="Calibri Light" w:cs="Calibri Light"/>
          <w:sz w:val="24"/>
          <w:szCs w:val="24"/>
          <w:lang w:val="ru-RU"/>
        </w:rPr>
        <w:t xml:space="preserve"> №</w:t>
      </w:r>
      <w:r w:rsidRPr="007A44EC">
        <w:rPr>
          <w:rFonts w:ascii="Calibri Light" w:eastAsia="Times New Roman" w:hAnsi="Calibri Light" w:cs="Calibri Light"/>
          <w:bCs/>
          <w:sz w:val="24"/>
          <w:szCs w:val="24"/>
          <w:lang w:val="ru-RU" w:eastAsia="ru-RU" w:bidi="hi-IN"/>
        </w:rPr>
        <w:t>551/2018</w:t>
      </w:r>
      <w:r>
        <w:rPr>
          <w:rFonts w:ascii="Calibri Light" w:eastAsia="Times New Roman" w:hAnsi="Calibri Light" w:cs="Calibri Light"/>
          <w:bCs/>
          <w:sz w:val="24"/>
          <w:szCs w:val="24"/>
          <w:lang w:val="ru-RU" w:eastAsia="ru-RU" w:bidi="hi-IN"/>
        </w:rPr>
        <w:t xml:space="preserve"> </w:t>
      </w:r>
      <w:r w:rsidRPr="007A44EC">
        <w:rPr>
          <w:rFonts w:ascii="Calibri Light" w:eastAsia="Times New Roman" w:hAnsi="Calibri Light" w:cs="Calibri Light"/>
          <w:bCs/>
          <w:sz w:val="24"/>
          <w:szCs w:val="24"/>
          <w:lang w:val="x-none" w:eastAsia="ru-RU" w:bidi="hi-IN"/>
        </w:rPr>
        <w:t>об утверждении Положения о порядке ведения Ре</w:t>
      </w:r>
      <w:r>
        <w:rPr>
          <w:rFonts w:ascii="Calibri Light" w:eastAsia="Times New Roman" w:hAnsi="Calibri Light" w:cs="Calibri Light"/>
          <w:bCs/>
          <w:sz w:val="24"/>
          <w:szCs w:val="24"/>
          <w:lang w:val="ru-RU" w:eastAsia="ru-RU" w:bidi="hi-IN"/>
        </w:rPr>
        <w:t>ги</w:t>
      </w:r>
      <w:r w:rsidRPr="007A44EC">
        <w:rPr>
          <w:rFonts w:ascii="Calibri Light" w:eastAsia="Times New Roman" w:hAnsi="Calibri Light" w:cs="Calibri Light"/>
          <w:bCs/>
          <w:sz w:val="24"/>
          <w:szCs w:val="24"/>
          <w:lang w:val="x-none" w:eastAsia="ru-RU" w:bidi="hi-IN"/>
        </w:rPr>
        <w:t>стра разрешительных актов</w:t>
      </w:r>
      <w:r>
        <w:rPr>
          <w:rFonts w:ascii="Calibri Light" w:eastAsia="Times New Roman" w:hAnsi="Calibri Light" w:cs="Calibri Light"/>
          <w:bCs/>
          <w:sz w:val="24"/>
          <w:szCs w:val="24"/>
          <w:lang w:val="ru-RU" w:eastAsia="ru-RU" w:bidi="hi-IN"/>
        </w:rPr>
        <w:t>, ПП №</w:t>
      </w:r>
      <w:r w:rsidRPr="007A44EC">
        <w:rPr>
          <w:rFonts w:ascii="Calibri Light" w:eastAsia="Times New Roman" w:hAnsi="Calibri Light" w:cs="Calibri Light"/>
          <w:bCs/>
          <w:sz w:val="24"/>
          <w:szCs w:val="24"/>
          <w:lang w:val="ru-RU" w:eastAsia="ru-RU" w:bidi="hi-IN"/>
        </w:rPr>
        <w:t>753/2016</w:t>
      </w:r>
      <w:r>
        <w:rPr>
          <w:rFonts w:ascii="Calibri Light" w:eastAsia="Times New Roman" w:hAnsi="Calibri Light" w:cs="Calibri Light"/>
          <w:bCs/>
          <w:sz w:val="24"/>
          <w:szCs w:val="24"/>
          <w:lang w:val="ru-RU" w:eastAsia="ru-RU" w:bidi="hi-IN"/>
        </w:rPr>
        <w:t xml:space="preserve"> </w:t>
      </w:r>
      <w:r w:rsidRPr="00436FAB">
        <w:rPr>
          <w:rFonts w:ascii="Calibri Light" w:eastAsia="Times New Roman" w:hAnsi="Calibri Light" w:cs="Calibri Light"/>
          <w:bCs/>
          <w:sz w:val="24"/>
          <w:szCs w:val="24"/>
          <w:lang w:val="ru-RU" w:eastAsia="ru-RU" w:bidi="hi-IN"/>
        </w:rPr>
        <w:t>об утверждении Концепции механизма производства и выдачи разрешительных документов и Плана действий по оптимизации разрешительных документов и реализации решений для единого окна</w:t>
      </w:r>
      <w:r>
        <w:rPr>
          <w:rFonts w:ascii="Calibri Light" w:eastAsia="Times New Roman" w:hAnsi="Calibri Light" w:cs="Calibri Light"/>
          <w:bCs/>
          <w:sz w:val="24"/>
          <w:szCs w:val="24"/>
          <w:lang w:val="ru-RU" w:eastAsia="ru-RU" w:bidi="hi-IN"/>
        </w:rPr>
        <w:t>, а также ПП №</w:t>
      </w:r>
      <w:r w:rsidRPr="007A44EC">
        <w:rPr>
          <w:rFonts w:ascii="Calibri Light" w:eastAsia="Times New Roman" w:hAnsi="Calibri Light" w:cs="Calibri Light"/>
          <w:bCs/>
          <w:sz w:val="24"/>
          <w:szCs w:val="24"/>
          <w:lang w:val="ru-RU" w:eastAsia="ru-RU" w:bidi="hi-IN"/>
        </w:rPr>
        <w:t>712/2020</w:t>
      </w:r>
      <w:r>
        <w:rPr>
          <w:rFonts w:ascii="Calibri Light" w:eastAsia="Times New Roman" w:hAnsi="Calibri Light" w:cs="Calibri Light"/>
          <w:bCs/>
          <w:sz w:val="24"/>
          <w:szCs w:val="24"/>
          <w:lang w:val="ru-RU" w:eastAsia="ru-RU" w:bidi="hi-IN"/>
        </w:rPr>
        <w:t xml:space="preserve"> </w:t>
      </w:r>
      <w:r w:rsidRPr="007A44EC">
        <w:rPr>
          <w:rFonts w:ascii="Calibri Light" w:eastAsia="Times New Roman" w:hAnsi="Calibri Light" w:cs="Calibri Light"/>
          <w:bCs/>
          <w:sz w:val="24"/>
          <w:szCs w:val="24"/>
          <w:lang w:val="ru-RU" w:eastAsia="ru-RU" w:bidi="hi-IN"/>
        </w:rPr>
        <w:t xml:space="preserve">о </w:t>
      </w:r>
      <w:r w:rsidRPr="007A44EC">
        <w:rPr>
          <w:rFonts w:ascii="Calibri Light" w:hAnsi="Calibri Light"/>
          <w:sz w:val="24"/>
          <w:szCs w:val="24"/>
          <w:lang w:val="ru-RU"/>
        </w:rPr>
        <w:t xml:space="preserve">правительственной услуге электронных платежей </w:t>
      </w:r>
      <w:r>
        <w:rPr>
          <w:rFonts w:ascii="Calibri Light" w:hAnsi="Calibri Light"/>
          <w:sz w:val="24"/>
          <w:szCs w:val="24"/>
          <w:lang w:val="ro-MO"/>
        </w:rPr>
        <w:t>(MPay)</w:t>
      </w:r>
      <w:r>
        <w:rPr>
          <w:rFonts w:ascii="Calibri Light" w:hAnsi="Calibri Light"/>
          <w:sz w:val="24"/>
          <w:szCs w:val="24"/>
          <w:lang w:val="ru-RU"/>
        </w:rPr>
        <w:t xml:space="preserve"> </w:t>
      </w:r>
      <w:r w:rsidRPr="0063591E">
        <w:rPr>
          <w:rFonts w:ascii="Calibri Light" w:hAnsi="Calibri Light" w:cs="Calibri Light"/>
          <w:sz w:val="24"/>
          <w:szCs w:val="24"/>
          <w:lang w:val="ru-RU"/>
        </w:rPr>
        <w:t>свидетельствует о</w:t>
      </w:r>
      <w:r w:rsidRPr="0063591E">
        <w:rPr>
          <w:rFonts w:ascii="Calibri Light" w:hAnsi="Calibri Light"/>
          <w:sz w:val="24"/>
          <w:szCs w:val="24"/>
          <w:lang w:val="ru-RU"/>
        </w:rPr>
        <w:t xml:space="preserve"> том,</w:t>
      </w:r>
      <w:r>
        <w:rPr>
          <w:rFonts w:ascii="Calibri Light" w:hAnsi="Calibri Light"/>
          <w:sz w:val="24"/>
          <w:szCs w:val="24"/>
          <w:lang w:val="ru-RU"/>
        </w:rPr>
        <w:t xml:space="preserve"> что они включают неодинаковые/различные положения о порядке уплаты услуг за выдачу </w:t>
      </w:r>
      <w:r w:rsidRPr="00436FAB">
        <w:rPr>
          <w:rFonts w:ascii="Calibri Light" w:eastAsia="Times New Roman" w:hAnsi="Calibri Light" w:cs="Calibri Light"/>
          <w:bCs/>
          <w:sz w:val="24"/>
          <w:szCs w:val="24"/>
          <w:lang w:val="ru-RU" w:eastAsia="ru-RU" w:bidi="hi-IN"/>
        </w:rPr>
        <w:t>разрешительных</w:t>
      </w:r>
      <w:r>
        <w:rPr>
          <w:rFonts w:ascii="Calibri Light" w:eastAsia="Times New Roman" w:hAnsi="Calibri Light" w:cs="Calibri Light"/>
          <w:bCs/>
          <w:sz w:val="24"/>
          <w:szCs w:val="24"/>
          <w:lang w:val="ru-RU" w:eastAsia="ru-RU" w:bidi="hi-IN"/>
        </w:rPr>
        <w:t xml:space="preserve"> актов (смотреть приложение №8).</w:t>
      </w:r>
    </w:p>
    <w:p w:rsidR="00466594" w:rsidRPr="00BE69BE" w:rsidRDefault="00466594" w:rsidP="00466594">
      <w:pPr>
        <w:pStyle w:val="a8"/>
        <w:spacing w:after="0" w:line="276" w:lineRule="auto"/>
        <w:ind w:left="0" w:right="4"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Так</w:t>
      </w:r>
      <w:r w:rsidRPr="007A44EC">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хотя</w:t>
      </w:r>
      <w:r w:rsidRPr="007A44EC">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в</w:t>
      </w:r>
      <w:r w:rsidRPr="007A44EC">
        <w:rPr>
          <w:rFonts w:ascii="Calibri Light" w:eastAsia="Times New Roman" w:hAnsi="Calibri Light" w:cs="Calibri Light"/>
          <w:bCs/>
          <w:sz w:val="24"/>
          <w:szCs w:val="24"/>
          <w:lang w:val="ru-RU" w:eastAsia="ru-RU" w:bidi="hi-IN"/>
        </w:rPr>
        <w:t xml:space="preserve"> 2020</w:t>
      </w:r>
      <w:r>
        <w:rPr>
          <w:rFonts w:ascii="Calibri Light" w:eastAsia="Times New Roman" w:hAnsi="Calibri Light" w:cs="Calibri Light"/>
          <w:bCs/>
          <w:sz w:val="24"/>
          <w:szCs w:val="24"/>
          <w:lang w:val="ru-RU" w:eastAsia="ru-RU" w:bidi="hi-IN"/>
        </w:rPr>
        <w:t xml:space="preserve"> году в результате включения новых положений, согласно которым, оплата публичных услуг производится обязательно через </w:t>
      </w:r>
      <w:r w:rsidRPr="00D7414A">
        <w:rPr>
          <w:rFonts w:ascii="Calibri Light" w:eastAsia="Times New Roman" w:hAnsi="Calibri Light" w:cs="Calibri Light"/>
          <w:bCs/>
          <w:sz w:val="24"/>
          <w:szCs w:val="24"/>
          <w:lang w:eastAsia="ru-RU" w:bidi="hi-IN"/>
        </w:rPr>
        <w:t>MPay</w:t>
      </w:r>
      <w:r w:rsidRPr="00ED5B7A">
        <w:rPr>
          <w:vertAlign w:val="superscript"/>
          <w:lang w:eastAsia="ru-RU" w:bidi="hi-IN"/>
        </w:rPr>
        <w:footnoteReference w:id="64"/>
      </w:r>
      <w:r>
        <w:rPr>
          <w:rFonts w:ascii="Calibri Light" w:eastAsia="Times New Roman" w:hAnsi="Calibri Light" w:cs="Calibri Light"/>
          <w:bCs/>
          <w:sz w:val="24"/>
          <w:szCs w:val="24"/>
          <w:lang w:val="ru-RU" w:eastAsia="ru-RU" w:bidi="hi-IN"/>
        </w:rPr>
        <w:t xml:space="preserve">, МЭИ, в качестве владельца </w:t>
      </w:r>
      <w:r w:rsidRPr="0063591E">
        <w:rPr>
          <w:rFonts w:ascii="Calibri Light" w:hAnsi="Calibri Light" w:cstheme="majorHAnsi"/>
          <w:spacing w:val="-6"/>
          <w:sz w:val="24"/>
          <w:szCs w:val="24"/>
          <w:lang w:val="ru-RU"/>
        </w:rPr>
        <w:t>АИС</w:t>
      </w:r>
      <w:r w:rsidRPr="007A44EC">
        <w:rPr>
          <w:rFonts w:ascii="Calibri Light" w:hAnsi="Calibri Light" w:cstheme="majorHAnsi"/>
          <w:spacing w:val="-6"/>
          <w:sz w:val="24"/>
          <w:szCs w:val="24"/>
          <w:lang w:val="ru-RU"/>
        </w:rPr>
        <w:t xml:space="preserve"> </w:t>
      </w:r>
      <w:r w:rsidRPr="0063591E">
        <w:rPr>
          <w:rFonts w:ascii="Calibri Light" w:hAnsi="Calibri Light" w:cstheme="majorHAnsi"/>
          <w:spacing w:val="-6"/>
          <w:sz w:val="24"/>
          <w:szCs w:val="24"/>
          <w:lang w:val="ru-RU"/>
        </w:rPr>
        <w:t>УВР</w:t>
      </w:r>
      <w:r>
        <w:rPr>
          <w:rFonts w:ascii="Calibri Light" w:hAnsi="Calibri Light" w:cstheme="majorHAnsi"/>
          <w:spacing w:val="-6"/>
          <w:sz w:val="24"/>
          <w:szCs w:val="24"/>
          <w:lang w:val="ru-RU"/>
        </w:rPr>
        <w:t xml:space="preserve">А, не были приняты меры по внесению изменений и корректировок касательно порядка уплаты платежей для выдачи </w:t>
      </w:r>
      <w:r w:rsidRPr="0063591E">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азрешительны</w:t>
      </w:r>
      <w:r>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Pr>
          <w:rFonts w:ascii="Calibri Light" w:eastAsia="Times New Roman" w:hAnsi="Calibri Light" w:cs="Calibri Light"/>
          <w:sz w:val="24"/>
          <w:szCs w:val="24"/>
          <w:lang w:val="ru-RU"/>
        </w:rPr>
        <w:t xml:space="preserve">ов ни в </w:t>
      </w:r>
      <w:r w:rsidRPr="0063591E">
        <w:rPr>
          <w:rFonts w:ascii="Calibri Light" w:hAnsi="Calibri Light" w:cs="Calibri Light"/>
          <w:sz w:val="24"/>
          <w:szCs w:val="24"/>
          <w:lang w:val="ru-RU"/>
        </w:rPr>
        <w:t>Постановлени</w:t>
      </w:r>
      <w:r>
        <w:rPr>
          <w:rFonts w:ascii="Calibri Light" w:hAnsi="Calibri Light" w:cs="Calibri Light"/>
          <w:sz w:val="24"/>
          <w:szCs w:val="24"/>
          <w:lang w:val="ru-RU"/>
        </w:rPr>
        <w:t>е</w:t>
      </w:r>
      <w:r w:rsidRPr="007A44EC">
        <w:rPr>
          <w:rFonts w:ascii="Calibri Light" w:hAnsi="Calibri Light" w:cs="Calibri Light"/>
          <w:sz w:val="24"/>
          <w:szCs w:val="24"/>
          <w:lang w:val="ru-RU"/>
        </w:rPr>
        <w:t xml:space="preserve"> </w:t>
      </w:r>
      <w:r w:rsidRPr="0063591E">
        <w:rPr>
          <w:rFonts w:ascii="Calibri Light" w:hAnsi="Calibri Light" w:cs="Calibri Light"/>
          <w:sz w:val="24"/>
          <w:szCs w:val="24"/>
          <w:lang w:val="ru-RU"/>
        </w:rPr>
        <w:t>Правительства</w:t>
      </w:r>
      <w:r w:rsidRPr="007A44EC">
        <w:rPr>
          <w:rFonts w:ascii="Calibri Light" w:hAnsi="Calibri Light" w:cs="Calibri Light"/>
          <w:sz w:val="24"/>
          <w:szCs w:val="24"/>
          <w:lang w:val="ru-RU"/>
        </w:rPr>
        <w:t xml:space="preserve"> №</w:t>
      </w:r>
      <w:r w:rsidRPr="007A44EC">
        <w:rPr>
          <w:rFonts w:ascii="Calibri Light" w:eastAsia="Times New Roman" w:hAnsi="Calibri Light" w:cs="Calibri Light"/>
          <w:bCs/>
          <w:sz w:val="24"/>
          <w:szCs w:val="24"/>
          <w:lang w:val="ru-RU" w:eastAsia="ru-RU" w:bidi="hi-IN"/>
        </w:rPr>
        <w:t>551/2018</w:t>
      </w:r>
      <w:r>
        <w:rPr>
          <w:rFonts w:ascii="Calibri Light" w:eastAsia="Times New Roman" w:hAnsi="Calibri Light" w:cs="Calibri Light"/>
          <w:bCs/>
          <w:sz w:val="24"/>
          <w:szCs w:val="24"/>
          <w:lang w:val="ru-RU" w:eastAsia="ru-RU" w:bidi="hi-IN"/>
        </w:rPr>
        <w:t xml:space="preserve"> </w:t>
      </w:r>
      <w:r w:rsidRPr="007A44EC">
        <w:rPr>
          <w:rFonts w:ascii="Calibri Light" w:eastAsia="Times New Roman" w:hAnsi="Calibri Light" w:cs="Calibri Light"/>
          <w:bCs/>
          <w:sz w:val="24"/>
          <w:szCs w:val="24"/>
          <w:lang w:val="x-none" w:eastAsia="ru-RU" w:bidi="hi-IN"/>
        </w:rPr>
        <w:t>об утверждении Положения о порядке ведения Ре</w:t>
      </w:r>
      <w:r>
        <w:rPr>
          <w:rFonts w:ascii="Calibri Light" w:eastAsia="Times New Roman" w:hAnsi="Calibri Light" w:cs="Calibri Light"/>
          <w:bCs/>
          <w:sz w:val="24"/>
          <w:szCs w:val="24"/>
          <w:lang w:val="ru-RU" w:eastAsia="ru-RU" w:bidi="hi-IN"/>
        </w:rPr>
        <w:t>ги</w:t>
      </w:r>
      <w:r w:rsidRPr="007A44EC">
        <w:rPr>
          <w:rFonts w:ascii="Calibri Light" w:eastAsia="Times New Roman" w:hAnsi="Calibri Light" w:cs="Calibri Light"/>
          <w:bCs/>
          <w:sz w:val="24"/>
          <w:szCs w:val="24"/>
          <w:lang w:val="x-none" w:eastAsia="ru-RU" w:bidi="hi-IN"/>
        </w:rPr>
        <w:t>стра разрешительных актов</w:t>
      </w:r>
      <w:r>
        <w:rPr>
          <w:rFonts w:ascii="Calibri Light" w:eastAsia="Times New Roman" w:hAnsi="Calibri Light" w:cs="Calibri Light"/>
          <w:bCs/>
          <w:sz w:val="24"/>
          <w:szCs w:val="24"/>
          <w:lang w:val="ru-RU" w:eastAsia="ru-RU" w:bidi="hi-IN"/>
        </w:rPr>
        <w:t xml:space="preserve">, ни в </w:t>
      </w:r>
      <w:r w:rsidRPr="0063591E">
        <w:rPr>
          <w:rFonts w:ascii="Calibri Light" w:hAnsi="Calibri Light" w:cs="Calibri Light"/>
          <w:sz w:val="24"/>
          <w:szCs w:val="24"/>
          <w:lang w:val="ru-RU"/>
        </w:rPr>
        <w:t>Постановлени</w:t>
      </w:r>
      <w:r>
        <w:rPr>
          <w:rFonts w:ascii="Calibri Light" w:hAnsi="Calibri Light" w:cs="Calibri Light"/>
          <w:sz w:val="24"/>
          <w:szCs w:val="24"/>
          <w:lang w:val="ru-RU"/>
        </w:rPr>
        <w:t>е</w:t>
      </w:r>
      <w:r w:rsidRPr="007A44EC">
        <w:rPr>
          <w:rFonts w:ascii="Calibri Light" w:hAnsi="Calibri Light" w:cs="Calibri Light"/>
          <w:sz w:val="24"/>
          <w:szCs w:val="24"/>
          <w:lang w:val="ru-RU"/>
        </w:rPr>
        <w:t xml:space="preserve"> </w:t>
      </w:r>
      <w:r w:rsidRPr="0063591E">
        <w:rPr>
          <w:rFonts w:ascii="Calibri Light" w:hAnsi="Calibri Light" w:cs="Calibri Light"/>
          <w:sz w:val="24"/>
          <w:szCs w:val="24"/>
          <w:lang w:val="ru-RU"/>
        </w:rPr>
        <w:t>Правительства</w:t>
      </w:r>
      <w:r w:rsidRPr="007A44EC">
        <w:rPr>
          <w:rFonts w:ascii="Calibri Light" w:hAnsi="Calibri Light" w:cs="Calibri Light"/>
          <w:sz w:val="24"/>
          <w:szCs w:val="24"/>
          <w:lang w:val="ru-RU"/>
        </w:rPr>
        <w:t xml:space="preserve"> №</w:t>
      </w:r>
      <w:r w:rsidRPr="00BE69BE">
        <w:rPr>
          <w:rFonts w:ascii="Calibri Light" w:eastAsia="Times New Roman" w:hAnsi="Calibri Light" w:cs="Calibri Light"/>
          <w:bCs/>
          <w:sz w:val="24"/>
          <w:szCs w:val="24"/>
          <w:lang w:val="ru-RU" w:eastAsia="ru-RU" w:bidi="hi-IN"/>
        </w:rPr>
        <w:t xml:space="preserve">753/2016 </w:t>
      </w:r>
      <w:r w:rsidRPr="00436FAB">
        <w:rPr>
          <w:rFonts w:ascii="Calibri Light" w:eastAsia="Times New Roman" w:hAnsi="Calibri Light" w:cs="Calibri Light"/>
          <w:bCs/>
          <w:sz w:val="24"/>
          <w:szCs w:val="24"/>
          <w:lang w:val="ru-RU" w:eastAsia="ru-RU" w:bidi="hi-IN"/>
        </w:rPr>
        <w:t>об утверждении Концепции механизма производства и выдачи разрешительных документов и Плана действий по оптимизации разрешительных документов и реализации решений для единого окна</w:t>
      </w:r>
      <w:r>
        <w:rPr>
          <w:rFonts w:ascii="Calibri Light" w:eastAsia="Times New Roman" w:hAnsi="Calibri Light" w:cs="Calibri Light"/>
          <w:bCs/>
          <w:sz w:val="24"/>
          <w:szCs w:val="24"/>
          <w:lang w:val="ru-RU" w:eastAsia="ru-RU" w:bidi="hi-IN"/>
        </w:rPr>
        <w:t xml:space="preserve">. Необходимо отметить, что в рамках аудита, результаты которого были </w:t>
      </w:r>
      <w:r>
        <w:rPr>
          <w:rFonts w:ascii="Calibri Light" w:eastAsia="Times New Roman" w:hAnsi="Calibri Light" w:cs="Calibri Light"/>
          <w:bCs/>
          <w:sz w:val="24"/>
          <w:szCs w:val="24"/>
          <w:lang w:val="ru-RU" w:eastAsia="ru-RU" w:bidi="hi-IN"/>
        </w:rPr>
        <w:lastRenderedPageBreak/>
        <w:t>утверждены ПСП №</w:t>
      </w:r>
      <w:r w:rsidRPr="00BE69BE">
        <w:rPr>
          <w:rFonts w:ascii="Calibri Light" w:eastAsia="Times New Roman" w:hAnsi="Calibri Light" w:cs="Calibri Light"/>
          <w:bCs/>
          <w:sz w:val="24"/>
          <w:szCs w:val="24"/>
          <w:lang w:val="ru-RU" w:eastAsia="ru-RU" w:bidi="hi-IN"/>
        </w:rPr>
        <w:t>14/2022</w:t>
      </w:r>
      <w:r w:rsidRPr="00D7414A">
        <w:rPr>
          <w:rStyle w:val="a7"/>
          <w:rFonts w:ascii="Calibri Light" w:hAnsi="Calibri Light" w:cs="Calibri Light"/>
          <w:bCs/>
          <w:sz w:val="24"/>
          <w:szCs w:val="24"/>
          <w:lang w:bidi="hi-IN"/>
        </w:rPr>
        <w:footnoteReference w:id="65"/>
      </w:r>
      <w:r w:rsidRPr="00BE69BE">
        <w:rPr>
          <w:rFonts w:ascii="Calibri Light" w:eastAsia="Times New Roman" w:hAnsi="Calibri Light" w:cs="Calibri Light"/>
          <w:bCs/>
          <w:sz w:val="24"/>
          <w:szCs w:val="24"/>
          <w:lang w:val="ru-RU" w:eastAsia="ru-RU" w:bidi="hi-IN"/>
        </w:rPr>
        <w:t>,</w:t>
      </w:r>
      <w:r>
        <w:rPr>
          <w:rFonts w:ascii="Calibri Light" w:eastAsia="Times New Roman" w:hAnsi="Calibri Light" w:cs="Calibri Light"/>
          <w:bCs/>
          <w:sz w:val="24"/>
          <w:szCs w:val="24"/>
          <w:lang w:val="ru-RU" w:eastAsia="ru-RU" w:bidi="hi-IN"/>
        </w:rPr>
        <w:t xml:space="preserve"> были направлены рекомендации, предназначенные устранить </w:t>
      </w:r>
      <w:r w:rsidRPr="0063591E">
        <w:rPr>
          <w:rFonts w:ascii="Calibri Light" w:hAnsi="Calibri Light" w:cs="DejaVuSerifCondensed"/>
          <w:sz w:val="24"/>
          <w:szCs w:val="24"/>
          <w:lang w:val="ru-RU"/>
        </w:rPr>
        <w:t>соответствующ</w:t>
      </w:r>
      <w:r>
        <w:rPr>
          <w:rFonts w:ascii="Calibri Light" w:hAnsi="Calibri Light" w:cs="DejaVuSerifCondensed"/>
          <w:sz w:val="24"/>
          <w:szCs w:val="24"/>
          <w:lang w:val="ru-RU"/>
        </w:rPr>
        <w:t>ие недостатки.</w:t>
      </w:r>
    </w:p>
    <w:p w:rsidR="00466594" w:rsidRPr="00DD077E" w:rsidRDefault="00466594" w:rsidP="00466594">
      <w:pPr>
        <w:pStyle w:val="a8"/>
        <w:numPr>
          <w:ilvl w:val="0"/>
          <w:numId w:val="16"/>
        </w:numPr>
        <w:spacing w:after="0" w:line="276" w:lineRule="auto"/>
        <w:ind w:left="0" w:right="4" w:firstLine="567"/>
        <w:jc w:val="both"/>
        <w:rPr>
          <w:rFonts w:ascii="Calibri Light" w:eastAsia="Times New Roman" w:hAnsi="Calibri Light" w:cs="Calibri Light"/>
          <w:b/>
          <w:bCs/>
          <w:color w:val="000000"/>
          <w:sz w:val="24"/>
          <w:szCs w:val="24"/>
          <w:lang w:val="ro-MO" w:eastAsia="ru-RU" w:bidi="hi-IN"/>
        </w:rPr>
      </w:pPr>
      <w:r>
        <w:rPr>
          <w:rFonts w:ascii="Calibri Light" w:eastAsia="Times New Roman" w:hAnsi="Calibri Light" w:cs="Calibri Light"/>
          <w:b/>
          <w:bCs/>
          <w:color w:val="000000"/>
          <w:sz w:val="24"/>
          <w:szCs w:val="24"/>
          <w:lang w:val="ru-RU" w:eastAsia="ru-RU" w:bidi="hi-IN"/>
        </w:rPr>
        <w:t xml:space="preserve">Рассмотрение электронных дел Юридической службой АОС не оцифровано полностью. </w:t>
      </w:r>
    </w:p>
    <w:p w:rsidR="0079537A" w:rsidRDefault="00466594" w:rsidP="00466594">
      <w:pPr>
        <w:spacing w:after="0"/>
        <w:ind w:right="4" w:firstLine="567"/>
        <w:jc w:val="both"/>
        <w:rPr>
          <w:rFonts w:ascii="Calibri Light" w:eastAsia="Times New Roman" w:hAnsi="Calibri Light" w:cs="Calibri Light"/>
          <w:sz w:val="24"/>
          <w:szCs w:val="24"/>
          <w:lang w:val="ru-RU"/>
        </w:rPr>
      </w:pPr>
      <w:r w:rsidRPr="00466594">
        <w:rPr>
          <w:rFonts w:ascii="Calibri Light" w:eastAsia="Times New Roman" w:hAnsi="Calibri Light" w:cs="Calibri Light"/>
          <w:bCs/>
          <w:sz w:val="24"/>
          <w:szCs w:val="24"/>
          <w:lang w:val="ru-RU" w:eastAsia="ru-RU" w:bidi="hi-IN"/>
        </w:rPr>
        <w:t xml:space="preserve">Необходимо отметить, что до применения электронной подписи руководителем АОС, дело, внесенное заявителем, согласовано и подтверждено Юридической службой АОС, юридическая экспертиза будучи проведена вне </w:t>
      </w:r>
      <w:r w:rsidRPr="00466594">
        <w:rPr>
          <w:rFonts w:ascii="Calibri Light" w:hAnsi="Calibri Light" w:cstheme="majorHAnsi"/>
          <w:spacing w:val="-6"/>
          <w:sz w:val="24"/>
          <w:szCs w:val="24"/>
          <w:lang w:val="ru-RU"/>
        </w:rPr>
        <w:t xml:space="preserve">АИС УВРА, состоя в значительной степени из процесса сбора, обработки и подготовки документов на бумажном носителе, что может привести, в зависимости от сложности дела, к нерешению в срок, предусмотренный нормативной базой, заявки по выдаче </w:t>
      </w:r>
      <w:r w:rsidRPr="00466594">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w:t>
      </w:r>
      <w:r w:rsidRPr="00466594">
        <w:rPr>
          <w:rFonts w:ascii="Calibri Light" w:eastAsia="Times New Roman" w:hAnsi="Calibri Light" w:cs="Calibri Light"/>
          <w:sz w:val="24"/>
          <w:szCs w:val="24"/>
          <w:lang w:val="ru-RU"/>
        </w:rPr>
        <w:t>ого</w:t>
      </w:r>
      <w:r w:rsidRPr="0063591E">
        <w:rPr>
          <w:rFonts w:ascii="Calibri Light" w:eastAsia="Times New Roman" w:hAnsi="Calibri Light" w:cs="Calibri Light"/>
          <w:sz w:val="24"/>
          <w:szCs w:val="24"/>
          <w:lang w:val="ro-MO"/>
        </w:rPr>
        <w:t xml:space="preserve"> акт</w:t>
      </w:r>
      <w:r w:rsidRPr="00466594">
        <w:rPr>
          <w:rFonts w:ascii="Calibri Light" w:eastAsia="Times New Roman" w:hAnsi="Calibri Light" w:cs="Calibri Light"/>
          <w:sz w:val="24"/>
          <w:szCs w:val="24"/>
          <w:lang w:val="ru-RU"/>
        </w:rPr>
        <w:t xml:space="preserve">а и, в результате, </w:t>
      </w:r>
      <w:r w:rsidRPr="00466594">
        <w:rPr>
          <w:rFonts w:ascii="Calibri Light" w:eastAsia="Times New Roman" w:hAnsi="Calibri Light" w:cs="Calibri Light"/>
          <w:bCs/>
          <w:sz w:val="24"/>
          <w:szCs w:val="24"/>
          <w:lang w:val="ru-RU" w:eastAsia="ru-RU" w:bidi="hi-IN"/>
        </w:rPr>
        <w:t xml:space="preserve">при допущении неправомерного вмешательства правовой презумпции молчаливого утверждения запрошенного разрешительного акта, а также к снижению прозрачности всего процесса выдачи </w:t>
      </w:r>
      <w:r w:rsidRPr="00466594">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азрешительны</w:t>
      </w:r>
      <w:r w:rsidRPr="00466594">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466594">
        <w:rPr>
          <w:rFonts w:ascii="Calibri Light" w:eastAsia="Times New Roman" w:hAnsi="Calibri Light" w:cs="Calibri Light"/>
          <w:sz w:val="24"/>
          <w:szCs w:val="24"/>
          <w:lang w:val="ru-RU"/>
        </w:rPr>
        <w:t>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79537A" w:rsidRPr="00A00B2E" w:rsidTr="000F59C5">
        <w:tc>
          <w:tcPr>
            <w:tcW w:w="9344" w:type="dxa"/>
            <w:shd w:val="clear" w:color="auto" w:fill="FFFFFF"/>
          </w:tcPr>
          <w:p w:rsidR="0079537A" w:rsidRPr="00466594" w:rsidRDefault="00466594" w:rsidP="00466594">
            <w:pPr>
              <w:spacing w:after="0"/>
              <w:ind w:right="4"/>
              <w:jc w:val="both"/>
              <w:rPr>
                <w:rFonts w:ascii="Calibri Light" w:eastAsia="Times New Roman" w:hAnsi="Calibri Light" w:cs="Calibri Light"/>
                <w:sz w:val="24"/>
                <w:szCs w:val="24"/>
                <w:lang w:val="ru-RU"/>
              </w:rPr>
            </w:pPr>
            <w:r w:rsidRPr="00466594">
              <w:rPr>
                <w:rFonts w:ascii="Calibri Light" w:eastAsia="Times New Roman" w:hAnsi="Calibri Light" w:cs="Calibri Light"/>
                <w:b/>
                <w:sz w:val="24"/>
                <w:szCs w:val="24"/>
                <w:lang w:val="ru-RU"/>
              </w:rPr>
              <w:t>Справка №2:</w:t>
            </w:r>
            <w:r w:rsidRPr="00466594">
              <w:rPr>
                <w:rFonts w:ascii="Calibri Light" w:eastAsia="Times New Roman" w:hAnsi="Calibri Light" w:cs="Calibri Light"/>
                <w:sz w:val="24"/>
                <w:szCs w:val="24"/>
                <w:lang w:val="ru-RU"/>
              </w:rPr>
              <w:t xml:space="preserve"> Согласно объяснениям АЭУ, в настоящее время АИС УВРА финансируется для технического обслуживания. Предусматривается в 2023 году развивать 2 версию системы (план находится в процессе рассмотрения), где будут внедрены требования по улучшению/ изменению, которые будут направлены органам, выдающим разрешительные акты, в том числе в области окружающей среды.</w:t>
            </w:r>
          </w:p>
        </w:tc>
      </w:tr>
    </w:tbl>
    <w:p w:rsidR="00466594" w:rsidRPr="00466594" w:rsidRDefault="00466594" w:rsidP="00466594">
      <w:pPr>
        <w:spacing w:after="0" w:line="276" w:lineRule="auto"/>
        <w:jc w:val="both"/>
        <w:rPr>
          <w:rFonts w:ascii="Calibri Light" w:eastAsia="Times New Roman" w:hAnsi="Calibri Light" w:cs="Calibri Light"/>
          <w:b/>
          <w:sz w:val="12"/>
          <w:szCs w:val="12"/>
          <w:lang w:val="ru-RU" w:eastAsia="ru-RU" w:bidi="hi-IN"/>
        </w:rPr>
      </w:pPr>
    </w:p>
    <w:p w:rsidR="00466594" w:rsidRPr="00D7414A" w:rsidRDefault="00466594" w:rsidP="00466594">
      <w:pPr>
        <w:pStyle w:val="a8"/>
        <w:numPr>
          <w:ilvl w:val="0"/>
          <w:numId w:val="17"/>
        </w:numPr>
        <w:spacing w:after="0" w:line="276" w:lineRule="auto"/>
        <w:ind w:left="0" w:right="4" w:firstLine="567"/>
        <w:jc w:val="both"/>
        <w:rPr>
          <w:rFonts w:ascii="Calibri Light" w:eastAsia="Times New Roman" w:hAnsi="Calibri Light" w:cs="Calibri Light"/>
          <w:b/>
          <w:sz w:val="24"/>
          <w:szCs w:val="24"/>
          <w:lang w:val="ro-MO" w:eastAsia="ru-RU" w:bidi="hi-IN"/>
        </w:rPr>
      </w:pPr>
      <w:r w:rsidRPr="009900B9">
        <w:rPr>
          <w:rFonts w:ascii="Calibri Light" w:eastAsia="Times New Roman" w:hAnsi="Calibri Light" w:cs="Calibri Light"/>
          <w:b/>
          <w:sz w:val="24"/>
          <w:szCs w:val="24"/>
          <w:lang w:val="ro-MO" w:eastAsia="ru-RU" w:bidi="hi-IN"/>
        </w:rPr>
        <w:t>АОС не обеспечивает полную прозрачность процесса выдачи</w:t>
      </w:r>
      <w:r w:rsidRPr="009900B9">
        <w:rPr>
          <w:rFonts w:ascii="Calibri Light" w:eastAsia="Times New Roman" w:hAnsi="Calibri Light" w:cs="Calibri Light"/>
          <w:b/>
          <w:sz w:val="24"/>
          <w:szCs w:val="24"/>
          <w:lang w:val="ro-MO"/>
        </w:rPr>
        <w:t xml:space="preserve"> разрешительных актов.</w:t>
      </w:r>
      <w:r>
        <w:rPr>
          <w:rFonts w:ascii="Calibri Light" w:eastAsia="Times New Roman" w:hAnsi="Calibri Light" w:cs="Calibri Light"/>
          <w:b/>
          <w:sz w:val="24"/>
          <w:szCs w:val="24"/>
          <w:lang w:val="ru-RU"/>
        </w:rPr>
        <w:t xml:space="preserve"> </w:t>
      </w:r>
    </w:p>
    <w:p w:rsidR="00466594" w:rsidRPr="00466594" w:rsidRDefault="00466594" w:rsidP="00466594">
      <w:pPr>
        <w:spacing w:after="0"/>
        <w:ind w:right="4" w:firstLine="567"/>
        <w:jc w:val="both"/>
        <w:rPr>
          <w:rFonts w:ascii="Calibri Light" w:eastAsia="Times New Roman" w:hAnsi="Calibri Light" w:cs="Calibri Light"/>
          <w:sz w:val="24"/>
          <w:szCs w:val="24"/>
          <w:lang w:val="ru-RU" w:eastAsia="ru-RU" w:bidi="hi-IN"/>
        </w:rPr>
      </w:pPr>
      <w:r w:rsidRPr="00466594">
        <w:rPr>
          <w:rFonts w:ascii="Calibri Light" w:eastAsia="Times New Roman" w:hAnsi="Calibri Light" w:cs="Calibri Light"/>
          <w:sz w:val="24"/>
          <w:szCs w:val="24"/>
          <w:lang w:val="ru-RU" w:eastAsia="ru-RU" w:bidi="hi-IN"/>
        </w:rPr>
        <w:t xml:space="preserve">Согласно положениям п.34 </w:t>
      </w:r>
      <w:r w:rsidRPr="00466594">
        <w:rPr>
          <w:rFonts w:ascii="Calibri Light" w:hAnsi="Calibri Light" w:cs="Calibri Light"/>
          <w:sz w:val="24"/>
          <w:szCs w:val="24"/>
          <w:lang w:val="ru-RU"/>
        </w:rPr>
        <w:t>Постановления Правительства №</w:t>
      </w:r>
      <w:r w:rsidRPr="00D7414A">
        <w:rPr>
          <w:rFonts w:ascii="Calibri Light" w:eastAsia="Times New Roman" w:hAnsi="Calibri Light" w:cs="Calibri Light"/>
          <w:sz w:val="24"/>
          <w:szCs w:val="24"/>
          <w:lang w:val="ro-MO" w:eastAsia="ru-RU" w:bidi="hi-IN"/>
        </w:rPr>
        <w:t>551/2018</w:t>
      </w:r>
      <w:r w:rsidRPr="00466594">
        <w:rPr>
          <w:rFonts w:ascii="Calibri Light" w:eastAsia="Times New Roman" w:hAnsi="Calibri Light" w:cs="Calibri Light"/>
          <w:sz w:val="24"/>
          <w:szCs w:val="24"/>
          <w:lang w:val="ru-RU" w:eastAsia="ru-RU" w:bidi="hi-IN"/>
        </w:rPr>
        <w:t xml:space="preserve"> </w:t>
      </w:r>
      <w:r w:rsidRPr="007A44EC">
        <w:rPr>
          <w:rFonts w:ascii="Calibri Light" w:eastAsia="Times New Roman" w:hAnsi="Calibri Light" w:cs="Calibri Light"/>
          <w:bCs/>
          <w:sz w:val="24"/>
          <w:szCs w:val="24"/>
          <w:lang w:val="x-none" w:eastAsia="ru-RU" w:bidi="hi-IN"/>
        </w:rPr>
        <w:t>об утверждении Положения о порядке ведения Ре</w:t>
      </w:r>
      <w:r w:rsidRPr="00466594">
        <w:rPr>
          <w:rFonts w:ascii="Calibri Light" w:eastAsia="Times New Roman" w:hAnsi="Calibri Light" w:cs="Calibri Light"/>
          <w:bCs/>
          <w:sz w:val="24"/>
          <w:szCs w:val="24"/>
          <w:lang w:val="ru-RU" w:eastAsia="ru-RU" w:bidi="hi-IN"/>
        </w:rPr>
        <w:t>ги</w:t>
      </w:r>
      <w:r w:rsidRPr="007A44EC">
        <w:rPr>
          <w:rFonts w:ascii="Calibri Light" w:eastAsia="Times New Roman" w:hAnsi="Calibri Light" w:cs="Calibri Light"/>
          <w:bCs/>
          <w:sz w:val="24"/>
          <w:szCs w:val="24"/>
          <w:lang w:val="x-none" w:eastAsia="ru-RU" w:bidi="hi-IN"/>
        </w:rPr>
        <w:t>стра разрешительных актов</w:t>
      </w:r>
      <w:r w:rsidRPr="00466594">
        <w:rPr>
          <w:rFonts w:ascii="Calibri Light" w:eastAsia="Times New Roman" w:hAnsi="Calibri Light" w:cs="Calibri Light"/>
          <w:bCs/>
          <w:sz w:val="24"/>
          <w:szCs w:val="24"/>
          <w:lang w:val="ru-RU" w:eastAsia="ru-RU" w:bidi="hi-IN"/>
        </w:rPr>
        <w:t>, доступ к данным из РРА предоставляется в соответствии с Законом о доступе к информации №</w:t>
      </w:r>
      <w:r w:rsidRPr="00D7414A">
        <w:rPr>
          <w:rFonts w:ascii="Calibri Light" w:eastAsia="Times New Roman" w:hAnsi="Calibri Light" w:cs="Calibri Light"/>
          <w:sz w:val="24"/>
          <w:szCs w:val="24"/>
          <w:lang w:val="ro-MO" w:eastAsia="ru-RU" w:bidi="hi-IN"/>
        </w:rPr>
        <w:t>982/2000</w:t>
      </w:r>
      <w:r w:rsidRPr="00466594">
        <w:rPr>
          <w:rFonts w:ascii="Calibri Light" w:eastAsia="Times New Roman" w:hAnsi="Calibri Light" w:cs="Calibri Light"/>
          <w:sz w:val="24"/>
          <w:szCs w:val="24"/>
          <w:lang w:val="ru-RU" w:eastAsia="ru-RU" w:bidi="hi-IN"/>
        </w:rPr>
        <w:t xml:space="preserve">. Пользователи получают равные права доступа к информации из РРА и не обязаны обосновывать перед владельцем РРА необходимость получения запрашиваемой информации, исключением была специальная категория персональных данных, а согласно п.35 этого же </w:t>
      </w:r>
      <w:r w:rsidRPr="00466594">
        <w:rPr>
          <w:rFonts w:ascii="Calibri Light" w:hAnsi="Calibri Light" w:cs="Calibri Light"/>
          <w:sz w:val="24"/>
          <w:szCs w:val="24"/>
          <w:lang w:val="ru-RU"/>
        </w:rPr>
        <w:t xml:space="preserve">Постановления Правительства доступ к данным из РРА обусловлен ролью пользователя. Так, регистратор или субрегистратор имеют технический доступ к данным из РРА, что предполагает введение, изменение и удаление зарегистрированных ими данных. Остальные пользователи имеют </w:t>
      </w:r>
      <w:r w:rsidRPr="00466594">
        <w:rPr>
          <w:rFonts w:ascii="Calibri Light" w:eastAsia="Times New Roman" w:hAnsi="Calibri Light" w:cs="Calibri Light"/>
          <w:sz w:val="24"/>
          <w:szCs w:val="24"/>
          <w:lang w:val="ru-RU"/>
        </w:rPr>
        <w:t xml:space="preserve">информационный доступ к данным из РРА, что предполагает просмотр данных только в индивидуально разрешенном формате для каждого </w:t>
      </w:r>
      <w:r w:rsidRPr="00466594">
        <w:rPr>
          <w:rFonts w:ascii="Calibri Light" w:hAnsi="Calibri Light" w:cs="Calibri Light"/>
          <w:sz w:val="24"/>
          <w:szCs w:val="24"/>
          <w:lang w:val="ru-RU"/>
        </w:rPr>
        <w:t xml:space="preserve">пользователя в отдельности. В некоторых случаях регистратор или субрегистратор могут иметь роль пользователя с ограниченным </w:t>
      </w:r>
      <w:r w:rsidRPr="00466594">
        <w:rPr>
          <w:rFonts w:ascii="Calibri Light" w:eastAsia="Times New Roman" w:hAnsi="Calibri Light" w:cs="Calibri Light"/>
          <w:sz w:val="24"/>
          <w:szCs w:val="24"/>
          <w:lang w:val="ru-RU"/>
        </w:rPr>
        <w:t>информационным доступом к данным.</w:t>
      </w:r>
    </w:p>
    <w:p w:rsidR="003A0110" w:rsidRPr="009E5781" w:rsidRDefault="003A0110" w:rsidP="003A0110">
      <w:pPr>
        <w:spacing w:after="0" w:line="276" w:lineRule="auto"/>
        <w:ind w:firstLine="567"/>
        <w:jc w:val="both"/>
        <w:rPr>
          <w:rFonts w:ascii="Calibri Light" w:eastAsia="Times New Roman" w:hAnsi="Calibri Light" w:cs="Calibri Light"/>
          <w:bCs/>
          <w:sz w:val="24"/>
          <w:szCs w:val="24"/>
          <w:lang w:val="ru-RU" w:eastAsia="ru-RU" w:bidi="hi-IN"/>
        </w:rPr>
      </w:pPr>
      <w:r w:rsidRPr="003A0110">
        <w:rPr>
          <w:rFonts w:ascii="Calibri Light" w:hAnsi="Calibri Light" w:cs="Calibri Light"/>
          <w:sz w:val="24"/>
          <w:szCs w:val="24"/>
          <w:lang w:val="ru-RU"/>
        </w:rPr>
        <w:t>Вместе с тем,</w:t>
      </w:r>
      <w:r>
        <w:rPr>
          <w:rFonts w:ascii="Calibri Light" w:hAnsi="Calibri Light" w:cs="Calibri Light"/>
          <w:sz w:val="24"/>
          <w:szCs w:val="24"/>
          <w:lang w:val="ru-RU"/>
        </w:rPr>
        <w:t xml:space="preserve"> п.36 из </w:t>
      </w:r>
      <w:r w:rsidRPr="003A0110">
        <w:rPr>
          <w:rFonts w:ascii="Calibri Light" w:hAnsi="Calibri Light" w:cs="DejaVuSerifCondensed"/>
          <w:sz w:val="24"/>
          <w:szCs w:val="24"/>
          <w:lang w:val="ru-RU"/>
        </w:rPr>
        <w:t>соответствующе</w:t>
      </w:r>
      <w:r>
        <w:rPr>
          <w:rFonts w:ascii="Calibri Light" w:hAnsi="Calibri Light" w:cs="DejaVuSerifCondensed"/>
          <w:sz w:val="24"/>
          <w:szCs w:val="24"/>
          <w:lang w:val="ru-RU"/>
        </w:rPr>
        <w:t xml:space="preserve">го </w:t>
      </w:r>
      <w:r w:rsidRPr="00466594">
        <w:rPr>
          <w:rFonts w:ascii="Calibri Light" w:hAnsi="Calibri Light" w:cs="Calibri Light"/>
          <w:sz w:val="24"/>
          <w:szCs w:val="24"/>
          <w:lang w:val="ru-RU"/>
        </w:rPr>
        <w:t>Постановления Правительства</w:t>
      </w:r>
      <w:r>
        <w:rPr>
          <w:rFonts w:ascii="Calibri Light" w:hAnsi="Calibri Light" w:cs="Calibri Light"/>
          <w:sz w:val="24"/>
          <w:szCs w:val="24"/>
          <w:lang w:val="ru-RU"/>
        </w:rPr>
        <w:t xml:space="preserve"> предусматривает, что предоставление в распоряжение данных из РРА осуществляется многими способами: </w:t>
      </w:r>
      <w:r w:rsidRPr="00D7414A">
        <w:rPr>
          <w:rFonts w:ascii="Calibri Light" w:eastAsia="Times New Roman" w:hAnsi="Calibri Light" w:cs="Calibri Light"/>
          <w:bCs/>
          <w:sz w:val="24"/>
          <w:szCs w:val="24"/>
          <w:lang w:val="ro-MO" w:eastAsia="ru-RU" w:bidi="hi-IN"/>
        </w:rPr>
        <w:t>(i)</w:t>
      </w:r>
      <w:r>
        <w:rPr>
          <w:rFonts w:ascii="Calibri Light" w:eastAsia="Times New Roman" w:hAnsi="Calibri Light" w:cs="Calibri Light"/>
          <w:bCs/>
          <w:sz w:val="24"/>
          <w:szCs w:val="24"/>
          <w:lang w:val="ru-RU" w:eastAsia="ru-RU" w:bidi="hi-IN"/>
        </w:rPr>
        <w:t xml:space="preserve"> предоставление авторизованного доступа посредством </w:t>
      </w:r>
      <w:r w:rsidR="009E5781">
        <w:rPr>
          <w:rFonts w:ascii="Calibri Light" w:eastAsia="Times New Roman" w:hAnsi="Calibri Light" w:cs="Calibri Light"/>
          <w:bCs/>
          <w:sz w:val="24"/>
          <w:szCs w:val="24"/>
          <w:lang w:val="ru-RU" w:eastAsia="ru-RU" w:bidi="hi-IN"/>
        </w:rPr>
        <w:t>п</w:t>
      </w:r>
      <w:r w:rsidR="009E5781" w:rsidRPr="0063591E">
        <w:rPr>
          <w:rFonts w:ascii="Calibri Light" w:hAnsi="Calibri Light" w:cstheme="majorHAnsi"/>
          <w:sz w:val="24"/>
          <w:szCs w:val="24"/>
          <w:lang w:val="ro-MO" w:eastAsia="ro-RO"/>
        </w:rPr>
        <w:t>равительственн</w:t>
      </w:r>
      <w:r w:rsidR="009E5781">
        <w:rPr>
          <w:rFonts w:ascii="Calibri Light" w:hAnsi="Calibri Light" w:cstheme="majorHAnsi"/>
          <w:sz w:val="24"/>
          <w:szCs w:val="24"/>
          <w:lang w:val="ru-RU" w:eastAsia="ro-RO"/>
        </w:rPr>
        <w:t xml:space="preserve">ой платформы </w:t>
      </w:r>
      <w:r w:rsidR="009E5781" w:rsidRPr="003A0110">
        <w:rPr>
          <w:rFonts w:ascii="Calibri Light" w:hAnsi="Calibri Light" w:cstheme="majorHAnsi"/>
          <w:spacing w:val="-6"/>
          <w:sz w:val="24"/>
          <w:szCs w:val="24"/>
          <w:lang w:val="ru-RU"/>
        </w:rPr>
        <w:t>интероперабильност</w:t>
      </w:r>
      <w:r w:rsidR="009E5781">
        <w:rPr>
          <w:rFonts w:ascii="Calibri Light" w:hAnsi="Calibri Light" w:cstheme="majorHAnsi"/>
          <w:spacing w:val="-6"/>
          <w:sz w:val="24"/>
          <w:szCs w:val="24"/>
          <w:lang w:val="ru-RU"/>
        </w:rPr>
        <w:t xml:space="preserve">и </w:t>
      </w:r>
      <w:r w:rsidR="009E5781" w:rsidRPr="001072B3">
        <w:rPr>
          <w:rFonts w:ascii="Calibri Light" w:eastAsia="Times New Roman" w:hAnsi="Calibri Light" w:cs="Calibri Light"/>
          <w:bCs/>
          <w:sz w:val="24"/>
          <w:szCs w:val="24"/>
          <w:lang w:val="ro-MO" w:eastAsia="ru-RU" w:bidi="hi-IN"/>
        </w:rPr>
        <w:t>MConect, (</w:t>
      </w:r>
      <w:r w:rsidR="009E5781" w:rsidRPr="00D7414A">
        <w:rPr>
          <w:rFonts w:ascii="Calibri Light" w:eastAsia="Times New Roman" w:hAnsi="Calibri Light" w:cs="Calibri Light"/>
          <w:bCs/>
          <w:sz w:val="24"/>
          <w:szCs w:val="24"/>
          <w:lang w:val="ro-MO" w:eastAsia="ru-RU" w:bidi="hi-IN"/>
        </w:rPr>
        <w:t xml:space="preserve">ii) </w:t>
      </w:r>
      <w:r w:rsidR="009E5781">
        <w:rPr>
          <w:rFonts w:ascii="Calibri Light" w:eastAsia="Times New Roman" w:hAnsi="Calibri Light" w:cs="Calibri Light"/>
          <w:bCs/>
          <w:sz w:val="24"/>
          <w:szCs w:val="24"/>
          <w:lang w:val="ru-RU" w:eastAsia="ru-RU" w:bidi="hi-IN"/>
        </w:rPr>
        <w:t xml:space="preserve">выдача документов на бумажном носителе в установленном порядке, </w:t>
      </w:r>
      <w:r w:rsidR="009E5781" w:rsidRPr="00D7414A">
        <w:rPr>
          <w:rFonts w:ascii="Calibri Light" w:eastAsia="Times New Roman" w:hAnsi="Calibri Light" w:cs="Calibri Light"/>
          <w:bCs/>
          <w:sz w:val="24"/>
          <w:szCs w:val="24"/>
          <w:lang w:val="ro-MO" w:eastAsia="ru-RU" w:bidi="hi-IN"/>
        </w:rPr>
        <w:t xml:space="preserve">(iii) </w:t>
      </w:r>
      <w:r w:rsidR="009E5781">
        <w:rPr>
          <w:rFonts w:ascii="Calibri Light" w:eastAsia="Times New Roman" w:hAnsi="Calibri Light" w:cs="Calibri Light"/>
          <w:bCs/>
          <w:sz w:val="24"/>
          <w:szCs w:val="24"/>
          <w:lang w:val="ru-RU" w:eastAsia="ru-RU" w:bidi="hi-IN"/>
        </w:rPr>
        <w:t>предоставление данных посредством электронной почты или других средств телекоммуникаций. Однако, п.</w:t>
      </w:r>
      <w:r w:rsidR="009E5781" w:rsidRPr="00D7414A">
        <w:rPr>
          <w:rFonts w:ascii="Calibri Light" w:eastAsia="Times New Roman" w:hAnsi="Calibri Light" w:cs="Calibri Light"/>
          <w:bCs/>
          <w:sz w:val="24"/>
          <w:szCs w:val="24"/>
          <w:lang w:val="ro-MO" w:eastAsia="ru-RU" w:bidi="hi-IN"/>
        </w:rPr>
        <w:t>52</w:t>
      </w:r>
      <w:r w:rsidR="009E5781">
        <w:rPr>
          <w:rFonts w:ascii="Calibri Light" w:eastAsia="Times New Roman" w:hAnsi="Calibri Light" w:cs="Calibri Light"/>
          <w:bCs/>
          <w:sz w:val="24"/>
          <w:szCs w:val="24"/>
          <w:lang w:val="ru-RU" w:eastAsia="ru-RU" w:bidi="hi-IN"/>
        </w:rPr>
        <w:t xml:space="preserve"> (</w:t>
      </w:r>
      <w:r w:rsidR="009E5781" w:rsidRPr="00D7414A">
        <w:rPr>
          <w:rFonts w:ascii="Calibri Light" w:eastAsia="Times New Roman" w:hAnsi="Calibri Light" w:cs="Calibri Light"/>
          <w:bCs/>
          <w:sz w:val="24"/>
          <w:szCs w:val="24"/>
          <w:lang w:val="ro-MO" w:eastAsia="ru-RU" w:bidi="hi-IN"/>
        </w:rPr>
        <w:t>5)</w:t>
      </w:r>
      <w:r w:rsidR="009E5781">
        <w:rPr>
          <w:rFonts w:ascii="Calibri Light" w:eastAsia="Times New Roman" w:hAnsi="Calibri Light" w:cs="Calibri Light"/>
          <w:bCs/>
          <w:sz w:val="24"/>
          <w:szCs w:val="24"/>
          <w:lang w:val="ru-RU" w:eastAsia="ru-RU" w:bidi="hi-IN"/>
        </w:rPr>
        <w:t xml:space="preserve"> из </w:t>
      </w:r>
      <w:r w:rsidR="009E5781" w:rsidRPr="00466594">
        <w:rPr>
          <w:rFonts w:ascii="Calibri Light" w:hAnsi="Calibri Light" w:cs="Calibri Light"/>
          <w:sz w:val="24"/>
          <w:szCs w:val="24"/>
          <w:lang w:val="ru-RU"/>
        </w:rPr>
        <w:lastRenderedPageBreak/>
        <w:t>Постановления Правительства</w:t>
      </w:r>
      <w:r w:rsidR="009E5781">
        <w:rPr>
          <w:rFonts w:ascii="Calibri Light" w:hAnsi="Calibri Light" w:cs="Calibri Light"/>
          <w:sz w:val="24"/>
          <w:szCs w:val="24"/>
          <w:lang w:val="ru-RU"/>
        </w:rPr>
        <w:t xml:space="preserve"> №</w:t>
      </w:r>
      <w:r w:rsidR="009E5781" w:rsidRPr="00D7414A">
        <w:rPr>
          <w:rFonts w:ascii="Calibri Light" w:eastAsia="Times New Roman" w:hAnsi="Calibri Light" w:cs="Calibri Light"/>
          <w:bCs/>
          <w:sz w:val="24"/>
          <w:szCs w:val="24"/>
          <w:lang w:val="ro-MO" w:eastAsia="ru-RU" w:bidi="hi-IN"/>
        </w:rPr>
        <w:t>551/2018</w:t>
      </w:r>
      <w:r w:rsidR="009E5781">
        <w:rPr>
          <w:rFonts w:ascii="Calibri Light" w:eastAsia="Times New Roman" w:hAnsi="Calibri Light" w:cs="Calibri Light"/>
          <w:bCs/>
          <w:sz w:val="24"/>
          <w:szCs w:val="24"/>
          <w:lang w:val="ru-RU" w:eastAsia="ru-RU" w:bidi="hi-IN"/>
        </w:rPr>
        <w:t xml:space="preserve"> предусматривает, что администраторы для компетентных областей обязаны предоставлять пользователю РРА доступ к данным из центрального банка данных РРА в соответствии с действующим законодательством. В случае изменения прав доступа, администратор должен принять решение о их реконфигурации, при необходимости.</w:t>
      </w:r>
    </w:p>
    <w:p w:rsidR="00BF30C5" w:rsidRPr="00685D88" w:rsidRDefault="009E5781" w:rsidP="009E5781">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Также отмечается, что согласно положениям</w:t>
      </w:r>
      <w:r w:rsidR="00BF30C5">
        <w:rPr>
          <w:rFonts w:ascii="Calibri Light" w:eastAsia="Times New Roman" w:hAnsi="Calibri Light" w:cs="Calibri Light"/>
          <w:bCs/>
          <w:sz w:val="24"/>
          <w:szCs w:val="24"/>
          <w:lang w:val="ru-RU" w:eastAsia="ru-RU" w:bidi="hi-IN"/>
        </w:rPr>
        <w:t xml:space="preserve"> п.11 из </w:t>
      </w:r>
      <w:r w:rsidR="00BF30C5" w:rsidRPr="00466594">
        <w:rPr>
          <w:rFonts w:ascii="Calibri Light" w:hAnsi="Calibri Light" w:cs="Calibri Light"/>
          <w:sz w:val="24"/>
          <w:szCs w:val="24"/>
          <w:lang w:val="ru-RU"/>
        </w:rPr>
        <w:t>Постановления Правительства</w:t>
      </w:r>
      <w:r w:rsidR="00BF30C5">
        <w:rPr>
          <w:rFonts w:ascii="Calibri Light" w:hAnsi="Calibri Light" w:cs="Calibri Light"/>
          <w:sz w:val="24"/>
          <w:szCs w:val="24"/>
          <w:lang w:val="ru-RU"/>
        </w:rPr>
        <w:t xml:space="preserve"> №</w:t>
      </w:r>
      <w:r w:rsidR="00BF30C5" w:rsidRPr="00D7414A">
        <w:rPr>
          <w:rFonts w:ascii="Calibri Light" w:eastAsia="Times New Roman" w:hAnsi="Calibri Light" w:cs="Calibri Light"/>
          <w:bCs/>
          <w:sz w:val="24"/>
          <w:szCs w:val="24"/>
          <w:lang w:val="ro-MO" w:eastAsia="ru-RU" w:bidi="hi-IN"/>
        </w:rPr>
        <w:t>55</w:t>
      </w:r>
      <w:r w:rsidR="00BF30C5">
        <w:rPr>
          <w:rFonts w:ascii="Calibri Light" w:eastAsia="Times New Roman" w:hAnsi="Calibri Light" w:cs="Calibri Light"/>
          <w:bCs/>
          <w:sz w:val="24"/>
          <w:szCs w:val="24"/>
          <w:lang w:val="ru-RU" w:eastAsia="ru-RU" w:bidi="hi-IN"/>
        </w:rPr>
        <w:t>0</w:t>
      </w:r>
      <w:r w:rsidR="00BF30C5" w:rsidRPr="00D7414A">
        <w:rPr>
          <w:rFonts w:ascii="Calibri Light" w:eastAsia="Times New Roman" w:hAnsi="Calibri Light" w:cs="Calibri Light"/>
          <w:bCs/>
          <w:sz w:val="24"/>
          <w:szCs w:val="24"/>
          <w:lang w:val="ro-MO" w:eastAsia="ru-RU" w:bidi="hi-IN"/>
        </w:rPr>
        <w:t>/2018</w:t>
      </w:r>
      <w:r w:rsidR="00BF30C5">
        <w:rPr>
          <w:rFonts w:ascii="Calibri Light" w:eastAsia="Times New Roman" w:hAnsi="Calibri Light" w:cs="Calibri Light"/>
          <w:bCs/>
          <w:sz w:val="24"/>
          <w:szCs w:val="24"/>
          <w:lang w:val="ru-RU" w:eastAsia="ru-RU" w:bidi="hi-IN"/>
        </w:rPr>
        <w:t xml:space="preserve"> об </w:t>
      </w:r>
      <w:r w:rsidR="00BF30C5" w:rsidRPr="00BF30C5">
        <w:rPr>
          <w:rFonts w:ascii="Calibri Light" w:eastAsia="Times New Roman" w:hAnsi="Calibri Light" w:cs="Calibri Light"/>
          <w:bCs/>
          <w:sz w:val="24"/>
          <w:szCs w:val="24"/>
          <w:lang w:val="ru-RU" w:eastAsia="ru-RU" w:bidi="hi-IN"/>
        </w:rPr>
        <w:t>утверждении Технической концепции Автоматизированной информационной системы производства и выдачи разрешительных документов</w:t>
      </w:r>
      <w:r w:rsidR="00BF30C5">
        <w:rPr>
          <w:rFonts w:ascii="Calibri Light" w:eastAsia="Times New Roman" w:hAnsi="Calibri Light" w:cs="Calibri Light"/>
          <w:bCs/>
          <w:sz w:val="24"/>
          <w:szCs w:val="24"/>
          <w:lang w:val="ru-RU" w:eastAsia="ru-RU" w:bidi="hi-IN"/>
        </w:rPr>
        <w:t xml:space="preserve">, которые устанавливают, что РРА является регистром с публичным доступом, который ведется с целью регистрации </w:t>
      </w:r>
      <w:r w:rsidR="00685D88" w:rsidRPr="003A0110">
        <w:rPr>
          <w:rFonts w:ascii="Calibri Light" w:eastAsia="Times New Roman" w:hAnsi="Calibri Light" w:cs="Calibri Light"/>
          <w:sz w:val="24"/>
          <w:szCs w:val="24"/>
          <w:lang w:val="ru-RU"/>
        </w:rPr>
        <w:t>р</w:t>
      </w:r>
      <w:r w:rsidR="00685D88" w:rsidRPr="0063591E">
        <w:rPr>
          <w:rFonts w:ascii="Calibri Light" w:eastAsia="Times New Roman" w:hAnsi="Calibri Light" w:cs="Calibri Light"/>
          <w:sz w:val="24"/>
          <w:szCs w:val="24"/>
          <w:lang w:val="ro-MO"/>
        </w:rPr>
        <w:t>азрешительны</w:t>
      </w:r>
      <w:r w:rsidR="00685D88">
        <w:rPr>
          <w:rFonts w:ascii="Calibri Light" w:eastAsia="Times New Roman" w:hAnsi="Calibri Light" w:cs="Calibri Light"/>
          <w:sz w:val="24"/>
          <w:szCs w:val="24"/>
          <w:lang w:val="ru-RU"/>
        </w:rPr>
        <w:t>х</w:t>
      </w:r>
      <w:r w:rsidR="00685D88" w:rsidRPr="0063591E">
        <w:rPr>
          <w:rFonts w:ascii="Calibri Light" w:eastAsia="Times New Roman" w:hAnsi="Calibri Light" w:cs="Calibri Light"/>
          <w:sz w:val="24"/>
          <w:szCs w:val="24"/>
          <w:lang w:val="ro-MO"/>
        </w:rPr>
        <w:t xml:space="preserve"> акт</w:t>
      </w:r>
      <w:r w:rsidR="00685D88">
        <w:rPr>
          <w:rFonts w:ascii="Calibri Light" w:eastAsia="Times New Roman" w:hAnsi="Calibri Light" w:cs="Calibri Light"/>
          <w:sz w:val="24"/>
          <w:szCs w:val="24"/>
          <w:lang w:val="ru-RU"/>
        </w:rPr>
        <w:t>ов</w:t>
      </w:r>
      <w:r w:rsidR="003C67A3">
        <w:rPr>
          <w:rFonts w:ascii="Calibri Light" w:eastAsia="Times New Roman" w:hAnsi="Calibri Light" w:cs="Calibri Light"/>
          <w:sz w:val="24"/>
          <w:szCs w:val="24"/>
          <w:lang w:val="ru-RU"/>
        </w:rPr>
        <w:t xml:space="preserve">, а также для обеспечения информирования и получения из них выписок публичными органами, физическими лицами и </w:t>
      </w:r>
      <w:r w:rsidR="003C67A3" w:rsidRPr="003A0110">
        <w:rPr>
          <w:rFonts w:ascii="Calibri Light" w:eastAsia="Times New Roman" w:hAnsi="Calibri Light" w:cs="Calibri Light"/>
          <w:sz w:val="24"/>
          <w:szCs w:val="24"/>
          <w:lang w:val="ru-RU"/>
        </w:rPr>
        <w:t>экономическим</w:t>
      </w:r>
      <w:r w:rsidR="003C67A3">
        <w:rPr>
          <w:rFonts w:ascii="Calibri Light" w:eastAsia="Times New Roman" w:hAnsi="Calibri Light" w:cs="Calibri Light"/>
          <w:sz w:val="24"/>
          <w:szCs w:val="24"/>
          <w:lang w:val="ru-RU"/>
        </w:rPr>
        <w:t>и</w:t>
      </w:r>
      <w:r w:rsidR="003C67A3" w:rsidRPr="003A0110">
        <w:rPr>
          <w:rFonts w:ascii="Calibri Light" w:eastAsia="Times New Roman" w:hAnsi="Calibri Light" w:cs="Calibri Light"/>
          <w:sz w:val="24"/>
          <w:szCs w:val="24"/>
          <w:lang w:val="ru-RU"/>
        </w:rPr>
        <w:t xml:space="preserve"> агентам</w:t>
      </w:r>
      <w:r w:rsidR="003C67A3">
        <w:rPr>
          <w:rFonts w:ascii="Calibri Light" w:eastAsia="Times New Roman" w:hAnsi="Calibri Light" w:cs="Calibri Light"/>
          <w:sz w:val="24"/>
          <w:szCs w:val="24"/>
          <w:lang w:val="ru-RU"/>
        </w:rPr>
        <w:t xml:space="preserve">и Республики Молдова, РРА </w:t>
      </w:r>
      <w:r w:rsidR="00F3262D">
        <w:rPr>
          <w:rFonts w:ascii="Calibri Light" w:eastAsia="Times New Roman" w:hAnsi="Calibri Light" w:cs="Calibri Light"/>
          <w:sz w:val="24"/>
          <w:szCs w:val="24"/>
          <w:lang w:val="ru-RU"/>
        </w:rPr>
        <w:t xml:space="preserve">будет </w:t>
      </w:r>
      <w:r w:rsidR="00F3262D" w:rsidRPr="00F3262D">
        <w:rPr>
          <w:rFonts w:ascii="Calibri Light" w:eastAsia="Times New Roman" w:hAnsi="Calibri Light" w:cs="Calibri Light"/>
          <w:bCs/>
          <w:sz w:val="24"/>
          <w:szCs w:val="24"/>
          <w:lang w:val="ro-MO" w:eastAsia="ru-RU" w:bidi="hi-IN"/>
        </w:rPr>
        <w:t>неотъемлемой</w:t>
      </w:r>
      <w:r w:rsidR="00F3262D">
        <w:rPr>
          <w:rFonts w:ascii="Calibri Light" w:eastAsia="Times New Roman" w:hAnsi="Calibri Light" w:cs="Calibri Light"/>
          <w:sz w:val="24"/>
          <w:szCs w:val="24"/>
          <w:lang w:val="ru-RU"/>
        </w:rPr>
        <w:t xml:space="preserve"> частью </w:t>
      </w:r>
      <w:r w:rsidR="00F3262D" w:rsidRPr="003A0110">
        <w:rPr>
          <w:rFonts w:ascii="Calibri Light" w:eastAsia="Times New Roman" w:hAnsi="Calibri Light" w:cs="Calibri Light"/>
          <w:sz w:val="24"/>
          <w:szCs w:val="24"/>
          <w:lang w:val="ru-RU"/>
        </w:rPr>
        <w:t xml:space="preserve">государственных </w:t>
      </w:r>
      <w:r w:rsidR="00F3262D">
        <w:rPr>
          <w:rFonts w:ascii="Calibri Light" w:eastAsia="Times New Roman" w:hAnsi="Calibri Light" w:cs="Calibri Light"/>
          <w:sz w:val="24"/>
          <w:szCs w:val="24"/>
          <w:lang w:val="ru-RU"/>
        </w:rPr>
        <w:t>информационных ресурсов.</w:t>
      </w:r>
    </w:p>
    <w:p w:rsidR="00F3262D" w:rsidRPr="00F3262D" w:rsidRDefault="00F3262D" w:rsidP="00162E32">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Согласно п.5 Положения о доступе</w:t>
      </w:r>
      <w:r w:rsidRPr="00F3262D">
        <w:rPr>
          <w:rFonts w:ascii="Calibri Light" w:eastAsia="Times New Roman" w:hAnsi="Calibri Light" w:cs="Calibri Light"/>
          <w:bCs/>
          <w:sz w:val="24"/>
          <w:szCs w:val="24"/>
          <w:lang w:val="ru-RU" w:eastAsia="ru-RU" w:bidi="hi-IN"/>
        </w:rPr>
        <w:t xml:space="preserve"> общественности к экологической </w:t>
      </w:r>
      <w:r>
        <w:rPr>
          <w:rFonts w:ascii="Calibri Light" w:eastAsia="Times New Roman" w:hAnsi="Calibri Light" w:cs="Calibri Light"/>
          <w:bCs/>
          <w:sz w:val="24"/>
          <w:szCs w:val="24"/>
          <w:lang w:val="ru-RU" w:eastAsia="ru-RU" w:bidi="hi-IN"/>
        </w:rPr>
        <w:t xml:space="preserve">информации, утвержденного </w:t>
      </w:r>
      <w:r w:rsidRPr="00466594">
        <w:rPr>
          <w:rFonts w:ascii="Calibri Light" w:hAnsi="Calibri Light" w:cs="Calibri Light"/>
          <w:sz w:val="24"/>
          <w:szCs w:val="24"/>
          <w:lang w:val="ru-RU"/>
        </w:rPr>
        <w:t>Постановлени</w:t>
      </w:r>
      <w:r>
        <w:rPr>
          <w:rFonts w:ascii="Calibri Light" w:hAnsi="Calibri Light" w:cs="Calibri Light"/>
          <w:sz w:val="24"/>
          <w:szCs w:val="24"/>
          <w:lang w:val="ru-RU"/>
        </w:rPr>
        <w:t>ем</w:t>
      </w:r>
      <w:r w:rsidRPr="00466594">
        <w:rPr>
          <w:rFonts w:ascii="Calibri Light" w:hAnsi="Calibri Light" w:cs="Calibri Light"/>
          <w:sz w:val="24"/>
          <w:szCs w:val="24"/>
          <w:lang w:val="ru-RU"/>
        </w:rPr>
        <w:t xml:space="preserve"> Правительства</w:t>
      </w:r>
      <w:r>
        <w:rPr>
          <w:rFonts w:ascii="Calibri Light" w:hAnsi="Calibri Light" w:cs="Calibri Light"/>
          <w:sz w:val="24"/>
          <w:szCs w:val="24"/>
          <w:lang w:val="ru-RU"/>
        </w:rPr>
        <w:t xml:space="preserve"> №</w:t>
      </w:r>
      <w:r w:rsidRPr="00D7414A">
        <w:rPr>
          <w:rFonts w:ascii="Calibri Light" w:eastAsia="Times New Roman" w:hAnsi="Calibri Light" w:cs="Calibri Light"/>
          <w:bCs/>
          <w:sz w:val="24"/>
          <w:szCs w:val="24"/>
          <w:lang w:val="ro-MO" w:eastAsia="ru-RU" w:bidi="hi-IN"/>
        </w:rPr>
        <w:t>1467/2016,</w:t>
      </w:r>
      <w:r>
        <w:rPr>
          <w:rFonts w:ascii="Calibri Light" w:eastAsia="Times New Roman" w:hAnsi="Calibri Light" w:cs="Calibri Light"/>
          <w:bCs/>
          <w:sz w:val="24"/>
          <w:szCs w:val="24"/>
          <w:lang w:val="ru-RU" w:eastAsia="ru-RU" w:bidi="hi-IN"/>
        </w:rPr>
        <w:t xml:space="preserve"> информация по окружающей среде должна быть сделана публичной, в том числе на официальной </w:t>
      </w:r>
      <w:r w:rsidR="00162E32" w:rsidRPr="00162E32">
        <w:rPr>
          <w:rFonts w:ascii="Calibri Light" w:eastAsia="Times New Roman" w:hAnsi="Calibri Light" w:cs="Calibri Light"/>
          <w:bCs/>
          <w:sz w:val="24"/>
          <w:szCs w:val="24"/>
          <w:lang w:val="ru-RU" w:eastAsia="ru-RU" w:bidi="hi-IN"/>
        </w:rPr>
        <w:t>веб</w:t>
      </w:r>
      <w:r w:rsidR="00162E32">
        <w:rPr>
          <w:rFonts w:ascii="Calibri Light" w:eastAsia="Times New Roman" w:hAnsi="Calibri Light" w:cs="Calibri Light"/>
          <w:bCs/>
          <w:sz w:val="24"/>
          <w:szCs w:val="24"/>
          <w:lang w:val="ru-RU" w:eastAsia="ru-RU" w:bidi="hi-IN"/>
        </w:rPr>
        <w:t>-</w:t>
      </w:r>
      <w:r>
        <w:rPr>
          <w:rFonts w:ascii="Calibri Light" w:eastAsia="Times New Roman" w:hAnsi="Calibri Light" w:cs="Calibri Light"/>
          <w:bCs/>
          <w:sz w:val="24"/>
          <w:szCs w:val="24"/>
          <w:lang w:val="ru-RU" w:eastAsia="ru-RU" w:bidi="hi-IN"/>
        </w:rPr>
        <w:t>странице центральных административных органов и на п</w:t>
      </w:r>
      <w:r w:rsidRPr="00466594">
        <w:rPr>
          <w:rFonts w:ascii="Calibri Light" w:hAnsi="Calibri Light" w:cs="Calibri Light"/>
          <w:sz w:val="24"/>
          <w:szCs w:val="24"/>
          <w:lang w:val="ru-RU"/>
        </w:rPr>
        <w:t>равительств</w:t>
      </w:r>
      <w:r>
        <w:rPr>
          <w:rFonts w:ascii="Calibri Light" w:hAnsi="Calibri Light" w:cs="Calibri Light"/>
          <w:sz w:val="24"/>
          <w:szCs w:val="24"/>
          <w:lang w:val="ru-RU"/>
        </w:rPr>
        <w:t xml:space="preserve">енном портале открытых данных - </w:t>
      </w:r>
      <w:r w:rsidRPr="00D7414A">
        <w:rPr>
          <w:rFonts w:ascii="Calibri Light" w:eastAsia="Times New Roman" w:hAnsi="Calibri Light" w:cs="Calibri Light"/>
          <w:bCs/>
          <w:sz w:val="24"/>
          <w:szCs w:val="24"/>
          <w:lang w:val="ro-MO" w:eastAsia="ru-RU" w:bidi="hi-IN"/>
        </w:rPr>
        <w:t>www.date.gov.md.</w:t>
      </w:r>
    </w:p>
    <w:p w:rsidR="00162E32" w:rsidRPr="00162E32" w:rsidRDefault="00162E32" w:rsidP="00162E32">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Также</w:t>
      </w:r>
      <w:r w:rsidRPr="00162E32">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ст</w:t>
      </w:r>
      <w:r w:rsidRPr="00162E32">
        <w:rPr>
          <w:rFonts w:ascii="Calibri Light" w:eastAsia="Times New Roman" w:hAnsi="Calibri Light" w:cs="Calibri Light"/>
          <w:bCs/>
          <w:sz w:val="24"/>
          <w:szCs w:val="24"/>
          <w:lang w:val="ru-RU" w:eastAsia="ru-RU" w:bidi="hi-IN"/>
        </w:rPr>
        <w:t xml:space="preserve">.24 </w:t>
      </w:r>
      <w:r w:rsidRPr="00D7414A">
        <w:rPr>
          <w:rFonts w:ascii="Calibri Light" w:eastAsia="Times New Roman" w:hAnsi="Calibri Light" w:cs="Calibri Light"/>
          <w:bCs/>
          <w:sz w:val="24"/>
          <w:szCs w:val="24"/>
          <w:lang w:val="ro-MO" w:eastAsia="ru-RU" w:bidi="hi-IN"/>
        </w:rPr>
        <w:t>(2)</w:t>
      </w:r>
      <w:r w:rsidRPr="00162E32">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Закона</w:t>
      </w:r>
      <w:r w:rsidRPr="00162E32">
        <w:rPr>
          <w:rFonts w:ascii="Calibri Light" w:eastAsia="Times New Roman" w:hAnsi="Calibri Light" w:cs="Calibri Light"/>
          <w:bCs/>
          <w:sz w:val="24"/>
          <w:szCs w:val="24"/>
          <w:lang w:val="ru-RU" w:eastAsia="ru-RU" w:bidi="hi-IN"/>
        </w:rPr>
        <w:t xml:space="preserve"> об оценке воздействия на окружающую среду №</w:t>
      </w:r>
      <w:r w:rsidRPr="00D7414A">
        <w:rPr>
          <w:rFonts w:ascii="Calibri Light" w:eastAsia="Times New Roman" w:hAnsi="Calibri Light" w:cs="Calibri Light"/>
          <w:bCs/>
          <w:sz w:val="24"/>
          <w:szCs w:val="24"/>
          <w:lang w:val="ro-MO" w:eastAsia="ru-RU" w:bidi="hi-IN"/>
        </w:rPr>
        <w:t>86/2014</w:t>
      </w:r>
      <w:r>
        <w:rPr>
          <w:rFonts w:ascii="Calibri Light" w:eastAsia="Times New Roman" w:hAnsi="Calibri Light" w:cs="Calibri Light"/>
          <w:bCs/>
          <w:sz w:val="24"/>
          <w:szCs w:val="24"/>
          <w:lang w:val="ru-RU" w:eastAsia="ru-RU" w:bidi="hi-IN"/>
        </w:rPr>
        <w:t xml:space="preserve"> указывает, что к</w:t>
      </w:r>
      <w:r w:rsidRPr="00162E32">
        <w:rPr>
          <w:rFonts w:ascii="Calibri Light" w:eastAsia="Times New Roman" w:hAnsi="Calibri Light" w:cs="Calibri Light"/>
          <w:bCs/>
          <w:sz w:val="24"/>
          <w:szCs w:val="24"/>
          <w:lang w:val="ru-RU" w:eastAsia="ru-RU" w:bidi="hi-IN"/>
        </w:rPr>
        <w:t>омпетентный орган размещает на своей официальной веб-странице копию разрешительного документа на реал</w:t>
      </w:r>
      <w:r>
        <w:rPr>
          <w:rFonts w:ascii="Calibri Light" w:eastAsia="Times New Roman" w:hAnsi="Calibri Light" w:cs="Calibri Light"/>
          <w:bCs/>
          <w:sz w:val="24"/>
          <w:szCs w:val="24"/>
          <w:lang w:val="ru-RU" w:eastAsia="ru-RU" w:bidi="hi-IN"/>
        </w:rPr>
        <w:t>изацию планируемой деятельности, а и</w:t>
      </w:r>
      <w:r w:rsidRPr="00162E32">
        <w:rPr>
          <w:rFonts w:ascii="Calibri Light" w:eastAsia="Times New Roman" w:hAnsi="Calibri Light" w:cs="Calibri Light"/>
          <w:bCs/>
          <w:sz w:val="24"/>
          <w:szCs w:val="24"/>
          <w:lang w:val="ru-RU" w:eastAsia="ru-RU" w:bidi="hi-IN"/>
        </w:rPr>
        <w:t xml:space="preserve">нициатор в 10-дневный срок информирует общественность о получении разрешительного </w:t>
      </w:r>
      <w:r>
        <w:rPr>
          <w:rFonts w:ascii="Calibri Light" w:eastAsia="Times New Roman" w:hAnsi="Calibri Light" w:cs="Calibri Light"/>
          <w:bCs/>
          <w:sz w:val="24"/>
          <w:szCs w:val="24"/>
          <w:lang w:val="ru-RU" w:eastAsia="ru-RU" w:bidi="hi-IN"/>
        </w:rPr>
        <w:t>ак</w:t>
      </w:r>
      <w:r w:rsidRPr="00162E32">
        <w:rPr>
          <w:rFonts w:ascii="Calibri Light" w:eastAsia="Times New Roman" w:hAnsi="Calibri Light" w:cs="Calibri Light"/>
          <w:bCs/>
          <w:sz w:val="24"/>
          <w:szCs w:val="24"/>
          <w:lang w:val="ru-RU" w:eastAsia="ru-RU" w:bidi="hi-IN"/>
        </w:rPr>
        <w:t>та путем опубликования объявлений в средствах массовой информации и размещения их на своей официальной веб-странице.</w:t>
      </w:r>
    </w:p>
    <w:p w:rsidR="0079537A" w:rsidRPr="005A6BC6" w:rsidRDefault="00162E32" w:rsidP="005A6BC6">
      <w:pPr>
        <w:spacing w:after="0" w:line="276" w:lineRule="auto"/>
        <w:ind w:firstLine="567"/>
        <w:jc w:val="both"/>
        <w:rPr>
          <w:rFonts w:ascii="Calibri Light" w:eastAsia="Times New Roman" w:hAnsi="Calibri Light" w:cs="Calibri Light"/>
          <w:sz w:val="24"/>
          <w:szCs w:val="24"/>
          <w:lang w:val="ru-RU" w:eastAsia="ru-RU" w:bidi="hi-IN"/>
        </w:rPr>
      </w:pPr>
      <w:r>
        <w:rPr>
          <w:rFonts w:ascii="Calibri Light" w:eastAsia="Times New Roman" w:hAnsi="Calibri Light" w:cs="Calibri Light"/>
          <w:sz w:val="24"/>
          <w:szCs w:val="24"/>
          <w:lang w:val="ru-RU" w:eastAsia="ru-RU" w:bidi="hi-IN"/>
        </w:rPr>
        <w:t>В условиях, при которых, согласно п.8 из ПП №</w:t>
      </w:r>
      <w:r w:rsidRPr="00D7414A">
        <w:rPr>
          <w:rFonts w:ascii="Calibri Light" w:hAnsi="Calibri Light" w:cs="Calibri Light"/>
          <w:sz w:val="24"/>
          <w:szCs w:val="24"/>
          <w:lang w:val="ro-MO"/>
        </w:rPr>
        <w:t>550/2018</w:t>
      </w:r>
      <w:r>
        <w:rPr>
          <w:rFonts w:ascii="Calibri Light" w:hAnsi="Calibri Light" w:cs="Calibri Light"/>
          <w:sz w:val="24"/>
          <w:szCs w:val="24"/>
          <w:lang w:val="ru-RU"/>
        </w:rPr>
        <w:t xml:space="preserve">, </w:t>
      </w:r>
      <w:r w:rsidRPr="003A0110">
        <w:rPr>
          <w:rFonts w:ascii="Calibri Light" w:hAnsi="Calibri Light" w:cstheme="majorHAnsi"/>
          <w:spacing w:val="-6"/>
          <w:sz w:val="24"/>
          <w:szCs w:val="24"/>
          <w:lang w:val="ru-RU"/>
        </w:rPr>
        <w:t>АИС УВРА</w:t>
      </w:r>
      <w:r>
        <w:rPr>
          <w:rFonts w:ascii="Calibri Light" w:hAnsi="Calibri Light" w:cstheme="majorHAnsi"/>
          <w:spacing w:val="-6"/>
          <w:sz w:val="24"/>
          <w:szCs w:val="24"/>
          <w:lang w:val="ru-RU"/>
        </w:rPr>
        <w:t xml:space="preserve"> формирует </w:t>
      </w:r>
      <w:r>
        <w:rPr>
          <w:rFonts w:ascii="Calibri Light" w:eastAsia="Times New Roman" w:hAnsi="Calibri Light" w:cs="Calibri Light"/>
          <w:sz w:val="24"/>
          <w:szCs w:val="24"/>
          <w:lang w:val="ru-RU"/>
        </w:rPr>
        <w:t xml:space="preserve">информационный ресурс РРА, последний будучи составной частью </w:t>
      </w:r>
      <w:r w:rsidRPr="003A0110">
        <w:rPr>
          <w:rFonts w:ascii="Calibri Light" w:hAnsi="Calibri Light" w:cstheme="majorHAnsi"/>
          <w:spacing w:val="-6"/>
          <w:sz w:val="24"/>
          <w:szCs w:val="24"/>
          <w:lang w:val="ru-RU"/>
        </w:rPr>
        <w:t>АИС</w:t>
      </w:r>
      <w:r w:rsidRPr="00162E32">
        <w:rPr>
          <w:rFonts w:ascii="Calibri Light" w:hAnsi="Calibri Light" w:cstheme="majorHAnsi"/>
          <w:spacing w:val="-6"/>
          <w:sz w:val="24"/>
          <w:szCs w:val="24"/>
          <w:lang w:val="ru-RU"/>
        </w:rPr>
        <w:t xml:space="preserve"> </w:t>
      </w:r>
      <w:r w:rsidRPr="003A0110">
        <w:rPr>
          <w:rFonts w:ascii="Calibri Light" w:hAnsi="Calibri Light" w:cstheme="majorHAnsi"/>
          <w:spacing w:val="-6"/>
          <w:sz w:val="24"/>
          <w:szCs w:val="24"/>
          <w:lang w:val="ru-RU"/>
        </w:rPr>
        <w:t>УВРА</w:t>
      </w:r>
      <w:r>
        <w:rPr>
          <w:rFonts w:ascii="Calibri Light" w:hAnsi="Calibri Light" w:cstheme="majorHAnsi"/>
          <w:spacing w:val="-6"/>
          <w:sz w:val="24"/>
          <w:szCs w:val="24"/>
          <w:lang w:val="ru-RU"/>
        </w:rPr>
        <w:t xml:space="preserve">, включая все </w:t>
      </w:r>
      <w:r w:rsidRPr="003A0110">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азрешительны</w:t>
      </w:r>
      <w:r>
        <w:rPr>
          <w:rFonts w:ascii="Calibri Light" w:eastAsia="Times New Roman" w:hAnsi="Calibri Light" w:cs="Calibri Light"/>
          <w:sz w:val="24"/>
          <w:szCs w:val="24"/>
          <w:lang w:val="ru-RU"/>
        </w:rPr>
        <w:t>е</w:t>
      </w:r>
      <w:r w:rsidRPr="0063591E">
        <w:rPr>
          <w:rFonts w:ascii="Calibri Light" w:eastAsia="Times New Roman" w:hAnsi="Calibri Light" w:cs="Calibri Light"/>
          <w:sz w:val="24"/>
          <w:szCs w:val="24"/>
          <w:lang w:val="ro-MO"/>
        </w:rPr>
        <w:t xml:space="preserve"> акт</w:t>
      </w:r>
      <w:r>
        <w:rPr>
          <w:rFonts w:ascii="Calibri Light" w:eastAsia="Times New Roman" w:hAnsi="Calibri Light" w:cs="Calibri Light"/>
          <w:sz w:val="24"/>
          <w:szCs w:val="24"/>
          <w:lang w:val="ru-RU"/>
        </w:rPr>
        <w:t>ы, выданные на основании Закона №</w:t>
      </w:r>
      <w:r w:rsidRPr="00D7414A">
        <w:rPr>
          <w:rFonts w:ascii="Calibri Light" w:eastAsia="Times New Roman" w:hAnsi="Calibri Light" w:cs="Calibri Light"/>
          <w:sz w:val="24"/>
          <w:szCs w:val="24"/>
          <w:lang w:val="ro-MO" w:eastAsia="ru-RU" w:bidi="hi-IN"/>
        </w:rPr>
        <w:t>160 /2012,</w:t>
      </w:r>
      <w:r>
        <w:rPr>
          <w:rFonts w:ascii="Calibri Light" w:eastAsia="Times New Roman" w:hAnsi="Calibri Light" w:cs="Calibri Light"/>
          <w:sz w:val="24"/>
          <w:szCs w:val="24"/>
          <w:lang w:val="ru-RU" w:eastAsia="ru-RU" w:bidi="hi-IN"/>
        </w:rPr>
        <w:t xml:space="preserve"> очевидно, что положения ст.24 </w:t>
      </w:r>
      <w:r w:rsidRPr="00D7414A">
        <w:rPr>
          <w:rFonts w:ascii="Calibri Light" w:eastAsia="Times New Roman" w:hAnsi="Calibri Light" w:cs="Calibri Light"/>
          <w:bCs/>
          <w:sz w:val="24"/>
          <w:szCs w:val="24"/>
          <w:lang w:val="ro-MO" w:eastAsia="ru-RU" w:bidi="hi-IN"/>
        </w:rPr>
        <w:t>(2)</w:t>
      </w:r>
      <w:r>
        <w:rPr>
          <w:rFonts w:ascii="Calibri Light" w:eastAsia="Times New Roman" w:hAnsi="Calibri Light" w:cs="Calibri Light"/>
          <w:bCs/>
          <w:sz w:val="24"/>
          <w:szCs w:val="24"/>
          <w:lang w:val="ru-RU" w:eastAsia="ru-RU" w:bidi="hi-IN"/>
        </w:rPr>
        <w:t xml:space="preserve"> Закона №</w:t>
      </w:r>
      <w:r w:rsidRPr="00D7414A">
        <w:rPr>
          <w:rFonts w:ascii="Calibri Light" w:eastAsia="Times New Roman" w:hAnsi="Calibri Light" w:cs="Calibri Light"/>
          <w:bCs/>
          <w:sz w:val="24"/>
          <w:szCs w:val="24"/>
          <w:lang w:val="ro-MO" w:eastAsia="ru-RU" w:bidi="hi-IN"/>
        </w:rPr>
        <w:t>86/2014</w:t>
      </w:r>
      <w:r w:rsidR="005A6BC6">
        <w:rPr>
          <w:rFonts w:ascii="Calibri Light" w:eastAsia="Times New Roman" w:hAnsi="Calibri Light" w:cs="Calibri Light"/>
          <w:bCs/>
          <w:sz w:val="24"/>
          <w:szCs w:val="24"/>
          <w:lang w:val="ru-RU" w:eastAsia="ru-RU" w:bidi="hi-IN"/>
        </w:rPr>
        <w:t xml:space="preserve"> потеряли актуальность, должны быть приняты меры для приведения в соответствие законодательных норм, принятых до разработки Концепции АИС УО (Единого окна).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9537A" w:rsidRPr="00A00B2E" w:rsidTr="000F59C5">
        <w:trPr>
          <w:trHeight w:val="1415"/>
        </w:trPr>
        <w:tc>
          <w:tcPr>
            <w:tcW w:w="9576" w:type="dxa"/>
            <w:shd w:val="clear" w:color="auto" w:fill="FFFFFF"/>
          </w:tcPr>
          <w:p w:rsidR="0079537A" w:rsidRPr="005A6BC6" w:rsidRDefault="003A0110" w:rsidP="005A6BC6">
            <w:pPr>
              <w:spacing w:after="0" w:line="276" w:lineRule="auto"/>
              <w:jc w:val="both"/>
              <w:rPr>
                <w:rFonts w:ascii="Calibri Light" w:eastAsia="Times New Roman" w:hAnsi="Calibri Light" w:cs="Calibri Light"/>
                <w:b/>
                <w:sz w:val="24"/>
                <w:szCs w:val="24"/>
                <w:lang w:val="ru-RU" w:eastAsia="ru-RU" w:bidi="hi-IN"/>
              </w:rPr>
            </w:pPr>
            <w:r>
              <w:rPr>
                <w:rFonts w:ascii="Calibri Light" w:eastAsia="Times New Roman" w:hAnsi="Calibri Light" w:cs="Calibri Light"/>
                <w:b/>
                <w:i/>
                <w:sz w:val="24"/>
                <w:szCs w:val="24"/>
                <w:lang w:val="ru-RU" w:eastAsia="ru-RU" w:bidi="hi-IN"/>
              </w:rPr>
              <w:t>Справка</w:t>
            </w:r>
            <w:r w:rsidRPr="005A6BC6">
              <w:rPr>
                <w:rFonts w:ascii="Calibri Light" w:eastAsia="Times New Roman" w:hAnsi="Calibri Light" w:cs="Calibri Light"/>
                <w:b/>
                <w:i/>
                <w:sz w:val="24"/>
                <w:szCs w:val="24"/>
                <w:lang w:val="ru-RU" w:eastAsia="ru-RU" w:bidi="hi-IN"/>
              </w:rPr>
              <w:t xml:space="preserve"> №</w:t>
            </w:r>
            <w:r w:rsidR="0079537A">
              <w:rPr>
                <w:rFonts w:ascii="Calibri Light" w:eastAsia="Times New Roman" w:hAnsi="Calibri Light" w:cs="Calibri Light"/>
                <w:b/>
                <w:i/>
                <w:sz w:val="24"/>
                <w:szCs w:val="24"/>
                <w:lang w:val="ro-MO" w:eastAsia="ru-RU" w:bidi="hi-IN"/>
              </w:rPr>
              <w:t>3</w:t>
            </w:r>
            <w:r w:rsidR="0079537A" w:rsidRPr="00D7414A">
              <w:rPr>
                <w:rFonts w:ascii="Calibri Light" w:eastAsia="Times New Roman" w:hAnsi="Calibri Light" w:cs="Calibri Light"/>
                <w:b/>
                <w:sz w:val="24"/>
                <w:szCs w:val="24"/>
                <w:lang w:val="ro-MO" w:eastAsia="ru-RU" w:bidi="hi-IN"/>
              </w:rPr>
              <w:t xml:space="preserve">: </w:t>
            </w:r>
            <w:r w:rsidR="005A6BC6" w:rsidRPr="005A6BC6">
              <w:rPr>
                <w:rFonts w:ascii="Calibri Light" w:eastAsia="Times New Roman" w:hAnsi="Calibri Light" w:cs="Calibri Light"/>
                <w:sz w:val="24"/>
                <w:szCs w:val="24"/>
                <w:lang w:val="ru-RU" w:eastAsia="ru-RU" w:bidi="hi-IN"/>
              </w:rPr>
              <w:t>Согласно объяснениям</w:t>
            </w:r>
            <w:r w:rsidR="005A6BC6">
              <w:rPr>
                <w:rFonts w:ascii="Calibri Light" w:eastAsia="Times New Roman" w:hAnsi="Calibri Light" w:cs="Calibri Light"/>
                <w:sz w:val="24"/>
                <w:szCs w:val="24"/>
                <w:lang w:val="ru-RU" w:eastAsia="ru-RU" w:bidi="hi-IN"/>
              </w:rPr>
              <w:t xml:space="preserve"> ответственных лиц АЭУ, все </w:t>
            </w:r>
            <w:r w:rsidR="005A6BC6" w:rsidRPr="003A0110">
              <w:rPr>
                <w:rFonts w:ascii="Calibri Light" w:eastAsia="Times New Roman" w:hAnsi="Calibri Light" w:cs="Calibri Light"/>
                <w:sz w:val="24"/>
                <w:szCs w:val="24"/>
                <w:lang w:val="ru-RU"/>
              </w:rPr>
              <w:t>р</w:t>
            </w:r>
            <w:r w:rsidR="005A6BC6" w:rsidRPr="0063591E">
              <w:rPr>
                <w:rFonts w:ascii="Calibri Light" w:eastAsia="Times New Roman" w:hAnsi="Calibri Light" w:cs="Calibri Light"/>
                <w:sz w:val="24"/>
                <w:szCs w:val="24"/>
                <w:lang w:val="ro-MO"/>
              </w:rPr>
              <w:t>азрешительны</w:t>
            </w:r>
            <w:r w:rsidR="005A6BC6">
              <w:rPr>
                <w:rFonts w:ascii="Calibri Light" w:eastAsia="Times New Roman" w:hAnsi="Calibri Light" w:cs="Calibri Light"/>
                <w:sz w:val="24"/>
                <w:szCs w:val="24"/>
                <w:lang w:val="ru-RU"/>
              </w:rPr>
              <w:t>е</w:t>
            </w:r>
            <w:r w:rsidR="005A6BC6" w:rsidRPr="0063591E">
              <w:rPr>
                <w:rFonts w:ascii="Calibri Light" w:eastAsia="Times New Roman" w:hAnsi="Calibri Light" w:cs="Calibri Light"/>
                <w:sz w:val="24"/>
                <w:szCs w:val="24"/>
                <w:lang w:val="ro-MO"/>
              </w:rPr>
              <w:t xml:space="preserve"> акт</w:t>
            </w:r>
            <w:r w:rsidR="005A6BC6">
              <w:rPr>
                <w:rFonts w:ascii="Calibri Light" w:eastAsia="Times New Roman" w:hAnsi="Calibri Light" w:cs="Calibri Light"/>
                <w:sz w:val="24"/>
                <w:szCs w:val="24"/>
                <w:lang w:val="ru-RU"/>
              </w:rPr>
              <w:t xml:space="preserve">ы, выданные посредством </w:t>
            </w:r>
            <w:r w:rsidR="005A6BC6" w:rsidRPr="003A0110">
              <w:rPr>
                <w:rFonts w:ascii="Calibri Light" w:hAnsi="Calibri Light" w:cstheme="majorHAnsi"/>
                <w:spacing w:val="-6"/>
                <w:sz w:val="24"/>
                <w:szCs w:val="24"/>
                <w:lang w:val="ru-RU"/>
              </w:rPr>
              <w:t>АИС</w:t>
            </w:r>
            <w:r w:rsidR="005A6BC6" w:rsidRPr="005A6BC6">
              <w:rPr>
                <w:rFonts w:ascii="Calibri Light" w:hAnsi="Calibri Light" w:cstheme="majorHAnsi"/>
                <w:spacing w:val="-6"/>
                <w:sz w:val="24"/>
                <w:szCs w:val="24"/>
                <w:lang w:val="ru-RU"/>
              </w:rPr>
              <w:t xml:space="preserve"> </w:t>
            </w:r>
            <w:r w:rsidR="005A6BC6" w:rsidRPr="003A0110">
              <w:rPr>
                <w:rFonts w:ascii="Calibri Light" w:hAnsi="Calibri Light" w:cstheme="majorHAnsi"/>
                <w:spacing w:val="-6"/>
                <w:sz w:val="24"/>
                <w:szCs w:val="24"/>
                <w:lang w:val="ru-RU"/>
              </w:rPr>
              <w:t>УВРА</w:t>
            </w:r>
            <w:r w:rsidR="005A6BC6">
              <w:rPr>
                <w:rFonts w:ascii="Calibri Light" w:hAnsi="Calibri Light" w:cstheme="majorHAnsi"/>
                <w:spacing w:val="-6"/>
                <w:sz w:val="24"/>
                <w:szCs w:val="24"/>
                <w:lang w:val="ru-RU"/>
              </w:rPr>
              <w:t xml:space="preserve">, доступны на </w:t>
            </w:r>
            <w:r w:rsidR="005A6BC6">
              <w:rPr>
                <w:rFonts w:ascii="Calibri Light" w:eastAsia="Times New Roman" w:hAnsi="Calibri Light" w:cs="Calibri Light"/>
                <w:bCs/>
                <w:sz w:val="24"/>
                <w:szCs w:val="24"/>
                <w:lang w:val="ru-RU" w:eastAsia="ru-RU" w:bidi="hi-IN"/>
              </w:rPr>
              <w:t>п</w:t>
            </w:r>
            <w:r w:rsidR="005A6BC6" w:rsidRPr="00466594">
              <w:rPr>
                <w:rFonts w:ascii="Calibri Light" w:hAnsi="Calibri Light" w:cs="Calibri Light"/>
                <w:sz w:val="24"/>
                <w:szCs w:val="24"/>
                <w:lang w:val="ru-RU"/>
              </w:rPr>
              <w:t>равительств</w:t>
            </w:r>
            <w:r w:rsidR="005A6BC6">
              <w:rPr>
                <w:rFonts w:ascii="Calibri Light" w:hAnsi="Calibri Light" w:cs="Calibri Light"/>
                <w:sz w:val="24"/>
                <w:szCs w:val="24"/>
                <w:lang w:val="ru-RU"/>
              </w:rPr>
              <w:t xml:space="preserve">енном портале открытых данных </w:t>
            </w:r>
            <w:r w:rsidR="005A6BC6" w:rsidRPr="005A6BC6">
              <w:rPr>
                <w:rFonts w:ascii="Calibri Light" w:eastAsia="Times New Roman" w:hAnsi="Calibri Light" w:cs="Calibri Light"/>
                <w:sz w:val="24"/>
                <w:szCs w:val="24"/>
                <w:lang w:val="ru-RU" w:eastAsia="ru-RU" w:bidi="hi-IN"/>
              </w:rPr>
              <w:t xml:space="preserve">- </w:t>
            </w:r>
            <w:hyperlink r:id="rId14">
              <w:r w:rsidR="005A6BC6" w:rsidRPr="00193C75">
                <w:rPr>
                  <w:rFonts w:ascii="Calibri Light" w:eastAsia="Times New Roman" w:hAnsi="Calibri Light" w:cs="Calibri Light"/>
                  <w:sz w:val="24"/>
                  <w:szCs w:val="24"/>
                  <w:lang w:eastAsia="ru-RU" w:bidi="hi-IN"/>
                </w:rPr>
                <w:t>www</w:t>
              </w:r>
              <w:r w:rsidR="005A6BC6" w:rsidRPr="005A6BC6">
                <w:rPr>
                  <w:rFonts w:ascii="Calibri Light" w:eastAsia="Times New Roman" w:hAnsi="Calibri Light" w:cs="Calibri Light"/>
                  <w:sz w:val="24"/>
                  <w:szCs w:val="24"/>
                  <w:lang w:val="ru-RU" w:eastAsia="ru-RU" w:bidi="hi-IN"/>
                </w:rPr>
                <w:t>.</w:t>
              </w:r>
              <w:r w:rsidR="005A6BC6" w:rsidRPr="00193C75">
                <w:rPr>
                  <w:rFonts w:ascii="Calibri Light" w:eastAsia="Times New Roman" w:hAnsi="Calibri Light" w:cs="Calibri Light"/>
                  <w:sz w:val="24"/>
                  <w:szCs w:val="24"/>
                  <w:lang w:eastAsia="ru-RU" w:bidi="hi-IN"/>
                </w:rPr>
                <w:t>date</w:t>
              </w:r>
              <w:r w:rsidR="005A6BC6" w:rsidRPr="005A6BC6">
                <w:rPr>
                  <w:rFonts w:ascii="Calibri Light" w:eastAsia="Times New Roman" w:hAnsi="Calibri Light" w:cs="Calibri Light"/>
                  <w:sz w:val="24"/>
                  <w:szCs w:val="24"/>
                  <w:lang w:val="ru-RU" w:eastAsia="ru-RU" w:bidi="hi-IN"/>
                </w:rPr>
                <w:t>.</w:t>
              </w:r>
              <w:r w:rsidR="005A6BC6" w:rsidRPr="00193C75">
                <w:rPr>
                  <w:rFonts w:ascii="Calibri Light" w:eastAsia="Times New Roman" w:hAnsi="Calibri Light" w:cs="Calibri Light"/>
                  <w:sz w:val="24"/>
                  <w:szCs w:val="24"/>
                  <w:lang w:eastAsia="ru-RU" w:bidi="hi-IN"/>
                </w:rPr>
                <w:t>gov</w:t>
              </w:r>
              <w:r w:rsidR="005A6BC6" w:rsidRPr="005A6BC6">
                <w:rPr>
                  <w:rFonts w:ascii="Calibri Light" w:eastAsia="Times New Roman" w:hAnsi="Calibri Light" w:cs="Calibri Light"/>
                  <w:sz w:val="24"/>
                  <w:szCs w:val="24"/>
                  <w:lang w:val="ru-RU" w:eastAsia="ru-RU" w:bidi="hi-IN"/>
                </w:rPr>
                <w:t>.</w:t>
              </w:r>
              <w:r w:rsidR="005A6BC6" w:rsidRPr="00193C75">
                <w:rPr>
                  <w:rFonts w:ascii="Calibri Light" w:eastAsia="Times New Roman" w:hAnsi="Calibri Light" w:cs="Calibri Light"/>
                  <w:sz w:val="24"/>
                  <w:szCs w:val="24"/>
                  <w:lang w:eastAsia="ru-RU" w:bidi="hi-IN"/>
                </w:rPr>
                <w:t>md</w:t>
              </w:r>
            </w:hyperlink>
            <w:r w:rsidR="005A6BC6" w:rsidRPr="005A6BC6">
              <w:rPr>
                <w:rFonts w:ascii="Calibri Light" w:eastAsia="Times New Roman" w:hAnsi="Calibri Light" w:cs="Calibri Light"/>
                <w:sz w:val="24"/>
                <w:szCs w:val="24"/>
                <w:lang w:val="ru-RU" w:eastAsia="ru-RU" w:bidi="hi-IN"/>
              </w:rPr>
              <w:t xml:space="preserve"> (</w:t>
            </w:r>
            <w:hyperlink r:id="rId15">
              <w:r w:rsidR="005A6BC6" w:rsidRPr="00193C75">
                <w:rPr>
                  <w:rFonts w:ascii="Calibri Light" w:hAnsi="Calibri Light" w:cs="Calibri Light"/>
                  <w:color w:val="0563C1"/>
                  <w:sz w:val="24"/>
                  <w:szCs w:val="24"/>
                  <w:u w:val="single"/>
                </w:rPr>
                <w:t>https</w:t>
              </w:r>
              <w:r w:rsidR="005A6BC6" w:rsidRPr="005A6BC6">
                <w:rPr>
                  <w:rFonts w:ascii="Calibri Light" w:hAnsi="Calibri Light" w:cs="Calibri Light"/>
                  <w:color w:val="0563C1"/>
                  <w:sz w:val="24"/>
                  <w:szCs w:val="24"/>
                  <w:u w:val="single"/>
                  <w:lang w:val="ru-RU"/>
                </w:rPr>
                <w:t>://</w:t>
              </w:r>
              <w:r w:rsidR="005A6BC6" w:rsidRPr="00193C75">
                <w:rPr>
                  <w:rFonts w:ascii="Calibri Light" w:hAnsi="Calibri Light" w:cs="Calibri Light"/>
                  <w:color w:val="0563C1"/>
                  <w:sz w:val="24"/>
                  <w:szCs w:val="24"/>
                  <w:u w:val="single"/>
                </w:rPr>
                <w:t>date</w:t>
              </w:r>
              <w:r w:rsidR="005A6BC6" w:rsidRPr="005A6BC6">
                <w:rPr>
                  <w:rFonts w:ascii="Calibri Light" w:hAnsi="Calibri Light" w:cs="Calibri Light"/>
                  <w:color w:val="0563C1"/>
                  <w:sz w:val="24"/>
                  <w:szCs w:val="24"/>
                  <w:u w:val="single"/>
                  <w:lang w:val="ru-RU"/>
                </w:rPr>
                <w:t>.</w:t>
              </w:r>
              <w:r w:rsidR="005A6BC6" w:rsidRPr="00193C75">
                <w:rPr>
                  <w:rFonts w:ascii="Calibri Light" w:hAnsi="Calibri Light" w:cs="Calibri Light"/>
                  <w:color w:val="0563C1"/>
                  <w:sz w:val="24"/>
                  <w:szCs w:val="24"/>
                  <w:u w:val="single"/>
                </w:rPr>
                <w:t>gov</w:t>
              </w:r>
              <w:r w:rsidR="005A6BC6" w:rsidRPr="005A6BC6">
                <w:rPr>
                  <w:rFonts w:ascii="Calibri Light" w:hAnsi="Calibri Light" w:cs="Calibri Light"/>
                  <w:color w:val="0563C1"/>
                  <w:sz w:val="24"/>
                  <w:szCs w:val="24"/>
                  <w:u w:val="single"/>
                  <w:lang w:val="ru-RU"/>
                </w:rPr>
                <w:t>.</w:t>
              </w:r>
              <w:r w:rsidR="005A6BC6" w:rsidRPr="00193C75">
                <w:rPr>
                  <w:rFonts w:ascii="Calibri Light" w:hAnsi="Calibri Light" w:cs="Calibri Light"/>
                  <w:color w:val="0563C1"/>
                  <w:sz w:val="24"/>
                  <w:szCs w:val="24"/>
                  <w:u w:val="single"/>
                </w:rPr>
                <w:t>md</w:t>
              </w:r>
              <w:r w:rsidR="005A6BC6" w:rsidRPr="005A6BC6">
                <w:rPr>
                  <w:rFonts w:ascii="Calibri Light" w:hAnsi="Calibri Light" w:cs="Calibri Light"/>
                  <w:color w:val="0563C1"/>
                  <w:sz w:val="24"/>
                  <w:szCs w:val="24"/>
                  <w:u w:val="single"/>
                  <w:lang w:val="ru-RU"/>
                </w:rPr>
                <w:t>/</w:t>
              </w:r>
              <w:r w:rsidR="005A6BC6" w:rsidRPr="00193C75">
                <w:rPr>
                  <w:rFonts w:ascii="Calibri Light" w:hAnsi="Calibri Light" w:cs="Calibri Light"/>
                  <w:color w:val="0563C1"/>
                  <w:sz w:val="24"/>
                  <w:szCs w:val="24"/>
                  <w:u w:val="single"/>
                </w:rPr>
                <w:t>open</w:t>
              </w:r>
              <w:r w:rsidR="005A6BC6" w:rsidRPr="005A6BC6">
                <w:rPr>
                  <w:rFonts w:ascii="Calibri Light" w:hAnsi="Calibri Light" w:cs="Calibri Light"/>
                  <w:color w:val="0563C1"/>
                  <w:sz w:val="24"/>
                  <w:szCs w:val="24"/>
                  <w:u w:val="single"/>
                  <w:lang w:val="ru-RU"/>
                </w:rPr>
                <w:t>/</w:t>
              </w:r>
              <w:r w:rsidR="005A6BC6" w:rsidRPr="00193C75">
                <w:rPr>
                  <w:rFonts w:ascii="Calibri Light" w:hAnsi="Calibri Light" w:cs="Calibri Light"/>
                  <w:color w:val="0563C1"/>
                  <w:sz w:val="24"/>
                  <w:szCs w:val="24"/>
                  <w:u w:val="single"/>
                </w:rPr>
                <w:t>permissive</w:t>
              </w:r>
              <w:r w:rsidR="005A6BC6" w:rsidRPr="005A6BC6">
                <w:rPr>
                  <w:rFonts w:ascii="Calibri Light" w:hAnsi="Calibri Light" w:cs="Calibri Light"/>
                  <w:color w:val="0563C1"/>
                  <w:sz w:val="24"/>
                  <w:szCs w:val="24"/>
                  <w:u w:val="single"/>
                  <w:lang w:val="ru-RU"/>
                </w:rPr>
                <w:t>-</w:t>
              </w:r>
              <w:r w:rsidR="005A6BC6" w:rsidRPr="00193C75">
                <w:rPr>
                  <w:rFonts w:ascii="Calibri Light" w:hAnsi="Calibri Light" w:cs="Calibri Light"/>
                  <w:color w:val="0563C1"/>
                  <w:sz w:val="24"/>
                  <w:szCs w:val="24"/>
                  <w:u w:val="single"/>
                </w:rPr>
                <w:t>acts</w:t>
              </w:r>
            </w:hyperlink>
            <w:r w:rsidR="005A6BC6" w:rsidRPr="005A6BC6">
              <w:rPr>
                <w:rFonts w:ascii="Calibri Light" w:hAnsi="Calibri Light" w:cs="Calibri Light"/>
                <w:sz w:val="24"/>
                <w:szCs w:val="24"/>
                <w:lang w:val="ru-RU"/>
              </w:rPr>
              <w:t>)</w:t>
            </w:r>
            <w:r w:rsidR="005A6BC6">
              <w:rPr>
                <w:rFonts w:ascii="Calibri Light" w:hAnsi="Calibri Light" w:cs="Calibri Light"/>
                <w:sz w:val="24"/>
                <w:szCs w:val="24"/>
                <w:lang w:val="ru-RU"/>
              </w:rPr>
              <w:t xml:space="preserve"> в пределах доступа к персональным данным. </w:t>
            </w:r>
            <w:r w:rsidR="005A6BC6" w:rsidRPr="003A0110">
              <w:rPr>
                <w:rFonts w:ascii="Calibri Light" w:hAnsi="Calibri Light" w:cs="Calibri Light"/>
                <w:sz w:val="24"/>
                <w:szCs w:val="24"/>
                <w:lang w:val="ru-RU"/>
              </w:rPr>
              <w:t>Вместе с тем,</w:t>
            </w:r>
            <w:r w:rsidR="005A6BC6">
              <w:rPr>
                <w:rFonts w:ascii="Calibri Light" w:hAnsi="Calibri Light" w:cs="Calibri Light"/>
                <w:sz w:val="24"/>
                <w:szCs w:val="24"/>
                <w:lang w:val="ru-RU"/>
              </w:rPr>
              <w:t xml:space="preserve"> представители </w:t>
            </w:r>
            <w:r w:rsidR="005A6BC6" w:rsidRPr="003A0110">
              <w:rPr>
                <w:rFonts w:ascii="Calibri Light" w:eastAsia="Times New Roman" w:hAnsi="Calibri Light" w:cs="Calibri Light"/>
                <w:sz w:val="24"/>
                <w:szCs w:val="24"/>
                <w:lang w:val="ru-RU"/>
              </w:rPr>
              <w:t>эмитирующи</w:t>
            </w:r>
            <w:r w:rsidR="005A6BC6">
              <w:rPr>
                <w:rFonts w:ascii="Calibri Light" w:eastAsia="Times New Roman" w:hAnsi="Calibri Light" w:cs="Calibri Light"/>
                <w:sz w:val="24"/>
                <w:szCs w:val="24"/>
                <w:lang w:val="ru-RU"/>
              </w:rPr>
              <w:t>х</w:t>
            </w:r>
            <w:r w:rsidR="005A6BC6" w:rsidRPr="003A0110">
              <w:rPr>
                <w:rFonts w:ascii="Calibri Light" w:eastAsia="Times New Roman" w:hAnsi="Calibri Light" w:cs="Calibri Light"/>
                <w:sz w:val="24"/>
                <w:szCs w:val="24"/>
                <w:lang w:val="ru-RU"/>
              </w:rPr>
              <w:t xml:space="preserve"> орган</w:t>
            </w:r>
            <w:r w:rsidR="005A6BC6">
              <w:rPr>
                <w:rFonts w:ascii="Calibri Light" w:eastAsia="Times New Roman" w:hAnsi="Calibri Light" w:cs="Calibri Light"/>
                <w:sz w:val="24"/>
                <w:szCs w:val="24"/>
                <w:lang w:val="ru-RU"/>
              </w:rPr>
              <w:t>ов (регистраторы) имеют технический доступ к данным из РРА путем доступа к части</w:t>
            </w:r>
            <w:r w:rsidR="005A6BC6" w:rsidRPr="005A6BC6">
              <w:rPr>
                <w:rFonts w:ascii="Calibri Light" w:eastAsia="Times New Roman" w:hAnsi="Calibri Light" w:cs="Calibri Light"/>
                <w:sz w:val="24"/>
                <w:szCs w:val="24"/>
                <w:lang w:val="ru-RU" w:eastAsia="ru-RU" w:bidi="hi-IN"/>
              </w:rPr>
              <w:t xml:space="preserve"> </w:t>
            </w:r>
            <w:r w:rsidR="005A6BC6" w:rsidRPr="00193C75">
              <w:rPr>
                <w:rFonts w:ascii="Calibri Light" w:eastAsia="Times New Roman" w:hAnsi="Calibri Light" w:cs="Calibri Light"/>
                <w:sz w:val="24"/>
                <w:szCs w:val="24"/>
                <w:lang w:eastAsia="ru-RU" w:bidi="hi-IN"/>
              </w:rPr>
              <w:t>BackOffice</w:t>
            </w:r>
            <w:r w:rsidR="005A6BC6" w:rsidRPr="005A6BC6">
              <w:rPr>
                <w:rFonts w:ascii="Calibri Light" w:eastAsia="Times New Roman" w:hAnsi="Calibri Light" w:cs="Calibri Light"/>
                <w:sz w:val="24"/>
                <w:szCs w:val="24"/>
                <w:lang w:val="ru-RU" w:eastAsia="ru-RU" w:bidi="hi-IN"/>
              </w:rPr>
              <w:t xml:space="preserve"> </w:t>
            </w:r>
            <w:r w:rsidR="005A6BC6" w:rsidRPr="003A0110">
              <w:rPr>
                <w:rFonts w:ascii="Calibri Light" w:hAnsi="Calibri Light" w:cstheme="majorHAnsi"/>
                <w:spacing w:val="-6"/>
                <w:sz w:val="24"/>
                <w:szCs w:val="24"/>
                <w:lang w:val="ru-RU"/>
              </w:rPr>
              <w:t>АИС</w:t>
            </w:r>
            <w:r w:rsidR="005A6BC6" w:rsidRPr="005A6BC6">
              <w:rPr>
                <w:rFonts w:ascii="Calibri Light" w:hAnsi="Calibri Light" w:cstheme="majorHAnsi"/>
                <w:spacing w:val="-6"/>
                <w:sz w:val="24"/>
                <w:szCs w:val="24"/>
                <w:lang w:val="ru-RU"/>
              </w:rPr>
              <w:t xml:space="preserve"> </w:t>
            </w:r>
            <w:r w:rsidR="005A6BC6" w:rsidRPr="003A0110">
              <w:rPr>
                <w:rFonts w:ascii="Calibri Light" w:hAnsi="Calibri Light" w:cstheme="majorHAnsi"/>
                <w:spacing w:val="-6"/>
                <w:sz w:val="24"/>
                <w:szCs w:val="24"/>
                <w:lang w:val="ru-RU"/>
              </w:rPr>
              <w:t>УВРА</w:t>
            </w:r>
            <w:r w:rsidR="005A6BC6">
              <w:rPr>
                <w:rFonts w:ascii="Calibri Light" w:hAnsi="Calibri Light" w:cstheme="majorHAnsi"/>
                <w:spacing w:val="-6"/>
                <w:sz w:val="24"/>
                <w:szCs w:val="24"/>
                <w:lang w:val="ru-RU"/>
              </w:rPr>
              <w:t>.</w:t>
            </w:r>
          </w:p>
        </w:tc>
      </w:tr>
    </w:tbl>
    <w:p w:rsidR="003A0110" w:rsidRPr="005A6BC6" w:rsidRDefault="005A6BC6" w:rsidP="005A6BC6">
      <w:pPr>
        <w:spacing w:after="0" w:line="276" w:lineRule="auto"/>
        <w:ind w:firstLine="567"/>
        <w:jc w:val="both"/>
        <w:rPr>
          <w:rFonts w:ascii="Calibri Light" w:eastAsia="Times New Roman" w:hAnsi="Calibri Light" w:cs="Calibri Light"/>
          <w:sz w:val="24"/>
          <w:szCs w:val="24"/>
          <w:lang w:val="ru-RU" w:eastAsia="ru-RU" w:bidi="hi-IN"/>
        </w:rPr>
      </w:pPr>
      <w:r>
        <w:rPr>
          <w:rFonts w:ascii="Calibri Light" w:eastAsia="Times New Roman" w:hAnsi="Calibri Light" w:cs="Calibri Light"/>
          <w:sz w:val="24"/>
          <w:szCs w:val="24"/>
          <w:lang w:val="ru-RU" w:eastAsia="ru-RU" w:bidi="hi-IN"/>
        </w:rPr>
        <w:t>Также, как п.9 (</w:t>
      </w:r>
      <w:r w:rsidRPr="00D7414A">
        <w:rPr>
          <w:rFonts w:ascii="Calibri Light" w:eastAsia="Times New Roman" w:hAnsi="Calibri Light" w:cs="Calibri Light"/>
          <w:sz w:val="24"/>
          <w:szCs w:val="24"/>
          <w:lang w:val="ro-MO" w:eastAsia="ru-RU" w:bidi="hi-IN"/>
        </w:rPr>
        <w:t>6)</w:t>
      </w:r>
      <w:r w:rsidRPr="005A6BC6">
        <w:rPr>
          <w:rFonts w:ascii="Calibri Light" w:eastAsia="Times New Roman" w:hAnsi="Calibri Light" w:cs="Calibri Light"/>
          <w:sz w:val="24"/>
          <w:szCs w:val="24"/>
          <w:lang w:val="ru-RU" w:eastAsia="ru-RU" w:bidi="hi-IN"/>
        </w:rPr>
        <w:t xml:space="preserve"> </w:t>
      </w:r>
      <w:r>
        <w:rPr>
          <w:rFonts w:ascii="Calibri Light" w:eastAsia="Times New Roman" w:hAnsi="Calibri Light" w:cs="Calibri Light"/>
          <w:sz w:val="24"/>
          <w:szCs w:val="24"/>
          <w:lang w:val="ru-RU" w:eastAsia="ru-RU" w:bidi="hi-IN"/>
        </w:rPr>
        <w:t xml:space="preserve">из </w:t>
      </w:r>
      <w:r w:rsidRPr="003A0110">
        <w:rPr>
          <w:rFonts w:ascii="Calibri Light" w:hAnsi="Calibri Light" w:cs="Calibri Light"/>
          <w:sz w:val="24"/>
          <w:szCs w:val="24"/>
          <w:lang w:val="ru-RU"/>
        </w:rPr>
        <w:t>Постановлени</w:t>
      </w:r>
      <w:r>
        <w:rPr>
          <w:rFonts w:ascii="Calibri Light" w:hAnsi="Calibri Light" w:cs="Calibri Light"/>
          <w:sz w:val="24"/>
          <w:szCs w:val="24"/>
          <w:lang w:val="ru-RU"/>
        </w:rPr>
        <w:t>я</w:t>
      </w:r>
      <w:r w:rsidRPr="003A0110">
        <w:rPr>
          <w:rFonts w:ascii="Calibri Light" w:hAnsi="Calibri Light" w:cs="Calibri Light"/>
          <w:sz w:val="24"/>
          <w:szCs w:val="24"/>
          <w:lang w:val="ru-RU"/>
        </w:rPr>
        <w:t xml:space="preserve"> Правительства</w:t>
      </w:r>
      <w:r>
        <w:rPr>
          <w:rFonts w:ascii="Calibri Light" w:hAnsi="Calibri Light" w:cs="Calibri Light"/>
          <w:sz w:val="24"/>
          <w:szCs w:val="24"/>
          <w:lang w:val="ru-RU"/>
        </w:rPr>
        <w:t xml:space="preserve"> №</w:t>
      </w:r>
      <w:r w:rsidRPr="00D7414A">
        <w:rPr>
          <w:rFonts w:ascii="Calibri Light" w:eastAsia="Times New Roman" w:hAnsi="Calibri Light" w:cs="Calibri Light"/>
          <w:sz w:val="24"/>
          <w:szCs w:val="24"/>
          <w:lang w:val="ro-MO" w:eastAsia="ru-RU" w:bidi="hi-IN"/>
        </w:rPr>
        <w:t>753/2016</w:t>
      </w:r>
      <w:r>
        <w:rPr>
          <w:rFonts w:ascii="Calibri Light" w:eastAsia="Times New Roman" w:hAnsi="Calibri Light" w:cs="Calibri Light"/>
          <w:sz w:val="24"/>
          <w:szCs w:val="24"/>
          <w:lang w:val="ro-MO" w:eastAsia="ru-RU" w:bidi="hi-IN"/>
        </w:rPr>
        <w:t>,</w:t>
      </w:r>
      <w:r>
        <w:rPr>
          <w:rFonts w:ascii="Calibri Light" w:eastAsia="Times New Roman" w:hAnsi="Calibri Light" w:cs="Calibri Light"/>
          <w:sz w:val="24"/>
          <w:szCs w:val="24"/>
          <w:lang w:val="ru-RU" w:eastAsia="ru-RU" w:bidi="hi-IN"/>
        </w:rPr>
        <w:t xml:space="preserve"> указанного выше, так и п.12 из </w:t>
      </w:r>
      <w:r w:rsidRPr="003A0110">
        <w:rPr>
          <w:rFonts w:ascii="Calibri Light" w:hAnsi="Calibri Light" w:cs="Calibri Light"/>
          <w:sz w:val="24"/>
          <w:szCs w:val="24"/>
          <w:lang w:val="ru-RU"/>
        </w:rPr>
        <w:t>Постановлени</w:t>
      </w:r>
      <w:r>
        <w:rPr>
          <w:rFonts w:ascii="Calibri Light" w:hAnsi="Calibri Light" w:cs="Calibri Light"/>
          <w:sz w:val="24"/>
          <w:szCs w:val="24"/>
          <w:lang w:val="ru-RU"/>
        </w:rPr>
        <w:t>я</w:t>
      </w:r>
      <w:r w:rsidRPr="003A0110">
        <w:rPr>
          <w:rFonts w:ascii="Calibri Light" w:hAnsi="Calibri Light" w:cs="Calibri Light"/>
          <w:sz w:val="24"/>
          <w:szCs w:val="24"/>
          <w:lang w:val="ru-RU"/>
        </w:rPr>
        <w:t xml:space="preserve"> Правительства</w:t>
      </w:r>
      <w:r>
        <w:rPr>
          <w:rFonts w:ascii="Calibri Light" w:hAnsi="Calibri Light" w:cs="Calibri Light"/>
          <w:sz w:val="24"/>
          <w:szCs w:val="24"/>
          <w:lang w:val="ru-RU"/>
        </w:rPr>
        <w:t xml:space="preserve"> №</w:t>
      </w:r>
      <w:r w:rsidRPr="00D7414A">
        <w:rPr>
          <w:rFonts w:ascii="Calibri Light" w:eastAsia="Times New Roman" w:hAnsi="Calibri Light" w:cs="Calibri Light"/>
          <w:sz w:val="24"/>
          <w:szCs w:val="24"/>
          <w:lang w:val="ro-MO" w:eastAsia="ru-RU" w:bidi="hi-IN"/>
        </w:rPr>
        <w:t>550/2018</w:t>
      </w:r>
      <w:r>
        <w:rPr>
          <w:rFonts w:ascii="Calibri Light" w:eastAsia="Times New Roman" w:hAnsi="Calibri Light" w:cs="Calibri Light"/>
          <w:sz w:val="24"/>
          <w:szCs w:val="24"/>
          <w:lang w:val="ru-RU" w:eastAsia="ru-RU" w:bidi="hi-IN"/>
        </w:rPr>
        <w:t xml:space="preserve"> </w:t>
      </w:r>
      <w:r>
        <w:rPr>
          <w:rFonts w:ascii="Calibri Light" w:eastAsia="Times New Roman" w:hAnsi="Calibri Light" w:cs="Calibri Light"/>
          <w:bCs/>
          <w:sz w:val="24"/>
          <w:szCs w:val="24"/>
          <w:lang w:val="ru-RU" w:eastAsia="ru-RU" w:bidi="hi-IN"/>
        </w:rPr>
        <w:t xml:space="preserve">об </w:t>
      </w:r>
      <w:r w:rsidRPr="00BF30C5">
        <w:rPr>
          <w:rFonts w:ascii="Calibri Light" w:eastAsia="Times New Roman" w:hAnsi="Calibri Light" w:cs="Calibri Light"/>
          <w:bCs/>
          <w:sz w:val="24"/>
          <w:szCs w:val="24"/>
          <w:lang w:val="ru-RU" w:eastAsia="ru-RU" w:bidi="hi-IN"/>
        </w:rPr>
        <w:t>утверждении Технической концепции Автоматизированной информационной системы производства и выдачи разрешительных документов</w:t>
      </w:r>
      <w:r>
        <w:rPr>
          <w:rFonts w:ascii="Calibri Light" w:eastAsia="Times New Roman" w:hAnsi="Calibri Light" w:cs="Calibri Light"/>
          <w:bCs/>
          <w:sz w:val="24"/>
          <w:szCs w:val="24"/>
          <w:lang w:val="ru-RU" w:eastAsia="ru-RU" w:bidi="hi-IN"/>
        </w:rPr>
        <w:t xml:space="preserve"> предусматривают, что </w:t>
      </w:r>
      <w:r w:rsidRPr="003A0110">
        <w:rPr>
          <w:rFonts w:ascii="Calibri Light" w:hAnsi="Calibri Light" w:cstheme="majorHAnsi"/>
          <w:spacing w:val="-6"/>
          <w:sz w:val="24"/>
          <w:szCs w:val="24"/>
          <w:lang w:val="ru-RU"/>
        </w:rPr>
        <w:t>АИС УВРА</w:t>
      </w:r>
      <w:r w:rsidR="00D43C7C">
        <w:rPr>
          <w:rFonts w:ascii="Calibri Light" w:hAnsi="Calibri Light" w:cstheme="majorHAnsi"/>
          <w:spacing w:val="-6"/>
          <w:sz w:val="24"/>
          <w:szCs w:val="24"/>
          <w:lang w:val="ru-RU"/>
        </w:rPr>
        <w:t xml:space="preserve"> предоставит в распоряжение </w:t>
      </w:r>
      <w:r w:rsidR="00D43C7C" w:rsidRPr="003A0110">
        <w:rPr>
          <w:rFonts w:ascii="Calibri Light" w:eastAsia="Times New Roman" w:hAnsi="Calibri Light" w:cs="Calibri Light"/>
          <w:sz w:val="24"/>
          <w:szCs w:val="24"/>
          <w:lang w:val="ru-RU"/>
        </w:rPr>
        <w:lastRenderedPageBreak/>
        <w:t>предпринимателей</w:t>
      </w:r>
      <w:r w:rsidR="00D43C7C">
        <w:rPr>
          <w:rFonts w:ascii="Calibri Light" w:eastAsia="Times New Roman" w:hAnsi="Calibri Light" w:cs="Calibri Light"/>
          <w:sz w:val="24"/>
          <w:szCs w:val="24"/>
          <w:lang w:val="ru-RU"/>
        </w:rPr>
        <w:t xml:space="preserve"> и публичных органов электронный обмен информации, связанной с </w:t>
      </w:r>
      <w:r w:rsidR="00D43C7C" w:rsidRPr="003A0110">
        <w:rPr>
          <w:rFonts w:ascii="Calibri Light" w:eastAsia="Times New Roman" w:hAnsi="Calibri Light" w:cs="Calibri Light"/>
          <w:sz w:val="24"/>
          <w:szCs w:val="24"/>
          <w:lang w:val="ru-RU"/>
        </w:rPr>
        <w:t>р</w:t>
      </w:r>
      <w:r w:rsidR="00D43C7C" w:rsidRPr="0063591E">
        <w:rPr>
          <w:rFonts w:ascii="Calibri Light" w:eastAsia="Times New Roman" w:hAnsi="Calibri Light" w:cs="Calibri Light"/>
          <w:sz w:val="24"/>
          <w:szCs w:val="24"/>
          <w:lang w:val="ro-MO"/>
        </w:rPr>
        <w:t>азрешительны</w:t>
      </w:r>
      <w:r w:rsidR="00D43C7C">
        <w:rPr>
          <w:rFonts w:ascii="Calibri Light" w:eastAsia="Times New Roman" w:hAnsi="Calibri Light" w:cs="Calibri Light"/>
          <w:sz w:val="24"/>
          <w:szCs w:val="24"/>
          <w:lang w:val="ru-RU"/>
        </w:rPr>
        <w:t>ми</w:t>
      </w:r>
      <w:r w:rsidR="00D43C7C" w:rsidRPr="0063591E">
        <w:rPr>
          <w:rFonts w:ascii="Calibri Light" w:eastAsia="Times New Roman" w:hAnsi="Calibri Light" w:cs="Calibri Light"/>
          <w:sz w:val="24"/>
          <w:szCs w:val="24"/>
          <w:lang w:val="ro-MO"/>
        </w:rPr>
        <w:t xml:space="preserve"> акт</w:t>
      </w:r>
      <w:r w:rsidR="00D43C7C">
        <w:rPr>
          <w:rFonts w:ascii="Calibri Light" w:eastAsia="Times New Roman" w:hAnsi="Calibri Light" w:cs="Calibri Light"/>
          <w:sz w:val="24"/>
          <w:szCs w:val="24"/>
          <w:lang w:val="ru-RU"/>
        </w:rPr>
        <w:t xml:space="preserve">ами, между органами и их </w:t>
      </w:r>
      <w:r w:rsidR="00D43C7C" w:rsidRPr="003A0110">
        <w:rPr>
          <w:rFonts w:ascii="Calibri Light" w:eastAsia="Times New Roman" w:hAnsi="Calibri Light" w:cs="Calibri Light"/>
          <w:sz w:val="24"/>
          <w:szCs w:val="24"/>
          <w:lang w:val="ru-RU"/>
        </w:rPr>
        <w:t>информационн</w:t>
      </w:r>
      <w:r w:rsidR="00D43C7C">
        <w:rPr>
          <w:rFonts w:ascii="Calibri Light" w:eastAsia="Times New Roman" w:hAnsi="Calibri Light" w:cs="Calibri Light"/>
          <w:sz w:val="24"/>
          <w:szCs w:val="24"/>
          <w:lang w:val="ru-RU"/>
        </w:rPr>
        <w:t>ыми</w:t>
      </w:r>
      <w:r w:rsidR="00D43C7C" w:rsidRPr="003A0110">
        <w:rPr>
          <w:rFonts w:ascii="Calibri Light" w:eastAsia="Times New Roman" w:hAnsi="Calibri Light" w:cs="Calibri Light"/>
          <w:sz w:val="24"/>
          <w:szCs w:val="24"/>
          <w:lang w:val="ru-RU"/>
        </w:rPr>
        <w:t xml:space="preserve"> система</w:t>
      </w:r>
      <w:r w:rsidR="00D43C7C">
        <w:rPr>
          <w:rFonts w:ascii="Calibri Light" w:eastAsia="Times New Roman" w:hAnsi="Calibri Light" w:cs="Calibri Light"/>
          <w:sz w:val="24"/>
          <w:szCs w:val="24"/>
          <w:lang w:val="ru-RU"/>
        </w:rPr>
        <w:t>ми. Проведенный в этом аспекте аудитом анализ изложен в приложении №9 к настоящему Отчету.</w:t>
      </w:r>
    </w:p>
    <w:p w:rsidR="00D43C7C" w:rsidRDefault="00D43C7C" w:rsidP="00D43C7C">
      <w:pPr>
        <w:spacing w:after="0" w:line="276" w:lineRule="auto"/>
        <w:ind w:firstLine="567"/>
        <w:jc w:val="both"/>
        <w:rPr>
          <w:rFonts w:ascii="Calibri Light" w:eastAsia="Times New Roman" w:hAnsi="Calibri Light" w:cs="Calibri Light"/>
          <w:sz w:val="24"/>
          <w:szCs w:val="24"/>
          <w:lang w:val="ru-RU" w:eastAsia="ru-RU" w:bidi="hi-IN"/>
        </w:rPr>
      </w:pPr>
      <w:r w:rsidRPr="003A0110">
        <w:rPr>
          <w:rFonts w:ascii="Calibri Light" w:eastAsia="Times New Roman" w:hAnsi="Calibri Light" w:cs="Calibri Light"/>
          <w:bCs/>
          <w:sz w:val="24"/>
          <w:szCs w:val="24"/>
          <w:lang w:val="ru-RU" w:eastAsia="ru-RU" w:bidi="hi-IN"/>
        </w:rPr>
        <w:t>Необходимо отметить, что</w:t>
      </w:r>
      <w:r>
        <w:rPr>
          <w:rFonts w:ascii="Calibri Light" w:eastAsia="Times New Roman" w:hAnsi="Calibri Light" w:cs="Calibri Light"/>
          <w:bCs/>
          <w:sz w:val="24"/>
          <w:szCs w:val="24"/>
          <w:lang w:val="ru-RU" w:eastAsia="ru-RU" w:bidi="hi-IN"/>
        </w:rPr>
        <w:t xml:space="preserve"> до настоящего времени это не было полностью внедрено.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576"/>
      </w:tblGrid>
      <w:tr w:rsidR="0079537A" w:rsidRPr="00A00B2E" w:rsidTr="000F59C5">
        <w:tc>
          <w:tcPr>
            <w:tcW w:w="9576" w:type="dxa"/>
            <w:shd w:val="clear" w:color="auto" w:fill="FFFFFF"/>
          </w:tcPr>
          <w:p w:rsidR="00D43C7C" w:rsidRDefault="00D43C7C" w:rsidP="000F59C5">
            <w:pPr>
              <w:spacing w:after="0" w:line="276" w:lineRule="auto"/>
              <w:jc w:val="both"/>
              <w:rPr>
                <w:rFonts w:ascii="Calibri Light" w:eastAsia="Times New Roman" w:hAnsi="Calibri Light" w:cs="Calibri Light"/>
                <w:sz w:val="24"/>
                <w:szCs w:val="24"/>
                <w:lang w:val="ru-RU" w:eastAsia="ru-RU" w:bidi="hi-IN"/>
              </w:rPr>
            </w:pPr>
            <w:r>
              <w:rPr>
                <w:rFonts w:ascii="Calibri Light" w:eastAsia="Times New Roman" w:hAnsi="Calibri Light" w:cs="Calibri Light"/>
                <w:b/>
                <w:i/>
                <w:sz w:val="24"/>
                <w:szCs w:val="24"/>
                <w:lang w:val="ru-RU" w:eastAsia="ru-RU" w:bidi="hi-IN"/>
              </w:rPr>
              <w:t>Справка</w:t>
            </w:r>
            <w:r w:rsidRPr="00D43C7C">
              <w:rPr>
                <w:rFonts w:ascii="Calibri Light" w:eastAsia="Times New Roman" w:hAnsi="Calibri Light" w:cs="Calibri Light"/>
                <w:b/>
                <w:i/>
                <w:sz w:val="24"/>
                <w:szCs w:val="24"/>
                <w:lang w:val="ru-RU" w:eastAsia="ru-RU" w:bidi="hi-IN"/>
              </w:rPr>
              <w:t xml:space="preserve"> №</w:t>
            </w:r>
            <w:r w:rsidR="0079537A">
              <w:rPr>
                <w:rFonts w:ascii="Calibri Light" w:eastAsia="Times New Roman" w:hAnsi="Calibri Light" w:cs="Calibri Light"/>
                <w:b/>
                <w:i/>
                <w:sz w:val="24"/>
                <w:szCs w:val="24"/>
                <w:lang w:val="ro-MO" w:eastAsia="ru-RU" w:bidi="hi-IN"/>
              </w:rPr>
              <w:t>4</w:t>
            </w:r>
            <w:r w:rsidR="0079537A" w:rsidRPr="00D7414A">
              <w:rPr>
                <w:rFonts w:ascii="Calibri Light" w:eastAsia="Times New Roman" w:hAnsi="Calibri Light" w:cs="Calibri Light"/>
                <w:b/>
                <w:i/>
                <w:sz w:val="24"/>
                <w:szCs w:val="24"/>
                <w:lang w:val="ro-MO" w:eastAsia="ru-RU" w:bidi="hi-IN"/>
              </w:rPr>
              <w:t>:</w:t>
            </w:r>
            <w:r w:rsidR="0079537A" w:rsidRPr="00D7414A">
              <w:rPr>
                <w:rFonts w:ascii="Calibri Light" w:eastAsia="Times New Roman" w:hAnsi="Calibri Light" w:cs="Calibri Light"/>
                <w:sz w:val="24"/>
                <w:szCs w:val="24"/>
                <w:lang w:val="ro-MO" w:eastAsia="ru-RU" w:bidi="hi-IN"/>
              </w:rPr>
              <w:t xml:space="preserve"> </w:t>
            </w:r>
            <w:r>
              <w:rPr>
                <w:rFonts w:ascii="Calibri Light" w:eastAsia="Times New Roman" w:hAnsi="Calibri Light" w:cs="Calibri Light"/>
                <w:sz w:val="24"/>
                <w:szCs w:val="24"/>
                <w:lang w:val="ru-RU" w:eastAsia="ru-RU" w:bidi="hi-IN"/>
              </w:rPr>
              <w:t xml:space="preserve">Согласно информации ответственных лиц АОС, посредством </w:t>
            </w:r>
            <w:r w:rsidRPr="003A0110">
              <w:rPr>
                <w:rFonts w:ascii="Calibri Light" w:hAnsi="Calibri Light" w:cstheme="majorHAnsi"/>
                <w:spacing w:val="-6"/>
                <w:sz w:val="24"/>
                <w:szCs w:val="24"/>
                <w:lang w:val="ru-RU"/>
              </w:rPr>
              <w:t>АИС</w:t>
            </w:r>
            <w:r w:rsidRPr="00D43C7C">
              <w:rPr>
                <w:rFonts w:ascii="Calibri Light" w:hAnsi="Calibri Light" w:cstheme="majorHAnsi"/>
                <w:spacing w:val="-6"/>
                <w:sz w:val="24"/>
                <w:szCs w:val="24"/>
                <w:lang w:val="ru-RU"/>
              </w:rPr>
              <w:t xml:space="preserve"> </w:t>
            </w:r>
            <w:r w:rsidRPr="003A0110">
              <w:rPr>
                <w:rFonts w:ascii="Calibri Light" w:hAnsi="Calibri Light" w:cstheme="majorHAnsi"/>
                <w:spacing w:val="-6"/>
                <w:sz w:val="24"/>
                <w:szCs w:val="24"/>
                <w:lang w:val="ru-RU"/>
              </w:rPr>
              <w:t>УВРА</w:t>
            </w:r>
            <w:r>
              <w:rPr>
                <w:rFonts w:ascii="Calibri Light" w:hAnsi="Calibri Light" w:cstheme="majorHAnsi"/>
                <w:spacing w:val="-6"/>
                <w:sz w:val="24"/>
                <w:szCs w:val="24"/>
                <w:lang w:val="ru-RU"/>
              </w:rPr>
              <w:t xml:space="preserve"> запрошен от ИООС акт контроля.</w:t>
            </w:r>
          </w:p>
          <w:p w:rsidR="0079537A" w:rsidRPr="00D43C7C" w:rsidRDefault="00D43C7C" w:rsidP="00D43C7C">
            <w:pPr>
              <w:spacing w:after="0" w:line="276" w:lineRule="auto"/>
              <w:jc w:val="both"/>
              <w:rPr>
                <w:rFonts w:ascii="Calibri Light" w:eastAsia="Times New Roman" w:hAnsi="Calibri Light" w:cs="Calibri Light"/>
                <w:sz w:val="24"/>
                <w:szCs w:val="24"/>
                <w:lang w:val="ru-RU" w:eastAsia="ru-RU" w:bidi="hi-IN"/>
              </w:rPr>
            </w:pPr>
            <w:r w:rsidRPr="00D43C7C">
              <w:rPr>
                <w:rFonts w:ascii="Calibri Light" w:eastAsia="Times New Roman" w:hAnsi="Calibri Light" w:cs="Calibri Light"/>
                <w:b/>
                <w:i/>
                <w:sz w:val="24"/>
                <w:szCs w:val="24"/>
                <w:lang w:val="ro-MO" w:eastAsia="ru-RU" w:bidi="hi-IN"/>
              </w:rPr>
              <w:t>Справка №</w:t>
            </w:r>
            <w:r w:rsidR="0079537A">
              <w:rPr>
                <w:rFonts w:ascii="Calibri Light" w:eastAsia="Times New Roman" w:hAnsi="Calibri Light" w:cs="Calibri Light"/>
                <w:b/>
                <w:i/>
                <w:sz w:val="24"/>
                <w:szCs w:val="24"/>
                <w:lang w:val="ro-MO" w:eastAsia="ru-RU" w:bidi="hi-IN"/>
              </w:rPr>
              <w:t>5</w:t>
            </w:r>
            <w:r w:rsidR="0079537A" w:rsidRPr="00D7414A">
              <w:rPr>
                <w:rFonts w:ascii="Calibri Light" w:eastAsia="Times New Roman" w:hAnsi="Calibri Light" w:cs="Calibri Light"/>
                <w:b/>
                <w:i/>
                <w:sz w:val="24"/>
                <w:szCs w:val="24"/>
                <w:lang w:val="ro-MO" w:eastAsia="ru-RU" w:bidi="hi-IN"/>
              </w:rPr>
              <w:t>:</w:t>
            </w:r>
            <w:r w:rsidR="0079537A" w:rsidRPr="00D7414A">
              <w:rPr>
                <w:rFonts w:ascii="Calibri Light" w:eastAsia="Times New Roman" w:hAnsi="Calibri Light" w:cs="Calibri Light"/>
                <w:sz w:val="24"/>
                <w:szCs w:val="24"/>
                <w:lang w:val="ro-MO" w:eastAsia="ru-RU" w:bidi="hi-IN"/>
              </w:rPr>
              <w:t xml:space="preserve"> </w:t>
            </w:r>
            <w:r w:rsidRPr="005A6BC6">
              <w:rPr>
                <w:rFonts w:ascii="Calibri Light" w:eastAsia="Times New Roman" w:hAnsi="Calibri Light" w:cs="Calibri Light"/>
                <w:sz w:val="24"/>
                <w:szCs w:val="24"/>
                <w:lang w:val="ru-RU" w:eastAsia="ru-RU" w:bidi="hi-IN"/>
              </w:rPr>
              <w:t>Согласно объяснениям</w:t>
            </w:r>
            <w:r>
              <w:rPr>
                <w:rFonts w:ascii="Calibri Light" w:eastAsia="Times New Roman" w:hAnsi="Calibri Light" w:cs="Calibri Light"/>
                <w:sz w:val="24"/>
                <w:szCs w:val="24"/>
                <w:lang w:val="ru-RU" w:eastAsia="ru-RU" w:bidi="hi-IN"/>
              </w:rPr>
              <w:t xml:space="preserve"> АЭУ, с целью улучшения процессов, предусмотренных посредством </w:t>
            </w:r>
            <w:r w:rsidRPr="00162E32">
              <w:rPr>
                <w:rFonts w:ascii="Calibri Light" w:hAnsi="Calibri Light" w:cstheme="majorHAnsi"/>
                <w:spacing w:val="-6"/>
                <w:sz w:val="24"/>
                <w:szCs w:val="24"/>
                <w:lang w:val="ro-MO"/>
              </w:rPr>
              <w:t>АИС УВРА</w:t>
            </w:r>
            <w:r>
              <w:rPr>
                <w:rFonts w:ascii="Calibri Light" w:hAnsi="Calibri Light" w:cstheme="majorHAnsi"/>
                <w:spacing w:val="-6"/>
                <w:sz w:val="24"/>
                <w:szCs w:val="24"/>
                <w:lang w:val="ru-RU"/>
              </w:rPr>
              <w:t xml:space="preserve">, в настоящее время на уровне </w:t>
            </w:r>
            <w:r w:rsidRPr="003A0110">
              <w:rPr>
                <w:rFonts w:ascii="Calibri Light" w:hAnsi="Calibri Light" w:cs="Calibri Light"/>
                <w:sz w:val="24"/>
                <w:szCs w:val="24"/>
                <w:lang w:val="ru-RU"/>
              </w:rPr>
              <w:t>Правительства</w:t>
            </w:r>
            <w:r>
              <w:rPr>
                <w:rFonts w:ascii="Calibri Light" w:hAnsi="Calibri Light" w:cs="Calibri Light"/>
                <w:sz w:val="24"/>
                <w:szCs w:val="24"/>
                <w:lang w:val="ru-RU"/>
              </w:rPr>
              <w:t xml:space="preserve"> рассматривается возможность развития новой версии </w:t>
            </w:r>
            <w:r w:rsidRPr="00162E32">
              <w:rPr>
                <w:rFonts w:ascii="Calibri Light" w:hAnsi="Calibri Light" w:cstheme="majorHAnsi"/>
                <w:spacing w:val="-6"/>
                <w:sz w:val="24"/>
                <w:szCs w:val="24"/>
                <w:lang w:val="ro-MO"/>
              </w:rPr>
              <w:t>АИС УВРА</w:t>
            </w:r>
            <w:r>
              <w:rPr>
                <w:rFonts w:ascii="Calibri Light" w:hAnsi="Calibri Light" w:cstheme="majorHAnsi"/>
                <w:spacing w:val="-6"/>
                <w:sz w:val="24"/>
                <w:szCs w:val="24"/>
                <w:lang w:val="ru-RU"/>
              </w:rPr>
              <w:t>, которая охватит все новые требования.</w:t>
            </w:r>
          </w:p>
        </w:tc>
      </w:tr>
    </w:tbl>
    <w:p w:rsidR="005A6BC6" w:rsidRPr="00DB765E" w:rsidRDefault="005A6BC6" w:rsidP="005A6BC6">
      <w:pPr>
        <w:pStyle w:val="a8"/>
        <w:spacing w:after="0" w:line="276" w:lineRule="auto"/>
        <w:ind w:left="0"/>
        <w:jc w:val="both"/>
        <w:rPr>
          <w:rFonts w:ascii="Calibri Light" w:eastAsia="Times New Roman" w:hAnsi="Calibri Light" w:cs="Calibri Light"/>
          <w:b/>
          <w:bCs/>
          <w:sz w:val="16"/>
          <w:szCs w:val="16"/>
          <w:lang w:val="ro-MO" w:eastAsia="ru-RU" w:bidi="hi-IN"/>
        </w:rPr>
      </w:pPr>
    </w:p>
    <w:p w:rsidR="00F75CD9" w:rsidRPr="00F75CD9" w:rsidRDefault="006E32CA" w:rsidP="00F75CD9">
      <w:pPr>
        <w:pStyle w:val="a8"/>
        <w:numPr>
          <w:ilvl w:val="0"/>
          <w:numId w:val="18"/>
        </w:numPr>
        <w:spacing w:after="0" w:line="276" w:lineRule="auto"/>
        <w:ind w:left="0" w:firstLine="0"/>
        <w:jc w:val="both"/>
        <w:rPr>
          <w:rFonts w:ascii="Calibri Light" w:eastAsia="Times New Roman" w:hAnsi="Calibri Light" w:cs="Calibri Light"/>
          <w:b/>
          <w:bCs/>
          <w:sz w:val="24"/>
          <w:szCs w:val="24"/>
          <w:lang w:val="ro-MO" w:eastAsia="ru-RU" w:bidi="hi-IN"/>
        </w:rPr>
      </w:pPr>
      <w:r>
        <w:rPr>
          <w:rFonts w:ascii="Calibri Light" w:eastAsia="Times New Roman" w:hAnsi="Calibri Light" w:cs="Calibri Light"/>
          <w:b/>
          <w:bCs/>
          <w:sz w:val="24"/>
          <w:szCs w:val="24"/>
          <w:lang w:val="ru-RU" w:eastAsia="ru-RU" w:bidi="hi-IN"/>
        </w:rPr>
        <w:t>Порядок согласования, по</w:t>
      </w:r>
      <w:r w:rsidR="00F75CD9">
        <w:rPr>
          <w:rFonts w:ascii="Calibri Light" w:eastAsia="Times New Roman" w:hAnsi="Calibri Light" w:cs="Calibri Light"/>
          <w:b/>
          <w:bCs/>
          <w:sz w:val="24"/>
          <w:szCs w:val="24"/>
          <w:lang w:val="ru-RU" w:eastAsia="ru-RU" w:bidi="hi-IN"/>
        </w:rPr>
        <w:t>л</w:t>
      </w:r>
      <w:r>
        <w:rPr>
          <w:rFonts w:ascii="Calibri Light" w:eastAsia="Times New Roman" w:hAnsi="Calibri Light" w:cs="Calibri Light"/>
          <w:b/>
          <w:bCs/>
          <w:sz w:val="24"/>
          <w:szCs w:val="24"/>
          <w:lang w:val="ru-RU" w:eastAsia="ru-RU" w:bidi="hi-IN"/>
        </w:rPr>
        <w:t>учения заключений и необходим</w:t>
      </w:r>
      <w:r w:rsidR="00F75CD9">
        <w:rPr>
          <w:rFonts w:ascii="Calibri Light" w:eastAsia="Times New Roman" w:hAnsi="Calibri Light" w:cs="Calibri Light"/>
          <w:b/>
          <w:bCs/>
          <w:sz w:val="24"/>
          <w:szCs w:val="24"/>
          <w:lang w:val="ru-RU" w:eastAsia="ru-RU" w:bidi="hi-IN"/>
        </w:rPr>
        <w:t>ой</w:t>
      </w:r>
      <w:r>
        <w:rPr>
          <w:rFonts w:ascii="Calibri Light" w:eastAsia="Times New Roman" w:hAnsi="Calibri Light" w:cs="Calibri Light"/>
          <w:b/>
          <w:bCs/>
          <w:sz w:val="24"/>
          <w:szCs w:val="24"/>
          <w:lang w:val="ru-RU" w:eastAsia="ru-RU" w:bidi="hi-IN"/>
        </w:rPr>
        <w:t xml:space="preserve"> информаци</w:t>
      </w:r>
      <w:r w:rsidR="00F75CD9">
        <w:rPr>
          <w:rFonts w:ascii="Calibri Light" w:eastAsia="Times New Roman" w:hAnsi="Calibri Light" w:cs="Calibri Light"/>
          <w:b/>
          <w:bCs/>
          <w:sz w:val="24"/>
          <w:szCs w:val="24"/>
          <w:lang w:val="ru-RU" w:eastAsia="ru-RU" w:bidi="hi-IN"/>
        </w:rPr>
        <w:t>и</w:t>
      </w:r>
      <w:r>
        <w:rPr>
          <w:rFonts w:ascii="Calibri Light" w:eastAsia="Times New Roman" w:hAnsi="Calibri Light" w:cs="Calibri Light"/>
          <w:b/>
          <w:bCs/>
          <w:sz w:val="24"/>
          <w:szCs w:val="24"/>
          <w:lang w:val="ru-RU" w:eastAsia="ru-RU" w:bidi="hi-IN"/>
        </w:rPr>
        <w:t xml:space="preserve"> от органов/су</w:t>
      </w:r>
      <w:r w:rsidR="00F75CD9">
        <w:rPr>
          <w:rFonts w:ascii="Calibri Light" w:eastAsia="Times New Roman" w:hAnsi="Calibri Light" w:cs="Calibri Light"/>
          <w:b/>
          <w:bCs/>
          <w:sz w:val="24"/>
          <w:szCs w:val="24"/>
          <w:lang w:val="ru-RU" w:eastAsia="ru-RU" w:bidi="hi-IN"/>
        </w:rPr>
        <w:t xml:space="preserve">бъектов, вовлеченных в </w:t>
      </w:r>
      <w:r w:rsidR="00F75CD9" w:rsidRPr="00F75CD9">
        <w:rPr>
          <w:rFonts w:ascii="Calibri Light" w:eastAsia="Times New Roman" w:hAnsi="Calibri Light" w:cs="Calibri Light"/>
          <w:b/>
          <w:sz w:val="24"/>
          <w:szCs w:val="24"/>
          <w:lang w:val="ru-RU"/>
        </w:rPr>
        <w:t>выдачу р</w:t>
      </w:r>
      <w:r w:rsidR="00F75CD9" w:rsidRPr="00F75CD9">
        <w:rPr>
          <w:rFonts w:ascii="Calibri Light" w:eastAsia="Times New Roman" w:hAnsi="Calibri Light" w:cs="Calibri Light"/>
          <w:b/>
          <w:sz w:val="24"/>
          <w:szCs w:val="24"/>
          <w:lang w:val="ro-MO"/>
        </w:rPr>
        <w:t>азрешительны</w:t>
      </w:r>
      <w:r w:rsidR="00F75CD9" w:rsidRPr="00F75CD9">
        <w:rPr>
          <w:rFonts w:ascii="Calibri Light" w:eastAsia="Times New Roman" w:hAnsi="Calibri Light" w:cs="Calibri Light"/>
          <w:b/>
          <w:sz w:val="24"/>
          <w:szCs w:val="24"/>
          <w:lang w:val="ru-RU"/>
        </w:rPr>
        <w:t>х</w:t>
      </w:r>
      <w:r w:rsidR="00F75CD9" w:rsidRPr="00F75CD9">
        <w:rPr>
          <w:rFonts w:ascii="Calibri Light" w:eastAsia="Times New Roman" w:hAnsi="Calibri Light" w:cs="Calibri Light"/>
          <w:b/>
          <w:sz w:val="24"/>
          <w:szCs w:val="24"/>
          <w:lang w:val="ro-MO"/>
        </w:rPr>
        <w:t xml:space="preserve"> акт</w:t>
      </w:r>
      <w:r w:rsidR="00F75CD9" w:rsidRPr="00F75CD9">
        <w:rPr>
          <w:rFonts w:ascii="Calibri Light" w:eastAsia="Times New Roman" w:hAnsi="Calibri Light" w:cs="Calibri Light"/>
          <w:b/>
          <w:sz w:val="24"/>
          <w:szCs w:val="24"/>
          <w:lang w:val="ru-RU"/>
        </w:rPr>
        <w:t>ов</w:t>
      </w:r>
      <w:r w:rsidR="00F75CD9">
        <w:rPr>
          <w:rFonts w:ascii="Calibri Light" w:eastAsia="Times New Roman" w:hAnsi="Calibri Light" w:cs="Calibri Light"/>
          <w:b/>
          <w:sz w:val="24"/>
          <w:szCs w:val="24"/>
          <w:lang w:val="ru-RU"/>
        </w:rPr>
        <w:t xml:space="preserve">, осуществляется </w:t>
      </w:r>
      <w:r w:rsidR="00F75CD9" w:rsidRPr="00F75CD9">
        <w:rPr>
          <w:rFonts w:ascii="Calibri Light" w:eastAsia="Times New Roman" w:hAnsi="Calibri Light" w:cs="Calibri Light"/>
          <w:b/>
          <w:bCs/>
          <w:sz w:val="24"/>
          <w:szCs w:val="24"/>
          <w:lang w:val="ro-MO" w:eastAsia="ru-RU" w:bidi="hi-IN"/>
        </w:rPr>
        <w:t>дискреционн</w:t>
      </w:r>
      <w:r w:rsidR="00F75CD9">
        <w:rPr>
          <w:rFonts w:ascii="Calibri Light" w:eastAsia="Times New Roman" w:hAnsi="Calibri Light" w:cs="Calibri Light"/>
          <w:b/>
          <w:bCs/>
          <w:sz w:val="24"/>
          <w:szCs w:val="24"/>
          <w:lang w:val="ru-RU" w:eastAsia="ru-RU" w:bidi="hi-IN"/>
        </w:rPr>
        <w:t>о</w:t>
      </w:r>
      <w:r w:rsidR="00F75CD9" w:rsidRPr="00F75CD9">
        <w:rPr>
          <w:rFonts w:ascii="Calibri Light" w:eastAsia="Times New Roman" w:hAnsi="Calibri Light" w:cs="Calibri Light"/>
          <w:b/>
          <w:bCs/>
          <w:sz w:val="24"/>
          <w:szCs w:val="24"/>
          <w:lang w:val="ro-MO" w:eastAsia="ru-RU" w:bidi="hi-IN"/>
        </w:rPr>
        <w:t>,</w:t>
      </w:r>
      <w:r w:rsidR="00F75CD9">
        <w:rPr>
          <w:rFonts w:ascii="Calibri Light" w:eastAsia="Times New Roman" w:hAnsi="Calibri Light" w:cs="Calibri Light"/>
          <w:b/>
          <w:bCs/>
          <w:sz w:val="24"/>
          <w:szCs w:val="24"/>
          <w:lang w:val="ru-RU" w:eastAsia="ru-RU" w:bidi="hi-IN"/>
        </w:rPr>
        <w:t xml:space="preserve"> преимущественно вне </w:t>
      </w:r>
      <w:r w:rsidR="00F75CD9" w:rsidRPr="00162E32">
        <w:rPr>
          <w:rFonts w:ascii="Calibri Light" w:hAnsi="Calibri Light" w:cstheme="majorHAnsi"/>
          <w:b/>
          <w:spacing w:val="-6"/>
          <w:sz w:val="24"/>
          <w:szCs w:val="24"/>
          <w:lang w:val="ru-RU"/>
        </w:rPr>
        <w:t>АИС</w:t>
      </w:r>
      <w:r w:rsidR="00F75CD9" w:rsidRPr="00F75CD9">
        <w:rPr>
          <w:rFonts w:ascii="Calibri Light" w:hAnsi="Calibri Light" w:cstheme="majorHAnsi"/>
          <w:b/>
          <w:spacing w:val="-6"/>
          <w:sz w:val="24"/>
          <w:szCs w:val="24"/>
          <w:lang w:val="ru-RU"/>
        </w:rPr>
        <w:t xml:space="preserve"> </w:t>
      </w:r>
      <w:r w:rsidR="00F75CD9" w:rsidRPr="00162E32">
        <w:rPr>
          <w:rFonts w:ascii="Calibri Light" w:hAnsi="Calibri Light" w:cstheme="majorHAnsi"/>
          <w:b/>
          <w:spacing w:val="-6"/>
          <w:sz w:val="24"/>
          <w:szCs w:val="24"/>
          <w:lang w:val="ru-RU"/>
        </w:rPr>
        <w:t>УВРА</w:t>
      </w:r>
      <w:r w:rsidR="00F75CD9" w:rsidRPr="00D7414A">
        <w:rPr>
          <w:rFonts w:ascii="Calibri Light" w:eastAsia="Times New Roman" w:hAnsi="Calibri Light" w:cs="Calibri Light"/>
          <w:b/>
          <w:bCs/>
          <w:sz w:val="24"/>
          <w:szCs w:val="24"/>
          <w:lang w:val="ro-MO" w:eastAsia="ru-RU" w:bidi="hi-IN"/>
        </w:rPr>
        <w:t>,</w:t>
      </w:r>
      <w:r w:rsidR="00F75CD9">
        <w:rPr>
          <w:rFonts w:ascii="Calibri Light" w:eastAsia="Times New Roman" w:hAnsi="Calibri Light" w:cs="Calibri Light"/>
          <w:b/>
          <w:bCs/>
          <w:sz w:val="24"/>
          <w:szCs w:val="24"/>
          <w:lang w:val="ru-RU" w:eastAsia="ru-RU" w:bidi="hi-IN"/>
        </w:rPr>
        <w:t xml:space="preserve"> существует повышенный риск несоблюдения сроков рассмотрения и, как результат, молчаливое утверждение </w:t>
      </w:r>
      <w:r w:rsidR="00F75CD9" w:rsidRPr="00F75CD9">
        <w:rPr>
          <w:rFonts w:ascii="Calibri Light" w:eastAsia="Times New Roman" w:hAnsi="Calibri Light" w:cs="Calibri Light"/>
          <w:b/>
          <w:sz w:val="24"/>
          <w:szCs w:val="24"/>
          <w:lang w:val="ru-RU"/>
        </w:rPr>
        <w:t>р</w:t>
      </w:r>
      <w:r w:rsidR="00F75CD9" w:rsidRPr="00F75CD9">
        <w:rPr>
          <w:rFonts w:ascii="Calibri Light" w:eastAsia="Times New Roman" w:hAnsi="Calibri Light" w:cs="Calibri Light"/>
          <w:b/>
          <w:sz w:val="24"/>
          <w:szCs w:val="24"/>
          <w:lang w:val="ro-MO"/>
        </w:rPr>
        <w:t>азрешительны</w:t>
      </w:r>
      <w:r w:rsidR="00F75CD9" w:rsidRPr="00F75CD9">
        <w:rPr>
          <w:rFonts w:ascii="Calibri Light" w:eastAsia="Times New Roman" w:hAnsi="Calibri Light" w:cs="Calibri Light"/>
          <w:b/>
          <w:sz w:val="24"/>
          <w:szCs w:val="24"/>
          <w:lang w:val="ru-RU"/>
        </w:rPr>
        <w:t>х</w:t>
      </w:r>
      <w:r w:rsidR="00F75CD9" w:rsidRPr="00F75CD9">
        <w:rPr>
          <w:rFonts w:ascii="Calibri Light" w:eastAsia="Times New Roman" w:hAnsi="Calibri Light" w:cs="Calibri Light"/>
          <w:b/>
          <w:sz w:val="24"/>
          <w:szCs w:val="24"/>
          <w:lang w:val="ro-MO"/>
        </w:rPr>
        <w:t xml:space="preserve"> акт</w:t>
      </w:r>
      <w:r w:rsidR="00F75CD9" w:rsidRPr="00F75CD9">
        <w:rPr>
          <w:rFonts w:ascii="Calibri Light" w:eastAsia="Times New Roman" w:hAnsi="Calibri Light" w:cs="Calibri Light"/>
          <w:b/>
          <w:sz w:val="24"/>
          <w:szCs w:val="24"/>
          <w:lang w:val="ru-RU"/>
        </w:rPr>
        <w:t>ов</w:t>
      </w:r>
      <w:r w:rsidR="00F75CD9">
        <w:rPr>
          <w:rFonts w:ascii="Calibri Light" w:eastAsia="Times New Roman" w:hAnsi="Calibri Light" w:cs="Calibri Light"/>
          <w:b/>
          <w:sz w:val="24"/>
          <w:szCs w:val="24"/>
          <w:lang w:val="ru-RU"/>
        </w:rPr>
        <w:t xml:space="preserve"> даже и при условии отказа от их выдачи.</w:t>
      </w:r>
    </w:p>
    <w:p w:rsidR="00921A84" w:rsidRDefault="00921A84" w:rsidP="004C27B2">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Так</w:t>
      </w:r>
      <w:r w:rsidRPr="00921A84">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согласно</w:t>
      </w:r>
      <w:r w:rsidRPr="00921A84">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положениям</w:t>
      </w:r>
      <w:r w:rsidRPr="00921A84">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ст</w:t>
      </w:r>
      <w:r w:rsidRPr="00921A84">
        <w:rPr>
          <w:rFonts w:ascii="Calibri Light" w:eastAsia="Times New Roman" w:hAnsi="Calibri Light" w:cs="Calibri Light"/>
          <w:bCs/>
          <w:sz w:val="24"/>
          <w:szCs w:val="24"/>
          <w:lang w:val="ru-RU" w:eastAsia="ru-RU" w:bidi="hi-IN"/>
        </w:rPr>
        <w:t xml:space="preserve">.4 </w:t>
      </w:r>
      <w:r>
        <w:rPr>
          <w:rFonts w:ascii="Calibri Light" w:eastAsia="Times New Roman" w:hAnsi="Calibri Light" w:cs="Calibri Light"/>
          <w:bCs/>
          <w:sz w:val="24"/>
          <w:szCs w:val="24"/>
          <w:lang w:val="ru-RU" w:eastAsia="ru-RU" w:bidi="hi-IN"/>
        </w:rPr>
        <w:t>(</w:t>
      </w:r>
      <w:r w:rsidRPr="00D7414A">
        <w:rPr>
          <w:rFonts w:ascii="Calibri Light" w:eastAsia="Times New Roman" w:hAnsi="Calibri Light" w:cs="Calibri Light"/>
          <w:bCs/>
          <w:sz w:val="24"/>
          <w:szCs w:val="24"/>
          <w:lang w:val="ro-MO" w:eastAsia="ru-RU" w:bidi="hi-IN"/>
        </w:rPr>
        <w:t>2</w:t>
      </w:r>
      <w:r w:rsidRPr="00D7414A">
        <w:rPr>
          <w:rFonts w:ascii="Calibri Light" w:eastAsia="Times New Roman" w:hAnsi="Calibri Light" w:cs="Calibri Light"/>
          <w:bCs/>
          <w:sz w:val="24"/>
          <w:szCs w:val="24"/>
          <w:vertAlign w:val="superscript"/>
          <w:lang w:val="ro-MO" w:eastAsia="ru-RU" w:bidi="hi-IN"/>
        </w:rPr>
        <w:t>1</w:t>
      </w:r>
      <w:r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 xml:space="preserve"> З</w:t>
      </w:r>
      <w:r w:rsidR="002051A1">
        <w:rPr>
          <w:rFonts w:ascii="Calibri Light" w:eastAsia="Times New Roman" w:hAnsi="Calibri Light" w:cs="Calibri Light"/>
          <w:bCs/>
          <w:sz w:val="24"/>
          <w:szCs w:val="24"/>
          <w:lang w:val="ru-RU" w:eastAsia="ru-RU" w:bidi="hi-IN"/>
        </w:rPr>
        <w:t>а</w:t>
      </w:r>
      <w:r>
        <w:rPr>
          <w:rFonts w:ascii="Calibri Light" w:eastAsia="Times New Roman" w:hAnsi="Calibri Light" w:cs="Calibri Light"/>
          <w:bCs/>
          <w:sz w:val="24"/>
          <w:szCs w:val="24"/>
          <w:lang w:val="ru-RU" w:eastAsia="ru-RU" w:bidi="hi-IN"/>
        </w:rPr>
        <w:t>кона №</w:t>
      </w:r>
      <w:r w:rsidRPr="00D7414A">
        <w:rPr>
          <w:rFonts w:ascii="Calibri Light" w:eastAsia="Times New Roman" w:hAnsi="Calibri Light" w:cs="Calibri Light"/>
          <w:bCs/>
          <w:sz w:val="24"/>
          <w:szCs w:val="24"/>
          <w:lang w:val="ro-MO" w:eastAsia="ru-RU" w:bidi="hi-IN"/>
        </w:rPr>
        <w:t>160/2011</w:t>
      </w:r>
      <w:r w:rsidRPr="00D7414A">
        <w:rPr>
          <w:rFonts w:ascii="Calibri Light" w:eastAsia="Times New Roman" w:hAnsi="Calibri Light" w:cs="Calibri Light"/>
          <w:bCs/>
          <w:sz w:val="24"/>
          <w:szCs w:val="24"/>
          <w:vertAlign w:val="superscript"/>
          <w:lang w:val="ro-MO" w:eastAsia="ru-RU" w:bidi="hi-IN"/>
        </w:rPr>
        <w:footnoteReference w:id="66"/>
      </w:r>
      <w:r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 xml:space="preserve"> </w:t>
      </w:r>
      <w:r w:rsidRPr="003A0110">
        <w:rPr>
          <w:rFonts w:ascii="Calibri Light" w:eastAsia="Times New Roman" w:hAnsi="Calibri Light" w:cs="Calibri Light"/>
          <w:sz w:val="24"/>
          <w:szCs w:val="24"/>
          <w:lang w:val="ru-RU"/>
        </w:rPr>
        <w:t>эмитирующий орган</w:t>
      </w:r>
      <w:r>
        <w:rPr>
          <w:rFonts w:ascii="Calibri Light" w:eastAsia="Times New Roman" w:hAnsi="Calibri Light" w:cs="Calibri Light"/>
          <w:sz w:val="24"/>
          <w:szCs w:val="24"/>
          <w:lang w:val="ru-RU"/>
        </w:rPr>
        <w:t xml:space="preserve">, </w:t>
      </w:r>
      <w:r w:rsidRPr="00921A84">
        <w:rPr>
          <w:rFonts w:ascii="Calibri Light" w:eastAsia="Times New Roman" w:hAnsi="Calibri Light" w:cs="Calibri Light"/>
          <w:bCs/>
          <w:sz w:val="24"/>
          <w:szCs w:val="24"/>
          <w:lang w:val="ru-RU" w:eastAsia="ru-RU" w:bidi="hi-IN"/>
        </w:rPr>
        <w:t xml:space="preserve">указанный в Перечне разрешительных документов, представленном в приложении </w:t>
      </w:r>
      <w:r>
        <w:rPr>
          <w:rFonts w:ascii="Calibri Light" w:eastAsia="Times New Roman" w:hAnsi="Calibri Light" w:cs="Calibri Light"/>
          <w:bCs/>
          <w:sz w:val="24"/>
          <w:szCs w:val="24"/>
          <w:lang w:val="ru-RU" w:eastAsia="ru-RU" w:bidi="hi-IN"/>
        </w:rPr>
        <w:t>№</w:t>
      </w:r>
      <w:r w:rsidRPr="00921A84">
        <w:rPr>
          <w:rFonts w:ascii="Calibri Light" w:eastAsia="Times New Roman" w:hAnsi="Calibri Light" w:cs="Calibri Light"/>
          <w:bCs/>
          <w:sz w:val="24"/>
          <w:szCs w:val="24"/>
          <w:lang w:val="ru-RU" w:eastAsia="ru-RU" w:bidi="hi-IN"/>
        </w:rPr>
        <w:t>1,</w:t>
      </w:r>
      <w:r w:rsidR="004C27B2" w:rsidRPr="004C27B2">
        <w:rPr>
          <w:rFonts w:ascii="Calibri Light" w:eastAsia="Times New Roman" w:hAnsi="Calibri Light" w:cs="Calibri Light"/>
          <w:bCs/>
          <w:sz w:val="24"/>
          <w:szCs w:val="24"/>
          <w:lang w:val="ru-RU" w:eastAsia="ru-RU" w:bidi="hi-IN"/>
        </w:rPr>
        <w:t xml:space="preserve"> </w:t>
      </w:r>
      <w:r w:rsidR="004C27B2" w:rsidRPr="00921A84">
        <w:rPr>
          <w:rFonts w:ascii="Calibri Light" w:eastAsia="Times New Roman" w:hAnsi="Calibri Light" w:cs="Calibri Light"/>
          <w:bCs/>
          <w:sz w:val="24"/>
          <w:szCs w:val="24"/>
          <w:lang w:val="ru-RU" w:eastAsia="ru-RU" w:bidi="hi-IN"/>
        </w:rPr>
        <w:t xml:space="preserve">отвечает за прием заявления и выдачу соответствующего разрешительного </w:t>
      </w:r>
      <w:r w:rsidR="004C27B2">
        <w:rPr>
          <w:rFonts w:ascii="Calibri Light" w:eastAsia="Times New Roman" w:hAnsi="Calibri Light" w:cs="Calibri Light"/>
          <w:bCs/>
          <w:sz w:val="24"/>
          <w:szCs w:val="24"/>
          <w:lang w:val="ru-RU" w:eastAsia="ru-RU" w:bidi="hi-IN"/>
        </w:rPr>
        <w:t>ак</w:t>
      </w:r>
      <w:r w:rsidR="004C27B2" w:rsidRPr="00921A84">
        <w:rPr>
          <w:rFonts w:ascii="Calibri Light" w:eastAsia="Times New Roman" w:hAnsi="Calibri Light" w:cs="Calibri Light"/>
          <w:bCs/>
          <w:sz w:val="24"/>
          <w:szCs w:val="24"/>
          <w:lang w:val="ru-RU" w:eastAsia="ru-RU" w:bidi="hi-IN"/>
        </w:rPr>
        <w:t>та в соответствии с установленными настоящим законом требованиями.</w:t>
      </w:r>
      <w:r w:rsidRPr="00921A84">
        <w:rPr>
          <w:rFonts w:ascii="Calibri Light" w:eastAsia="Times New Roman" w:hAnsi="Calibri Light" w:cs="Calibri Light"/>
          <w:bCs/>
          <w:sz w:val="24"/>
          <w:szCs w:val="24"/>
          <w:lang w:val="ru-RU" w:eastAsia="ru-RU" w:bidi="hi-IN"/>
        </w:rPr>
        <w:t xml:space="preserve"> Для выдачи разрешительного </w:t>
      </w:r>
      <w:r w:rsidR="004C27B2">
        <w:rPr>
          <w:rFonts w:ascii="Calibri Light" w:eastAsia="Times New Roman" w:hAnsi="Calibri Light" w:cs="Calibri Light"/>
          <w:bCs/>
          <w:sz w:val="24"/>
          <w:szCs w:val="24"/>
          <w:lang w:val="ru-RU" w:eastAsia="ru-RU" w:bidi="hi-IN"/>
        </w:rPr>
        <w:t>ак</w:t>
      </w:r>
      <w:r w:rsidRPr="00921A84">
        <w:rPr>
          <w:rFonts w:ascii="Calibri Light" w:eastAsia="Times New Roman" w:hAnsi="Calibri Light" w:cs="Calibri Light"/>
          <w:bCs/>
          <w:sz w:val="24"/>
          <w:szCs w:val="24"/>
          <w:lang w:val="ru-RU" w:eastAsia="ru-RU" w:bidi="hi-IN"/>
        </w:rPr>
        <w:t xml:space="preserve">та </w:t>
      </w:r>
      <w:r w:rsidR="004C27B2" w:rsidRPr="003A0110">
        <w:rPr>
          <w:rFonts w:ascii="Calibri Light" w:eastAsia="Times New Roman" w:hAnsi="Calibri Light" w:cs="Calibri Light"/>
          <w:sz w:val="24"/>
          <w:szCs w:val="24"/>
          <w:lang w:val="ru-RU"/>
        </w:rPr>
        <w:t>эмитирующий орган</w:t>
      </w:r>
      <w:r w:rsidR="004C27B2" w:rsidRPr="00921A84">
        <w:rPr>
          <w:rFonts w:ascii="Calibri Light" w:eastAsia="Times New Roman" w:hAnsi="Calibri Light" w:cs="Calibri Light"/>
          <w:bCs/>
          <w:sz w:val="24"/>
          <w:szCs w:val="24"/>
          <w:lang w:val="ru-RU" w:eastAsia="ru-RU" w:bidi="hi-IN"/>
        </w:rPr>
        <w:t xml:space="preserve"> </w:t>
      </w:r>
      <w:r w:rsidRPr="00921A84">
        <w:rPr>
          <w:rFonts w:ascii="Calibri Light" w:eastAsia="Times New Roman" w:hAnsi="Calibri Light" w:cs="Calibri Light"/>
          <w:bCs/>
          <w:sz w:val="24"/>
          <w:szCs w:val="24"/>
          <w:lang w:val="ru-RU" w:eastAsia="ru-RU" w:bidi="hi-IN"/>
        </w:rPr>
        <w:t xml:space="preserve">обязан без привлечения заявителя получить от органов/субъектов, привлекаемых к выдаче разрешительных </w:t>
      </w:r>
      <w:r w:rsidR="004C27B2">
        <w:rPr>
          <w:rFonts w:ascii="Calibri Light" w:eastAsia="Times New Roman" w:hAnsi="Calibri Light" w:cs="Calibri Light"/>
          <w:bCs/>
          <w:sz w:val="24"/>
          <w:szCs w:val="24"/>
          <w:lang w:val="ru-RU" w:eastAsia="ru-RU" w:bidi="hi-IN"/>
        </w:rPr>
        <w:t>ак</w:t>
      </w:r>
      <w:r w:rsidRPr="00921A84">
        <w:rPr>
          <w:rFonts w:ascii="Calibri Light" w:eastAsia="Times New Roman" w:hAnsi="Calibri Light" w:cs="Calibri Light"/>
          <w:bCs/>
          <w:sz w:val="24"/>
          <w:szCs w:val="24"/>
          <w:lang w:val="ru-RU" w:eastAsia="ru-RU" w:bidi="hi-IN"/>
        </w:rPr>
        <w:t xml:space="preserve">тов, указанных в Перечне разрешительных документов, подтверждения, согласования, заключения и необходимую информацию в отношении соответствующего разрешительного </w:t>
      </w:r>
      <w:r w:rsidR="004C27B2">
        <w:rPr>
          <w:rFonts w:ascii="Calibri Light" w:eastAsia="Times New Roman" w:hAnsi="Calibri Light" w:cs="Calibri Light"/>
          <w:bCs/>
          <w:sz w:val="24"/>
          <w:szCs w:val="24"/>
          <w:lang w:val="ru-RU" w:eastAsia="ru-RU" w:bidi="hi-IN"/>
        </w:rPr>
        <w:t>ак</w:t>
      </w:r>
      <w:r w:rsidRPr="00921A84">
        <w:rPr>
          <w:rFonts w:ascii="Calibri Light" w:eastAsia="Times New Roman" w:hAnsi="Calibri Light" w:cs="Calibri Light"/>
          <w:bCs/>
          <w:sz w:val="24"/>
          <w:szCs w:val="24"/>
          <w:lang w:val="ru-RU" w:eastAsia="ru-RU" w:bidi="hi-IN"/>
        </w:rPr>
        <w:t>та в порядке и в сроки, установленные законом, регулирующим соответствующую лицензируемую/</w:t>
      </w:r>
      <w:r w:rsidR="004C27B2">
        <w:rPr>
          <w:rFonts w:ascii="Calibri Light" w:eastAsia="Times New Roman" w:hAnsi="Calibri Light" w:cs="Calibri Light"/>
          <w:bCs/>
          <w:sz w:val="24"/>
          <w:szCs w:val="24"/>
          <w:lang w:val="ru-RU" w:eastAsia="ru-RU" w:bidi="hi-IN"/>
        </w:rPr>
        <w:t xml:space="preserve"> </w:t>
      </w:r>
      <w:r w:rsidRPr="00921A84">
        <w:rPr>
          <w:rFonts w:ascii="Calibri Light" w:eastAsia="Times New Roman" w:hAnsi="Calibri Light" w:cs="Calibri Light"/>
          <w:bCs/>
          <w:sz w:val="24"/>
          <w:szCs w:val="24"/>
          <w:lang w:val="ru-RU" w:eastAsia="ru-RU" w:bidi="hi-IN"/>
        </w:rPr>
        <w:t>разрешаемую/сертифицируемую сферу. В этих целях эмит</w:t>
      </w:r>
      <w:r w:rsidR="004C27B2">
        <w:rPr>
          <w:rFonts w:ascii="Calibri Light" w:eastAsia="Times New Roman" w:hAnsi="Calibri Light" w:cs="Calibri Light"/>
          <w:bCs/>
          <w:sz w:val="24"/>
          <w:szCs w:val="24"/>
          <w:lang w:val="ru-RU" w:eastAsia="ru-RU" w:bidi="hi-IN"/>
        </w:rPr>
        <w:t xml:space="preserve">ирующий орган </w:t>
      </w:r>
      <w:r w:rsidRPr="00921A84">
        <w:rPr>
          <w:rFonts w:ascii="Calibri Light" w:eastAsia="Times New Roman" w:hAnsi="Calibri Light" w:cs="Calibri Light"/>
          <w:bCs/>
          <w:sz w:val="24"/>
          <w:szCs w:val="24"/>
          <w:lang w:val="ru-RU" w:eastAsia="ru-RU" w:bidi="hi-IN"/>
        </w:rPr>
        <w:t>применяет в установленном настоящим законом порядке принцип молчаливого согласия в отношении актов и документов, запрашиваемых от органов и субъектов, привлекаемых к выдаче разрешительных документов.</w:t>
      </w:r>
    </w:p>
    <w:p w:rsidR="004C27B2" w:rsidRPr="004C27B2" w:rsidRDefault="004C27B2" w:rsidP="004C27B2">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 xml:space="preserve">Анализируя внедрение этих процедур, отмечается, что порядок </w:t>
      </w:r>
      <w:r w:rsidRPr="004C27B2">
        <w:rPr>
          <w:rFonts w:ascii="Calibri Light" w:eastAsia="Times New Roman" w:hAnsi="Calibri Light" w:cs="Calibri Light"/>
          <w:bCs/>
          <w:sz w:val="24"/>
          <w:szCs w:val="24"/>
          <w:lang w:val="ru-RU" w:eastAsia="ru-RU" w:bidi="hi-IN"/>
        </w:rPr>
        <w:t xml:space="preserve">согласования, получения заключений и необходимой информации от органов/субъектов, вовлеченных в </w:t>
      </w:r>
      <w:r w:rsidRPr="004C27B2">
        <w:rPr>
          <w:rFonts w:ascii="Calibri Light" w:eastAsia="Times New Roman" w:hAnsi="Calibri Light" w:cs="Calibri Light"/>
          <w:sz w:val="24"/>
          <w:szCs w:val="24"/>
          <w:lang w:val="ru-RU"/>
        </w:rPr>
        <w:t>выдачу р</w:t>
      </w:r>
      <w:r w:rsidRPr="004C27B2">
        <w:rPr>
          <w:rFonts w:ascii="Calibri Light" w:eastAsia="Times New Roman" w:hAnsi="Calibri Light" w:cs="Calibri Light"/>
          <w:sz w:val="24"/>
          <w:szCs w:val="24"/>
          <w:lang w:val="ro-MO"/>
        </w:rPr>
        <w:t>азрешительны</w:t>
      </w:r>
      <w:r w:rsidRPr="004C27B2">
        <w:rPr>
          <w:rFonts w:ascii="Calibri Light" w:eastAsia="Times New Roman" w:hAnsi="Calibri Light" w:cs="Calibri Light"/>
          <w:sz w:val="24"/>
          <w:szCs w:val="24"/>
          <w:lang w:val="ru-RU"/>
        </w:rPr>
        <w:t>х</w:t>
      </w:r>
      <w:r w:rsidRPr="004C27B2">
        <w:rPr>
          <w:rFonts w:ascii="Calibri Light" w:eastAsia="Times New Roman" w:hAnsi="Calibri Light" w:cs="Calibri Light"/>
          <w:sz w:val="24"/>
          <w:szCs w:val="24"/>
          <w:lang w:val="ro-MO"/>
        </w:rPr>
        <w:t xml:space="preserve"> акт</w:t>
      </w:r>
      <w:r w:rsidRPr="004C27B2">
        <w:rPr>
          <w:rFonts w:ascii="Calibri Light" w:eastAsia="Times New Roman" w:hAnsi="Calibri Light" w:cs="Calibri Light"/>
          <w:sz w:val="24"/>
          <w:szCs w:val="24"/>
          <w:lang w:val="ru-RU"/>
        </w:rPr>
        <w:t>ов, осуществляется</w:t>
      </w:r>
      <w:r>
        <w:rPr>
          <w:rFonts w:ascii="Calibri Light" w:eastAsia="Times New Roman" w:hAnsi="Calibri Light" w:cs="Calibri Light"/>
          <w:sz w:val="24"/>
          <w:szCs w:val="24"/>
          <w:lang w:val="ru-RU"/>
        </w:rPr>
        <w:t xml:space="preserve"> в рамках АОС неодинаково и </w:t>
      </w:r>
      <w:r w:rsidRPr="004C27B2">
        <w:rPr>
          <w:rFonts w:ascii="Calibri Light" w:eastAsia="Times New Roman" w:hAnsi="Calibri Light" w:cs="Calibri Light"/>
          <w:bCs/>
          <w:sz w:val="24"/>
          <w:szCs w:val="24"/>
          <w:lang w:val="ro-MO" w:eastAsia="ru-RU" w:bidi="hi-IN"/>
        </w:rPr>
        <w:t>дискреционн</w:t>
      </w:r>
      <w:r w:rsidRPr="004C27B2">
        <w:rPr>
          <w:rFonts w:ascii="Calibri Light" w:eastAsia="Times New Roman" w:hAnsi="Calibri Light" w:cs="Calibri Light"/>
          <w:bCs/>
          <w:sz w:val="24"/>
          <w:szCs w:val="24"/>
          <w:lang w:val="ru-RU" w:eastAsia="ru-RU" w:bidi="hi-IN"/>
        </w:rPr>
        <w:t>о</w:t>
      </w:r>
      <w:r>
        <w:rPr>
          <w:rFonts w:ascii="Calibri Light" w:eastAsia="Times New Roman" w:hAnsi="Calibri Light" w:cs="Calibri Light"/>
          <w:bCs/>
          <w:sz w:val="24"/>
          <w:szCs w:val="24"/>
          <w:lang w:val="ru-RU" w:eastAsia="ru-RU" w:bidi="hi-IN"/>
        </w:rPr>
        <w:t>.</w:t>
      </w:r>
    </w:p>
    <w:p w:rsidR="004C27B2" w:rsidRDefault="004C27B2" w:rsidP="004E3EBF">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 xml:space="preserve">В результате, для определенных </w:t>
      </w:r>
      <w:r w:rsidRPr="004C27B2">
        <w:rPr>
          <w:rFonts w:ascii="Calibri Light" w:eastAsia="Times New Roman" w:hAnsi="Calibri Light" w:cs="Calibri Light"/>
          <w:sz w:val="24"/>
          <w:szCs w:val="24"/>
          <w:lang w:val="ru-RU"/>
        </w:rPr>
        <w:t>р</w:t>
      </w:r>
      <w:r w:rsidRPr="004C27B2">
        <w:rPr>
          <w:rFonts w:ascii="Calibri Light" w:eastAsia="Times New Roman" w:hAnsi="Calibri Light" w:cs="Calibri Light"/>
          <w:sz w:val="24"/>
          <w:szCs w:val="24"/>
          <w:lang w:val="ro-MO"/>
        </w:rPr>
        <w:t>азрешительны</w:t>
      </w:r>
      <w:r w:rsidRPr="004C27B2">
        <w:rPr>
          <w:rFonts w:ascii="Calibri Light" w:eastAsia="Times New Roman" w:hAnsi="Calibri Light" w:cs="Calibri Light"/>
          <w:sz w:val="24"/>
          <w:szCs w:val="24"/>
          <w:lang w:val="ru-RU"/>
        </w:rPr>
        <w:t>х</w:t>
      </w:r>
      <w:r w:rsidRPr="004C27B2">
        <w:rPr>
          <w:rFonts w:ascii="Calibri Light" w:eastAsia="Times New Roman" w:hAnsi="Calibri Light" w:cs="Calibri Light"/>
          <w:sz w:val="24"/>
          <w:szCs w:val="24"/>
          <w:lang w:val="ro-MO"/>
        </w:rPr>
        <w:t xml:space="preserve"> акт</w:t>
      </w:r>
      <w:r w:rsidRPr="004C27B2">
        <w:rPr>
          <w:rFonts w:ascii="Calibri Light" w:eastAsia="Times New Roman" w:hAnsi="Calibri Light" w:cs="Calibri Light"/>
          <w:sz w:val="24"/>
          <w:szCs w:val="24"/>
          <w:lang w:val="ru-RU"/>
        </w:rPr>
        <w:t>ов</w:t>
      </w:r>
      <w:r>
        <w:rPr>
          <w:rFonts w:ascii="Calibri Light" w:eastAsia="Times New Roman" w:hAnsi="Calibri Light" w:cs="Calibri Light"/>
          <w:sz w:val="24"/>
          <w:szCs w:val="24"/>
          <w:lang w:val="ru-RU"/>
        </w:rPr>
        <w:t xml:space="preserve"> </w:t>
      </w:r>
      <w:r w:rsidRPr="00921A84">
        <w:rPr>
          <w:rFonts w:ascii="Calibri Light" w:eastAsia="Times New Roman" w:hAnsi="Calibri Light" w:cs="Calibri Light"/>
          <w:bCs/>
          <w:sz w:val="24"/>
          <w:szCs w:val="24"/>
          <w:lang w:val="ru-RU" w:eastAsia="ru-RU" w:bidi="hi-IN"/>
        </w:rPr>
        <w:t>согласовани</w:t>
      </w:r>
      <w:r w:rsidR="004E3EBF">
        <w:rPr>
          <w:rFonts w:ascii="Calibri Light" w:eastAsia="Times New Roman" w:hAnsi="Calibri Light" w:cs="Calibri Light"/>
          <w:bCs/>
          <w:sz w:val="24"/>
          <w:szCs w:val="24"/>
          <w:lang w:val="ru-RU" w:eastAsia="ru-RU" w:bidi="hi-IN"/>
        </w:rPr>
        <w:t>е</w:t>
      </w:r>
      <w:r w:rsidRPr="00921A84">
        <w:rPr>
          <w:rFonts w:ascii="Calibri Light" w:eastAsia="Times New Roman" w:hAnsi="Calibri Light" w:cs="Calibri Light"/>
          <w:bCs/>
          <w:sz w:val="24"/>
          <w:szCs w:val="24"/>
          <w:lang w:val="ru-RU" w:eastAsia="ru-RU" w:bidi="hi-IN"/>
        </w:rPr>
        <w:t>, подтверждени</w:t>
      </w:r>
      <w:r w:rsidR="004E3EBF">
        <w:rPr>
          <w:rFonts w:ascii="Calibri Light" w:eastAsia="Times New Roman" w:hAnsi="Calibri Light" w:cs="Calibri Light"/>
          <w:bCs/>
          <w:sz w:val="24"/>
          <w:szCs w:val="24"/>
          <w:lang w:val="ru-RU" w:eastAsia="ru-RU" w:bidi="hi-IN"/>
        </w:rPr>
        <w:t>е</w:t>
      </w:r>
      <w:r w:rsidRPr="00921A84">
        <w:rPr>
          <w:rFonts w:ascii="Calibri Light" w:eastAsia="Times New Roman" w:hAnsi="Calibri Light" w:cs="Calibri Light"/>
          <w:bCs/>
          <w:sz w:val="24"/>
          <w:szCs w:val="24"/>
          <w:lang w:val="ru-RU" w:eastAsia="ru-RU" w:bidi="hi-IN"/>
        </w:rPr>
        <w:t>, заключени</w:t>
      </w:r>
      <w:r w:rsidR="004E3EBF">
        <w:rPr>
          <w:rFonts w:ascii="Calibri Light" w:eastAsia="Times New Roman" w:hAnsi="Calibri Light" w:cs="Calibri Light"/>
          <w:bCs/>
          <w:sz w:val="24"/>
          <w:szCs w:val="24"/>
          <w:lang w:val="ru-RU" w:eastAsia="ru-RU" w:bidi="hi-IN"/>
        </w:rPr>
        <w:t>е</w:t>
      </w:r>
      <w:r w:rsidRPr="00921A84">
        <w:rPr>
          <w:rFonts w:ascii="Calibri Light" w:eastAsia="Times New Roman" w:hAnsi="Calibri Light" w:cs="Calibri Light"/>
          <w:bCs/>
          <w:sz w:val="24"/>
          <w:szCs w:val="24"/>
          <w:lang w:val="ru-RU" w:eastAsia="ru-RU" w:bidi="hi-IN"/>
        </w:rPr>
        <w:t xml:space="preserve"> и необходим</w:t>
      </w:r>
      <w:r>
        <w:rPr>
          <w:rFonts w:ascii="Calibri Light" w:eastAsia="Times New Roman" w:hAnsi="Calibri Light" w:cs="Calibri Light"/>
          <w:bCs/>
          <w:sz w:val="24"/>
          <w:szCs w:val="24"/>
          <w:lang w:val="ru-RU" w:eastAsia="ru-RU" w:bidi="hi-IN"/>
        </w:rPr>
        <w:t>ая</w:t>
      </w:r>
      <w:r w:rsidRPr="00921A84">
        <w:rPr>
          <w:rFonts w:ascii="Calibri Light" w:eastAsia="Times New Roman" w:hAnsi="Calibri Light" w:cs="Calibri Light"/>
          <w:bCs/>
          <w:sz w:val="24"/>
          <w:szCs w:val="24"/>
          <w:lang w:val="ru-RU" w:eastAsia="ru-RU" w:bidi="hi-IN"/>
        </w:rPr>
        <w:t xml:space="preserve"> информаци</w:t>
      </w:r>
      <w:r>
        <w:rPr>
          <w:rFonts w:ascii="Calibri Light" w:eastAsia="Times New Roman" w:hAnsi="Calibri Light" w:cs="Calibri Light"/>
          <w:bCs/>
          <w:sz w:val="24"/>
          <w:szCs w:val="24"/>
          <w:lang w:val="ru-RU" w:eastAsia="ru-RU" w:bidi="hi-IN"/>
        </w:rPr>
        <w:t>я запрашиваются посредством</w:t>
      </w:r>
      <w:r w:rsidRPr="00921A84">
        <w:rPr>
          <w:rFonts w:ascii="Calibri Light" w:eastAsia="Times New Roman" w:hAnsi="Calibri Light" w:cs="Calibri Light"/>
          <w:bCs/>
          <w:sz w:val="24"/>
          <w:szCs w:val="24"/>
          <w:lang w:val="ru-RU" w:eastAsia="ru-RU" w:bidi="hi-IN"/>
        </w:rPr>
        <w:t xml:space="preserve"> </w:t>
      </w:r>
      <w:r w:rsidRPr="003A0110">
        <w:rPr>
          <w:rFonts w:ascii="Calibri Light" w:hAnsi="Calibri Light" w:cstheme="majorHAnsi"/>
          <w:spacing w:val="-6"/>
          <w:sz w:val="24"/>
          <w:szCs w:val="24"/>
          <w:lang w:val="ru-RU"/>
        </w:rPr>
        <w:t>АИС</w:t>
      </w:r>
      <w:r w:rsidRPr="004C27B2">
        <w:rPr>
          <w:rFonts w:ascii="Calibri Light" w:hAnsi="Calibri Light" w:cstheme="majorHAnsi"/>
          <w:spacing w:val="-6"/>
          <w:sz w:val="24"/>
          <w:szCs w:val="24"/>
          <w:lang w:val="ru-RU"/>
        </w:rPr>
        <w:t xml:space="preserve"> </w:t>
      </w:r>
      <w:r w:rsidRPr="003A0110">
        <w:rPr>
          <w:rFonts w:ascii="Calibri Light" w:hAnsi="Calibri Light" w:cstheme="majorHAnsi"/>
          <w:spacing w:val="-6"/>
          <w:sz w:val="24"/>
          <w:szCs w:val="24"/>
          <w:lang w:val="ru-RU"/>
        </w:rPr>
        <w:t>УВРА</w:t>
      </w:r>
      <w:r>
        <w:rPr>
          <w:rFonts w:ascii="Calibri Light" w:hAnsi="Calibri Light" w:cstheme="majorHAnsi"/>
          <w:spacing w:val="-6"/>
          <w:sz w:val="24"/>
          <w:szCs w:val="24"/>
          <w:lang w:val="ru-RU"/>
        </w:rPr>
        <w:t xml:space="preserve"> (например, </w:t>
      </w:r>
      <w:r w:rsidRPr="003A0110">
        <w:rPr>
          <w:rFonts w:ascii="Calibri Light" w:eastAsia="Times New Roman" w:hAnsi="Calibri Light" w:cs="Calibri Light"/>
          <w:bCs/>
          <w:sz w:val="24"/>
          <w:szCs w:val="24"/>
          <w:lang w:val="ru-RU" w:eastAsia="ru-RU" w:bidi="hi-IN"/>
        </w:rPr>
        <w:t>Природоохранное разрешение</w:t>
      </w:r>
      <w:r>
        <w:rPr>
          <w:rFonts w:ascii="Calibri Light" w:eastAsia="Times New Roman" w:hAnsi="Calibri Light" w:cs="Calibri Light"/>
          <w:bCs/>
          <w:sz w:val="24"/>
          <w:szCs w:val="24"/>
          <w:lang w:val="ru-RU" w:eastAsia="ru-RU" w:bidi="hi-IN"/>
        </w:rPr>
        <w:t xml:space="preserve"> на специальное водопользование)</w:t>
      </w:r>
      <w:r w:rsidR="004E3EBF">
        <w:rPr>
          <w:rFonts w:ascii="Calibri Light" w:eastAsia="Times New Roman" w:hAnsi="Calibri Light" w:cs="Calibri Light"/>
          <w:bCs/>
          <w:sz w:val="24"/>
          <w:szCs w:val="24"/>
          <w:lang w:val="ru-RU" w:eastAsia="ru-RU" w:bidi="hi-IN"/>
        </w:rPr>
        <w:t xml:space="preserve">, а в случае других </w:t>
      </w:r>
      <w:r w:rsidR="004E3EBF" w:rsidRPr="004C27B2">
        <w:rPr>
          <w:rFonts w:ascii="Calibri Light" w:eastAsia="Times New Roman" w:hAnsi="Calibri Light" w:cs="Calibri Light"/>
          <w:sz w:val="24"/>
          <w:szCs w:val="24"/>
          <w:lang w:val="ru-RU"/>
        </w:rPr>
        <w:t>р</w:t>
      </w:r>
      <w:r w:rsidR="004E3EBF" w:rsidRPr="004C27B2">
        <w:rPr>
          <w:rFonts w:ascii="Calibri Light" w:eastAsia="Times New Roman" w:hAnsi="Calibri Light" w:cs="Calibri Light"/>
          <w:sz w:val="24"/>
          <w:szCs w:val="24"/>
          <w:lang w:val="ro-MO"/>
        </w:rPr>
        <w:t>азрешительны</w:t>
      </w:r>
      <w:r w:rsidR="004E3EBF" w:rsidRPr="004C27B2">
        <w:rPr>
          <w:rFonts w:ascii="Calibri Light" w:eastAsia="Times New Roman" w:hAnsi="Calibri Light" w:cs="Calibri Light"/>
          <w:sz w:val="24"/>
          <w:szCs w:val="24"/>
          <w:lang w:val="ru-RU"/>
        </w:rPr>
        <w:t>х</w:t>
      </w:r>
      <w:r w:rsidR="004E3EBF" w:rsidRPr="004C27B2">
        <w:rPr>
          <w:rFonts w:ascii="Calibri Light" w:eastAsia="Times New Roman" w:hAnsi="Calibri Light" w:cs="Calibri Light"/>
          <w:sz w:val="24"/>
          <w:szCs w:val="24"/>
          <w:lang w:val="ro-MO"/>
        </w:rPr>
        <w:t xml:space="preserve"> акт</w:t>
      </w:r>
      <w:r w:rsidR="004E3EBF" w:rsidRPr="004C27B2">
        <w:rPr>
          <w:rFonts w:ascii="Calibri Light" w:eastAsia="Times New Roman" w:hAnsi="Calibri Light" w:cs="Calibri Light"/>
          <w:sz w:val="24"/>
          <w:szCs w:val="24"/>
          <w:lang w:val="ru-RU"/>
        </w:rPr>
        <w:t>ов</w:t>
      </w:r>
      <w:r w:rsidR="004E3EBF">
        <w:rPr>
          <w:rFonts w:ascii="Calibri Light" w:eastAsia="Times New Roman" w:hAnsi="Calibri Light" w:cs="Calibri Light"/>
          <w:sz w:val="24"/>
          <w:szCs w:val="24"/>
          <w:lang w:val="ru-RU"/>
        </w:rPr>
        <w:t xml:space="preserve"> данная процедура осуществляется посредством поставщиков </w:t>
      </w:r>
      <w:r w:rsidR="00E93A23">
        <w:rPr>
          <w:rFonts w:ascii="Calibri Light" w:eastAsia="Times New Roman" w:hAnsi="Calibri Light" w:cs="Calibri Light"/>
          <w:sz w:val="24"/>
          <w:szCs w:val="24"/>
          <w:lang w:val="ru-RU"/>
        </w:rPr>
        <w:t xml:space="preserve">почтовых услуг (например, Разрешение на вырубку в лесном фонде и лесной </w:t>
      </w:r>
      <w:r w:rsidR="00E93A23">
        <w:rPr>
          <w:rFonts w:ascii="Calibri Light" w:eastAsia="Times New Roman" w:hAnsi="Calibri Light" w:cs="Calibri Light"/>
          <w:sz w:val="24"/>
          <w:szCs w:val="24"/>
          <w:lang w:val="ru-RU"/>
        </w:rPr>
        <w:lastRenderedPageBreak/>
        <w:t xml:space="preserve">растительности вне лесного фонда) или путем прямого запроса необходимых документов от органов/субъектов, вовлеченных в выдачу </w:t>
      </w:r>
      <w:r w:rsidR="00E93A23" w:rsidRPr="004C27B2">
        <w:rPr>
          <w:rFonts w:ascii="Calibri Light" w:eastAsia="Times New Roman" w:hAnsi="Calibri Light" w:cs="Calibri Light"/>
          <w:sz w:val="24"/>
          <w:szCs w:val="24"/>
          <w:lang w:val="ru-RU"/>
        </w:rPr>
        <w:t>р</w:t>
      </w:r>
      <w:r w:rsidR="00E93A23" w:rsidRPr="004C27B2">
        <w:rPr>
          <w:rFonts w:ascii="Calibri Light" w:eastAsia="Times New Roman" w:hAnsi="Calibri Light" w:cs="Calibri Light"/>
          <w:sz w:val="24"/>
          <w:szCs w:val="24"/>
          <w:lang w:val="ro-MO"/>
        </w:rPr>
        <w:t>азрешительны</w:t>
      </w:r>
      <w:r w:rsidR="00E93A23" w:rsidRPr="004C27B2">
        <w:rPr>
          <w:rFonts w:ascii="Calibri Light" w:eastAsia="Times New Roman" w:hAnsi="Calibri Light" w:cs="Calibri Light"/>
          <w:sz w:val="24"/>
          <w:szCs w:val="24"/>
          <w:lang w:val="ru-RU"/>
        </w:rPr>
        <w:t>х</w:t>
      </w:r>
      <w:r w:rsidR="00E93A23" w:rsidRPr="004C27B2">
        <w:rPr>
          <w:rFonts w:ascii="Calibri Light" w:eastAsia="Times New Roman" w:hAnsi="Calibri Light" w:cs="Calibri Light"/>
          <w:sz w:val="24"/>
          <w:szCs w:val="24"/>
          <w:lang w:val="ro-MO"/>
        </w:rPr>
        <w:t xml:space="preserve"> акт</w:t>
      </w:r>
      <w:r w:rsidR="00E93A23" w:rsidRPr="004C27B2">
        <w:rPr>
          <w:rFonts w:ascii="Calibri Light" w:eastAsia="Times New Roman" w:hAnsi="Calibri Light" w:cs="Calibri Light"/>
          <w:sz w:val="24"/>
          <w:szCs w:val="24"/>
          <w:lang w:val="ru-RU"/>
        </w:rPr>
        <w:t>ов</w:t>
      </w:r>
      <w:r w:rsidR="00E93A23">
        <w:rPr>
          <w:rFonts w:ascii="Calibri Light" w:eastAsia="Times New Roman" w:hAnsi="Calibri Light" w:cs="Calibri Light"/>
          <w:sz w:val="24"/>
          <w:szCs w:val="24"/>
          <w:lang w:val="ru-RU"/>
        </w:rPr>
        <w:t>.</w:t>
      </w:r>
    </w:p>
    <w:p w:rsidR="0079537A" w:rsidRDefault="00E93A23" w:rsidP="00E93A23">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 xml:space="preserve">В случае применения других процедур получения </w:t>
      </w:r>
      <w:r>
        <w:rPr>
          <w:rFonts w:ascii="Calibri Light" w:eastAsia="Times New Roman" w:hAnsi="Calibri Light" w:cs="Calibri Light"/>
          <w:sz w:val="24"/>
          <w:szCs w:val="24"/>
          <w:lang w:val="ru-RU"/>
        </w:rPr>
        <w:t xml:space="preserve">необходимых актов/документов для выдачи </w:t>
      </w:r>
      <w:r w:rsidRPr="004C27B2">
        <w:rPr>
          <w:rFonts w:ascii="Calibri Light" w:eastAsia="Times New Roman" w:hAnsi="Calibri Light" w:cs="Calibri Light"/>
          <w:sz w:val="24"/>
          <w:szCs w:val="24"/>
          <w:lang w:val="ru-RU"/>
        </w:rPr>
        <w:t>р</w:t>
      </w:r>
      <w:r w:rsidRPr="004C27B2">
        <w:rPr>
          <w:rFonts w:ascii="Calibri Light" w:eastAsia="Times New Roman" w:hAnsi="Calibri Light" w:cs="Calibri Light"/>
          <w:sz w:val="24"/>
          <w:szCs w:val="24"/>
          <w:lang w:val="ro-MO"/>
        </w:rPr>
        <w:t>азрешительны</w:t>
      </w:r>
      <w:r w:rsidRPr="004C27B2">
        <w:rPr>
          <w:rFonts w:ascii="Calibri Light" w:eastAsia="Times New Roman" w:hAnsi="Calibri Light" w:cs="Calibri Light"/>
          <w:sz w:val="24"/>
          <w:szCs w:val="24"/>
          <w:lang w:val="ru-RU"/>
        </w:rPr>
        <w:t>х</w:t>
      </w:r>
      <w:r w:rsidRPr="004C27B2">
        <w:rPr>
          <w:rFonts w:ascii="Calibri Light" w:eastAsia="Times New Roman" w:hAnsi="Calibri Light" w:cs="Calibri Light"/>
          <w:sz w:val="24"/>
          <w:szCs w:val="24"/>
          <w:lang w:val="ro-MO"/>
        </w:rPr>
        <w:t xml:space="preserve"> акт</w:t>
      </w:r>
      <w:r w:rsidRPr="004C27B2">
        <w:rPr>
          <w:rFonts w:ascii="Calibri Light" w:eastAsia="Times New Roman" w:hAnsi="Calibri Light" w:cs="Calibri Light"/>
          <w:sz w:val="24"/>
          <w:szCs w:val="24"/>
          <w:lang w:val="ru-RU"/>
        </w:rPr>
        <w:t>ов</w:t>
      </w:r>
      <w:r w:rsidR="00C66BF8">
        <w:rPr>
          <w:rFonts w:ascii="Calibri Light" w:eastAsia="Times New Roman" w:hAnsi="Calibri Light" w:cs="Calibri Light"/>
          <w:sz w:val="24"/>
          <w:szCs w:val="24"/>
          <w:lang w:val="ru-RU"/>
        </w:rPr>
        <w:t xml:space="preserve">, чем тех из </w:t>
      </w:r>
      <w:r w:rsidR="00C66BF8" w:rsidRPr="003A0110">
        <w:rPr>
          <w:rFonts w:ascii="Calibri Light" w:hAnsi="Calibri Light" w:cstheme="majorHAnsi"/>
          <w:spacing w:val="-6"/>
          <w:sz w:val="24"/>
          <w:szCs w:val="24"/>
          <w:lang w:val="ru-RU"/>
        </w:rPr>
        <w:t>АИС</w:t>
      </w:r>
      <w:r w:rsidR="00C66BF8" w:rsidRPr="00C66BF8">
        <w:rPr>
          <w:rFonts w:ascii="Calibri Light" w:hAnsi="Calibri Light" w:cstheme="majorHAnsi"/>
          <w:spacing w:val="-6"/>
          <w:sz w:val="24"/>
          <w:szCs w:val="24"/>
          <w:lang w:val="ru-RU"/>
        </w:rPr>
        <w:t xml:space="preserve"> </w:t>
      </w:r>
      <w:r w:rsidR="00C66BF8" w:rsidRPr="003A0110">
        <w:rPr>
          <w:rFonts w:ascii="Calibri Light" w:hAnsi="Calibri Light" w:cstheme="majorHAnsi"/>
          <w:spacing w:val="-6"/>
          <w:sz w:val="24"/>
          <w:szCs w:val="24"/>
          <w:lang w:val="ru-RU"/>
        </w:rPr>
        <w:t>УВРА</w:t>
      </w:r>
      <w:r w:rsidR="00C66BF8">
        <w:rPr>
          <w:rFonts w:ascii="Calibri Light" w:hAnsi="Calibri Light" w:cstheme="majorHAnsi"/>
          <w:spacing w:val="-6"/>
          <w:sz w:val="24"/>
          <w:szCs w:val="24"/>
          <w:lang w:val="ru-RU"/>
        </w:rPr>
        <w:t xml:space="preserve">, существует повышенный риск несоблюдения предельного срока, установленного для </w:t>
      </w:r>
      <w:r w:rsidR="00C66BF8">
        <w:rPr>
          <w:rFonts w:ascii="Calibri Light" w:eastAsia="Times New Roman" w:hAnsi="Calibri Light" w:cs="Calibri Light"/>
          <w:sz w:val="24"/>
          <w:szCs w:val="24"/>
          <w:lang w:val="ru-RU"/>
        </w:rPr>
        <w:t xml:space="preserve">выдачи </w:t>
      </w:r>
      <w:r w:rsidR="00C66BF8" w:rsidRPr="004C27B2">
        <w:rPr>
          <w:rFonts w:ascii="Calibri Light" w:eastAsia="Times New Roman" w:hAnsi="Calibri Light" w:cs="Calibri Light"/>
          <w:sz w:val="24"/>
          <w:szCs w:val="24"/>
          <w:lang w:val="ru-RU"/>
        </w:rPr>
        <w:t>р</w:t>
      </w:r>
      <w:r w:rsidR="00C66BF8" w:rsidRPr="004C27B2">
        <w:rPr>
          <w:rFonts w:ascii="Calibri Light" w:eastAsia="Times New Roman" w:hAnsi="Calibri Light" w:cs="Calibri Light"/>
          <w:sz w:val="24"/>
          <w:szCs w:val="24"/>
          <w:lang w:val="ro-MO"/>
        </w:rPr>
        <w:t>азрешительны</w:t>
      </w:r>
      <w:r w:rsidR="00C66BF8" w:rsidRPr="004C27B2">
        <w:rPr>
          <w:rFonts w:ascii="Calibri Light" w:eastAsia="Times New Roman" w:hAnsi="Calibri Light" w:cs="Calibri Light"/>
          <w:sz w:val="24"/>
          <w:szCs w:val="24"/>
          <w:lang w:val="ru-RU"/>
        </w:rPr>
        <w:t>х</w:t>
      </w:r>
      <w:r w:rsidR="00C66BF8" w:rsidRPr="004C27B2">
        <w:rPr>
          <w:rFonts w:ascii="Calibri Light" w:eastAsia="Times New Roman" w:hAnsi="Calibri Light" w:cs="Calibri Light"/>
          <w:sz w:val="24"/>
          <w:szCs w:val="24"/>
          <w:lang w:val="ro-MO"/>
        </w:rPr>
        <w:t xml:space="preserve"> акт</w:t>
      </w:r>
      <w:r w:rsidR="00C66BF8" w:rsidRPr="004C27B2">
        <w:rPr>
          <w:rFonts w:ascii="Calibri Light" w:eastAsia="Times New Roman" w:hAnsi="Calibri Light" w:cs="Calibri Light"/>
          <w:sz w:val="24"/>
          <w:szCs w:val="24"/>
          <w:lang w:val="ru-RU"/>
        </w:rPr>
        <w:t>ов</w:t>
      </w:r>
      <w:r w:rsidR="00C66BF8">
        <w:rPr>
          <w:rFonts w:ascii="Calibri Light" w:eastAsia="Times New Roman" w:hAnsi="Calibri Light" w:cs="Calibri Light"/>
          <w:sz w:val="24"/>
          <w:szCs w:val="24"/>
          <w:lang w:val="ru-RU"/>
        </w:rPr>
        <w:t xml:space="preserve"> и, как результат, применение заявителем процедуры молчаливого утверждения запрашиваемого </w:t>
      </w:r>
      <w:r w:rsidR="00C66BF8" w:rsidRPr="004C27B2">
        <w:rPr>
          <w:rFonts w:ascii="Calibri Light" w:eastAsia="Times New Roman" w:hAnsi="Calibri Light" w:cs="Calibri Light"/>
          <w:sz w:val="24"/>
          <w:szCs w:val="24"/>
          <w:lang w:val="ru-RU"/>
        </w:rPr>
        <w:t>р</w:t>
      </w:r>
      <w:r w:rsidR="00C66BF8" w:rsidRPr="004C27B2">
        <w:rPr>
          <w:rFonts w:ascii="Calibri Light" w:eastAsia="Times New Roman" w:hAnsi="Calibri Light" w:cs="Calibri Light"/>
          <w:sz w:val="24"/>
          <w:szCs w:val="24"/>
          <w:lang w:val="ro-MO"/>
        </w:rPr>
        <w:t>азрешительн</w:t>
      </w:r>
      <w:r w:rsidR="00C66BF8">
        <w:rPr>
          <w:rFonts w:ascii="Calibri Light" w:eastAsia="Times New Roman" w:hAnsi="Calibri Light" w:cs="Calibri Light"/>
          <w:sz w:val="24"/>
          <w:szCs w:val="24"/>
          <w:lang w:val="ru-RU"/>
        </w:rPr>
        <w:t>ого</w:t>
      </w:r>
      <w:r w:rsidR="00C66BF8" w:rsidRPr="004C27B2">
        <w:rPr>
          <w:rFonts w:ascii="Calibri Light" w:eastAsia="Times New Roman" w:hAnsi="Calibri Light" w:cs="Calibri Light"/>
          <w:sz w:val="24"/>
          <w:szCs w:val="24"/>
          <w:lang w:val="ro-MO"/>
        </w:rPr>
        <w:t xml:space="preserve"> акт</w:t>
      </w:r>
      <w:r w:rsidR="00C66BF8">
        <w:rPr>
          <w:rFonts w:ascii="Calibri Light" w:eastAsia="Times New Roman" w:hAnsi="Calibri Light" w:cs="Calibri Light"/>
          <w:sz w:val="24"/>
          <w:szCs w:val="24"/>
          <w:lang w:val="ru-RU"/>
        </w:rPr>
        <w:t>а, даже если, в итоге, он может быть отклонен или выдан отказ</w:t>
      </w:r>
      <w:r w:rsidR="00C66BF8">
        <w:rPr>
          <w:rFonts w:ascii="Calibri Light" w:hAnsi="Calibri Light" w:cstheme="majorHAnsi"/>
          <w:spacing w:val="-6"/>
          <w:sz w:val="24"/>
          <w:szCs w:val="24"/>
          <w:lang w:val="ru-RU"/>
        </w:rPr>
        <w:t xml:space="preserve"> </w:t>
      </w:r>
      <w:r w:rsidR="00C66BF8" w:rsidRPr="00C66BF8">
        <w:rPr>
          <w:rFonts w:ascii="Calibri Light" w:eastAsia="Times New Roman" w:hAnsi="Calibri Light" w:cs="Calibri Light"/>
          <w:bCs/>
          <w:sz w:val="24"/>
          <w:szCs w:val="24"/>
          <w:lang w:val="ru-RU" w:eastAsia="ru-RU" w:bidi="hi-IN"/>
        </w:rPr>
        <w:t>в выдаче разрешительных</w:t>
      </w:r>
      <w:r w:rsidR="00C66BF8">
        <w:rPr>
          <w:rFonts w:ascii="Calibri Light" w:eastAsia="Times New Roman" w:hAnsi="Calibri Light" w:cs="Calibri Light"/>
          <w:bCs/>
          <w:sz w:val="24"/>
          <w:szCs w:val="24"/>
          <w:lang w:val="ru-RU" w:eastAsia="ru-RU" w:bidi="hi-IN"/>
        </w:rPr>
        <w:t xml:space="preserve"> актов, не будучи применена процедура приостановления процесса его выдачи до получения полного пакета документов.</w:t>
      </w:r>
    </w:p>
    <w:p w:rsidR="00C66BF8" w:rsidRPr="00E93A23" w:rsidRDefault="00C66BF8" w:rsidP="00E93A23">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 xml:space="preserve">В этих обстоятельствах, риск превышения служащими АОС срока для </w:t>
      </w:r>
      <w:r w:rsidRPr="00C66BF8">
        <w:rPr>
          <w:rFonts w:ascii="Calibri Light" w:eastAsia="Times New Roman" w:hAnsi="Calibri Light" w:cs="Calibri Light"/>
          <w:bCs/>
          <w:sz w:val="24"/>
          <w:szCs w:val="24"/>
          <w:lang w:val="ru-RU" w:eastAsia="ru-RU" w:bidi="hi-IN"/>
        </w:rPr>
        <w:t>выдач</w:t>
      </w:r>
      <w:r>
        <w:rPr>
          <w:rFonts w:ascii="Calibri Light" w:eastAsia="Times New Roman" w:hAnsi="Calibri Light" w:cs="Calibri Light"/>
          <w:bCs/>
          <w:sz w:val="24"/>
          <w:szCs w:val="24"/>
          <w:lang w:val="ru-RU" w:eastAsia="ru-RU" w:bidi="hi-IN"/>
        </w:rPr>
        <w:t>и</w:t>
      </w:r>
      <w:r w:rsidRPr="00C66BF8">
        <w:rPr>
          <w:rFonts w:ascii="Calibri Light" w:eastAsia="Times New Roman" w:hAnsi="Calibri Light" w:cs="Calibri Light"/>
          <w:bCs/>
          <w:sz w:val="24"/>
          <w:szCs w:val="24"/>
          <w:lang w:val="ru-RU" w:eastAsia="ru-RU" w:bidi="hi-IN"/>
        </w:rPr>
        <w:t xml:space="preserve"> разрешительн</w:t>
      </w:r>
      <w:r>
        <w:rPr>
          <w:rFonts w:ascii="Calibri Light" w:eastAsia="Times New Roman" w:hAnsi="Calibri Light" w:cs="Calibri Light"/>
          <w:bCs/>
          <w:sz w:val="24"/>
          <w:szCs w:val="24"/>
          <w:lang w:val="ru-RU" w:eastAsia="ru-RU" w:bidi="hi-IN"/>
        </w:rPr>
        <w:t>ого акта и неинформирования письменно об отказе в его выдаче, в случае получения отрицательного заключения со стороны других участников в процесс</w:t>
      </w:r>
      <w:r w:rsidR="00FE000C">
        <w:rPr>
          <w:rFonts w:ascii="Calibri Light" w:eastAsia="Times New Roman" w:hAnsi="Calibri Light" w:cs="Calibri Light"/>
          <w:bCs/>
          <w:sz w:val="24"/>
          <w:szCs w:val="24"/>
          <w:lang w:val="ru-RU" w:eastAsia="ru-RU" w:bidi="hi-IN"/>
        </w:rPr>
        <w:t>е</w:t>
      </w:r>
      <w:r>
        <w:rPr>
          <w:rFonts w:ascii="Calibri Light" w:eastAsia="Times New Roman" w:hAnsi="Calibri Light" w:cs="Calibri Light"/>
          <w:bCs/>
          <w:sz w:val="24"/>
          <w:szCs w:val="24"/>
          <w:lang w:val="ru-RU" w:eastAsia="ru-RU" w:bidi="hi-IN"/>
        </w:rPr>
        <w:t xml:space="preserve"> выдачи</w:t>
      </w:r>
      <w:r w:rsidRPr="00C66BF8">
        <w:rPr>
          <w:rFonts w:ascii="Calibri Light" w:eastAsia="Times New Roman" w:hAnsi="Calibri Light" w:cs="Calibri Light"/>
          <w:bCs/>
          <w:sz w:val="24"/>
          <w:szCs w:val="24"/>
          <w:lang w:val="ru-RU" w:eastAsia="ru-RU" w:bidi="hi-IN"/>
        </w:rPr>
        <w:t xml:space="preserve"> разрешительн</w:t>
      </w:r>
      <w:r w:rsidR="00FE000C">
        <w:rPr>
          <w:rFonts w:ascii="Calibri Light" w:eastAsia="Times New Roman" w:hAnsi="Calibri Light" w:cs="Calibri Light"/>
          <w:bCs/>
          <w:sz w:val="24"/>
          <w:szCs w:val="24"/>
          <w:lang w:val="ru-RU" w:eastAsia="ru-RU" w:bidi="hi-IN"/>
        </w:rPr>
        <w:t>ого</w:t>
      </w:r>
      <w:r>
        <w:rPr>
          <w:rFonts w:ascii="Calibri Light" w:eastAsia="Times New Roman" w:hAnsi="Calibri Light" w:cs="Calibri Light"/>
          <w:bCs/>
          <w:sz w:val="24"/>
          <w:szCs w:val="24"/>
          <w:lang w:val="ru-RU" w:eastAsia="ru-RU" w:bidi="hi-IN"/>
        </w:rPr>
        <w:t xml:space="preserve"> акт</w:t>
      </w:r>
      <w:r w:rsidR="00FE000C">
        <w:rPr>
          <w:rFonts w:ascii="Calibri Light" w:eastAsia="Times New Roman" w:hAnsi="Calibri Light" w:cs="Calibri Light"/>
          <w:bCs/>
          <w:sz w:val="24"/>
          <w:szCs w:val="24"/>
          <w:lang w:val="ru-RU" w:eastAsia="ru-RU" w:bidi="hi-IN"/>
        </w:rPr>
        <w:t xml:space="preserve">а, </w:t>
      </w:r>
      <w:r w:rsidR="00FE000C" w:rsidRPr="00FE000C">
        <w:rPr>
          <w:rFonts w:ascii="Calibri Light" w:eastAsia="Times New Roman" w:hAnsi="Calibri Light" w:cs="Calibri Light"/>
          <w:bCs/>
          <w:sz w:val="24"/>
          <w:szCs w:val="24"/>
          <w:lang w:val="ru-RU" w:eastAsia="ru-RU" w:bidi="hi-IN"/>
        </w:rPr>
        <w:t>может быть потенциал</w:t>
      </w:r>
      <w:r w:rsidR="00FE000C">
        <w:rPr>
          <w:rFonts w:ascii="Calibri Light" w:eastAsia="Times New Roman" w:hAnsi="Calibri Light" w:cs="Calibri Light"/>
          <w:bCs/>
          <w:sz w:val="24"/>
          <w:szCs w:val="24"/>
          <w:lang w:val="ru-RU" w:eastAsia="ru-RU" w:bidi="hi-IN"/>
        </w:rPr>
        <w:t xml:space="preserve">ьно высоким для материализации в будущем, а также </w:t>
      </w:r>
      <w:r w:rsidR="00FE000C" w:rsidRPr="00FE000C">
        <w:rPr>
          <w:rFonts w:ascii="Calibri Light" w:eastAsia="Times New Roman" w:hAnsi="Calibri Light" w:cs="Calibri Light"/>
          <w:bCs/>
          <w:sz w:val="24"/>
          <w:szCs w:val="24"/>
          <w:lang w:val="ru-RU" w:eastAsia="ru-RU" w:bidi="hi-IN"/>
        </w:rPr>
        <w:t>может стать</w:t>
      </w:r>
      <w:r w:rsidR="00FE000C">
        <w:rPr>
          <w:rFonts w:ascii="Calibri Light" w:eastAsia="Times New Roman" w:hAnsi="Calibri Light" w:cs="Calibri Light"/>
          <w:bCs/>
          <w:sz w:val="24"/>
          <w:szCs w:val="24"/>
          <w:lang w:val="ru-RU" w:eastAsia="ru-RU" w:bidi="hi-IN"/>
        </w:rPr>
        <w:t xml:space="preserve"> </w:t>
      </w:r>
      <w:r w:rsidR="00FE000C" w:rsidRPr="00FE000C">
        <w:rPr>
          <w:rFonts w:ascii="Calibri Light" w:eastAsia="Times New Roman" w:hAnsi="Calibri Light" w:cs="Calibri Light"/>
          <w:bCs/>
          <w:sz w:val="24"/>
          <w:szCs w:val="24"/>
          <w:lang w:val="ru-RU" w:eastAsia="ru-RU" w:bidi="hi-IN"/>
        </w:rPr>
        <w:t>трудно управля</w:t>
      </w:r>
      <w:r w:rsidR="00FE000C">
        <w:rPr>
          <w:rFonts w:ascii="Calibri Light" w:eastAsia="Times New Roman" w:hAnsi="Calibri Light" w:cs="Calibri Light"/>
          <w:bCs/>
          <w:sz w:val="24"/>
          <w:szCs w:val="24"/>
          <w:lang w:val="ru-RU" w:eastAsia="ru-RU" w:bidi="hi-IN"/>
        </w:rPr>
        <w:t>емым</w:t>
      </w:r>
      <w:r w:rsidR="00FE000C" w:rsidRPr="00FE000C">
        <w:rPr>
          <w:rFonts w:ascii="Calibri Light" w:eastAsia="Times New Roman" w:hAnsi="Calibri Light" w:cs="Calibri Light"/>
          <w:bCs/>
          <w:sz w:val="24"/>
          <w:szCs w:val="24"/>
          <w:lang w:val="ru-RU" w:eastAsia="ru-RU" w:bidi="hi-IN"/>
        </w:rPr>
        <w:t xml:space="preserve"> и контролир</w:t>
      </w:r>
      <w:r w:rsidR="00FE000C">
        <w:rPr>
          <w:rFonts w:ascii="Calibri Light" w:eastAsia="Times New Roman" w:hAnsi="Calibri Light" w:cs="Calibri Light"/>
          <w:bCs/>
          <w:sz w:val="24"/>
          <w:szCs w:val="24"/>
          <w:lang w:val="ru-RU" w:eastAsia="ru-RU" w:bidi="hi-IN"/>
        </w:rPr>
        <w:t>уемым.</w:t>
      </w:r>
    </w:p>
    <w:p w:rsidR="0079537A" w:rsidRDefault="00FE000C" w:rsidP="00FE000C">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 xml:space="preserve">Так, использование других механизмов получения заключений от других сторон, участвующих в </w:t>
      </w:r>
      <w:r w:rsidRPr="00C66BF8">
        <w:rPr>
          <w:rFonts w:ascii="Calibri Light" w:eastAsia="Times New Roman" w:hAnsi="Calibri Light" w:cs="Calibri Light"/>
          <w:bCs/>
          <w:sz w:val="24"/>
          <w:szCs w:val="24"/>
          <w:lang w:val="ru-RU" w:eastAsia="ru-RU" w:bidi="hi-IN"/>
        </w:rPr>
        <w:t>выдаче разрешительных</w:t>
      </w:r>
      <w:r>
        <w:rPr>
          <w:rFonts w:ascii="Calibri Light" w:eastAsia="Times New Roman" w:hAnsi="Calibri Light" w:cs="Calibri Light"/>
          <w:bCs/>
          <w:sz w:val="24"/>
          <w:szCs w:val="24"/>
          <w:lang w:val="ru-RU" w:eastAsia="ru-RU" w:bidi="hi-IN"/>
        </w:rPr>
        <w:t xml:space="preserve"> актов, чем интегрированных в </w:t>
      </w:r>
      <w:r w:rsidRPr="003A0110">
        <w:rPr>
          <w:rFonts w:ascii="Calibri Light" w:hAnsi="Calibri Light" w:cstheme="majorHAnsi"/>
          <w:spacing w:val="-6"/>
          <w:sz w:val="24"/>
          <w:szCs w:val="24"/>
          <w:lang w:val="ru-RU"/>
        </w:rPr>
        <w:t>АИС</w:t>
      </w:r>
      <w:r w:rsidRPr="00C66BF8">
        <w:rPr>
          <w:rFonts w:ascii="Calibri Light" w:hAnsi="Calibri Light" w:cstheme="majorHAnsi"/>
          <w:spacing w:val="-6"/>
          <w:sz w:val="24"/>
          <w:szCs w:val="24"/>
          <w:lang w:val="ru-RU"/>
        </w:rPr>
        <w:t xml:space="preserve"> </w:t>
      </w:r>
      <w:r w:rsidRPr="003A0110">
        <w:rPr>
          <w:rFonts w:ascii="Calibri Light" w:hAnsi="Calibri Light" w:cstheme="majorHAnsi"/>
          <w:spacing w:val="-6"/>
          <w:sz w:val="24"/>
          <w:szCs w:val="24"/>
          <w:lang w:val="ru-RU"/>
        </w:rPr>
        <w:t>УВРА</w:t>
      </w:r>
      <w:r>
        <w:rPr>
          <w:rFonts w:ascii="Calibri Light" w:hAnsi="Calibri Light" w:cstheme="majorHAnsi"/>
          <w:spacing w:val="-6"/>
          <w:sz w:val="24"/>
          <w:szCs w:val="24"/>
          <w:lang w:val="ru-RU"/>
        </w:rPr>
        <w:t xml:space="preserve">, </w:t>
      </w:r>
      <w:r w:rsidRPr="00FE000C">
        <w:rPr>
          <w:rFonts w:ascii="Calibri Light" w:eastAsia="Times New Roman" w:hAnsi="Calibri Light" w:cs="Calibri Light"/>
          <w:bCs/>
          <w:sz w:val="24"/>
          <w:szCs w:val="24"/>
          <w:lang w:val="ru-RU" w:eastAsia="ru-RU" w:bidi="hi-IN"/>
        </w:rPr>
        <w:t>уверенно</w:t>
      </w:r>
      <w:r>
        <w:rPr>
          <w:rFonts w:ascii="Calibri Light" w:eastAsia="Times New Roman" w:hAnsi="Calibri Light" w:cs="Calibri Light"/>
          <w:bCs/>
          <w:sz w:val="24"/>
          <w:szCs w:val="24"/>
          <w:lang w:val="ru-RU" w:eastAsia="ru-RU" w:bidi="hi-IN"/>
        </w:rPr>
        <w:t xml:space="preserve"> </w:t>
      </w:r>
      <w:r>
        <w:rPr>
          <w:rFonts w:ascii="Calibri Light" w:hAnsi="Calibri Light" w:cstheme="majorHAnsi"/>
          <w:spacing w:val="-6"/>
          <w:sz w:val="24"/>
          <w:szCs w:val="24"/>
          <w:lang w:val="ru-RU"/>
        </w:rPr>
        <w:t>приводит к</w:t>
      </w:r>
      <w:r w:rsidRPr="00FE000C">
        <w:rPr>
          <w:rFonts w:ascii="Calibri Light" w:eastAsia="Times New Roman" w:hAnsi="Calibri Light" w:cs="Calibri Light"/>
          <w:bCs/>
          <w:sz w:val="24"/>
          <w:szCs w:val="24"/>
          <w:lang w:val="ru-RU" w:eastAsia="ru-RU" w:bidi="hi-IN"/>
        </w:rPr>
        <w:t xml:space="preserve"> материализации риска создания/установления</w:t>
      </w:r>
      <w:r>
        <w:rPr>
          <w:rFonts w:ascii="Calibri Light" w:eastAsia="Times New Roman" w:hAnsi="Calibri Light" w:cs="Calibri Light"/>
          <w:bCs/>
          <w:sz w:val="24"/>
          <w:szCs w:val="24"/>
          <w:lang w:val="ru-RU" w:eastAsia="ru-RU" w:bidi="hi-IN"/>
        </w:rPr>
        <w:t xml:space="preserve"> ряда незаконных/</w:t>
      </w:r>
      <w:r w:rsidRPr="00FE000C">
        <w:rPr>
          <w:rFonts w:ascii="Calibri Light" w:eastAsia="Times New Roman" w:hAnsi="Calibri Light" w:cs="Calibri Light"/>
          <w:bCs/>
          <w:sz w:val="24"/>
          <w:szCs w:val="24"/>
          <w:lang w:val="ru-RU" w:eastAsia="ru-RU" w:bidi="hi-IN"/>
        </w:rPr>
        <w:t xml:space="preserve"> благоприятных условий для молчаливого одобрения разрешительных актов.</w:t>
      </w:r>
    </w:p>
    <w:p w:rsidR="00FE000C" w:rsidRPr="00FE000C" w:rsidRDefault="00FE000C" w:rsidP="007A2E04">
      <w:pPr>
        <w:spacing w:after="120" w:line="276" w:lineRule="auto"/>
        <w:ind w:firstLine="567"/>
        <w:jc w:val="both"/>
        <w:rPr>
          <w:rFonts w:ascii="Calibri Light" w:eastAsia="Times New Roman" w:hAnsi="Calibri Light" w:cs="Calibri Light"/>
          <w:bCs/>
          <w:sz w:val="24"/>
          <w:szCs w:val="24"/>
          <w:lang w:val="ru-RU" w:eastAsia="ru-RU" w:bidi="hi-IN"/>
        </w:rPr>
      </w:pPr>
      <w:r w:rsidRPr="00FE000C">
        <w:rPr>
          <w:rFonts w:ascii="Calibri Light" w:eastAsia="Times New Roman" w:hAnsi="Calibri Light" w:cs="Calibri Light"/>
          <w:bCs/>
          <w:sz w:val="24"/>
          <w:szCs w:val="24"/>
          <w:lang w:val="ru-RU" w:eastAsia="ru-RU" w:bidi="hi-IN"/>
        </w:rPr>
        <w:t>Молчаливо</w:t>
      </w:r>
      <w:r>
        <w:rPr>
          <w:rFonts w:ascii="Calibri Light" w:eastAsia="Times New Roman" w:hAnsi="Calibri Light" w:cs="Calibri Light"/>
          <w:bCs/>
          <w:sz w:val="24"/>
          <w:szCs w:val="24"/>
          <w:lang w:val="ru-RU" w:eastAsia="ru-RU" w:bidi="hi-IN"/>
        </w:rPr>
        <w:t xml:space="preserve">е </w:t>
      </w:r>
      <w:r w:rsidRPr="00FE000C">
        <w:rPr>
          <w:rFonts w:ascii="Calibri Light" w:eastAsia="Times New Roman" w:hAnsi="Calibri Light" w:cs="Calibri Light"/>
          <w:bCs/>
          <w:sz w:val="24"/>
          <w:szCs w:val="24"/>
          <w:lang w:val="ru-RU" w:eastAsia="ru-RU" w:bidi="hi-IN"/>
        </w:rPr>
        <w:t>одобрени</w:t>
      </w:r>
      <w:r>
        <w:rPr>
          <w:rFonts w:ascii="Calibri Light" w:eastAsia="Times New Roman" w:hAnsi="Calibri Light" w:cs="Calibri Light"/>
          <w:bCs/>
          <w:sz w:val="24"/>
          <w:szCs w:val="24"/>
          <w:lang w:val="ru-RU" w:eastAsia="ru-RU" w:bidi="hi-IN"/>
        </w:rPr>
        <w:t>е представляет собой ненадлежащий механизм, который может привести к появлению ситуаций, когда был использован м</w:t>
      </w:r>
      <w:r w:rsidRPr="00FE000C">
        <w:rPr>
          <w:rFonts w:ascii="Calibri Light" w:eastAsia="Times New Roman" w:hAnsi="Calibri Light" w:cs="Calibri Light"/>
          <w:bCs/>
          <w:sz w:val="24"/>
          <w:szCs w:val="24"/>
          <w:lang w:val="ru-RU" w:eastAsia="ru-RU" w:bidi="hi-IN"/>
        </w:rPr>
        <w:t>олчаливо</w:t>
      </w:r>
      <w:r>
        <w:rPr>
          <w:rFonts w:ascii="Calibri Light" w:eastAsia="Times New Roman" w:hAnsi="Calibri Light" w:cs="Calibri Light"/>
          <w:bCs/>
          <w:sz w:val="24"/>
          <w:szCs w:val="24"/>
          <w:lang w:val="ru-RU" w:eastAsia="ru-RU" w:bidi="hi-IN"/>
        </w:rPr>
        <w:t xml:space="preserve"> утвержденный </w:t>
      </w:r>
      <w:r w:rsidRPr="00C66BF8">
        <w:rPr>
          <w:rFonts w:ascii="Calibri Light" w:eastAsia="Times New Roman" w:hAnsi="Calibri Light" w:cs="Calibri Light"/>
          <w:bCs/>
          <w:sz w:val="24"/>
          <w:szCs w:val="24"/>
          <w:lang w:val="ru-RU" w:eastAsia="ru-RU" w:bidi="hi-IN"/>
        </w:rPr>
        <w:t>разрешительны</w:t>
      </w:r>
      <w:r>
        <w:rPr>
          <w:rFonts w:ascii="Calibri Light" w:eastAsia="Times New Roman" w:hAnsi="Calibri Light" w:cs="Calibri Light"/>
          <w:bCs/>
          <w:sz w:val="24"/>
          <w:szCs w:val="24"/>
          <w:lang w:val="ru-RU" w:eastAsia="ru-RU" w:bidi="hi-IN"/>
        </w:rPr>
        <w:t>й акт</w:t>
      </w:r>
      <w:r w:rsidR="007A2E04">
        <w:rPr>
          <w:rFonts w:ascii="Calibri Light" w:eastAsia="Times New Roman" w:hAnsi="Calibri Light" w:cs="Calibri Light"/>
          <w:bCs/>
          <w:sz w:val="24"/>
          <w:szCs w:val="24"/>
          <w:lang w:val="ru-RU" w:eastAsia="ru-RU" w:bidi="hi-IN"/>
        </w:rPr>
        <w:t>, хотя реально, даже и с несоблюдением срока его рассмотрения и выдачи, был представлен отказ по выдаче.</w:t>
      </w:r>
    </w:p>
    <w:p w:rsidR="007A2E04" w:rsidRDefault="0079537A" w:rsidP="007A2E04">
      <w:pPr>
        <w:pStyle w:val="2"/>
        <w:spacing w:before="0" w:line="276" w:lineRule="auto"/>
        <w:jc w:val="both"/>
        <w:rPr>
          <w:rFonts w:eastAsia="Calibri" w:cs="Calibri Light"/>
          <w:b/>
          <w:color w:val="auto"/>
          <w:sz w:val="24"/>
          <w:szCs w:val="24"/>
          <w:lang w:val="ru-RU"/>
        </w:rPr>
      </w:pPr>
      <w:bookmarkStart w:id="28" w:name="_Toc110962286"/>
      <w:r w:rsidRPr="00D7414A">
        <w:rPr>
          <w:rFonts w:eastAsia="Calibri" w:cs="Calibri Light"/>
          <w:b/>
          <w:color w:val="auto"/>
          <w:sz w:val="24"/>
          <w:szCs w:val="24"/>
          <w:lang w:val="ro-MO"/>
        </w:rPr>
        <w:t xml:space="preserve">4.2.2. </w:t>
      </w:r>
      <w:r w:rsidR="007A2E04" w:rsidRPr="007A2E04">
        <w:rPr>
          <w:rFonts w:eastAsia="Calibri" w:cs="Calibri Light"/>
          <w:b/>
          <w:color w:val="auto"/>
          <w:sz w:val="24"/>
          <w:szCs w:val="24"/>
          <w:lang w:val="ro-MO"/>
        </w:rPr>
        <w:t xml:space="preserve">АИС УО до настоящего времени не присоединена к </w:t>
      </w:r>
      <w:r w:rsidR="007A2E04" w:rsidRPr="00162E32">
        <w:rPr>
          <w:rFonts w:eastAsia="Calibri" w:cs="Calibri Light"/>
          <w:b/>
          <w:color w:val="auto"/>
          <w:sz w:val="24"/>
          <w:szCs w:val="24"/>
          <w:lang w:val="ro-MO"/>
        </w:rPr>
        <w:t>АИС УВРА</w:t>
      </w:r>
      <w:r w:rsidR="007A2E04">
        <w:rPr>
          <w:rFonts w:eastAsia="Calibri" w:cs="Calibri Light"/>
          <w:b/>
          <w:color w:val="auto"/>
          <w:sz w:val="24"/>
          <w:szCs w:val="24"/>
          <w:lang w:val="ru-RU"/>
        </w:rPr>
        <w:t>, а также не используется в полной мере согласно Закону об отходах и Концепции АИС УО.</w:t>
      </w:r>
      <w:bookmarkEnd w:id="28"/>
    </w:p>
    <w:p w:rsidR="007A2E04" w:rsidRDefault="007A2E04" w:rsidP="0021659A">
      <w:pPr>
        <w:spacing w:after="0"/>
        <w:ind w:firstLine="567"/>
        <w:jc w:val="both"/>
        <w:rPr>
          <w:rFonts w:ascii="Calibri Light" w:hAnsi="Calibri Light" w:cs="Calibri Light"/>
          <w:sz w:val="24"/>
          <w:szCs w:val="24"/>
          <w:lang w:val="ru-RU"/>
        </w:rPr>
      </w:pPr>
      <w:r w:rsidRPr="007A2E04">
        <w:rPr>
          <w:rFonts w:ascii="Calibri Light" w:hAnsi="Calibri Light"/>
          <w:lang w:val="ru-RU" w:eastAsia="x-none"/>
        </w:rPr>
        <w:t>АИС</w:t>
      </w:r>
      <w:r w:rsidRPr="007A2E04">
        <w:rPr>
          <w:rFonts w:ascii="Calibri Light" w:hAnsi="Calibri Light" w:cs="Calibri Light"/>
          <w:sz w:val="24"/>
          <w:szCs w:val="24"/>
          <w:lang w:val="ro-MO"/>
        </w:rPr>
        <w:t xml:space="preserve"> </w:t>
      </w:r>
      <w:r w:rsidRPr="00D7414A">
        <w:rPr>
          <w:rFonts w:ascii="Calibri Light" w:hAnsi="Calibri Light" w:cs="Calibri Light"/>
          <w:sz w:val="24"/>
          <w:szCs w:val="24"/>
          <w:lang w:val="ro-MO"/>
        </w:rPr>
        <w:t>„</w:t>
      </w:r>
      <w:r>
        <w:rPr>
          <w:rFonts w:ascii="Calibri Light" w:hAnsi="Calibri Light" w:cs="Calibri Light"/>
          <w:sz w:val="24"/>
          <w:szCs w:val="24"/>
          <w:lang w:val="ru-RU"/>
        </w:rPr>
        <w:t>Управление отходами</w:t>
      </w:r>
      <w:r w:rsidRPr="00D7414A">
        <w:rPr>
          <w:rFonts w:ascii="Calibri Light" w:hAnsi="Calibri Light" w:cs="Calibri Light"/>
          <w:sz w:val="24"/>
          <w:szCs w:val="24"/>
          <w:lang w:val="ro-MO"/>
        </w:rPr>
        <w:t>”</w:t>
      </w:r>
      <w:r>
        <w:rPr>
          <w:rFonts w:ascii="Calibri Light" w:hAnsi="Calibri Light" w:cs="Calibri Light"/>
          <w:sz w:val="24"/>
          <w:szCs w:val="24"/>
          <w:lang w:val="ru-RU"/>
        </w:rPr>
        <w:t xml:space="preserve"> представляет собой </w:t>
      </w:r>
      <w:r>
        <w:rPr>
          <w:rFonts w:ascii="Calibri Light" w:eastAsia="Times New Roman" w:hAnsi="Calibri Light" w:cs="Calibri Light"/>
          <w:sz w:val="24"/>
          <w:szCs w:val="24"/>
          <w:lang w:val="ru-RU"/>
        </w:rPr>
        <w:t xml:space="preserve">информационную систему, состоящую из совокупности </w:t>
      </w:r>
      <w:r w:rsidR="0021659A">
        <w:rPr>
          <w:rFonts w:ascii="Calibri Light" w:eastAsia="Times New Roman" w:hAnsi="Calibri Light" w:cs="Calibri Light"/>
          <w:sz w:val="24"/>
          <w:szCs w:val="24"/>
          <w:lang w:val="ru-RU"/>
        </w:rPr>
        <w:t xml:space="preserve">информационных ресурсов и технологий, технических средств программ и методологий, находящихся во взаимосвязи и предназначенных для накопления информации о продукции, размещенной на рынке и генерируемых отходах, согласно Закону об отходах №209 от 29 июля </w:t>
      </w:r>
      <w:r w:rsidR="0021659A" w:rsidRPr="007A2E04">
        <w:rPr>
          <w:rFonts w:ascii="Calibri Light" w:hAnsi="Calibri Light" w:cs="Calibri Light"/>
          <w:sz w:val="24"/>
          <w:szCs w:val="24"/>
          <w:lang w:val="ro-MO"/>
        </w:rPr>
        <w:t>2016</w:t>
      </w:r>
      <w:r w:rsidR="0021659A">
        <w:rPr>
          <w:rFonts w:ascii="Calibri Light" w:hAnsi="Calibri Light" w:cs="Calibri Light"/>
          <w:sz w:val="24"/>
          <w:szCs w:val="24"/>
          <w:lang w:val="ru-RU"/>
        </w:rPr>
        <w:t xml:space="preserve"> года (ст.</w:t>
      </w:r>
      <w:r w:rsidR="0021659A" w:rsidRPr="007A2E04">
        <w:rPr>
          <w:rFonts w:ascii="Calibri Light" w:hAnsi="Calibri Light" w:cs="Calibri Light"/>
          <w:sz w:val="24"/>
          <w:szCs w:val="24"/>
          <w:lang w:val="ro-MO"/>
        </w:rPr>
        <w:t xml:space="preserve">12 (5) d), </w:t>
      </w:r>
      <w:r w:rsidR="0021659A">
        <w:rPr>
          <w:rFonts w:ascii="Calibri Light" w:hAnsi="Calibri Light" w:cs="Calibri Light"/>
          <w:sz w:val="24"/>
          <w:szCs w:val="24"/>
          <w:lang w:val="ru-RU"/>
        </w:rPr>
        <w:t>ст</w:t>
      </w:r>
      <w:r w:rsidR="0021659A" w:rsidRPr="007A2E04">
        <w:rPr>
          <w:rFonts w:ascii="Calibri Light" w:hAnsi="Calibri Light" w:cs="Calibri Light"/>
          <w:sz w:val="24"/>
          <w:szCs w:val="24"/>
          <w:lang w:val="ro-MO"/>
        </w:rPr>
        <w:t>. 33 (1)),</w:t>
      </w:r>
      <w:r w:rsidR="0021659A">
        <w:rPr>
          <w:rFonts w:ascii="Calibri Light" w:hAnsi="Calibri Light" w:cs="Calibri Light"/>
          <w:sz w:val="24"/>
          <w:szCs w:val="24"/>
          <w:lang w:val="ru-RU"/>
        </w:rPr>
        <w:t xml:space="preserve"> на основании отчетов, представленных экономическими агентами, участвующими в процессе управления отходами.</w:t>
      </w:r>
    </w:p>
    <w:p w:rsidR="0021659A" w:rsidRPr="0021659A" w:rsidRDefault="0021659A" w:rsidP="0021659A">
      <w:pPr>
        <w:spacing w:after="0"/>
        <w:ind w:firstLine="567"/>
        <w:jc w:val="both"/>
        <w:rPr>
          <w:rFonts w:ascii="Calibri Light" w:hAnsi="Calibri Light"/>
          <w:sz w:val="24"/>
          <w:szCs w:val="24"/>
          <w:lang w:val="ru-RU" w:eastAsia="x-none"/>
        </w:rPr>
      </w:pPr>
      <w:r w:rsidRPr="0021659A">
        <w:rPr>
          <w:rFonts w:ascii="Calibri Light" w:hAnsi="Calibri Light"/>
          <w:sz w:val="24"/>
          <w:szCs w:val="24"/>
          <w:lang w:val="ru-RU" w:eastAsia="x-none"/>
        </w:rPr>
        <w:t xml:space="preserve">В рамках </w:t>
      </w:r>
      <w:r>
        <w:rPr>
          <w:rFonts w:ascii="Calibri Light" w:hAnsi="Calibri Light"/>
          <w:sz w:val="24"/>
          <w:szCs w:val="24"/>
          <w:lang w:val="ru-RU" w:eastAsia="x-none"/>
        </w:rPr>
        <w:t>аудиторской деятельности установлено следующее:</w:t>
      </w:r>
    </w:p>
    <w:p w:rsidR="0079537A" w:rsidRPr="00D7414A" w:rsidRDefault="0021659A" w:rsidP="0079537A">
      <w:pPr>
        <w:pStyle w:val="a8"/>
        <w:widowControl w:val="0"/>
        <w:numPr>
          <w:ilvl w:val="0"/>
          <w:numId w:val="18"/>
        </w:numPr>
        <w:autoSpaceDE w:val="0"/>
        <w:autoSpaceDN w:val="0"/>
        <w:spacing w:after="0" w:line="276" w:lineRule="auto"/>
        <w:ind w:left="0" w:firstLine="567"/>
        <w:jc w:val="both"/>
        <w:rPr>
          <w:rFonts w:ascii="Calibri Light" w:hAnsi="Calibri Light" w:cs="Calibri Light"/>
          <w:sz w:val="24"/>
          <w:szCs w:val="24"/>
          <w:lang w:val="ro-MO"/>
        </w:rPr>
      </w:pPr>
      <w:r>
        <w:rPr>
          <w:rFonts w:ascii="Calibri Light" w:eastAsia="Times New Roman" w:hAnsi="Calibri Light" w:cs="Calibri Light"/>
          <w:b/>
          <w:sz w:val="24"/>
          <w:szCs w:val="24"/>
          <w:lang w:val="ru-RU"/>
        </w:rPr>
        <w:t>До</w:t>
      </w:r>
      <w:r w:rsidRPr="0021659A">
        <w:rPr>
          <w:rFonts w:ascii="Calibri Light" w:eastAsia="Times New Roman" w:hAnsi="Calibri Light" w:cs="Calibri Light"/>
          <w:b/>
          <w:sz w:val="24"/>
          <w:szCs w:val="24"/>
          <w:lang w:val="ru-RU"/>
        </w:rPr>
        <w:t xml:space="preserve"> </w:t>
      </w:r>
      <w:r>
        <w:rPr>
          <w:rFonts w:ascii="Calibri Light" w:eastAsia="Times New Roman" w:hAnsi="Calibri Light" w:cs="Calibri Light"/>
          <w:b/>
          <w:sz w:val="24"/>
          <w:szCs w:val="24"/>
          <w:lang w:val="ru-RU"/>
        </w:rPr>
        <w:t>настоящего</w:t>
      </w:r>
      <w:r w:rsidRPr="0021659A">
        <w:rPr>
          <w:rFonts w:ascii="Calibri Light" w:eastAsia="Times New Roman" w:hAnsi="Calibri Light" w:cs="Calibri Light"/>
          <w:b/>
          <w:sz w:val="24"/>
          <w:szCs w:val="24"/>
          <w:lang w:val="ru-RU"/>
        </w:rPr>
        <w:t xml:space="preserve"> </w:t>
      </w:r>
      <w:r>
        <w:rPr>
          <w:rFonts w:ascii="Calibri Light" w:eastAsia="Times New Roman" w:hAnsi="Calibri Light" w:cs="Calibri Light"/>
          <w:b/>
          <w:sz w:val="24"/>
          <w:szCs w:val="24"/>
          <w:lang w:val="ru-RU"/>
        </w:rPr>
        <w:t>времени</w:t>
      </w:r>
      <w:r w:rsidRPr="0021659A">
        <w:rPr>
          <w:rFonts w:ascii="Calibri Light" w:eastAsia="Times New Roman" w:hAnsi="Calibri Light" w:cs="Calibri Light"/>
          <w:b/>
          <w:sz w:val="24"/>
          <w:szCs w:val="24"/>
          <w:lang w:val="ru-RU"/>
        </w:rPr>
        <w:t xml:space="preserve"> </w:t>
      </w:r>
      <w:r>
        <w:rPr>
          <w:rFonts w:ascii="Calibri Light" w:eastAsia="Times New Roman" w:hAnsi="Calibri Light" w:cs="Calibri Light"/>
          <w:b/>
          <w:sz w:val="24"/>
          <w:szCs w:val="24"/>
          <w:lang w:val="ru-RU"/>
        </w:rPr>
        <w:t xml:space="preserve">АИС УО не зарегистрирована в Регистре государственных </w:t>
      </w:r>
      <w:r w:rsidRPr="0021659A">
        <w:rPr>
          <w:rFonts w:ascii="Calibri Light" w:eastAsia="Times New Roman" w:hAnsi="Calibri Light" w:cs="Calibri Light"/>
          <w:b/>
          <w:sz w:val="24"/>
          <w:szCs w:val="24"/>
          <w:lang w:val="ru-RU"/>
        </w:rPr>
        <w:t xml:space="preserve">информационных ресурсов </w:t>
      </w:r>
      <w:r>
        <w:rPr>
          <w:rFonts w:ascii="Calibri Light" w:eastAsia="Times New Roman" w:hAnsi="Calibri Light" w:cs="Calibri Light"/>
          <w:b/>
          <w:sz w:val="24"/>
          <w:szCs w:val="24"/>
          <w:lang w:val="ru-RU"/>
        </w:rPr>
        <w:t>и систем</w:t>
      </w:r>
      <w:r w:rsidR="0079537A" w:rsidRPr="00D7414A">
        <w:rPr>
          <w:rFonts w:ascii="Calibri Light" w:eastAsia="Times New Roman" w:hAnsi="Calibri Light" w:cs="Calibri Light"/>
          <w:b/>
          <w:sz w:val="24"/>
          <w:szCs w:val="24"/>
          <w:lang w:val="ro-MO"/>
        </w:rPr>
        <w:t>.</w:t>
      </w:r>
    </w:p>
    <w:p w:rsidR="0021659A" w:rsidRPr="00CB7F1F" w:rsidRDefault="0021659A" w:rsidP="0021659A">
      <w:pPr>
        <w:pStyle w:val="a8"/>
        <w:widowControl w:val="0"/>
        <w:tabs>
          <w:tab w:val="left" w:pos="851"/>
        </w:tabs>
        <w:autoSpaceDE w:val="0"/>
        <w:autoSpaceDN w:val="0"/>
        <w:spacing w:line="276" w:lineRule="auto"/>
        <w:ind w:left="0" w:firstLine="567"/>
        <w:jc w:val="both"/>
        <w:rPr>
          <w:rFonts w:ascii="Calibri Light" w:hAnsi="Calibri Light" w:cs="Calibri Light"/>
          <w:bCs/>
          <w:sz w:val="24"/>
          <w:szCs w:val="24"/>
          <w:lang w:val="ro-MO" w:eastAsia="ru-RU"/>
        </w:rPr>
      </w:pPr>
      <w:r>
        <w:rPr>
          <w:rFonts w:ascii="Calibri Light" w:hAnsi="Calibri Light" w:cs="Calibri Light"/>
          <w:bCs/>
          <w:sz w:val="24"/>
          <w:szCs w:val="24"/>
          <w:lang w:val="ru-RU" w:eastAsia="ru-RU"/>
        </w:rPr>
        <w:t xml:space="preserve">Несмотря на то, что п.7 </w:t>
      </w:r>
      <w:r w:rsidRPr="003A0110">
        <w:rPr>
          <w:rFonts w:ascii="Calibri Light" w:hAnsi="Calibri Light" w:cs="Calibri Light"/>
          <w:sz w:val="24"/>
          <w:szCs w:val="24"/>
          <w:lang w:val="ru-RU"/>
        </w:rPr>
        <w:t>Постановлени</w:t>
      </w:r>
      <w:r>
        <w:rPr>
          <w:rFonts w:ascii="Calibri Light" w:hAnsi="Calibri Light" w:cs="Calibri Light"/>
          <w:sz w:val="24"/>
          <w:szCs w:val="24"/>
          <w:lang w:val="ru-RU"/>
        </w:rPr>
        <w:t>я</w:t>
      </w:r>
      <w:r w:rsidRPr="003A0110">
        <w:rPr>
          <w:rFonts w:ascii="Calibri Light" w:hAnsi="Calibri Light" w:cs="Calibri Light"/>
          <w:sz w:val="24"/>
          <w:szCs w:val="24"/>
          <w:lang w:val="ru-RU"/>
        </w:rPr>
        <w:t xml:space="preserve"> Правительства</w:t>
      </w:r>
      <w:r>
        <w:rPr>
          <w:rFonts w:ascii="Calibri Light" w:hAnsi="Calibri Light" w:cs="Calibri Light"/>
          <w:sz w:val="24"/>
          <w:szCs w:val="24"/>
          <w:lang w:val="ru-RU"/>
        </w:rPr>
        <w:t xml:space="preserve"> №</w:t>
      </w:r>
      <w:r w:rsidRPr="00D7414A">
        <w:rPr>
          <w:rFonts w:ascii="Calibri Light" w:hAnsi="Calibri Light" w:cs="Calibri Light"/>
          <w:bCs/>
          <w:sz w:val="24"/>
          <w:szCs w:val="24"/>
          <w:lang w:val="ro-MO" w:eastAsia="ru-RU"/>
        </w:rPr>
        <w:t>682/2018</w:t>
      </w:r>
      <w:r>
        <w:rPr>
          <w:rFonts w:ascii="Calibri Light" w:hAnsi="Calibri Light" w:cs="Calibri Light"/>
          <w:bCs/>
          <w:sz w:val="24"/>
          <w:szCs w:val="24"/>
          <w:lang w:val="ru-RU" w:eastAsia="ru-RU"/>
        </w:rPr>
        <w:t xml:space="preserve"> четко определяет, что АИС УО вписывается в категорию </w:t>
      </w:r>
      <w:r w:rsidR="00F05733" w:rsidRPr="00F05733">
        <w:rPr>
          <w:rFonts w:ascii="Calibri Light" w:eastAsia="Times New Roman" w:hAnsi="Calibri Light" w:cs="Calibri Light"/>
          <w:sz w:val="24"/>
          <w:szCs w:val="24"/>
          <w:lang w:val="ru-RU"/>
        </w:rPr>
        <w:t>государственных информационных ресурсов</w:t>
      </w:r>
      <w:r w:rsidR="00F05733">
        <w:rPr>
          <w:rFonts w:ascii="Calibri Light" w:eastAsia="Times New Roman" w:hAnsi="Calibri Light" w:cs="Calibri Light"/>
          <w:sz w:val="24"/>
          <w:szCs w:val="24"/>
          <w:lang w:val="ru-RU"/>
        </w:rPr>
        <w:t xml:space="preserve">, до настоящего времени она не интегрирована в </w:t>
      </w:r>
      <w:r w:rsidR="00F05733" w:rsidRPr="00F05733">
        <w:rPr>
          <w:rFonts w:ascii="Calibri Light" w:eastAsia="Times New Roman" w:hAnsi="Calibri Light" w:cs="Calibri Light"/>
          <w:sz w:val="24"/>
          <w:szCs w:val="24"/>
          <w:lang w:val="ru-RU"/>
        </w:rPr>
        <w:t>Регистр государственных информационных ресурсов и систем</w:t>
      </w:r>
      <w:r w:rsidR="00F05733" w:rsidRPr="00ED5B7A">
        <w:rPr>
          <w:vertAlign w:val="superscript"/>
          <w:lang w:val="ro-MO" w:eastAsia="ru-RU"/>
        </w:rPr>
        <w:footnoteReference w:id="67"/>
      </w:r>
      <w:r w:rsidR="00F05733" w:rsidRPr="00D7414A">
        <w:rPr>
          <w:rFonts w:ascii="Calibri Light" w:hAnsi="Calibri Light" w:cs="Calibri Light"/>
          <w:bCs/>
          <w:sz w:val="24"/>
          <w:szCs w:val="24"/>
          <w:lang w:val="ro-MO" w:eastAsia="ru-RU"/>
        </w:rPr>
        <w:t>.</w:t>
      </w:r>
      <w:r w:rsidR="00CB7F1F">
        <w:rPr>
          <w:rFonts w:ascii="Calibri Light" w:hAnsi="Calibri Light" w:cs="Calibri Light"/>
          <w:bCs/>
          <w:sz w:val="24"/>
          <w:szCs w:val="24"/>
          <w:lang w:val="ru-RU" w:eastAsia="ru-RU"/>
        </w:rPr>
        <w:t xml:space="preserve"> Невнедрение положений обусловлено тем, что </w:t>
      </w:r>
      <w:r w:rsidR="00CB7F1F" w:rsidRPr="00CB7F1F">
        <w:rPr>
          <w:rFonts w:ascii="Calibri Light" w:hAnsi="Calibri Light" w:cs="Calibri Light"/>
          <w:bCs/>
          <w:sz w:val="24"/>
          <w:szCs w:val="24"/>
          <w:lang w:val="ru-RU" w:eastAsia="ru-RU"/>
        </w:rPr>
        <w:t>Концепци</w:t>
      </w:r>
      <w:r w:rsidR="00CB7F1F">
        <w:rPr>
          <w:rFonts w:ascii="Calibri Light" w:hAnsi="Calibri Light" w:cs="Calibri Light"/>
          <w:bCs/>
          <w:sz w:val="24"/>
          <w:szCs w:val="24"/>
          <w:lang w:val="ru-RU" w:eastAsia="ru-RU"/>
        </w:rPr>
        <w:t>я</w:t>
      </w:r>
      <w:r w:rsidR="00CB7F1F" w:rsidRPr="00CB7F1F">
        <w:rPr>
          <w:rFonts w:ascii="Calibri Light" w:hAnsi="Calibri Light" w:cs="Calibri Light"/>
          <w:bCs/>
          <w:sz w:val="24"/>
          <w:szCs w:val="24"/>
          <w:lang w:val="ru-RU" w:eastAsia="ru-RU"/>
        </w:rPr>
        <w:t xml:space="preserve"> </w:t>
      </w:r>
      <w:r w:rsidR="00CB7F1F" w:rsidRPr="00CB7F1F">
        <w:rPr>
          <w:rFonts w:ascii="Calibri Light" w:hAnsi="Calibri Light" w:cs="Calibri Light"/>
          <w:bCs/>
          <w:sz w:val="24"/>
          <w:szCs w:val="24"/>
          <w:lang w:val="ru-RU" w:eastAsia="ru-RU"/>
        </w:rPr>
        <w:lastRenderedPageBreak/>
        <w:t>информационной системы „Регистр государственных информационных ресурсов и систем” и Положени</w:t>
      </w:r>
      <w:r w:rsidR="00CB7F1F">
        <w:rPr>
          <w:rFonts w:ascii="Calibri Light" w:hAnsi="Calibri Light" w:cs="Calibri Light"/>
          <w:bCs/>
          <w:sz w:val="24"/>
          <w:szCs w:val="24"/>
          <w:lang w:val="ru-RU" w:eastAsia="ru-RU"/>
        </w:rPr>
        <w:t>е</w:t>
      </w:r>
      <w:r w:rsidR="00CB7F1F" w:rsidRPr="00CB7F1F">
        <w:rPr>
          <w:rFonts w:ascii="Calibri Light" w:hAnsi="Calibri Light" w:cs="Calibri Light"/>
          <w:bCs/>
          <w:sz w:val="24"/>
          <w:szCs w:val="24"/>
          <w:lang w:val="ru-RU" w:eastAsia="ru-RU"/>
        </w:rPr>
        <w:t xml:space="preserve"> о порядке ведения Регистра государственных и</w:t>
      </w:r>
      <w:r w:rsidR="00CB7F1F">
        <w:rPr>
          <w:rFonts w:ascii="Calibri Light" w:hAnsi="Calibri Light" w:cs="Calibri Light"/>
          <w:bCs/>
          <w:sz w:val="24"/>
          <w:szCs w:val="24"/>
          <w:lang w:val="ru-RU" w:eastAsia="ru-RU"/>
        </w:rPr>
        <w:t>нформационных ресурсов и систем были</w:t>
      </w:r>
      <w:r w:rsidR="006E310C">
        <w:rPr>
          <w:rFonts w:ascii="Calibri Light" w:hAnsi="Calibri Light" w:cs="Calibri Light"/>
          <w:bCs/>
          <w:sz w:val="24"/>
          <w:szCs w:val="24"/>
          <w:lang w:val="ru-RU" w:eastAsia="ru-RU"/>
        </w:rPr>
        <w:t xml:space="preserve"> </w:t>
      </w:r>
      <w:r w:rsidR="00CB7F1F">
        <w:rPr>
          <w:rFonts w:ascii="Calibri Light" w:hAnsi="Calibri Light" w:cs="Calibri Light"/>
          <w:bCs/>
          <w:sz w:val="24"/>
          <w:szCs w:val="24"/>
          <w:lang w:val="ru-RU" w:eastAsia="ru-RU"/>
        </w:rPr>
        <w:t xml:space="preserve">утверждены в августе </w:t>
      </w:r>
      <w:r w:rsidR="00CB7F1F" w:rsidRPr="00D7414A">
        <w:rPr>
          <w:rFonts w:ascii="Calibri Light" w:eastAsia="Times New Roman" w:hAnsi="Calibri Light" w:cs="Calibri Light"/>
          <w:bCs/>
          <w:color w:val="333333"/>
          <w:sz w:val="24"/>
          <w:szCs w:val="24"/>
          <w:lang w:val="ro-MO" w:eastAsia="ru-RU"/>
        </w:rPr>
        <w:t>2021</w:t>
      </w:r>
      <w:r w:rsidR="00CB7F1F">
        <w:rPr>
          <w:rFonts w:ascii="Calibri Light" w:eastAsia="Times New Roman" w:hAnsi="Calibri Light" w:cs="Calibri Light"/>
          <w:bCs/>
          <w:color w:val="333333"/>
          <w:sz w:val="24"/>
          <w:szCs w:val="24"/>
          <w:lang w:val="ru-RU" w:eastAsia="ru-RU"/>
        </w:rPr>
        <w:t xml:space="preserve"> года</w:t>
      </w:r>
      <w:r w:rsidR="00CB7F1F" w:rsidRPr="00D7414A">
        <w:rPr>
          <w:rStyle w:val="a7"/>
          <w:rFonts w:ascii="Calibri Light" w:hAnsi="Calibri Light" w:cs="Calibri Light"/>
          <w:bCs/>
          <w:color w:val="333333"/>
          <w:sz w:val="24"/>
          <w:szCs w:val="24"/>
          <w:lang w:val="ro-MO"/>
        </w:rPr>
        <w:footnoteReference w:id="68"/>
      </w:r>
      <w:r w:rsidR="00CB7F1F" w:rsidRPr="00D7414A">
        <w:rPr>
          <w:rFonts w:ascii="Calibri Light" w:eastAsia="Times New Roman" w:hAnsi="Calibri Light" w:cs="Calibri Light"/>
          <w:bCs/>
          <w:color w:val="333333"/>
          <w:sz w:val="24"/>
          <w:szCs w:val="24"/>
          <w:lang w:val="ro-MO" w:eastAsia="ru-RU"/>
        </w:rPr>
        <w:t>.</w:t>
      </w:r>
    </w:p>
    <w:p w:rsidR="0079537A" w:rsidRPr="00CB7F1F" w:rsidRDefault="00CB7F1F" w:rsidP="0079537A">
      <w:pPr>
        <w:pStyle w:val="a8"/>
        <w:widowControl w:val="0"/>
        <w:numPr>
          <w:ilvl w:val="0"/>
          <w:numId w:val="18"/>
        </w:numPr>
        <w:tabs>
          <w:tab w:val="left" w:pos="720"/>
        </w:tabs>
        <w:autoSpaceDE w:val="0"/>
        <w:autoSpaceDN w:val="0"/>
        <w:spacing w:after="0" w:line="276" w:lineRule="auto"/>
        <w:ind w:left="0" w:firstLine="567"/>
        <w:jc w:val="both"/>
        <w:rPr>
          <w:rFonts w:ascii="Calibri Light" w:eastAsia="Times New Roman" w:hAnsi="Calibri Light" w:cs="Calibri Light"/>
          <w:bCs/>
          <w:color w:val="333333"/>
          <w:sz w:val="24"/>
          <w:szCs w:val="24"/>
          <w:lang w:val="ro-MO" w:eastAsia="ru-RU"/>
        </w:rPr>
      </w:pPr>
      <w:r>
        <w:rPr>
          <w:rFonts w:ascii="Calibri Light" w:eastAsia="Times New Roman" w:hAnsi="Calibri Light" w:cs="Calibri Light"/>
          <w:b/>
          <w:sz w:val="24"/>
          <w:szCs w:val="24"/>
          <w:lang w:val="ru-RU"/>
        </w:rPr>
        <w:t>АИС УО не обеспечивает полностью требования нормативной базы по учету и отчетности отходов.</w:t>
      </w:r>
    </w:p>
    <w:p w:rsidR="0079537A" w:rsidRDefault="00033D7E" w:rsidP="00F70800">
      <w:pPr>
        <w:pStyle w:val="a8"/>
        <w:widowControl w:val="0"/>
        <w:tabs>
          <w:tab w:val="left" w:pos="720"/>
        </w:tabs>
        <w:autoSpaceDE w:val="0"/>
        <w:autoSpaceDN w:val="0"/>
        <w:spacing w:after="0" w:line="276" w:lineRule="auto"/>
        <w:ind w:left="0" w:firstLine="567"/>
        <w:jc w:val="both"/>
        <w:rPr>
          <w:rFonts w:ascii="Calibri Light" w:hAnsi="Calibri Light" w:cs="Calibri Light"/>
          <w:sz w:val="24"/>
          <w:szCs w:val="24"/>
          <w:lang w:val="ru-RU"/>
        </w:rPr>
      </w:pPr>
      <w:r w:rsidRPr="00033D7E">
        <w:rPr>
          <w:rFonts w:ascii="Calibri Light" w:eastAsia="Times New Roman" w:hAnsi="Calibri Light" w:cs="Calibri Light"/>
          <w:sz w:val="24"/>
          <w:szCs w:val="24"/>
          <w:lang w:val="ru-RU"/>
        </w:rPr>
        <w:t xml:space="preserve">Согласно </w:t>
      </w:r>
      <w:r>
        <w:rPr>
          <w:rFonts w:ascii="Calibri Light" w:eastAsia="Times New Roman" w:hAnsi="Calibri Light" w:cs="Calibri Light"/>
          <w:sz w:val="24"/>
          <w:szCs w:val="24"/>
          <w:lang w:val="ru-RU"/>
        </w:rPr>
        <w:t>ст</w:t>
      </w:r>
      <w:r w:rsidRPr="00033D7E">
        <w:rPr>
          <w:rFonts w:ascii="Calibri Light" w:eastAsia="Times New Roman" w:hAnsi="Calibri Light" w:cs="Calibri Light"/>
          <w:sz w:val="24"/>
          <w:szCs w:val="24"/>
          <w:lang w:val="ru-RU"/>
        </w:rPr>
        <w:t xml:space="preserve">.33 </w:t>
      </w:r>
      <w:r w:rsidRPr="00033D7E">
        <w:rPr>
          <w:rFonts w:ascii="Calibri Light" w:hAnsi="Calibri Light" w:cs="Calibri Light"/>
          <w:sz w:val="24"/>
          <w:szCs w:val="24"/>
          <w:lang w:val="ru-RU"/>
        </w:rPr>
        <w:t>(4)</w:t>
      </w:r>
      <w:r>
        <w:rPr>
          <w:rFonts w:ascii="Calibri Light" w:hAnsi="Calibri Light" w:cs="Calibri Light"/>
          <w:sz w:val="24"/>
          <w:szCs w:val="24"/>
          <w:lang w:val="ru-RU"/>
        </w:rPr>
        <w:t xml:space="preserve"> Закона об отходах №</w:t>
      </w:r>
      <w:r w:rsidRPr="00033D7E">
        <w:rPr>
          <w:rFonts w:ascii="Calibri Light" w:hAnsi="Calibri Light" w:cs="Calibri Light"/>
          <w:sz w:val="24"/>
          <w:szCs w:val="24"/>
          <w:lang w:val="ru-RU"/>
        </w:rPr>
        <w:t>209/2016</w:t>
      </w:r>
      <w:r>
        <w:rPr>
          <w:rFonts w:ascii="Calibri Light" w:hAnsi="Calibri Light" w:cs="Calibri Light"/>
          <w:sz w:val="24"/>
          <w:szCs w:val="24"/>
          <w:lang w:val="ru-RU"/>
        </w:rPr>
        <w:t xml:space="preserve">, в рамках АИС УО включается следующее: </w:t>
      </w:r>
      <w:r w:rsidRPr="00033D7E">
        <w:rPr>
          <w:rFonts w:ascii="Calibri Light" w:hAnsi="Calibri Light" w:cs="Calibri Light"/>
          <w:sz w:val="24"/>
          <w:szCs w:val="24"/>
          <w:lang w:val="ru-RU"/>
        </w:rPr>
        <w:t>(</w:t>
      </w:r>
      <w:r w:rsidRPr="00D7414A">
        <w:rPr>
          <w:rFonts w:ascii="Calibri Light" w:hAnsi="Calibri Light" w:cs="Calibri Light"/>
          <w:sz w:val="24"/>
          <w:szCs w:val="24"/>
        </w:rPr>
        <w:t>i</w:t>
      </w:r>
      <w:r w:rsidRPr="00033D7E">
        <w:rPr>
          <w:rFonts w:ascii="Calibri Light" w:hAnsi="Calibri Light" w:cs="Calibri Light"/>
          <w:sz w:val="24"/>
          <w:szCs w:val="24"/>
          <w:lang w:val="ru-RU"/>
        </w:rPr>
        <w:t>) учет отходов, отражающий данные об образовании, сборе, транспортировке и обработке отходов, в том числе опасных</w:t>
      </w:r>
      <w:r>
        <w:rPr>
          <w:rFonts w:ascii="Calibri Light" w:hAnsi="Calibri Light" w:cs="Calibri Light"/>
          <w:sz w:val="24"/>
          <w:szCs w:val="24"/>
          <w:lang w:val="ru-RU"/>
        </w:rPr>
        <w:t>, а также отчеты</w:t>
      </w:r>
      <w:r w:rsidR="00F70800">
        <w:rPr>
          <w:rFonts w:ascii="Calibri Light" w:hAnsi="Calibri Light" w:cs="Calibri Light"/>
          <w:sz w:val="24"/>
          <w:szCs w:val="24"/>
          <w:lang w:val="ru-RU"/>
        </w:rPr>
        <w:t>,</w:t>
      </w:r>
      <w:r>
        <w:rPr>
          <w:rFonts w:ascii="Calibri Light" w:hAnsi="Calibri Light" w:cs="Calibri Light"/>
          <w:sz w:val="24"/>
          <w:szCs w:val="24"/>
          <w:lang w:val="ru-RU"/>
        </w:rPr>
        <w:t xml:space="preserve"> </w:t>
      </w:r>
      <w:r w:rsidR="00F70800" w:rsidRPr="00033D7E">
        <w:rPr>
          <w:rFonts w:ascii="Calibri Light" w:hAnsi="Calibri Light" w:cs="Calibri Light"/>
          <w:sz w:val="24"/>
          <w:szCs w:val="24"/>
          <w:lang w:val="ru-RU"/>
        </w:rPr>
        <w:t>представляемые</w:t>
      </w:r>
      <w:r w:rsidR="00F70800">
        <w:rPr>
          <w:rFonts w:ascii="Calibri Light" w:hAnsi="Calibri Light" w:cs="Calibri Light"/>
          <w:sz w:val="24"/>
          <w:szCs w:val="24"/>
          <w:lang w:val="ru-RU"/>
        </w:rPr>
        <w:t xml:space="preserve"> </w:t>
      </w:r>
      <w:r>
        <w:rPr>
          <w:rFonts w:ascii="Calibri Light" w:hAnsi="Calibri Light" w:cs="Calibri Light"/>
          <w:sz w:val="24"/>
          <w:szCs w:val="24"/>
          <w:lang w:val="ru-RU"/>
        </w:rPr>
        <w:t xml:space="preserve">в соответствии </w:t>
      </w:r>
      <w:r w:rsidR="00F70800" w:rsidRPr="00033D7E">
        <w:rPr>
          <w:rFonts w:ascii="Calibri Light" w:hAnsi="Calibri Light" w:cs="Calibri Light"/>
          <w:sz w:val="24"/>
          <w:szCs w:val="24"/>
          <w:lang w:val="ru-RU"/>
        </w:rPr>
        <w:t>с положениями ст</w:t>
      </w:r>
      <w:r w:rsidR="00F70800">
        <w:rPr>
          <w:rFonts w:ascii="Calibri Light" w:hAnsi="Calibri Light" w:cs="Calibri Light"/>
          <w:sz w:val="24"/>
          <w:szCs w:val="24"/>
          <w:lang w:val="ru-RU"/>
        </w:rPr>
        <w:t>.</w:t>
      </w:r>
      <w:r w:rsidR="00F70800" w:rsidRPr="00033D7E">
        <w:rPr>
          <w:rFonts w:ascii="Calibri Light" w:hAnsi="Calibri Light" w:cs="Calibri Light"/>
          <w:sz w:val="24"/>
          <w:szCs w:val="24"/>
          <w:lang w:val="ru-RU"/>
        </w:rPr>
        <w:t>32;</w:t>
      </w:r>
      <w:r w:rsidR="00F70800" w:rsidRPr="00F70800">
        <w:rPr>
          <w:rFonts w:ascii="Calibri Light" w:hAnsi="Calibri Light" w:cs="Calibri Light"/>
          <w:sz w:val="24"/>
          <w:szCs w:val="24"/>
          <w:lang w:val="ru-RU"/>
        </w:rPr>
        <w:t xml:space="preserve"> (</w:t>
      </w:r>
      <w:r w:rsidR="00F70800" w:rsidRPr="00D7414A">
        <w:rPr>
          <w:rFonts w:ascii="Calibri Light" w:hAnsi="Calibri Light" w:cs="Calibri Light"/>
          <w:sz w:val="24"/>
          <w:szCs w:val="24"/>
        </w:rPr>
        <w:t>ii</w:t>
      </w:r>
      <w:r w:rsidR="00F70800" w:rsidRPr="00F70800">
        <w:rPr>
          <w:rFonts w:ascii="Calibri Light" w:hAnsi="Calibri Light" w:cs="Calibri Light"/>
          <w:sz w:val="24"/>
          <w:szCs w:val="24"/>
          <w:lang w:val="ru-RU"/>
        </w:rPr>
        <w:t xml:space="preserve">) </w:t>
      </w:r>
      <w:r w:rsidR="00F70800" w:rsidRPr="00033D7E">
        <w:rPr>
          <w:rFonts w:ascii="Calibri Light" w:hAnsi="Calibri Light" w:cs="Calibri Light"/>
          <w:sz w:val="24"/>
          <w:szCs w:val="24"/>
          <w:lang w:val="ru-RU"/>
        </w:rPr>
        <w:t xml:space="preserve">учет разрешительных </w:t>
      </w:r>
      <w:r w:rsidR="00F70800">
        <w:rPr>
          <w:rFonts w:ascii="Calibri Light" w:hAnsi="Calibri Light" w:cs="Calibri Light"/>
          <w:sz w:val="24"/>
          <w:szCs w:val="24"/>
          <w:lang w:val="ru-RU"/>
        </w:rPr>
        <w:t>акт</w:t>
      </w:r>
      <w:r w:rsidR="00F70800" w:rsidRPr="00033D7E">
        <w:rPr>
          <w:rFonts w:ascii="Calibri Light" w:hAnsi="Calibri Light" w:cs="Calibri Light"/>
          <w:sz w:val="24"/>
          <w:szCs w:val="24"/>
          <w:lang w:val="ru-RU"/>
        </w:rPr>
        <w:t>ов, выданных в соответствии с положениями ст</w:t>
      </w:r>
      <w:r w:rsidR="00F70800">
        <w:rPr>
          <w:rFonts w:ascii="Calibri Light" w:hAnsi="Calibri Light" w:cs="Calibri Light"/>
          <w:sz w:val="24"/>
          <w:szCs w:val="24"/>
          <w:lang w:val="ru-RU"/>
        </w:rPr>
        <w:t>.</w:t>
      </w:r>
      <w:r w:rsidR="00F70800" w:rsidRPr="00033D7E">
        <w:rPr>
          <w:rFonts w:ascii="Calibri Light" w:hAnsi="Calibri Light" w:cs="Calibri Light"/>
          <w:sz w:val="24"/>
          <w:szCs w:val="24"/>
          <w:lang w:val="ru-RU"/>
        </w:rPr>
        <w:t>25;</w:t>
      </w:r>
      <w:r w:rsidR="00F70800" w:rsidRPr="00F70800">
        <w:rPr>
          <w:rFonts w:ascii="Calibri Light" w:hAnsi="Calibri Light" w:cs="Calibri Light"/>
          <w:sz w:val="24"/>
          <w:szCs w:val="24"/>
          <w:lang w:val="ru-RU"/>
        </w:rPr>
        <w:t xml:space="preserve"> (</w:t>
      </w:r>
      <w:r w:rsidR="00F70800" w:rsidRPr="00D7414A">
        <w:rPr>
          <w:rFonts w:ascii="Calibri Light" w:hAnsi="Calibri Light" w:cs="Calibri Light"/>
          <w:sz w:val="24"/>
          <w:szCs w:val="24"/>
        </w:rPr>
        <w:t>iii</w:t>
      </w:r>
      <w:r w:rsidR="00F70800" w:rsidRPr="00F70800">
        <w:rPr>
          <w:rFonts w:ascii="Calibri Light" w:hAnsi="Calibri Light" w:cs="Calibri Light"/>
          <w:sz w:val="24"/>
          <w:szCs w:val="24"/>
          <w:lang w:val="ru-RU"/>
        </w:rPr>
        <w:t xml:space="preserve">) </w:t>
      </w:r>
      <w:r w:rsidR="00F70800" w:rsidRPr="00033D7E">
        <w:rPr>
          <w:rFonts w:ascii="Calibri Light" w:hAnsi="Calibri Light" w:cs="Calibri Light"/>
          <w:sz w:val="24"/>
          <w:szCs w:val="24"/>
          <w:lang w:val="ru-RU"/>
        </w:rPr>
        <w:t>учет уведомлений о передаче отходов, выданных в соответствии со ст</w:t>
      </w:r>
      <w:r w:rsidR="00F70800">
        <w:rPr>
          <w:rFonts w:ascii="Calibri Light" w:hAnsi="Calibri Light" w:cs="Calibri Light"/>
          <w:sz w:val="24"/>
          <w:szCs w:val="24"/>
          <w:lang w:val="ru-RU"/>
        </w:rPr>
        <w:t>.</w:t>
      </w:r>
      <w:r w:rsidR="00F70800" w:rsidRPr="00033D7E">
        <w:rPr>
          <w:rFonts w:ascii="Calibri Light" w:hAnsi="Calibri Light" w:cs="Calibri Light"/>
          <w:sz w:val="24"/>
          <w:szCs w:val="24"/>
          <w:lang w:val="ru-RU"/>
        </w:rPr>
        <w:t>64;</w:t>
      </w:r>
      <w:r w:rsidR="00F70800" w:rsidRPr="00F70800">
        <w:rPr>
          <w:rFonts w:ascii="Calibri Light" w:hAnsi="Calibri Light" w:cs="Calibri Light"/>
          <w:sz w:val="24"/>
          <w:szCs w:val="24"/>
          <w:lang w:val="ru-RU"/>
        </w:rPr>
        <w:t xml:space="preserve"> (</w:t>
      </w:r>
      <w:r w:rsidR="00F70800" w:rsidRPr="00D7414A">
        <w:rPr>
          <w:rFonts w:ascii="Calibri Light" w:hAnsi="Calibri Light" w:cs="Calibri Light"/>
          <w:sz w:val="24"/>
          <w:szCs w:val="24"/>
        </w:rPr>
        <w:t>iv</w:t>
      </w:r>
      <w:r w:rsidR="00F70800" w:rsidRPr="00F70800">
        <w:rPr>
          <w:rFonts w:ascii="Calibri Light" w:hAnsi="Calibri Light" w:cs="Calibri Light"/>
          <w:sz w:val="24"/>
          <w:szCs w:val="24"/>
          <w:lang w:val="ru-RU"/>
        </w:rPr>
        <w:t xml:space="preserve">) </w:t>
      </w:r>
      <w:r w:rsidR="00F70800" w:rsidRPr="00033D7E">
        <w:rPr>
          <w:rFonts w:ascii="Calibri Light" w:hAnsi="Calibri Light" w:cs="Calibri Light"/>
          <w:sz w:val="24"/>
          <w:szCs w:val="24"/>
          <w:lang w:val="ru-RU"/>
        </w:rPr>
        <w:t>Список производителей продуктов, подпадающих под правила расширенной ответственности производителя в соответствии с положениями ст</w:t>
      </w:r>
      <w:r w:rsidR="00F70800">
        <w:rPr>
          <w:rFonts w:ascii="Calibri Light" w:hAnsi="Calibri Light" w:cs="Calibri Light"/>
          <w:sz w:val="24"/>
          <w:szCs w:val="24"/>
          <w:lang w:val="ru-RU"/>
        </w:rPr>
        <w:t>.</w:t>
      </w:r>
      <w:r w:rsidR="00F70800" w:rsidRPr="00033D7E">
        <w:rPr>
          <w:rFonts w:ascii="Calibri Light" w:hAnsi="Calibri Light" w:cs="Calibri Light"/>
          <w:sz w:val="24"/>
          <w:szCs w:val="24"/>
          <w:lang w:val="ru-RU"/>
        </w:rPr>
        <w:t>12;</w:t>
      </w:r>
      <w:r w:rsidR="00F70800" w:rsidRPr="00F70800">
        <w:rPr>
          <w:rFonts w:ascii="Calibri Light" w:hAnsi="Calibri Light" w:cs="Calibri Light"/>
          <w:sz w:val="24"/>
          <w:szCs w:val="24"/>
          <w:lang w:val="ru-RU"/>
        </w:rPr>
        <w:t xml:space="preserve"> (</w:t>
      </w:r>
      <w:r w:rsidR="00F70800" w:rsidRPr="00D7414A">
        <w:rPr>
          <w:rFonts w:ascii="Calibri Light" w:hAnsi="Calibri Light" w:cs="Calibri Light"/>
          <w:sz w:val="24"/>
          <w:szCs w:val="24"/>
        </w:rPr>
        <w:t>v</w:t>
      </w:r>
      <w:r w:rsidR="00F70800" w:rsidRPr="00F70800">
        <w:rPr>
          <w:rFonts w:ascii="Calibri Light" w:hAnsi="Calibri Light" w:cs="Calibri Light"/>
          <w:sz w:val="24"/>
          <w:szCs w:val="24"/>
          <w:lang w:val="ru-RU"/>
        </w:rPr>
        <w:t>)</w:t>
      </w:r>
      <w:r w:rsidR="00F70800">
        <w:rPr>
          <w:rFonts w:ascii="Calibri Light" w:hAnsi="Calibri Light" w:cs="Calibri Light"/>
          <w:sz w:val="24"/>
          <w:szCs w:val="24"/>
          <w:lang w:val="ru-RU"/>
        </w:rPr>
        <w:t xml:space="preserve"> </w:t>
      </w:r>
      <w:r w:rsidR="00F70800" w:rsidRPr="00033D7E">
        <w:rPr>
          <w:rFonts w:ascii="Calibri Light" w:hAnsi="Calibri Light" w:cs="Calibri Light"/>
          <w:sz w:val="24"/>
          <w:szCs w:val="24"/>
          <w:lang w:val="ru-RU"/>
        </w:rPr>
        <w:t>перечень учреждений и предприятий, освобожденных согласно ст</w:t>
      </w:r>
      <w:r w:rsidR="00F70800">
        <w:rPr>
          <w:rFonts w:ascii="Calibri Light" w:hAnsi="Calibri Light" w:cs="Calibri Light"/>
          <w:sz w:val="24"/>
          <w:szCs w:val="24"/>
          <w:lang w:val="ru-RU"/>
        </w:rPr>
        <w:t>.</w:t>
      </w:r>
      <w:r w:rsidR="00F70800" w:rsidRPr="00033D7E">
        <w:rPr>
          <w:rFonts w:ascii="Calibri Light" w:hAnsi="Calibri Light" w:cs="Calibri Light"/>
          <w:sz w:val="24"/>
          <w:szCs w:val="24"/>
          <w:lang w:val="ru-RU"/>
        </w:rPr>
        <w:t>27 от необходимости получения разрешения на осуществление деятельности по переработке и удалению отходов.</w:t>
      </w:r>
    </w:p>
    <w:p w:rsidR="0079537A" w:rsidRPr="006D788F" w:rsidRDefault="006D788F" w:rsidP="006D788F">
      <w:pPr>
        <w:pStyle w:val="a8"/>
        <w:widowControl w:val="0"/>
        <w:tabs>
          <w:tab w:val="left" w:pos="720"/>
        </w:tabs>
        <w:autoSpaceDE w:val="0"/>
        <w:autoSpaceDN w:val="0"/>
        <w:spacing w:after="0" w:line="276" w:lineRule="auto"/>
        <w:ind w:left="0" w:firstLine="567"/>
        <w:jc w:val="both"/>
        <w:rPr>
          <w:rFonts w:ascii="Calibri Light" w:eastAsia="Times New Roman" w:hAnsi="Calibri Light" w:cs="Calibri Light"/>
          <w:bCs/>
          <w:color w:val="333333"/>
          <w:sz w:val="24"/>
          <w:szCs w:val="24"/>
          <w:lang w:val="ru-RU" w:eastAsia="ru-RU"/>
        </w:rPr>
      </w:pPr>
      <w:r>
        <w:rPr>
          <w:rFonts w:ascii="Calibri Light" w:hAnsi="Calibri Light" w:cs="Calibri Light"/>
          <w:sz w:val="24"/>
          <w:szCs w:val="24"/>
          <w:lang w:val="ru-RU"/>
        </w:rPr>
        <w:t>Анализ соблюдения этих положений показывае следующее:</w:t>
      </w:r>
    </w:p>
    <w:p w:rsidR="006D788F" w:rsidRPr="006D788F" w:rsidRDefault="0079537A" w:rsidP="006D788F">
      <w:pPr>
        <w:numPr>
          <w:ilvl w:val="0"/>
          <w:numId w:val="6"/>
        </w:numPr>
        <w:tabs>
          <w:tab w:val="left" w:pos="0"/>
          <w:tab w:val="left" w:pos="195"/>
          <w:tab w:val="right" w:pos="426"/>
        </w:tabs>
        <w:spacing w:after="0" w:line="276" w:lineRule="auto"/>
        <w:ind w:left="0" w:firstLine="0"/>
        <w:contextualSpacing/>
        <w:jc w:val="both"/>
        <w:textAlignment w:val="top"/>
        <w:rPr>
          <w:rFonts w:ascii="Calibri Light" w:hAnsi="Calibri Light" w:cs="Calibri Light"/>
          <w:sz w:val="24"/>
          <w:szCs w:val="24"/>
          <w:lang w:val="ru-RU"/>
        </w:rPr>
      </w:pPr>
      <w:r w:rsidRPr="006D788F">
        <w:rPr>
          <w:rFonts w:ascii="Calibri Light" w:hAnsi="Calibri Light" w:cs="Calibri Light"/>
          <w:b/>
          <w:i/>
          <w:sz w:val="24"/>
          <w:szCs w:val="24"/>
          <w:lang w:val="ru-RU"/>
        </w:rPr>
        <w:t xml:space="preserve"> </w:t>
      </w:r>
      <w:r w:rsidR="006D788F">
        <w:rPr>
          <w:rFonts w:ascii="Calibri Light" w:hAnsi="Calibri Light" w:cs="Calibri Light"/>
          <w:b/>
          <w:i/>
          <w:sz w:val="24"/>
          <w:szCs w:val="24"/>
          <w:lang w:val="ru-RU"/>
        </w:rPr>
        <w:t>Учет</w:t>
      </w:r>
      <w:r w:rsidR="006D788F" w:rsidRPr="006D788F">
        <w:rPr>
          <w:rFonts w:ascii="Calibri Light" w:hAnsi="Calibri Light" w:cs="Calibri Light"/>
          <w:b/>
          <w:i/>
          <w:sz w:val="24"/>
          <w:szCs w:val="24"/>
          <w:lang w:val="ru-RU"/>
        </w:rPr>
        <w:t xml:space="preserve"> </w:t>
      </w:r>
      <w:r w:rsidR="006D788F">
        <w:rPr>
          <w:rFonts w:ascii="Calibri Light" w:hAnsi="Calibri Light" w:cs="Calibri Light"/>
          <w:b/>
          <w:i/>
          <w:sz w:val="24"/>
          <w:szCs w:val="24"/>
          <w:lang w:val="ru-RU"/>
        </w:rPr>
        <w:t>и</w:t>
      </w:r>
      <w:r w:rsidR="006D788F" w:rsidRPr="006D788F">
        <w:rPr>
          <w:rFonts w:ascii="Calibri Light" w:hAnsi="Calibri Light" w:cs="Calibri Light"/>
          <w:b/>
          <w:i/>
          <w:sz w:val="24"/>
          <w:szCs w:val="24"/>
          <w:lang w:val="ru-RU"/>
        </w:rPr>
        <w:t xml:space="preserve"> </w:t>
      </w:r>
      <w:r w:rsidR="006D788F">
        <w:rPr>
          <w:rFonts w:ascii="Calibri Light" w:hAnsi="Calibri Light" w:cs="Calibri Light"/>
          <w:b/>
          <w:i/>
          <w:sz w:val="24"/>
          <w:szCs w:val="24"/>
          <w:lang w:val="ru-RU"/>
        </w:rPr>
        <w:t>отчетность</w:t>
      </w:r>
      <w:r w:rsidR="006D788F" w:rsidRPr="006D788F">
        <w:rPr>
          <w:rFonts w:ascii="Calibri Light" w:hAnsi="Calibri Light" w:cs="Calibri Light"/>
          <w:b/>
          <w:i/>
          <w:sz w:val="24"/>
          <w:szCs w:val="24"/>
          <w:lang w:val="ru-RU"/>
        </w:rPr>
        <w:t xml:space="preserve"> </w:t>
      </w:r>
      <w:r w:rsidR="006D788F">
        <w:rPr>
          <w:rFonts w:ascii="Calibri Light" w:hAnsi="Calibri Light" w:cs="Calibri Light"/>
          <w:b/>
          <w:i/>
          <w:sz w:val="24"/>
          <w:szCs w:val="24"/>
          <w:lang w:val="ru-RU"/>
        </w:rPr>
        <w:t>оборота отходов в АИС УО обеспечиваются с отклонениями от положений нормативной базы.</w:t>
      </w:r>
    </w:p>
    <w:p w:rsidR="006D788F" w:rsidRDefault="006D788F" w:rsidP="006D788F">
      <w:pPr>
        <w:tabs>
          <w:tab w:val="left" w:pos="0"/>
          <w:tab w:val="left" w:pos="195"/>
          <w:tab w:val="right" w:pos="426"/>
        </w:tabs>
        <w:spacing w:after="0" w:line="276" w:lineRule="auto"/>
        <w:ind w:firstLine="567"/>
        <w:contextualSpacing/>
        <w:jc w:val="both"/>
        <w:textAlignment w:val="top"/>
        <w:rPr>
          <w:rFonts w:ascii="Calibri Light" w:hAnsi="Calibri Light" w:cs="Calibri Light"/>
          <w:sz w:val="24"/>
          <w:szCs w:val="24"/>
          <w:lang w:val="ru-RU"/>
        </w:rPr>
      </w:pPr>
      <w:r>
        <w:rPr>
          <w:rFonts w:ascii="Calibri Light" w:hAnsi="Calibri Light" w:cs="Calibri Light"/>
          <w:sz w:val="24"/>
          <w:szCs w:val="24"/>
          <w:lang w:val="ru-RU"/>
        </w:rPr>
        <w:t>Для обеспечения учета и отчетности оборота отходов, ПП №</w:t>
      </w:r>
      <w:r w:rsidRPr="006D788F">
        <w:rPr>
          <w:rFonts w:ascii="Calibri Light" w:hAnsi="Calibri Light" w:cs="Calibri Light"/>
          <w:sz w:val="24"/>
          <w:szCs w:val="24"/>
          <w:lang w:val="ru-RU"/>
        </w:rPr>
        <w:t>501/2018</w:t>
      </w:r>
      <w:r w:rsidRPr="00D7414A">
        <w:rPr>
          <w:rStyle w:val="a7"/>
          <w:rFonts w:ascii="Calibri Light" w:hAnsi="Calibri Light" w:cs="Calibri Light"/>
          <w:sz w:val="24"/>
          <w:szCs w:val="24"/>
        </w:rPr>
        <w:footnoteReference w:id="69"/>
      </w:r>
      <w:r>
        <w:rPr>
          <w:rFonts w:ascii="Calibri Light" w:hAnsi="Calibri Light" w:cs="Calibri Light"/>
          <w:sz w:val="24"/>
          <w:szCs w:val="24"/>
          <w:lang w:val="ru-RU"/>
        </w:rPr>
        <w:t xml:space="preserve"> были утверждены стандартные формы для Учета отходов и управления им</w:t>
      </w:r>
      <w:r w:rsidR="004151D4">
        <w:rPr>
          <w:rFonts w:ascii="Calibri Light" w:hAnsi="Calibri Light" w:cs="Calibri Light"/>
          <w:sz w:val="24"/>
          <w:szCs w:val="24"/>
          <w:lang w:val="ru-RU"/>
        </w:rPr>
        <w:t>и</w:t>
      </w:r>
      <w:r>
        <w:rPr>
          <w:rFonts w:ascii="Calibri Light" w:hAnsi="Calibri Light" w:cs="Calibri Light"/>
          <w:sz w:val="24"/>
          <w:szCs w:val="24"/>
          <w:lang w:val="ru-RU"/>
        </w:rPr>
        <w:t xml:space="preserve"> (приложение №1 к ПП) и для Отчет</w:t>
      </w:r>
      <w:r w:rsidR="0037521C">
        <w:rPr>
          <w:rFonts w:ascii="Calibri Light" w:hAnsi="Calibri Light" w:cs="Calibri Light"/>
          <w:sz w:val="24"/>
          <w:szCs w:val="24"/>
          <w:lang w:val="ru-RU"/>
        </w:rPr>
        <w:t xml:space="preserve">а </w:t>
      </w:r>
      <w:r>
        <w:rPr>
          <w:rFonts w:ascii="Calibri Light" w:hAnsi="Calibri Light" w:cs="Calibri Light"/>
          <w:sz w:val="24"/>
          <w:szCs w:val="24"/>
          <w:lang w:val="ru-RU"/>
        </w:rPr>
        <w:t>о</w:t>
      </w:r>
      <w:r w:rsidR="0037521C">
        <w:rPr>
          <w:rFonts w:ascii="Calibri Light" w:hAnsi="Calibri Light" w:cs="Calibri Light"/>
          <w:sz w:val="24"/>
          <w:szCs w:val="24"/>
          <w:lang w:val="ru-RU"/>
        </w:rPr>
        <w:t>б</w:t>
      </w:r>
      <w:r>
        <w:rPr>
          <w:rFonts w:ascii="Calibri Light" w:hAnsi="Calibri Light" w:cs="Calibri Light"/>
          <w:sz w:val="24"/>
          <w:szCs w:val="24"/>
          <w:lang w:val="ru-RU"/>
        </w:rPr>
        <w:t xml:space="preserve"> отход</w:t>
      </w:r>
      <w:r w:rsidR="0037521C">
        <w:rPr>
          <w:rFonts w:ascii="Calibri Light" w:hAnsi="Calibri Light" w:cs="Calibri Light"/>
          <w:sz w:val="24"/>
          <w:szCs w:val="24"/>
          <w:lang w:val="ru-RU"/>
        </w:rPr>
        <w:t>ах</w:t>
      </w:r>
      <w:r>
        <w:rPr>
          <w:rFonts w:ascii="Calibri Light" w:hAnsi="Calibri Light" w:cs="Calibri Light"/>
          <w:sz w:val="24"/>
          <w:szCs w:val="24"/>
          <w:lang w:val="ru-RU"/>
        </w:rPr>
        <w:t xml:space="preserve"> и </w:t>
      </w:r>
      <w:r w:rsidR="0037521C">
        <w:rPr>
          <w:rFonts w:ascii="Calibri Light" w:hAnsi="Calibri Light" w:cs="Calibri Light"/>
          <w:sz w:val="24"/>
          <w:szCs w:val="24"/>
          <w:lang w:val="ru-RU"/>
        </w:rPr>
        <w:t xml:space="preserve">их </w:t>
      </w:r>
      <w:r>
        <w:rPr>
          <w:rFonts w:ascii="Calibri Light" w:hAnsi="Calibri Light" w:cs="Calibri Light"/>
          <w:sz w:val="24"/>
          <w:szCs w:val="24"/>
          <w:lang w:val="ru-RU"/>
        </w:rPr>
        <w:t>управлени</w:t>
      </w:r>
      <w:r w:rsidR="0037521C">
        <w:rPr>
          <w:rFonts w:ascii="Calibri Light" w:hAnsi="Calibri Light" w:cs="Calibri Light"/>
          <w:sz w:val="24"/>
          <w:szCs w:val="24"/>
          <w:lang w:val="ru-RU"/>
        </w:rPr>
        <w:t>и</w:t>
      </w:r>
      <w:r>
        <w:rPr>
          <w:rFonts w:ascii="Calibri Light" w:hAnsi="Calibri Light" w:cs="Calibri Light"/>
          <w:sz w:val="24"/>
          <w:szCs w:val="24"/>
          <w:lang w:val="ru-RU"/>
        </w:rPr>
        <w:t xml:space="preserve"> (приложение №2 к ПП), каждая форма имеет специфические требования по их заполнению.</w:t>
      </w:r>
    </w:p>
    <w:p w:rsidR="0079537A" w:rsidRPr="004151D4" w:rsidRDefault="006D788F" w:rsidP="004151D4">
      <w:pPr>
        <w:tabs>
          <w:tab w:val="left" w:pos="0"/>
          <w:tab w:val="left" w:pos="195"/>
          <w:tab w:val="right" w:pos="426"/>
        </w:tabs>
        <w:spacing w:after="0" w:line="276" w:lineRule="auto"/>
        <w:ind w:firstLine="567"/>
        <w:contextualSpacing/>
        <w:jc w:val="both"/>
        <w:textAlignment w:val="top"/>
        <w:rPr>
          <w:rFonts w:ascii="Calibri Light" w:hAnsi="Calibri Light" w:cs="Calibri Light"/>
          <w:sz w:val="24"/>
          <w:szCs w:val="24"/>
          <w:lang w:val="ru-RU"/>
        </w:rPr>
      </w:pPr>
      <w:r>
        <w:rPr>
          <w:rFonts w:ascii="Calibri Light" w:hAnsi="Calibri Light" w:cs="Calibri Light"/>
          <w:sz w:val="24"/>
          <w:szCs w:val="24"/>
          <w:lang w:val="ru-RU"/>
        </w:rPr>
        <w:t xml:space="preserve">Проверка соблюдения требований, касающихся как учета, так и отчетности отходов и управления ими, а также надлежащего их интегрирования в АИС УО </w:t>
      </w:r>
      <w:r w:rsidRPr="003A0110">
        <w:rPr>
          <w:rFonts w:ascii="Calibri Light" w:hAnsi="Calibri Light" w:cs="Calibri Light"/>
          <w:sz w:val="24"/>
          <w:szCs w:val="24"/>
          <w:lang w:val="ru-RU"/>
        </w:rPr>
        <w:t>свидетельствует о</w:t>
      </w:r>
      <w:r>
        <w:rPr>
          <w:rFonts w:ascii="Calibri Light" w:hAnsi="Calibri Light" w:cs="Calibri Light"/>
          <w:sz w:val="24"/>
          <w:szCs w:val="24"/>
          <w:lang w:val="ru-RU"/>
        </w:rPr>
        <w:t xml:space="preserve"> следующем:</w:t>
      </w:r>
    </w:p>
    <w:p w:rsidR="0079537A" w:rsidRPr="004151D4" w:rsidRDefault="0079537A" w:rsidP="004151D4">
      <w:pPr>
        <w:pStyle w:val="a8"/>
        <w:numPr>
          <w:ilvl w:val="0"/>
          <w:numId w:val="24"/>
        </w:numPr>
        <w:tabs>
          <w:tab w:val="left" w:pos="195"/>
          <w:tab w:val="left" w:pos="426"/>
          <w:tab w:val="right" w:pos="993"/>
        </w:tabs>
        <w:spacing w:after="0" w:line="276" w:lineRule="auto"/>
        <w:jc w:val="both"/>
        <w:textAlignment w:val="top"/>
        <w:rPr>
          <w:rFonts w:ascii="Calibri Light" w:hAnsi="Calibri Light" w:cs="Calibri Light"/>
          <w:b/>
          <w:i/>
          <w:sz w:val="24"/>
          <w:szCs w:val="24"/>
          <w:lang w:val="ru-RU"/>
        </w:rPr>
      </w:pPr>
      <w:r w:rsidRPr="004151D4">
        <w:rPr>
          <w:rFonts w:ascii="Calibri Light" w:hAnsi="Calibri Light" w:cs="Calibri Light"/>
          <w:b/>
          <w:sz w:val="24"/>
          <w:szCs w:val="24"/>
          <w:lang w:val="ru-RU"/>
        </w:rPr>
        <w:t xml:space="preserve"> </w:t>
      </w:r>
      <w:r w:rsidR="004151D4">
        <w:rPr>
          <w:rFonts w:ascii="Calibri Light" w:hAnsi="Calibri Light" w:cs="Calibri Light"/>
          <w:b/>
          <w:i/>
          <w:sz w:val="24"/>
          <w:szCs w:val="24"/>
          <w:lang w:val="ru-RU"/>
        </w:rPr>
        <w:t>Форма №</w:t>
      </w:r>
      <w:r w:rsidRPr="004151D4">
        <w:rPr>
          <w:rFonts w:ascii="Calibri Light" w:hAnsi="Calibri Light" w:cs="Calibri Light"/>
          <w:b/>
          <w:i/>
          <w:sz w:val="24"/>
          <w:szCs w:val="24"/>
          <w:lang w:val="ru-RU"/>
        </w:rPr>
        <w:t xml:space="preserve">1. </w:t>
      </w:r>
      <w:r w:rsidR="004151D4" w:rsidRPr="004151D4">
        <w:rPr>
          <w:rFonts w:ascii="Calibri Light" w:hAnsi="Calibri Light" w:cs="Calibri Light"/>
          <w:b/>
          <w:i/>
          <w:sz w:val="24"/>
          <w:szCs w:val="24"/>
          <w:lang w:val="ru-RU"/>
        </w:rPr>
        <w:t>Учет отходов и управлени</w:t>
      </w:r>
      <w:r w:rsidR="00C7377E">
        <w:rPr>
          <w:rFonts w:ascii="Calibri Light" w:hAnsi="Calibri Light" w:cs="Calibri Light"/>
          <w:b/>
          <w:i/>
          <w:sz w:val="24"/>
          <w:szCs w:val="24"/>
          <w:lang w:val="ru-RU"/>
        </w:rPr>
        <w:t>е</w:t>
      </w:r>
      <w:r w:rsidR="004151D4" w:rsidRPr="004151D4">
        <w:rPr>
          <w:rFonts w:ascii="Calibri Light" w:hAnsi="Calibri Light" w:cs="Calibri Light"/>
          <w:b/>
          <w:i/>
          <w:sz w:val="24"/>
          <w:szCs w:val="24"/>
          <w:lang w:val="ru-RU"/>
        </w:rPr>
        <w:t xml:space="preserve"> ими </w:t>
      </w:r>
    </w:p>
    <w:p w:rsidR="004151D4" w:rsidRDefault="004151D4" w:rsidP="004151D4">
      <w:pPr>
        <w:widowControl w:val="0"/>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Согласно нормативной базе, Форма №1 Учет отходов и управлени</w:t>
      </w:r>
      <w:r w:rsidR="0037521C">
        <w:rPr>
          <w:rFonts w:ascii="Calibri Light" w:hAnsi="Calibri Light" w:cs="Calibri Light"/>
          <w:sz w:val="24"/>
          <w:szCs w:val="24"/>
          <w:lang w:val="ru-RU"/>
        </w:rPr>
        <w:t>е</w:t>
      </w:r>
      <w:r>
        <w:rPr>
          <w:rFonts w:ascii="Calibri Light" w:hAnsi="Calibri Light" w:cs="Calibri Light"/>
          <w:sz w:val="24"/>
          <w:szCs w:val="24"/>
          <w:lang w:val="ru-RU"/>
        </w:rPr>
        <w:t xml:space="preserve"> ими предназначена для ежемесячного хронологического ведения учета количества, </w:t>
      </w:r>
      <w:r w:rsidRPr="004151D4">
        <w:rPr>
          <w:rFonts w:ascii="Calibri Light" w:hAnsi="Calibri Light" w:cs="Calibri Light"/>
          <w:sz w:val="24"/>
          <w:szCs w:val="24"/>
          <w:lang w:val="ru-RU"/>
        </w:rPr>
        <w:t>характер</w:t>
      </w:r>
      <w:r>
        <w:rPr>
          <w:rFonts w:ascii="Calibri Light" w:hAnsi="Calibri Light" w:cs="Calibri Light"/>
          <w:sz w:val="24"/>
          <w:szCs w:val="24"/>
          <w:lang w:val="ru-RU"/>
        </w:rPr>
        <w:t>а</w:t>
      </w:r>
      <w:r w:rsidRPr="004151D4">
        <w:rPr>
          <w:rFonts w:ascii="Calibri Light" w:hAnsi="Calibri Light" w:cs="Calibri Light"/>
          <w:sz w:val="24"/>
          <w:szCs w:val="24"/>
          <w:lang w:val="ru-RU"/>
        </w:rPr>
        <w:t xml:space="preserve"> и происхождени</w:t>
      </w:r>
      <w:r>
        <w:rPr>
          <w:rFonts w:ascii="Calibri Light" w:hAnsi="Calibri Light" w:cs="Calibri Light"/>
          <w:sz w:val="24"/>
          <w:szCs w:val="24"/>
          <w:lang w:val="ru-RU"/>
        </w:rPr>
        <w:t>я</w:t>
      </w:r>
      <w:r w:rsidRPr="004151D4">
        <w:rPr>
          <w:rFonts w:ascii="Calibri Light" w:hAnsi="Calibri Light" w:cs="Calibri Light"/>
          <w:sz w:val="24"/>
          <w:szCs w:val="24"/>
          <w:lang w:val="ru-RU"/>
        </w:rPr>
        <w:t xml:space="preserve"> образующихся/получаемых отходов на одном и том же объекте, заполн</w:t>
      </w:r>
      <w:r>
        <w:rPr>
          <w:rFonts w:ascii="Calibri Light" w:hAnsi="Calibri Light" w:cs="Calibri Light"/>
          <w:sz w:val="24"/>
          <w:szCs w:val="24"/>
          <w:lang w:val="ru-RU"/>
        </w:rPr>
        <w:t xml:space="preserve">яя отдельно карточку для </w:t>
      </w:r>
      <w:r w:rsidRPr="004151D4">
        <w:rPr>
          <w:rFonts w:ascii="Calibri Light" w:hAnsi="Calibri Light" w:cs="Calibri Light"/>
          <w:sz w:val="24"/>
          <w:szCs w:val="24"/>
          <w:lang w:val="ru-RU"/>
        </w:rPr>
        <w:t>каждой категории образующихся/получаемых отходов</w:t>
      </w:r>
      <w:r>
        <w:rPr>
          <w:rFonts w:ascii="Calibri Light" w:hAnsi="Calibri Light" w:cs="Calibri Light"/>
          <w:sz w:val="24"/>
          <w:szCs w:val="24"/>
          <w:lang w:val="ru-RU"/>
        </w:rPr>
        <w:t>,</w:t>
      </w:r>
      <w:r w:rsidRPr="004151D4">
        <w:rPr>
          <w:rFonts w:ascii="Calibri Light" w:hAnsi="Calibri Light" w:cs="Calibri Light"/>
          <w:sz w:val="24"/>
          <w:szCs w:val="24"/>
          <w:lang w:val="ru-RU"/>
        </w:rPr>
        <w:t xml:space="preserve"> с корректировкой</w:t>
      </w:r>
      <w:r>
        <w:rPr>
          <w:rFonts w:ascii="Calibri Light" w:hAnsi="Calibri Light" w:cs="Calibri Light"/>
          <w:sz w:val="24"/>
          <w:szCs w:val="24"/>
          <w:lang w:val="ru-RU"/>
        </w:rPr>
        <w:t xml:space="preserve"> в соответствии с </w:t>
      </w:r>
      <w:r w:rsidRPr="004151D4">
        <w:rPr>
          <w:rFonts w:ascii="Calibri Light" w:hAnsi="Calibri Light" w:cs="Calibri Light"/>
          <w:sz w:val="24"/>
          <w:szCs w:val="24"/>
          <w:lang w:val="ru-RU"/>
        </w:rPr>
        <w:t>требованиями, указанными в приложении</w:t>
      </w:r>
      <w:r>
        <w:rPr>
          <w:rFonts w:ascii="Calibri Light" w:hAnsi="Calibri Light" w:cs="Calibri Light"/>
          <w:sz w:val="24"/>
          <w:szCs w:val="24"/>
          <w:lang w:val="ru-RU"/>
        </w:rPr>
        <w:t xml:space="preserve"> №1 к ПП №</w:t>
      </w:r>
      <w:r w:rsidRPr="004151D4">
        <w:rPr>
          <w:rFonts w:ascii="Calibri Light" w:hAnsi="Calibri Light" w:cs="Calibri Light"/>
          <w:sz w:val="24"/>
          <w:szCs w:val="24"/>
          <w:lang w:val="ru-RU"/>
        </w:rPr>
        <w:t>501/2018.</w:t>
      </w:r>
    </w:p>
    <w:p w:rsidR="004151D4" w:rsidRDefault="004151D4" w:rsidP="004151D4">
      <w:pPr>
        <w:widowControl w:val="0"/>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Согласно объяснениям представителей АОС, эта форма является ежемесячным регистром, котор</w:t>
      </w:r>
      <w:r w:rsidR="00BD18CD">
        <w:rPr>
          <w:rFonts w:ascii="Calibri Light" w:hAnsi="Calibri Light" w:cs="Calibri Light"/>
          <w:sz w:val="24"/>
          <w:szCs w:val="24"/>
          <w:lang w:val="ru-RU"/>
        </w:rPr>
        <w:t>ый</w:t>
      </w:r>
      <w:r>
        <w:rPr>
          <w:rFonts w:ascii="Calibri Light" w:hAnsi="Calibri Light" w:cs="Calibri Light"/>
          <w:sz w:val="24"/>
          <w:szCs w:val="24"/>
          <w:lang w:val="ru-RU"/>
        </w:rPr>
        <w:t xml:space="preserve"> заполняется </w:t>
      </w:r>
      <w:r w:rsidR="00BD18CD">
        <w:rPr>
          <w:rFonts w:ascii="Calibri Light" w:hAnsi="Calibri Light" w:cs="Calibri Light"/>
          <w:sz w:val="24"/>
          <w:szCs w:val="24"/>
          <w:lang w:val="ru-RU"/>
        </w:rPr>
        <w:t xml:space="preserve">предприятиями, </w:t>
      </w:r>
      <w:r w:rsidR="00B76335">
        <w:rPr>
          <w:rFonts w:ascii="Calibri Light" w:hAnsi="Calibri Light" w:cs="Calibri Light"/>
          <w:sz w:val="24"/>
          <w:szCs w:val="24"/>
          <w:lang w:val="ru-RU"/>
        </w:rPr>
        <w:t>име</w:t>
      </w:r>
      <w:r w:rsidR="00BD18CD">
        <w:rPr>
          <w:rFonts w:ascii="Calibri Light" w:hAnsi="Calibri Light" w:cs="Calibri Light"/>
          <w:sz w:val="24"/>
          <w:szCs w:val="24"/>
          <w:lang w:val="ru-RU"/>
        </w:rPr>
        <w:t>ющими отход</w:t>
      </w:r>
      <w:r w:rsidR="00B76335">
        <w:rPr>
          <w:rFonts w:ascii="Calibri Light" w:hAnsi="Calibri Light" w:cs="Calibri Light"/>
          <w:sz w:val="24"/>
          <w:szCs w:val="24"/>
          <w:lang w:val="ru-RU"/>
        </w:rPr>
        <w:t>ы</w:t>
      </w:r>
      <w:r w:rsidR="00BD18CD">
        <w:rPr>
          <w:rFonts w:ascii="Calibri Light" w:hAnsi="Calibri Light" w:cs="Calibri Light"/>
          <w:sz w:val="24"/>
          <w:szCs w:val="24"/>
          <w:lang w:val="ru-RU"/>
        </w:rPr>
        <w:t xml:space="preserve">, для </w:t>
      </w:r>
      <w:r w:rsidR="00BD18CD" w:rsidRPr="004151D4">
        <w:rPr>
          <w:rFonts w:ascii="Calibri Light" w:hAnsi="Calibri Light" w:cs="Calibri Light"/>
          <w:sz w:val="24"/>
          <w:szCs w:val="24"/>
          <w:lang w:val="ru-RU"/>
        </w:rPr>
        <w:t>каждой категории</w:t>
      </w:r>
      <w:r w:rsidR="00BD18CD">
        <w:rPr>
          <w:rFonts w:ascii="Calibri Light" w:hAnsi="Calibri Light" w:cs="Calibri Light"/>
          <w:sz w:val="24"/>
          <w:szCs w:val="24"/>
          <w:lang w:val="ru-RU"/>
        </w:rPr>
        <w:t xml:space="preserve"> отходов, а данные из нее служат основой для заполнения годового отчета. </w:t>
      </w:r>
    </w:p>
    <w:p w:rsidR="0079537A" w:rsidRPr="00BD18CD" w:rsidRDefault="00BD18CD" w:rsidP="00BD18CD">
      <w:pPr>
        <w:widowControl w:val="0"/>
        <w:spacing w:after="0" w:line="276" w:lineRule="auto"/>
        <w:ind w:firstLine="567"/>
        <w:jc w:val="both"/>
        <w:rPr>
          <w:rFonts w:ascii="Calibri Light" w:hAnsi="Calibri Light" w:cs="Calibri Light"/>
          <w:sz w:val="24"/>
          <w:szCs w:val="24"/>
          <w:lang w:val="ru-RU"/>
        </w:rPr>
      </w:pPr>
      <w:r w:rsidRPr="003A0110">
        <w:rPr>
          <w:rFonts w:ascii="Calibri Light" w:hAnsi="Calibri Light" w:cs="Calibri Light"/>
          <w:sz w:val="24"/>
          <w:szCs w:val="24"/>
          <w:lang w:val="ru-RU"/>
        </w:rPr>
        <w:t>Вместе с тем,</w:t>
      </w:r>
      <w:r>
        <w:rPr>
          <w:rFonts w:ascii="Calibri Light" w:hAnsi="Calibri Light" w:cs="Calibri Light"/>
          <w:sz w:val="24"/>
          <w:szCs w:val="24"/>
          <w:lang w:val="ru-RU"/>
        </w:rPr>
        <w:t xml:space="preserve"> что касается формы Регистра и порядка его заполнения, аудит отмечает, </w:t>
      </w:r>
      <w:r>
        <w:rPr>
          <w:rFonts w:ascii="Calibri Light" w:hAnsi="Calibri Light" w:cs="Calibri Light"/>
          <w:sz w:val="24"/>
          <w:szCs w:val="24"/>
          <w:lang w:val="ru-RU"/>
        </w:rPr>
        <w:lastRenderedPageBreak/>
        <w:t xml:space="preserve">что он не обеспечивает ясность и возможность получения обширной информации об обороте отходов. Подробности в этой связи представлены в </w:t>
      </w:r>
      <w:r w:rsidRPr="003A0110">
        <w:rPr>
          <w:rFonts w:ascii="Calibri Light" w:hAnsi="Calibri Light" w:cs="Calibri Light"/>
          <w:sz w:val="24"/>
          <w:lang w:val="ru-RU"/>
        </w:rPr>
        <w:t>приложении №</w:t>
      </w:r>
      <w:r>
        <w:rPr>
          <w:rFonts w:ascii="Calibri Light" w:hAnsi="Calibri Light" w:cs="Calibri Light"/>
          <w:sz w:val="24"/>
          <w:lang w:val="ru-RU"/>
        </w:rPr>
        <w:t>10</w:t>
      </w:r>
      <w:r w:rsidRPr="003A0110">
        <w:rPr>
          <w:rFonts w:ascii="Calibri Light" w:hAnsi="Calibri Light" w:cs="Calibri Light"/>
          <w:sz w:val="24"/>
          <w:lang w:val="ru-RU"/>
        </w:rPr>
        <w:t xml:space="preserve"> к настоящему Отчету аудита</w:t>
      </w:r>
      <w:r>
        <w:rPr>
          <w:rFonts w:ascii="Calibri Light" w:hAnsi="Calibri Light" w:cs="Calibri Light"/>
          <w:sz w:val="24"/>
          <w:lang w:val="ru-RU"/>
        </w:rPr>
        <w:t xml:space="preserve">. Для устранения указанных в этом приложении недостатков, очевидна неотложная необходимость пересмотра формы Регистра, с обеспечением правильного, достоверного и правдивого оборота отходов, для каждой классификации отходов будучи предназначено отдельное поле/колонка, а также для начальных/конечных остатков и поступлений/выбытий должны быть предусмотрены отдельные поля/колонки.  </w:t>
      </w:r>
    </w:p>
    <w:p w:rsidR="0079537A" w:rsidRDefault="00BD18CD" w:rsidP="00BD18CD">
      <w:pPr>
        <w:tabs>
          <w:tab w:val="left" w:pos="195"/>
          <w:tab w:val="left" w:pos="720"/>
          <w:tab w:val="right" w:pos="9070"/>
        </w:tabs>
        <w:spacing w:after="0" w:line="276" w:lineRule="auto"/>
        <w:ind w:firstLine="567"/>
        <w:jc w:val="both"/>
        <w:textAlignment w:val="top"/>
        <w:rPr>
          <w:rFonts w:ascii="Calibri Light" w:hAnsi="Calibri Light" w:cs="Calibri Light"/>
          <w:sz w:val="24"/>
          <w:szCs w:val="24"/>
          <w:lang w:val="ru-RU"/>
        </w:rPr>
      </w:pPr>
      <w:r w:rsidRPr="003A0110">
        <w:rPr>
          <w:rFonts w:ascii="Calibri Light" w:eastAsia="Times New Roman" w:hAnsi="Calibri Light" w:cs="Calibri Light"/>
          <w:bCs/>
          <w:sz w:val="24"/>
          <w:szCs w:val="24"/>
          <w:lang w:val="ru-RU" w:eastAsia="ru-RU" w:bidi="hi-IN"/>
        </w:rPr>
        <w:t>Необходимо отметить, что</w:t>
      </w:r>
      <w:r>
        <w:rPr>
          <w:rFonts w:ascii="Calibri Light" w:eastAsia="Times New Roman" w:hAnsi="Calibri Light" w:cs="Calibri Light"/>
          <w:bCs/>
          <w:sz w:val="24"/>
          <w:szCs w:val="24"/>
          <w:lang w:val="ru-RU" w:eastAsia="ru-RU" w:bidi="hi-IN"/>
        </w:rPr>
        <w:t xml:space="preserve"> хотя с</w:t>
      </w:r>
      <w:r w:rsidR="00266754">
        <w:rPr>
          <w:rFonts w:ascii="Calibri Light" w:eastAsia="Times New Roman" w:hAnsi="Calibri Light" w:cs="Calibri Light"/>
          <w:bCs/>
          <w:sz w:val="24"/>
          <w:szCs w:val="24"/>
          <w:lang w:val="ru-RU" w:eastAsia="ru-RU" w:bidi="hi-IN"/>
        </w:rPr>
        <w:t>о</w:t>
      </w:r>
      <w:r>
        <w:rPr>
          <w:rFonts w:ascii="Calibri Light" w:eastAsia="Times New Roman" w:hAnsi="Calibri Light" w:cs="Calibri Light"/>
          <w:bCs/>
          <w:sz w:val="24"/>
          <w:szCs w:val="24"/>
          <w:lang w:val="ru-RU" w:eastAsia="ru-RU" w:bidi="hi-IN"/>
        </w:rPr>
        <w:t>гласно ст.</w:t>
      </w:r>
      <w:r w:rsidR="00266754">
        <w:rPr>
          <w:rFonts w:ascii="Calibri Light" w:eastAsia="Times New Roman" w:hAnsi="Calibri Light" w:cs="Calibri Light"/>
          <w:bCs/>
          <w:sz w:val="24"/>
          <w:szCs w:val="24"/>
          <w:lang w:val="ru-RU" w:eastAsia="ru-RU" w:bidi="hi-IN"/>
        </w:rPr>
        <w:t xml:space="preserve">33 </w:t>
      </w:r>
      <w:r w:rsidR="00266754" w:rsidRPr="00266754">
        <w:rPr>
          <w:rFonts w:ascii="Calibri Light" w:hAnsi="Calibri Light" w:cs="Calibri Light"/>
          <w:sz w:val="24"/>
          <w:szCs w:val="24"/>
          <w:lang w:val="ru-RU"/>
        </w:rPr>
        <w:t>(4)</w:t>
      </w:r>
      <w:r w:rsidR="00266754">
        <w:rPr>
          <w:rFonts w:ascii="Calibri Light" w:hAnsi="Calibri Light" w:cs="Calibri Light"/>
          <w:sz w:val="24"/>
          <w:szCs w:val="24"/>
          <w:lang w:val="ru-RU"/>
        </w:rPr>
        <w:t xml:space="preserve"> Закона об отходах №</w:t>
      </w:r>
      <w:r w:rsidR="00266754" w:rsidRPr="00033D7E">
        <w:rPr>
          <w:rFonts w:ascii="Calibri Light" w:hAnsi="Calibri Light" w:cs="Calibri Light"/>
          <w:sz w:val="24"/>
          <w:szCs w:val="24"/>
          <w:lang w:val="ru-RU"/>
        </w:rPr>
        <w:t>209/2016</w:t>
      </w:r>
      <w:r w:rsidR="00266754">
        <w:rPr>
          <w:rFonts w:ascii="Calibri Light" w:hAnsi="Calibri Light" w:cs="Calibri Light"/>
          <w:sz w:val="24"/>
          <w:szCs w:val="24"/>
          <w:lang w:val="ru-RU"/>
        </w:rPr>
        <w:t xml:space="preserve">, в рамках АИС УО обязательно должен быть интегрирован учет отходов, который содержит данные </w:t>
      </w:r>
      <w:r w:rsidR="00266754" w:rsidRPr="00033D7E">
        <w:rPr>
          <w:rFonts w:ascii="Calibri Light" w:hAnsi="Calibri Light" w:cs="Calibri Light"/>
          <w:sz w:val="24"/>
          <w:szCs w:val="24"/>
          <w:lang w:val="ru-RU"/>
        </w:rPr>
        <w:t>об образовании, сборе, транспортировке и обработке отходов, в том числе опасных</w:t>
      </w:r>
      <w:r w:rsidR="00266754">
        <w:rPr>
          <w:rFonts w:ascii="Calibri Light" w:hAnsi="Calibri Light" w:cs="Calibri Light"/>
          <w:sz w:val="24"/>
          <w:szCs w:val="24"/>
          <w:lang w:val="ru-RU"/>
        </w:rPr>
        <w:t>, это не было реализовано до настоящего времени.</w:t>
      </w:r>
      <w:r w:rsidR="00266754" w:rsidRPr="00266754">
        <w:rPr>
          <w:rFonts w:ascii="Calibri Light" w:hAnsi="Calibri Light" w:cs="DejaVuSerifCondensed"/>
          <w:sz w:val="24"/>
          <w:szCs w:val="24"/>
          <w:lang w:val="ru-RU"/>
        </w:rPr>
        <w:t xml:space="preserve"> </w:t>
      </w:r>
      <w:r w:rsidR="00266754">
        <w:rPr>
          <w:rFonts w:ascii="Calibri Light" w:hAnsi="Calibri Light" w:cs="DejaVuSerifCondensed"/>
          <w:sz w:val="24"/>
          <w:szCs w:val="24"/>
          <w:lang w:val="ru-RU"/>
        </w:rPr>
        <w:t xml:space="preserve">Соответствующий регистр не был </w:t>
      </w:r>
      <w:r w:rsidR="00266754">
        <w:rPr>
          <w:rFonts w:ascii="Calibri Light" w:hAnsi="Calibri Light" w:cs="Calibri Light"/>
          <w:sz w:val="24"/>
          <w:szCs w:val="24"/>
          <w:lang w:val="ru-RU"/>
        </w:rPr>
        <w:t xml:space="preserve">интегрирован в АИС УО. </w:t>
      </w:r>
      <w:r w:rsidR="00266754" w:rsidRPr="003A0110">
        <w:rPr>
          <w:rFonts w:ascii="Calibri Light" w:hAnsi="Calibri Light" w:cs="Calibri Light"/>
          <w:sz w:val="24"/>
          <w:szCs w:val="24"/>
          <w:lang w:val="ru-RU"/>
        </w:rPr>
        <w:t>Вместе с тем,</w:t>
      </w:r>
      <w:r w:rsidR="00266754">
        <w:rPr>
          <w:rFonts w:ascii="Calibri Light" w:hAnsi="Calibri Light" w:cs="Calibri Light"/>
          <w:sz w:val="24"/>
          <w:szCs w:val="24"/>
          <w:lang w:val="ru-RU"/>
        </w:rPr>
        <w:t xml:space="preserve"> исходя из того, что </w:t>
      </w:r>
      <w:r w:rsidR="00266754">
        <w:rPr>
          <w:rFonts w:ascii="Calibri Light" w:hAnsi="Calibri Light" w:cs="DejaVuSerifCondensed"/>
          <w:sz w:val="24"/>
          <w:szCs w:val="24"/>
          <w:lang w:val="ru-RU"/>
        </w:rPr>
        <w:t>соответствующи</w:t>
      </w:r>
      <w:r w:rsidR="00266754" w:rsidRPr="003A0110">
        <w:rPr>
          <w:rFonts w:ascii="Calibri Light" w:hAnsi="Calibri Light" w:cs="DejaVuSerifCondensed"/>
          <w:sz w:val="24"/>
          <w:szCs w:val="24"/>
          <w:lang w:val="ru-RU"/>
        </w:rPr>
        <w:t>й</w:t>
      </w:r>
      <w:r w:rsidR="00266754">
        <w:rPr>
          <w:rFonts w:ascii="Calibri Light" w:hAnsi="Calibri Light" w:cs="DejaVuSerifCondensed"/>
          <w:sz w:val="24"/>
          <w:szCs w:val="24"/>
          <w:lang w:val="ru-RU"/>
        </w:rPr>
        <w:t xml:space="preserve"> учет является месячным, информация из Регистров предприятий, </w:t>
      </w:r>
      <w:r w:rsidR="00B76335">
        <w:rPr>
          <w:rFonts w:ascii="Calibri Light" w:hAnsi="Calibri Light" w:cs="DejaVuSerifCondensed"/>
          <w:sz w:val="24"/>
          <w:szCs w:val="24"/>
          <w:lang w:val="ru-RU"/>
        </w:rPr>
        <w:t xml:space="preserve">имеющих отходы, не представлялась АОС ежемесячно для регистрации в едином электронном регистре, что не позволяет осуществлять периодический мониторинг оборота отходов в течение года, а информация из электронного регистра служить в качестве дополнительного источника для проверки данных, включенных в годовые отчеты, представленные владельцами отходов. </w:t>
      </w:r>
    </w:p>
    <w:p w:rsidR="0079537A" w:rsidRPr="0037521C" w:rsidRDefault="0037521C" w:rsidP="0037521C">
      <w:pPr>
        <w:tabs>
          <w:tab w:val="left" w:pos="284"/>
          <w:tab w:val="left" w:pos="720"/>
        </w:tabs>
        <w:spacing w:after="0" w:line="276" w:lineRule="auto"/>
        <w:ind w:firstLine="567"/>
        <w:jc w:val="both"/>
        <w:textAlignment w:val="top"/>
        <w:rPr>
          <w:rFonts w:ascii="Calibri Light" w:hAnsi="Calibri Light" w:cs="Calibri Light"/>
          <w:sz w:val="24"/>
          <w:szCs w:val="24"/>
          <w:lang w:val="ru-RU"/>
        </w:rPr>
      </w:pPr>
      <w:r>
        <w:rPr>
          <w:rFonts w:ascii="Calibri Light" w:hAnsi="Calibri Light" w:cs="Calibri Light"/>
          <w:sz w:val="24"/>
          <w:szCs w:val="24"/>
          <w:lang w:val="ru-RU"/>
        </w:rPr>
        <w:t>В этой связи должны быть приняты меры для разработки этой возможности в АИС УО с целью обеспечения соблюдения требований Закона об отходах в части обеспечения учета оборота отходов посредством АИС УО.</w:t>
      </w:r>
    </w:p>
    <w:p w:rsidR="0079537A" w:rsidRPr="00610135" w:rsidRDefault="00B20E7B" w:rsidP="00610135">
      <w:pPr>
        <w:tabs>
          <w:tab w:val="left" w:pos="720"/>
        </w:tabs>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Вместе с тем, что касается Порядка заполнения Регистра, утвержденного ПП №</w:t>
      </w:r>
      <w:r w:rsidRPr="00B20E7B">
        <w:rPr>
          <w:rFonts w:ascii="Calibri Light" w:hAnsi="Calibri Light" w:cs="Calibri Light"/>
          <w:bCs/>
          <w:sz w:val="24"/>
          <w:szCs w:val="24"/>
          <w:lang w:val="ru-RU"/>
        </w:rPr>
        <w:t xml:space="preserve">501/2018, </w:t>
      </w:r>
      <w:r>
        <w:rPr>
          <w:rFonts w:ascii="Calibri Light" w:hAnsi="Calibri Light" w:cs="Calibri Light"/>
          <w:bCs/>
          <w:sz w:val="24"/>
          <w:szCs w:val="24"/>
          <w:lang w:val="ru-RU"/>
        </w:rPr>
        <w:t>он также не предоставляет ясность и возможность получения обширной информации об обороте отходов.</w:t>
      </w:r>
      <w:r w:rsidRPr="00B20E7B">
        <w:rPr>
          <w:rFonts w:ascii="Calibri Light" w:hAnsi="Calibri Light" w:cs="Calibri Light"/>
          <w:bCs/>
          <w:sz w:val="24"/>
          <w:szCs w:val="24"/>
          <w:lang w:val="ru-RU"/>
        </w:rPr>
        <w:t xml:space="preserve"> </w:t>
      </w:r>
      <w:r w:rsidR="006F5EF4">
        <w:rPr>
          <w:rFonts w:ascii="Calibri Light" w:hAnsi="Calibri Light" w:cs="Calibri Light"/>
          <w:sz w:val="24"/>
          <w:szCs w:val="24"/>
          <w:lang w:val="ru-RU"/>
        </w:rPr>
        <w:t xml:space="preserve">Подробности в этой связи представлены в </w:t>
      </w:r>
      <w:r w:rsidR="006F5EF4" w:rsidRPr="003A0110">
        <w:rPr>
          <w:rFonts w:ascii="Calibri Light" w:hAnsi="Calibri Light" w:cs="Calibri Light"/>
          <w:sz w:val="24"/>
          <w:lang w:val="ru-RU"/>
        </w:rPr>
        <w:t>приложении №</w:t>
      </w:r>
      <w:r w:rsidR="006F5EF4">
        <w:rPr>
          <w:rFonts w:ascii="Calibri Light" w:hAnsi="Calibri Light" w:cs="Calibri Light"/>
          <w:sz w:val="24"/>
          <w:lang w:val="ru-RU"/>
        </w:rPr>
        <w:t>10</w:t>
      </w:r>
      <w:r w:rsidR="006F5EF4" w:rsidRPr="003A0110">
        <w:rPr>
          <w:rFonts w:ascii="Calibri Light" w:hAnsi="Calibri Light" w:cs="Calibri Light"/>
          <w:sz w:val="24"/>
          <w:lang w:val="ru-RU"/>
        </w:rPr>
        <w:t xml:space="preserve"> к настоящему Отчету аудита</w:t>
      </w:r>
      <w:r w:rsidR="006F5EF4">
        <w:rPr>
          <w:rFonts w:ascii="Calibri Light" w:hAnsi="Calibri Light" w:cs="Calibri Light"/>
          <w:sz w:val="24"/>
          <w:lang w:val="ru-RU"/>
        </w:rPr>
        <w:t xml:space="preserve">. Установленные недостатки в условиях интегрирования Регистра, созданного в АИС УО, не позволят обобщить реальную информацию отдельно об объеме принятых отходов и объеме переданных отходов, она была </w:t>
      </w:r>
      <w:r w:rsidR="00362B83">
        <w:rPr>
          <w:rFonts w:ascii="Calibri Light" w:hAnsi="Calibri Light" w:cs="Calibri Light"/>
          <w:sz w:val="24"/>
          <w:lang w:val="ru-RU"/>
        </w:rPr>
        <w:t xml:space="preserve">генерирована в АИС вместе, что может привести к двойному и ошибочному расчету. Также, </w:t>
      </w:r>
      <w:r w:rsidR="00610135">
        <w:rPr>
          <w:rFonts w:ascii="Calibri Light" w:hAnsi="Calibri Light" w:cs="Calibri Light"/>
          <w:sz w:val="24"/>
          <w:lang w:val="ru-RU"/>
        </w:rPr>
        <w:t xml:space="preserve">информация о первоначальном остатке отходов изложена в первой линии отчета из 2 части, в колонке </w:t>
      </w:r>
      <w:r w:rsidR="00610135" w:rsidRPr="00610135">
        <w:rPr>
          <w:rFonts w:ascii="Calibri Light" w:hAnsi="Calibri Light" w:cs="Calibri Light"/>
          <w:bCs/>
          <w:sz w:val="24"/>
          <w:szCs w:val="24"/>
          <w:lang w:val="ru-RU"/>
        </w:rPr>
        <w:t>„</w:t>
      </w:r>
      <w:r w:rsidR="00610135">
        <w:rPr>
          <w:rFonts w:ascii="Calibri Light" w:hAnsi="Calibri Light" w:cs="Calibri Light"/>
          <w:bCs/>
          <w:sz w:val="24"/>
          <w:szCs w:val="24"/>
          <w:lang w:val="ru-RU"/>
        </w:rPr>
        <w:t>Количество отходов</w:t>
      </w:r>
      <w:r w:rsidR="00610135" w:rsidRPr="00610135">
        <w:rPr>
          <w:rFonts w:ascii="Calibri Light" w:hAnsi="Calibri Light" w:cs="Calibri Light"/>
          <w:bCs/>
          <w:sz w:val="24"/>
          <w:szCs w:val="24"/>
          <w:lang w:val="ru-RU"/>
        </w:rPr>
        <w:t>”</w:t>
      </w:r>
      <w:r w:rsidR="00610135">
        <w:rPr>
          <w:rFonts w:ascii="Calibri Light" w:hAnsi="Calibri Light" w:cs="Calibri Light"/>
          <w:bCs/>
          <w:sz w:val="24"/>
          <w:szCs w:val="24"/>
          <w:lang w:val="ru-RU"/>
        </w:rPr>
        <w:t xml:space="preserve"> или с текстовой пометкой как сумма, представляющая </w:t>
      </w:r>
      <w:r w:rsidR="00610135">
        <w:rPr>
          <w:rFonts w:ascii="Calibri Light" w:hAnsi="Calibri Light" w:cs="Calibri Light"/>
          <w:sz w:val="24"/>
          <w:lang w:val="ru-RU"/>
        </w:rPr>
        <w:t xml:space="preserve">первоначальный остаток в колонке 8 </w:t>
      </w:r>
      <w:r w:rsidR="00610135" w:rsidRPr="00610135">
        <w:rPr>
          <w:rFonts w:ascii="Calibri Light" w:hAnsi="Calibri Light" w:cs="Calibri Light"/>
          <w:bCs/>
          <w:sz w:val="24"/>
          <w:szCs w:val="24"/>
          <w:lang w:val="ru-RU"/>
        </w:rPr>
        <w:t>„Примечание”.</w:t>
      </w:r>
      <w:r w:rsidR="00610135">
        <w:rPr>
          <w:rFonts w:ascii="Calibri Light" w:hAnsi="Calibri Light" w:cs="Calibri Light"/>
          <w:bCs/>
          <w:sz w:val="24"/>
          <w:szCs w:val="24"/>
          <w:lang w:val="ru-RU"/>
        </w:rPr>
        <w:t xml:space="preserve"> Этот подход не позволит правильно и надежно обобщить информацию, должны быть приняты меры для развития Регистра, созданного таким способом, чтобы он позволил обобщать информацию, с выделением как </w:t>
      </w:r>
      <w:r w:rsidR="00610135">
        <w:rPr>
          <w:rFonts w:ascii="Calibri Light" w:hAnsi="Calibri Light" w:cs="Calibri Light"/>
          <w:sz w:val="24"/>
          <w:lang w:val="ru-RU"/>
        </w:rPr>
        <w:t xml:space="preserve">первоначальных остатков отходов, так и конечных, а оборот отходов должен быть разделен в отдельных колонках </w:t>
      </w:r>
      <w:r w:rsidR="00610135" w:rsidRPr="00610135">
        <w:rPr>
          <w:rFonts w:ascii="Calibri Light" w:hAnsi="Calibri Light" w:cs="Calibri Light"/>
          <w:bCs/>
          <w:sz w:val="24"/>
          <w:szCs w:val="24"/>
          <w:lang w:val="ru-RU"/>
        </w:rPr>
        <w:t>„</w:t>
      </w:r>
      <w:r w:rsidR="00610135">
        <w:rPr>
          <w:rFonts w:ascii="Calibri Light" w:hAnsi="Calibri Light" w:cs="Calibri Light"/>
          <w:bCs/>
          <w:sz w:val="24"/>
          <w:szCs w:val="24"/>
          <w:lang w:val="ru-RU"/>
        </w:rPr>
        <w:t>поступление/выбытие</w:t>
      </w:r>
      <w:r w:rsidR="00610135" w:rsidRPr="00610135">
        <w:rPr>
          <w:rFonts w:ascii="Calibri Light" w:hAnsi="Calibri Light" w:cs="Calibri Light"/>
          <w:bCs/>
          <w:sz w:val="24"/>
          <w:szCs w:val="24"/>
          <w:lang w:val="ru-RU"/>
        </w:rPr>
        <w:t>”.</w:t>
      </w:r>
    </w:p>
    <w:p w:rsidR="0079537A" w:rsidRPr="00610135" w:rsidRDefault="0079537A" w:rsidP="00B20E7B">
      <w:pPr>
        <w:pStyle w:val="a8"/>
        <w:numPr>
          <w:ilvl w:val="0"/>
          <w:numId w:val="24"/>
        </w:numPr>
        <w:spacing w:after="0" w:line="276" w:lineRule="auto"/>
        <w:jc w:val="both"/>
        <w:textAlignment w:val="top"/>
        <w:rPr>
          <w:rFonts w:ascii="Calibri Light" w:hAnsi="Calibri Light" w:cs="Calibri Light"/>
          <w:b/>
          <w:bCs/>
          <w:color w:val="000000"/>
          <w:sz w:val="24"/>
          <w:szCs w:val="24"/>
          <w:lang w:val="ru-RU"/>
        </w:rPr>
      </w:pPr>
      <w:r w:rsidRPr="00610135">
        <w:rPr>
          <w:rFonts w:ascii="Calibri Light" w:hAnsi="Calibri Light" w:cs="Calibri Light"/>
          <w:bCs/>
          <w:sz w:val="24"/>
          <w:szCs w:val="24"/>
          <w:lang w:val="ru-RU"/>
        </w:rPr>
        <w:t xml:space="preserve"> </w:t>
      </w:r>
      <w:r w:rsidR="00B20E7B" w:rsidRPr="00B20E7B">
        <w:rPr>
          <w:rFonts w:ascii="Calibri Light" w:hAnsi="Calibri Light" w:cs="Calibri Light"/>
          <w:b/>
          <w:bCs/>
          <w:sz w:val="24"/>
          <w:szCs w:val="24"/>
          <w:lang w:val="ru-RU"/>
        </w:rPr>
        <w:t>Форма</w:t>
      </w:r>
      <w:r w:rsidR="00B20E7B" w:rsidRPr="00610135">
        <w:rPr>
          <w:rFonts w:ascii="Calibri Light" w:hAnsi="Calibri Light" w:cs="Calibri Light"/>
          <w:b/>
          <w:bCs/>
          <w:sz w:val="24"/>
          <w:szCs w:val="24"/>
          <w:lang w:val="ru-RU"/>
        </w:rPr>
        <w:t xml:space="preserve"> №</w:t>
      </w:r>
      <w:r w:rsidRPr="00610135">
        <w:rPr>
          <w:rFonts w:ascii="Calibri Light" w:hAnsi="Calibri Light" w:cs="Calibri Light"/>
          <w:b/>
          <w:bCs/>
          <w:sz w:val="24"/>
          <w:szCs w:val="24"/>
          <w:lang w:val="ru-RU"/>
        </w:rPr>
        <w:t xml:space="preserve">2: </w:t>
      </w:r>
      <w:r w:rsidR="00B20E7B" w:rsidRPr="00610135">
        <w:rPr>
          <w:rFonts w:ascii="Calibri Light" w:hAnsi="Calibri Light" w:cs="Calibri Light"/>
          <w:b/>
          <w:bCs/>
          <w:sz w:val="24"/>
          <w:szCs w:val="24"/>
          <w:lang w:val="ru-RU"/>
        </w:rPr>
        <w:t xml:space="preserve">Отчет об отходах и их управлении </w:t>
      </w:r>
    </w:p>
    <w:p w:rsidR="0079537A" w:rsidRPr="00E66A4A" w:rsidRDefault="00610135" w:rsidP="00E66A4A">
      <w:pPr>
        <w:pStyle w:val="a8"/>
        <w:spacing w:after="0" w:line="276" w:lineRule="auto"/>
        <w:ind w:left="0" w:firstLine="567"/>
        <w:jc w:val="both"/>
        <w:textAlignment w:val="top"/>
        <w:rPr>
          <w:rFonts w:ascii="Calibri Light" w:hAnsi="Calibri Light" w:cs="Calibri Light"/>
          <w:bCs/>
          <w:color w:val="000000"/>
          <w:sz w:val="24"/>
          <w:szCs w:val="24"/>
          <w:lang w:val="ru-RU"/>
        </w:rPr>
      </w:pPr>
      <w:r w:rsidRPr="00610135">
        <w:rPr>
          <w:rFonts w:ascii="Calibri Light" w:hAnsi="Calibri Light" w:cs="Calibri Light"/>
          <w:bCs/>
          <w:sz w:val="24"/>
          <w:szCs w:val="24"/>
          <w:lang w:val="ru-RU"/>
        </w:rPr>
        <w:t xml:space="preserve">Анализ структуры </w:t>
      </w:r>
      <w:r>
        <w:rPr>
          <w:rFonts w:ascii="Calibri Light" w:hAnsi="Calibri Light" w:cs="Calibri Light"/>
          <w:bCs/>
          <w:sz w:val="24"/>
          <w:szCs w:val="24"/>
          <w:lang w:val="ru-RU"/>
        </w:rPr>
        <w:t>Отчета, утвержденного приложением №2 к ПП №</w:t>
      </w:r>
      <w:r w:rsidRPr="00610135">
        <w:rPr>
          <w:rFonts w:ascii="Calibri Light" w:hAnsi="Calibri Light" w:cs="Calibri Light"/>
          <w:bCs/>
          <w:sz w:val="24"/>
          <w:szCs w:val="24"/>
          <w:lang w:val="ru-RU"/>
        </w:rPr>
        <w:t>501/2018</w:t>
      </w:r>
      <w:r>
        <w:rPr>
          <w:rFonts w:ascii="Calibri Light" w:hAnsi="Calibri Light" w:cs="Calibri Light"/>
          <w:bCs/>
          <w:sz w:val="24"/>
          <w:szCs w:val="24"/>
          <w:lang w:val="ru-RU"/>
        </w:rPr>
        <w:t xml:space="preserve">, </w:t>
      </w:r>
      <w:r w:rsidRPr="003A0110">
        <w:rPr>
          <w:rFonts w:ascii="Calibri Light" w:hAnsi="Calibri Light" w:cs="Calibri Light"/>
          <w:sz w:val="24"/>
          <w:szCs w:val="24"/>
          <w:lang w:val="ru-RU"/>
        </w:rPr>
        <w:t>свидетельствует о</w:t>
      </w:r>
      <w:r>
        <w:rPr>
          <w:rFonts w:ascii="Calibri Light" w:hAnsi="Calibri Light" w:cs="Calibri Light"/>
          <w:sz w:val="24"/>
          <w:szCs w:val="24"/>
          <w:lang w:val="ru-RU"/>
        </w:rPr>
        <w:t xml:space="preserve"> недостатках, </w:t>
      </w:r>
      <w:r w:rsidR="00E66A4A">
        <w:rPr>
          <w:rFonts w:ascii="Calibri Light" w:hAnsi="Calibri Light" w:cs="Calibri Light"/>
          <w:sz w:val="24"/>
          <w:szCs w:val="24"/>
          <w:lang w:val="ru-RU"/>
        </w:rPr>
        <w:t xml:space="preserve">которые не позволяют адекватно генерировать информации на уровне кодов/классификаторов, которые записаны в Регистре оборота отходов (Форма №1), что делает сложным проверку полноты информации, включенной в </w:t>
      </w:r>
      <w:r w:rsidR="00E66A4A">
        <w:rPr>
          <w:rFonts w:ascii="Calibri Light" w:hAnsi="Calibri Light" w:cs="Calibri Light"/>
          <w:sz w:val="24"/>
          <w:szCs w:val="24"/>
          <w:lang w:val="ru-RU"/>
        </w:rPr>
        <w:lastRenderedPageBreak/>
        <w:t>Отчет, который должен быть составлен на основании данных из Регистра (смотреть сравнительную таблицу ниже).</w:t>
      </w:r>
      <w:r>
        <w:rPr>
          <w:rFonts w:ascii="Calibri Light" w:hAnsi="Calibri Light" w:cs="Calibri Light"/>
          <w:bCs/>
          <w:sz w:val="24"/>
          <w:szCs w:val="24"/>
          <w:lang w:val="ru-RU"/>
        </w:rPr>
        <w:t xml:space="preserve"> </w:t>
      </w:r>
    </w:p>
    <w:p w:rsidR="0079537A" w:rsidRPr="005008E1" w:rsidRDefault="00AC39CD" w:rsidP="0079537A">
      <w:pPr>
        <w:tabs>
          <w:tab w:val="left" w:pos="195"/>
          <w:tab w:val="left" w:pos="1260"/>
          <w:tab w:val="right" w:pos="9070"/>
        </w:tabs>
        <w:spacing w:after="0" w:line="276" w:lineRule="auto"/>
        <w:jc w:val="right"/>
        <w:textAlignment w:val="top"/>
        <w:rPr>
          <w:rFonts w:ascii="Calibri Light" w:hAnsi="Calibri Light" w:cs="Calibri Light"/>
          <w:bCs/>
          <w:sz w:val="24"/>
          <w:szCs w:val="24"/>
          <w:lang w:val="ru-RU"/>
        </w:rPr>
      </w:pPr>
      <w:r>
        <w:rPr>
          <w:rFonts w:ascii="Calibri Light" w:hAnsi="Calibri Light" w:cs="Calibri Light"/>
          <w:bCs/>
          <w:sz w:val="24"/>
          <w:szCs w:val="24"/>
          <w:lang w:val="ru-RU"/>
        </w:rPr>
        <w:t>Таблица</w:t>
      </w:r>
      <w:r w:rsidRPr="005008E1">
        <w:rPr>
          <w:rFonts w:ascii="Calibri Light" w:hAnsi="Calibri Light" w:cs="Calibri Light"/>
          <w:bCs/>
          <w:sz w:val="24"/>
          <w:szCs w:val="24"/>
          <w:lang w:val="ru-RU"/>
        </w:rPr>
        <w:t xml:space="preserve"> №</w:t>
      </w:r>
      <w:r w:rsidR="0079537A" w:rsidRPr="005008E1">
        <w:rPr>
          <w:rFonts w:ascii="Calibri Light" w:hAnsi="Calibri Light" w:cs="Calibri Light"/>
          <w:bCs/>
          <w:sz w:val="24"/>
          <w:szCs w:val="24"/>
          <w:lang w:val="ru-RU"/>
        </w:rPr>
        <w:t>2</w:t>
      </w:r>
    </w:p>
    <w:p w:rsidR="0079537A" w:rsidRPr="005008E1" w:rsidRDefault="00AC39CD" w:rsidP="0079537A">
      <w:pPr>
        <w:tabs>
          <w:tab w:val="left" w:pos="195"/>
          <w:tab w:val="left" w:pos="1260"/>
          <w:tab w:val="right" w:pos="9070"/>
        </w:tabs>
        <w:spacing w:after="0" w:line="276" w:lineRule="auto"/>
        <w:jc w:val="center"/>
        <w:textAlignment w:val="top"/>
        <w:rPr>
          <w:rFonts w:ascii="Calibri Light" w:hAnsi="Calibri Light" w:cs="Calibri Light"/>
          <w:bCs/>
          <w:sz w:val="16"/>
          <w:szCs w:val="16"/>
          <w:lang w:val="ru-RU"/>
        </w:rPr>
      </w:pPr>
      <w:r>
        <w:rPr>
          <w:rFonts w:ascii="Calibri Light" w:hAnsi="Calibri Light" w:cs="Calibri Light"/>
          <w:b/>
          <w:bCs/>
          <w:sz w:val="16"/>
          <w:szCs w:val="16"/>
          <w:lang w:val="ru-RU"/>
        </w:rPr>
        <w:t>Форма</w:t>
      </w:r>
      <w:r w:rsidRPr="005008E1">
        <w:rPr>
          <w:rFonts w:ascii="Calibri Light" w:hAnsi="Calibri Light" w:cs="Calibri Light"/>
          <w:b/>
          <w:bCs/>
          <w:sz w:val="16"/>
          <w:szCs w:val="16"/>
          <w:lang w:val="ru-RU"/>
        </w:rPr>
        <w:t xml:space="preserve"> №</w:t>
      </w:r>
      <w:r w:rsidR="0079537A" w:rsidRPr="005008E1">
        <w:rPr>
          <w:rFonts w:ascii="Calibri Light" w:hAnsi="Calibri Light" w:cs="Calibri Light"/>
          <w:b/>
          <w:bCs/>
          <w:sz w:val="16"/>
          <w:szCs w:val="16"/>
          <w:lang w:val="ru-RU"/>
        </w:rPr>
        <w:t xml:space="preserve">1: </w:t>
      </w:r>
      <w:r>
        <w:rPr>
          <w:rFonts w:ascii="Calibri Light" w:hAnsi="Calibri Light" w:cs="Calibri Light"/>
          <w:b/>
          <w:bCs/>
          <w:sz w:val="16"/>
          <w:szCs w:val="16"/>
          <w:lang w:val="ru-RU"/>
        </w:rPr>
        <w:t>Учет</w:t>
      </w:r>
      <w:r w:rsidRPr="005008E1">
        <w:rPr>
          <w:rFonts w:ascii="Calibri Light" w:hAnsi="Calibri Light" w:cs="Calibri Light"/>
          <w:b/>
          <w:bCs/>
          <w:sz w:val="16"/>
          <w:szCs w:val="16"/>
          <w:lang w:val="ru-RU"/>
        </w:rPr>
        <w:t xml:space="preserve"> </w:t>
      </w:r>
      <w:r>
        <w:rPr>
          <w:rFonts w:ascii="Calibri Light" w:hAnsi="Calibri Light" w:cs="Calibri Light"/>
          <w:b/>
          <w:bCs/>
          <w:sz w:val="16"/>
          <w:szCs w:val="16"/>
          <w:lang w:val="ru-RU"/>
        </w:rPr>
        <w:t>отходов</w:t>
      </w:r>
      <w:r w:rsidRPr="005008E1">
        <w:rPr>
          <w:rFonts w:ascii="Calibri Light" w:hAnsi="Calibri Light" w:cs="Calibri Light"/>
          <w:b/>
          <w:bCs/>
          <w:sz w:val="16"/>
          <w:szCs w:val="16"/>
          <w:lang w:val="ru-RU"/>
        </w:rPr>
        <w:t xml:space="preserve"> </w:t>
      </w:r>
      <w:r>
        <w:rPr>
          <w:rFonts w:ascii="Calibri Light" w:hAnsi="Calibri Light" w:cs="Calibri Light"/>
          <w:b/>
          <w:bCs/>
          <w:sz w:val="16"/>
          <w:szCs w:val="16"/>
          <w:lang w:val="ru-RU"/>
        </w:rPr>
        <w:t>и</w:t>
      </w:r>
      <w:r w:rsidRPr="005008E1">
        <w:rPr>
          <w:rFonts w:ascii="Calibri Light" w:hAnsi="Calibri Light" w:cs="Calibri Light"/>
          <w:b/>
          <w:bCs/>
          <w:sz w:val="16"/>
          <w:szCs w:val="16"/>
          <w:lang w:val="ru-RU"/>
        </w:rPr>
        <w:t xml:space="preserve"> </w:t>
      </w:r>
      <w:r>
        <w:rPr>
          <w:rFonts w:ascii="Calibri Light" w:hAnsi="Calibri Light" w:cs="Calibri Light"/>
          <w:b/>
          <w:bCs/>
          <w:sz w:val="16"/>
          <w:szCs w:val="16"/>
          <w:lang w:val="ru-RU"/>
        </w:rPr>
        <w:t>управление</w:t>
      </w:r>
      <w:r w:rsidRPr="005008E1">
        <w:rPr>
          <w:rFonts w:ascii="Calibri Light" w:hAnsi="Calibri Light" w:cs="Calibri Light"/>
          <w:b/>
          <w:bCs/>
          <w:sz w:val="16"/>
          <w:szCs w:val="16"/>
          <w:lang w:val="ru-RU"/>
        </w:rPr>
        <w:t xml:space="preserve"> </w:t>
      </w:r>
      <w:r>
        <w:rPr>
          <w:rFonts w:ascii="Calibri Light" w:hAnsi="Calibri Light" w:cs="Calibri Light"/>
          <w:b/>
          <w:bCs/>
          <w:sz w:val="16"/>
          <w:szCs w:val="16"/>
          <w:lang w:val="ru-RU"/>
        </w:rPr>
        <w:t>ими</w:t>
      </w:r>
      <w:r w:rsidRPr="005008E1">
        <w:rPr>
          <w:rFonts w:ascii="Calibri Light" w:hAnsi="Calibri Light" w:cs="Calibri Light"/>
          <w:b/>
          <w:bCs/>
          <w:sz w:val="16"/>
          <w:szCs w:val="16"/>
          <w:lang w:val="ru-RU"/>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859"/>
        <w:gridCol w:w="57"/>
        <w:gridCol w:w="802"/>
        <w:gridCol w:w="10"/>
        <w:gridCol w:w="1225"/>
        <w:gridCol w:w="488"/>
        <w:gridCol w:w="886"/>
        <w:gridCol w:w="3067"/>
        <w:gridCol w:w="1433"/>
      </w:tblGrid>
      <w:tr w:rsidR="0079537A" w:rsidRPr="00D7414A" w:rsidTr="000F59C5">
        <w:trPr>
          <w:trHeight w:val="135"/>
        </w:trPr>
        <w:tc>
          <w:tcPr>
            <w:tcW w:w="367" w:type="pct"/>
            <w:shd w:val="clear" w:color="auto" w:fill="DEEAF6"/>
          </w:tcPr>
          <w:p w:rsidR="0079537A" w:rsidRPr="00D7414A" w:rsidRDefault="0079537A" w:rsidP="000F59C5">
            <w:pPr>
              <w:spacing w:beforeLines="20" w:before="48" w:afterLines="20" w:after="48" w:line="240" w:lineRule="auto"/>
              <w:jc w:val="center"/>
              <w:rPr>
                <w:rFonts w:ascii="Calibri Light" w:hAnsi="Calibri Light" w:cs="Calibri Light"/>
                <w:b/>
                <w:sz w:val="14"/>
                <w:szCs w:val="14"/>
              </w:rPr>
            </w:pPr>
            <w:r w:rsidRPr="00D7414A">
              <w:rPr>
                <w:rFonts w:ascii="Calibri Light" w:hAnsi="Calibri Light" w:cs="Calibri Light"/>
                <w:b/>
                <w:sz w:val="14"/>
                <w:szCs w:val="14"/>
              </w:rPr>
              <w:t>1</w:t>
            </w:r>
          </w:p>
        </w:tc>
        <w:tc>
          <w:tcPr>
            <w:tcW w:w="451" w:type="pct"/>
            <w:shd w:val="clear" w:color="auto" w:fill="DEEAF6"/>
          </w:tcPr>
          <w:p w:rsidR="0079537A" w:rsidRPr="00D7414A" w:rsidRDefault="0079537A" w:rsidP="000F59C5">
            <w:pPr>
              <w:spacing w:after="0" w:line="240" w:lineRule="auto"/>
              <w:jc w:val="center"/>
              <w:rPr>
                <w:rFonts w:ascii="Calibri Light" w:hAnsi="Calibri Light" w:cs="Calibri Light"/>
                <w:b/>
                <w:sz w:val="14"/>
                <w:szCs w:val="14"/>
              </w:rPr>
            </w:pPr>
            <w:r w:rsidRPr="00D7414A">
              <w:rPr>
                <w:rFonts w:ascii="Calibri Light" w:hAnsi="Calibri Light" w:cs="Calibri Light"/>
                <w:b/>
                <w:sz w:val="14"/>
                <w:szCs w:val="14"/>
              </w:rPr>
              <w:t>2</w:t>
            </w:r>
          </w:p>
        </w:tc>
        <w:tc>
          <w:tcPr>
            <w:tcW w:w="451" w:type="pct"/>
            <w:gridSpan w:val="2"/>
            <w:shd w:val="clear" w:color="auto" w:fill="DEEAF6"/>
          </w:tcPr>
          <w:p w:rsidR="0079537A" w:rsidRPr="00D7414A" w:rsidRDefault="0079537A" w:rsidP="000F59C5">
            <w:pPr>
              <w:spacing w:after="0" w:line="240" w:lineRule="auto"/>
              <w:jc w:val="center"/>
              <w:rPr>
                <w:rFonts w:ascii="Calibri Light" w:hAnsi="Calibri Light" w:cs="Calibri Light"/>
                <w:b/>
                <w:sz w:val="14"/>
                <w:szCs w:val="14"/>
              </w:rPr>
            </w:pPr>
            <w:r w:rsidRPr="00D7414A">
              <w:rPr>
                <w:rFonts w:ascii="Calibri Light" w:hAnsi="Calibri Light" w:cs="Calibri Light"/>
                <w:b/>
                <w:sz w:val="14"/>
                <w:szCs w:val="14"/>
              </w:rPr>
              <w:t>3</w:t>
            </w:r>
          </w:p>
        </w:tc>
        <w:tc>
          <w:tcPr>
            <w:tcW w:w="648" w:type="pct"/>
            <w:gridSpan w:val="2"/>
            <w:shd w:val="clear" w:color="auto" w:fill="DEEAF6"/>
          </w:tcPr>
          <w:p w:rsidR="0079537A" w:rsidRPr="00D7414A" w:rsidRDefault="0079537A" w:rsidP="000F59C5">
            <w:pPr>
              <w:spacing w:after="0" w:line="240" w:lineRule="auto"/>
              <w:jc w:val="center"/>
              <w:rPr>
                <w:rFonts w:ascii="Calibri Light" w:hAnsi="Calibri Light" w:cs="Calibri Light"/>
                <w:b/>
                <w:sz w:val="14"/>
                <w:szCs w:val="14"/>
              </w:rPr>
            </w:pPr>
            <w:r w:rsidRPr="00D7414A">
              <w:rPr>
                <w:rFonts w:ascii="Calibri Light" w:hAnsi="Calibri Light" w:cs="Calibri Light"/>
                <w:b/>
                <w:sz w:val="14"/>
                <w:szCs w:val="14"/>
              </w:rPr>
              <w:t>4</w:t>
            </w:r>
          </w:p>
        </w:tc>
        <w:tc>
          <w:tcPr>
            <w:tcW w:w="256" w:type="pct"/>
            <w:shd w:val="clear" w:color="auto" w:fill="DEEAF6"/>
          </w:tcPr>
          <w:p w:rsidR="0079537A" w:rsidRPr="00D7414A" w:rsidRDefault="0079537A" w:rsidP="000F59C5">
            <w:pPr>
              <w:spacing w:after="0" w:line="240" w:lineRule="auto"/>
              <w:jc w:val="center"/>
              <w:rPr>
                <w:rFonts w:ascii="Calibri Light" w:hAnsi="Calibri Light" w:cs="Calibri Light"/>
                <w:b/>
                <w:sz w:val="14"/>
                <w:szCs w:val="14"/>
              </w:rPr>
            </w:pPr>
            <w:r w:rsidRPr="00D7414A">
              <w:rPr>
                <w:rFonts w:ascii="Calibri Light" w:hAnsi="Calibri Light" w:cs="Calibri Light"/>
                <w:b/>
                <w:sz w:val="14"/>
                <w:szCs w:val="14"/>
              </w:rPr>
              <w:t>5</w:t>
            </w:r>
          </w:p>
        </w:tc>
        <w:tc>
          <w:tcPr>
            <w:tcW w:w="465" w:type="pct"/>
            <w:shd w:val="clear" w:color="auto" w:fill="DEEAF6"/>
          </w:tcPr>
          <w:p w:rsidR="0079537A" w:rsidRPr="00D7414A" w:rsidRDefault="0079537A" w:rsidP="000F59C5">
            <w:pPr>
              <w:spacing w:after="0" w:line="240" w:lineRule="auto"/>
              <w:jc w:val="center"/>
              <w:rPr>
                <w:rFonts w:ascii="Calibri Light" w:hAnsi="Calibri Light" w:cs="Calibri Light"/>
                <w:b/>
                <w:sz w:val="14"/>
                <w:szCs w:val="14"/>
              </w:rPr>
            </w:pPr>
            <w:r w:rsidRPr="00D7414A">
              <w:rPr>
                <w:rFonts w:ascii="Calibri Light" w:hAnsi="Calibri Light" w:cs="Calibri Light"/>
                <w:b/>
                <w:sz w:val="14"/>
                <w:szCs w:val="14"/>
              </w:rPr>
              <w:t>6</w:t>
            </w:r>
          </w:p>
        </w:tc>
        <w:tc>
          <w:tcPr>
            <w:tcW w:w="1610" w:type="pct"/>
            <w:shd w:val="clear" w:color="auto" w:fill="DEEAF6"/>
          </w:tcPr>
          <w:p w:rsidR="0079537A" w:rsidRPr="00D7414A" w:rsidRDefault="0079537A" w:rsidP="000F59C5">
            <w:pPr>
              <w:spacing w:after="0" w:line="240" w:lineRule="auto"/>
              <w:jc w:val="center"/>
              <w:rPr>
                <w:rFonts w:ascii="Calibri Light" w:hAnsi="Calibri Light" w:cs="Calibri Light"/>
                <w:b/>
                <w:sz w:val="14"/>
                <w:szCs w:val="14"/>
              </w:rPr>
            </w:pPr>
            <w:r w:rsidRPr="00D7414A">
              <w:rPr>
                <w:rFonts w:ascii="Calibri Light" w:hAnsi="Calibri Light" w:cs="Calibri Light"/>
                <w:b/>
                <w:sz w:val="14"/>
                <w:szCs w:val="14"/>
              </w:rPr>
              <w:t>7</w:t>
            </w:r>
          </w:p>
        </w:tc>
        <w:tc>
          <w:tcPr>
            <w:tcW w:w="752" w:type="pct"/>
            <w:shd w:val="clear" w:color="auto" w:fill="DEEAF6"/>
          </w:tcPr>
          <w:p w:rsidR="0079537A" w:rsidRPr="00D7414A" w:rsidRDefault="0079537A" w:rsidP="000F59C5">
            <w:pPr>
              <w:spacing w:beforeLines="20" w:before="48" w:after="0" w:line="240" w:lineRule="auto"/>
              <w:jc w:val="center"/>
              <w:rPr>
                <w:rFonts w:ascii="Calibri Light" w:hAnsi="Calibri Light" w:cs="Calibri Light"/>
                <w:b/>
                <w:sz w:val="14"/>
                <w:szCs w:val="14"/>
              </w:rPr>
            </w:pPr>
            <w:r w:rsidRPr="00D7414A">
              <w:rPr>
                <w:rFonts w:ascii="Calibri Light" w:hAnsi="Calibri Light" w:cs="Calibri Light"/>
                <w:b/>
                <w:sz w:val="14"/>
                <w:szCs w:val="14"/>
              </w:rPr>
              <w:t>8</w:t>
            </w:r>
          </w:p>
        </w:tc>
      </w:tr>
      <w:tr w:rsidR="0079537A" w:rsidRPr="00D7414A" w:rsidTr="000F59C5">
        <w:trPr>
          <w:trHeight w:val="165"/>
        </w:trPr>
        <w:tc>
          <w:tcPr>
            <w:tcW w:w="367" w:type="pct"/>
            <w:vMerge w:val="restart"/>
            <w:shd w:val="clear" w:color="auto" w:fill="DEEAF6"/>
          </w:tcPr>
          <w:p w:rsidR="0079537A" w:rsidRPr="00AC39CD" w:rsidRDefault="00AC39CD" w:rsidP="000F59C5">
            <w:pPr>
              <w:spacing w:beforeLines="20" w:before="48" w:afterLines="20" w:after="48" w:line="240" w:lineRule="auto"/>
              <w:jc w:val="center"/>
              <w:rPr>
                <w:rFonts w:ascii="Calibri Light" w:hAnsi="Calibri Light" w:cs="Calibri Light"/>
                <w:b/>
                <w:sz w:val="14"/>
                <w:szCs w:val="14"/>
                <w:lang w:val="ru-RU"/>
              </w:rPr>
            </w:pPr>
            <w:r>
              <w:rPr>
                <w:rFonts w:ascii="Calibri Light" w:hAnsi="Calibri Light" w:cs="Calibri Light"/>
                <w:b/>
                <w:sz w:val="14"/>
                <w:szCs w:val="14"/>
                <w:lang w:val="ru-RU"/>
              </w:rPr>
              <w:t>Дата</w:t>
            </w:r>
          </w:p>
        </w:tc>
        <w:tc>
          <w:tcPr>
            <w:tcW w:w="1806" w:type="pct"/>
            <w:gridSpan w:val="6"/>
            <w:shd w:val="clear" w:color="auto" w:fill="DEEAF6"/>
          </w:tcPr>
          <w:p w:rsidR="0079537A" w:rsidRPr="00D7414A" w:rsidRDefault="00AC39CD" w:rsidP="00AC39CD">
            <w:pPr>
              <w:spacing w:after="0" w:line="240" w:lineRule="auto"/>
              <w:jc w:val="center"/>
              <w:rPr>
                <w:rFonts w:ascii="Calibri Light" w:hAnsi="Calibri Light" w:cs="Calibri Light"/>
                <w:b/>
                <w:sz w:val="14"/>
                <w:szCs w:val="14"/>
              </w:rPr>
            </w:pPr>
            <w:r>
              <w:rPr>
                <w:rFonts w:ascii="Calibri Light" w:hAnsi="Calibri Light" w:cs="Calibri Light"/>
                <w:b/>
                <w:sz w:val="14"/>
                <w:szCs w:val="14"/>
                <w:lang w:val="ru-RU"/>
              </w:rPr>
              <w:t xml:space="preserve">Количество отходов </w:t>
            </w:r>
          </w:p>
        </w:tc>
        <w:tc>
          <w:tcPr>
            <w:tcW w:w="465" w:type="pct"/>
            <w:vMerge w:val="restart"/>
            <w:shd w:val="clear" w:color="auto" w:fill="DEEAF6"/>
            <w:textDirection w:val="btLr"/>
          </w:tcPr>
          <w:p w:rsidR="0079537A" w:rsidRPr="00AC39CD" w:rsidRDefault="00AC39CD" w:rsidP="00AC39CD">
            <w:pPr>
              <w:spacing w:after="0" w:line="240" w:lineRule="auto"/>
              <w:ind w:left="113" w:right="113"/>
              <w:rPr>
                <w:rFonts w:ascii="Calibri Light" w:hAnsi="Calibri Light" w:cs="Calibri Light"/>
                <w:b/>
                <w:sz w:val="14"/>
                <w:szCs w:val="14"/>
                <w:lang w:val="ru-RU"/>
              </w:rPr>
            </w:pPr>
            <w:r>
              <w:rPr>
                <w:rFonts w:ascii="Calibri Light" w:hAnsi="Calibri Light" w:cs="Calibri Light"/>
                <w:b/>
                <w:sz w:val="14"/>
                <w:szCs w:val="14"/>
                <w:lang w:val="ru-RU"/>
              </w:rPr>
              <w:t xml:space="preserve">Код операции по управлению  </w:t>
            </w:r>
          </w:p>
        </w:tc>
        <w:tc>
          <w:tcPr>
            <w:tcW w:w="1610" w:type="pct"/>
            <w:vMerge w:val="restart"/>
            <w:shd w:val="clear" w:color="auto" w:fill="DEEAF6"/>
          </w:tcPr>
          <w:p w:rsidR="0079537A" w:rsidRPr="005008E1" w:rsidRDefault="00AC39CD" w:rsidP="00AC39CD">
            <w:pPr>
              <w:spacing w:after="0" w:line="240" w:lineRule="auto"/>
              <w:jc w:val="center"/>
              <w:rPr>
                <w:rFonts w:ascii="Calibri Light" w:hAnsi="Calibri Light" w:cs="Calibri Light"/>
                <w:b/>
                <w:sz w:val="14"/>
                <w:szCs w:val="14"/>
                <w:lang w:val="ru-RU"/>
              </w:rPr>
            </w:pPr>
            <w:r w:rsidRPr="00AC39CD">
              <w:rPr>
                <w:rFonts w:ascii="Calibri Light" w:hAnsi="Calibri Light" w:cs="Calibri Light"/>
                <w:b/>
                <w:sz w:val="14"/>
                <w:szCs w:val="14"/>
                <w:lang w:val="ru-RU"/>
              </w:rPr>
              <w:t xml:space="preserve">Субъект, который сдал/которому были сданы отходы </w:t>
            </w:r>
          </w:p>
        </w:tc>
        <w:tc>
          <w:tcPr>
            <w:tcW w:w="752" w:type="pct"/>
            <w:vMerge w:val="restart"/>
            <w:shd w:val="clear" w:color="auto" w:fill="DEEAF6"/>
          </w:tcPr>
          <w:p w:rsidR="0079537A" w:rsidRPr="00D7414A" w:rsidRDefault="00AC39CD" w:rsidP="00AC39CD">
            <w:pPr>
              <w:spacing w:beforeLines="20" w:before="48" w:after="0" w:line="240" w:lineRule="auto"/>
              <w:jc w:val="center"/>
              <w:rPr>
                <w:rFonts w:ascii="Calibri Light" w:hAnsi="Calibri Light" w:cs="Calibri Light"/>
                <w:b/>
                <w:sz w:val="14"/>
                <w:szCs w:val="14"/>
              </w:rPr>
            </w:pPr>
            <w:r>
              <w:rPr>
                <w:rFonts w:ascii="Calibri Light" w:hAnsi="Calibri Light" w:cs="Calibri Light"/>
                <w:b/>
                <w:sz w:val="14"/>
                <w:szCs w:val="14"/>
                <w:lang w:val="ru-RU"/>
              </w:rPr>
              <w:t>Примечание</w:t>
            </w:r>
          </w:p>
        </w:tc>
      </w:tr>
      <w:tr w:rsidR="0079537A" w:rsidRPr="00D7414A" w:rsidTr="000F59C5">
        <w:trPr>
          <w:cantSplit/>
          <w:trHeight w:val="1331"/>
        </w:trPr>
        <w:tc>
          <w:tcPr>
            <w:tcW w:w="367" w:type="pct"/>
            <w:vMerge/>
          </w:tcPr>
          <w:p w:rsidR="0079537A" w:rsidRPr="00D7414A" w:rsidRDefault="0079537A" w:rsidP="000F59C5">
            <w:pPr>
              <w:spacing w:beforeLines="20" w:before="48" w:afterLines="20" w:after="48" w:line="240" w:lineRule="auto"/>
              <w:jc w:val="center"/>
              <w:rPr>
                <w:rFonts w:ascii="Calibri Light" w:hAnsi="Calibri Light" w:cs="Calibri Light"/>
                <w:b/>
                <w:sz w:val="14"/>
                <w:szCs w:val="14"/>
              </w:rPr>
            </w:pPr>
          </w:p>
        </w:tc>
        <w:tc>
          <w:tcPr>
            <w:tcW w:w="481" w:type="pct"/>
            <w:gridSpan w:val="2"/>
            <w:shd w:val="clear" w:color="auto" w:fill="DEEAF6"/>
            <w:textDirection w:val="btLr"/>
          </w:tcPr>
          <w:p w:rsidR="0079537A" w:rsidRPr="00D7414A" w:rsidRDefault="00AC39CD" w:rsidP="00AC39CD">
            <w:pPr>
              <w:spacing w:after="0" w:line="240" w:lineRule="auto"/>
              <w:ind w:left="113" w:right="113"/>
              <w:jc w:val="center"/>
              <w:rPr>
                <w:rFonts w:ascii="Calibri Light" w:hAnsi="Calibri Light" w:cs="Calibri Light"/>
                <w:b/>
                <w:sz w:val="14"/>
                <w:szCs w:val="14"/>
              </w:rPr>
            </w:pPr>
            <w:r>
              <w:rPr>
                <w:rFonts w:ascii="Calibri Light" w:hAnsi="Calibri Light" w:cs="Calibri Light"/>
                <w:b/>
                <w:sz w:val="14"/>
                <w:szCs w:val="14"/>
                <w:lang w:val="ru-RU"/>
              </w:rPr>
              <w:t xml:space="preserve">Место складирования </w:t>
            </w:r>
          </w:p>
        </w:tc>
        <w:tc>
          <w:tcPr>
            <w:tcW w:w="426" w:type="pct"/>
            <w:gridSpan w:val="2"/>
            <w:shd w:val="clear" w:color="auto" w:fill="DEEAF6"/>
            <w:textDirection w:val="btLr"/>
          </w:tcPr>
          <w:p w:rsidR="0079537A" w:rsidRPr="00AC39CD" w:rsidRDefault="00AC39CD" w:rsidP="000F59C5">
            <w:pPr>
              <w:spacing w:after="0" w:line="240" w:lineRule="auto"/>
              <w:ind w:left="113" w:right="113"/>
              <w:jc w:val="center"/>
              <w:rPr>
                <w:rFonts w:ascii="Calibri Light" w:hAnsi="Calibri Light" w:cs="Calibri Light"/>
                <w:b/>
                <w:sz w:val="14"/>
                <w:szCs w:val="14"/>
                <w:lang w:val="ru-RU"/>
              </w:rPr>
            </w:pPr>
            <w:r>
              <w:rPr>
                <w:rFonts w:ascii="Calibri Light" w:hAnsi="Calibri Light" w:cs="Calibri Light"/>
                <w:b/>
                <w:sz w:val="14"/>
                <w:szCs w:val="14"/>
                <w:lang w:val="ru-RU"/>
              </w:rPr>
              <w:t xml:space="preserve">Емкость </w:t>
            </w:r>
          </w:p>
        </w:tc>
        <w:tc>
          <w:tcPr>
            <w:tcW w:w="643" w:type="pct"/>
            <w:shd w:val="clear" w:color="auto" w:fill="DEEAF6"/>
            <w:textDirection w:val="btLr"/>
          </w:tcPr>
          <w:p w:rsidR="0079537A" w:rsidRPr="00D7414A" w:rsidRDefault="00AC39CD" w:rsidP="000F59C5">
            <w:pPr>
              <w:spacing w:after="0" w:line="240" w:lineRule="auto"/>
              <w:ind w:left="113" w:right="113"/>
              <w:jc w:val="center"/>
              <w:rPr>
                <w:rFonts w:ascii="Calibri Light" w:hAnsi="Calibri Light" w:cs="Calibri Light"/>
                <w:b/>
                <w:sz w:val="14"/>
                <w:szCs w:val="14"/>
              </w:rPr>
            </w:pPr>
            <w:r>
              <w:rPr>
                <w:rFonts w:ascii="Calibri Light" w:hAnsi="Calibri Light" w:cs="Calibri Light"/>
                <w:b/>
                <w:sz w:val="14"/>
                <w:szCs w:val="14"/>
                <w:lang w:val="ru-RU"/>
              </w:rPr>
              <w:t>Образованные</w:t>
            </w:r>
            <w:r w:rsidR="0079537A" w:rsidRPr="00D7414A">
              <w:rPr>
                <w:rFonts w:ascii="Calibri Light" w:hAnsi="Calibri Light" w:cs="Calibri Light"/>
                <w:b/>
                <w:sz w:val="14"/>
                <w:szCs w:val="14"/>
              </w:rPr>
              <w:t>/</w:t>
            </w:r>
          </w:p>
          <w:p w:rsidR="0079537A" w:rsidRPr="00D7414A" w:rsidRDefault="00AC39CD" w:rsidP="000F59C5">
            <w:pPr>
              <w:spacing w:after="0" w:line="240" w:lineRule="auto"/>
              <w:ind w:left="113" w:right="113"/>
              <w:jc w:val="center"/>
              <w:rPr>
                <w:rFonts w:ascii="Calibri Light" w:hAnsi="Calibri Light" w:cs="Calibri Light"/>
                <w:b/>
                <w:sz w:val="14"/>
                <w:szCs w:val="14"/>
              </w:rPr>
            </w:pPr>
            <w:r>
              <w:rPr>
                <w:rFonts w:ascii="Calibri Light" w:hAnsi="Calibri Light" w:cs="Calibri Light"/>
                <w:b/>
                <w:sz w:val="14"/>
                <w:szCs w:val="14"/>
                <w:lang w:val="ru-RU"/>
              </w:rPr>
              <w:t>полученные</w:t>
            </w:r>
            <w:r w:rsidR="0079537A" w:rsidRPr="00D7414A">
              <w:rPr>
                <w:rFonts w:ascii="Calibri Light" w:hAnsi="Calibri Light" w:cs="Calibri Light"/>
                <w:b/>
                <w:sz w:val="14"/>
                <w:szCs w:val="14"/>
              </w:rPr>
              <w:t>/</w:t>
            </w:r>
          </w:p>
          <w:p w:rsidR="0079537A" w:rsidRPr="00AC39CD" w:rsidRDefault="00AC39CD" w:rsidP="000F59C5">
            <w:pPr>
              <w:spacing w:after="0" w:line="240" w:lineRule="auto"/>
              <w:ind w:left="113" w:right="113"/>
              <w:jc w:val="center"/>
              <w:rPr>
                <w:rFonts w:ascii="Calibri Light" w:hAnsi="Calibri Light" w:cs="Calibri Light"/>
                <w:b/>
                <w:sz w:val="14"/>
                <w:szCs w:val="14"/>
                <w:lang w:val="ru-RU"/>
              </w:rPr>
            </w:pPr>
            <w:r>
              <w:rPr>
                <w:rFonts w:ascii="Calibri Light" w:hAnsi="Calibri Light" w:cs="Calibri Light"/>
                <w:b/>
                <w:sz w:val="14"/>
                <w:szCs w:val="14"/>
                <w:lang w:val="ru-RU"/>
              </w:rPr>
              <w:t>собранные</w:t>
            </w:r>
          </w:p>
        </w:tc>
        <w:tc>
          <w:tcPr>
            <w:tcW w:w="256" w:type="pct"/>
            <w:shd w:val="clear" w:color="auto" w:fill="DEEAF6"/>
            <w:textDirection w:val="btLr"/>
          </w:tcPr>
          <w:p w:rsidR="0079537A" w:rsidRPr="00AC39CD" w:rsidRDefault="00AC39CD" w:rsidP="000F59C5">
            <w:pPr>
              <w:spacing w:after="0" w:line="240" w:lineRule="auto"/>
              <w:ind w:left="113" w:right="113"/>
              <w:jc w:val="center"/>
              <w:rPr>
                <w:rFonts w:ascii="Calibri Light" w:hAnsi="Calibri Light" w:cs="Calibri Light"/>
                <w:b/>
                <w:sz w:val="14"/>
                <w:szCs w:val="14"/>
                <w:lang w:val="ru-RU"/>
              </w:rPr>
            </w:pPr>
            <w:r>
              <w:rPr>
                <w:rFonts w:ascii="Calibri Light" w:hAnsi="Calibri Light" w:cs="Calibri Light"/>
                <w:b/>
                <w:sz w:val="14"/>
                <w:szCs w:val="14"/>
                <w:lang w:val="ru-RU"/>
              </w:rPr>
              <w:t xml:space="preserve">Управляемые </w:t>
            </w:r>
          </w:p>
        </w:tc>
        <w:tc>
          <w:tcPr>
            <w:tcW w:w="465" w:type="pct"/>
            <w:vMerge/>
          </w:tcPr>
          <w:p w:rsidR="0079537A" w:rsidRPr="00D7414A" w:rsidRDefault="0079537A" w:rsidP="000F59C5">
            <w:pPr>
              <w:spacing w:after="0" w:line="240" w:lineRule="auto"/>
              <w:jc w:val="center"/>
              <w:rPr>
                <w:rFonts w:ascii="Calibri Light" w:hAnsi="Calibri Light" w:cs="Calibri Light"/>
                <w:b/>
                <w:sz w:val="14"/>
                <w:szCs w:val="14"/>
              </w:rPr>
            </w:pPr>
          </w:p>
        </w:tc>
        <w:tc>
          <w:tcPr>
            <w:tcW w:w="1610" w:type="pct"/>
            <w:vMerge/>
          </w:tcPr>
          <w:p w:rsidR="0079537A" w:rsidRPr="00D7414A" w:rsidRDefault="0079537A" w:rsidP="000F59C5">
            <w:pPr>
              <w:spacing w:after="0" w:line="240" w:lineRule="auto"/>
              <w:jc w:val="center"/>
              <w:rPr>
                <w:rFonts w:ascii="Calibri Light" w:hAnsi="Calibri Light" w:cs="Calibri Light"/>
                <w:b/>
                <w:sz w:val="14"/>
                <w:szCs w:val="14"/>
              </w:rPr>
            </w:pPr>
          </w:p>
        </w:tc>
        <w:tc>
          <w:tcPr>
            <w:tcW w:w="752" w:type="pct"/>
            <w:vMerge/>
          </w:tcPr>
          <w:p w:rsidR="0079537A" w:rsidRPr="00D7414A" w:rsidRDefault="0079537A" w:rsidP="000F59C5">
            <w:pPr>
              <w:spacing w:beforeLines="20" w:before="48" w:after="0" w:line="240" w:lineRule="auto"/>
              <w:jc w:val="center"/>
              <w:rPr>
                <w:rFonts w:ascii="Calibri Light" w:hAnsi="Calibri Light" w:cs="Calibri Light"/>
                <w:b/>
                <w:sz w:val="14"/>
                <w:szCs w:val="14"/>
              </w:rPr>
            </w:pPr>
          </w:p>
        </w:tc>
      </w:tr>
    </w:tbl>
    <w:p w:rsidR="0079537A" w:rsidRPr="005008E1" w:rsidRDefault="0037521C" w:rsidP="0079537A">
      <w:pPr>
        <w:tabs>
          <w:tab w:val="left" w:pos="880"/>
        </w:tabs>
        <w:spacing w:after="0" w:line="276" w:lineRule="auto"/>
        <w:ind w:left="880" w:hanging="880"/>
        <w:jc w:val="center"/>
        <w:textAlignment w:val="top"/>
        <w:rPr>
          <w:rFonts w:ascii="Calibri Light" w:hAnsi="Calibri Light" w:cs="Calibri Light"/>
          <w:bCs/>
          <w:sz w:val="16"/>
          <w:szCs w:val="16"/>
          <w:lang w:val="ru-RU"/>
        </w:rPr>
      </w:pPr>
      <w:r>
        <w:rPr>
          <w:rFonts w:ascii="Calibri Light" w:hAnsi="Calibri Light" w:cs="Calibri Light"/>
          <w:b/>
          <w:bCs/>
          <w:sz w:val="16"/>
          <w:szCs w:val="16"/>
          <w:lang w:val="ru-RU"/>
        </w:rPr>
        <w:t>Форма</w:t>
      </w:r>
      <w:r w:rsidRPr="005008E1">
        <w:rPr>
          <w:rFonts w:ascii="Calibri Light" w:hAnsi="Calibri Light" w:cs="Calibri Light"/>
          <w:b/>
          <w:bCs/>
          <w:sz w:val="16"/>
          <w:szCs w:val="16"/>
          <w:lang w:val="ru-RU"/>
        </w:rPr>
        <w:t xml:space="preserve"> №</w:t>
      </w:r>
      <w:r w:rsidR="0079537A" w:rsidRPr="005008E1">
        <w:rPr>
          <w:rFonts w:ascii="Calibri Light" w:hAnsi="Calibri Light" w:cs="Calibri Light"/>
          <w:b/>
          <w:bCs/>
          <w:sz w:val="16"/>
          <w:szCs w:val="16"/>
          <w:lang w:val="ru-RU"/>
        </w:rPr>
        <w:t xml:space="preserve">2: </w:t>
      </w:r>
      <w:r w:rsidR="00AC39CD">
        <w:rPr>
          <w:rFonts w:ascii="Calibri Light" w:hAnsi="Calibri Light" w:cs="Calibri Light"/>
          <w:b/>
          <w:bCs/>
          <w:sz w:val="16"/>
          <w:szCs w:val="16"/>
          <w:lang w:val="ru-RU"/>
        </w:rPr>
        <w:t>Отчет</w:t>
      </w:r>
      <w:r w:rsidR="00AC39CD" w:rsidRPr="005008E1">
        <w:rPr>
          <w:rFonts w:ascii="Calibri Light" w:hAnsi="Calibri Light" w:cs="Calibri Light"/>
          <w:b/>
          <w:bCs/>
          <w:sz w:val="16"/>
          <w:szCs w:val="16"/>
          <w:lang w:val="ru-RU"/>
        </w:rPr>
        <w:t xml:space="preserve"> </w:t>
      </w:r>
      <w:r w:rsidR="00AC39CD">
        <w:rPr>
          <w:rFonts w:ascii="Calibri Light" w:hAnsi="Calibri Light" w:cs="Calibri Light"/>
          <w:b/>
          <w:bCs/>
          <w:sz w:val="16"/>
          <w:szCs w:val="16"/>
          <w:lang w:val="ru-RU"/>
        </w:rPr>
        <w:t>об</w:t>
      </w:r>
      <w:r w:rsidR="00AC39CD" w:rsidRPr="005008E1">
        <w:rPr>
          <w:rFonts w:ascii="Calibri Light" w:hAnsi="Calibri Light" w:cs="Calibri Light"/>
          <w:b/>
          <w:bCs/>
          <w:sz w:val="16"/>
          <w:szCs w:val="16"/>
          <w:lang w:val="ru-RU"/>
        </w:rPr>
        <w:t xml:space="preserve"> </w:t>
      </w:r>
      <w:r w:rsidR="00AC39CD">
        <w:rPr>
          <w:rFonts w:ascii="Calibri Light" w:hAnsi="Calibri Light" w:cs="Calibri Light"/>
          <w:b/>
          <w:bCs/>
          <w:sz w:val="16"/>
          <w:szCs w:val="16"/>
          <w:lang w:val="ru-RU"/>
        </w:rPr>
        <w:t>отходах</w:t>
      </w:r>
      <w:r w:rsidR="00AC39CD" w:rsidRPr="005008E1">
        <w:rPr>
          <w:rFonts w:ascii="Calibri Light" w:hAnsi="Calibri Light" w:cs="Calibri Light"/>
          <w:b/>
          <w:bCs/>
          <w:sz w:val="16"/>
          <w:szCs w:val="16"/>
          <w:lang w:val="ru-RU"/>
        </w:rPr>
        <w:t xml:space="preserve"> </w:t>
      </w:r>
      <w:r w:rsidR="00AC39CD">
        <w:rPr>
          <w:rFonts w:ascii="Calibri Light" w:hAnsi="Calibri Light" w:cs="Calibri Light"/>
          <w:b/>
          <w:bCs/>
          <w:sz w:val="16"/>
          <w:szCs w:val="16"/>
          <w:lang w:val="ru-RU"/>
        </w:rPr>
        <w:t>и</w:t>
      </w:r>
      <w:r w:rsidR="00AC39CD" w:rsidRPr="005008E1">
        <w:rPr>
          <w:rFonts w:ascii="Calibri Light" w:hAnsi="Calibri Light" w:cs="Calibri Light"/>
          <w:b/>
          <w:bCs/>
          <w:sz w:val="16"/>
          <w:szCs w:val="16"/>
          <w:lang w:val="ru-RU"/>
        </w:rPr>
        <w:t xml:space="preserve"> </w:t>
      </w:r>
      <w:r w:rsidR="00AC39CD">
        <w:rPr>
          <w:rFonts w:ascii="Calibri Light" w:hAnsi="Calibri Light" w:cs="Calibri Light"/>
          <w:b/>
          <w:bCs/>
          <w:sz w:val="16"/>
          <w:szCs w:val="16"/>
          <w:lang w:val="ru-RU"/>
        </w:rPr>
        <w:t>их</w:t>
      </w:r>
      <w:r w:rsidR="00AC39CD" w:rsidRPr="005008E1">
        <w:rPr>
          <w:rFonts w:ascii="Calibri Light" w:hAnsi="Calibri Light" w:cs="Calibri Light"/>
          <w:b/>
          <w:bCs/>
          <w:sz w:val="16"/>
          <w:szCs w:val="16"/>
          <w:lang w:val="ru-RU"/>
        </w:rPr>
        <w:t xml:space="preserve"> </w:t>
      </w:r>
      <w:r w:rsidR="00AC39CD">
        <w:rPr>
          <w:rFonts w:ascii="Calibri Light" w:hAnsi="Calibri Light" w:cs="Calibri Light"/>
          <w:b/>
          <w:bCs/>
          <w:sz w:val="16"/>
          <w:szCs w:val="16"/>
          <w:lang w:val="ru-RU"/>
        </w:rPr>
        <w:t>управлении</w:t>
      </w:r>
      <w:r w:rsidR="00AC39CD" w:rsidRPr="005008E1">
        <w:rPr>
          <w:rFonts w:ascii="Calibri Light" w:hAnsi="Calibri Light" w:cs="Calibri Light"/>
          <w:b/>
          <w:bCs/>
          <w:sz w:val="16"/>
          <w:szCs w:val="16"/>
          <w:lang w:val="ru-RU"/>
        </w:rPr>
        <w:t xml:space="preserve"> </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999"/>
        <w:gridCol w:w="1314"/>
        <w:gridCol w:w="1170"/>
        <w:gridCol w:w="856"/>
        <w:gridCol w:w="1143"/>
        <w:gridCol w:w="1143"/>
        <w:gridCol w:w="1286"/>
        <w:gridCol w:w="714"/>
      </w:tblGrid>
      <w:tr w:rsidR="0079537A" w:rsidRPr="00D7414A" w:rsidTr="000F59C5">
        <w:trPr>
          <w:trHeight w:val="40"/>
        </w:trPr>
        <w:tc>
          <w:tcPr>
            <w:tcW w:w="856" w:type="dxa"/>
            <w:shd w:val="clear" w:color="auto" w:fill="DEEAF6"/>
            <w:tcMar>
              <w:left w:w="57" w:type="dxa"/>
              <w:right w:w="57" w:type="dxa"/>
            </w:tcMar>
          </w:tcPr>
          <w:p w:rsidR="0079537A" w:rsidRPr="00D7414A" w:rsidRDefault="0079537A" w:rsidP="000F59C5">
            <w:pPr>
              <w:spacing w:beforeLines="20" w:before="48" w:afterLines="20" w:after="48" w:line="240" w:lineRule="auto"/>
              <w:jc w:val="center"/>
              <w:rPr>
                <w:rFonts w:ascii="Calibri Light" w:hAnsi="Calibri Light" w:cs="Calibri Light"/>
                <w:b/>
                <w:sz w:val="14"/>
                <w:szCs w:val="14"/>
              </w:rPr>
            </w:pPr>
            <w:r w:rsidRPr="00D7414A">
              <w:rPr>
                <w:rFonts w:ascii="Calibri Light" w:hAnsi="Calibri Light" w:cs="Calibri Light"/>
                <w:b/>
                <w:sz w:val="14"/>
                <w:szCs w:val="14"/>
              </w:rPr>
              <w:t>1</w:t>
            </w:r>
          </w:p>
        </w:tc>
        <w:tc>
          <w:tcPr>
            <w:tcW w:w="999" w:type="dxa"/>
            <w:shd w:val="clear" w:color="auto" w:fill="DEEAF6"/>
          </w:tcPr>
          <w:p w:rsidR="0079537A" w:rsidRPr="00D7414A" w:rsidRDefault="0079537A" w:rsidP="000F59C5">
            <w:pPr>
              <w:spacing w:line="240" w:lineRule="auto"/>
              <w:jc w:val="center"/>
              <w:rPr>
                <w:rFonts w:ascii="Calibri Light" w:hAnsi="Calibri Light" w:cs="Calibri Light"/>
                <w:b/>
                <w:sz w:val="14"/>
                <w:szCs w:val="14"/>
              </w:rPr>
            </w:pPr>
            <w:r w:rsidRPr="00D7414A">
              <w:rPr>
                <w:rFonts w:ascii="Calibri Light" w:hAnsi="Calibri Light" w:cs="Calibri Light"/>
                <w:b/>
                <w:sz w:val="14"/>
                <w:szCs w:val="14"/>
              </w:rPr>
              <w:t>2</w:t>
            </w:r>
          </w:p>
        </w:tc>
        <w:tc>
          <w:tcPr>
            <w:tcW w:w="1314" w:type="dxa"/>
            <w:shd w:val="clear" w:color="auto" w:fill="DEEAF6"/>
          </w:tcPr>
          <w:p w:rsidR="0079537A" w:rsidRPr="00D7414A" w:rsidRDefault="0079537A" w:rsidP="000F59C5">
            <w:pPr>
              <w:spacing w:line="240" w:lineRule="auto"/>
              <w:jc w:val="center"/>
              <w:rPr>
                <w:rFonts w:ascii="Calibri Light" w:hAnsi="Calibri Light" w:cs="Calibri Light"/>
                <w:b/>
                <w:sz w:val="14"/>
                <w:szCs w:val="14"/>
              </w:rPr>
            </w:pPr>
            <w:r w:rsidRPr="00D7414A">
              <w:rPr>
                <w:rFonts w:ascii="Calibri Light" w:hAnsi="Calibri Light" w:cs="Calibri Light"/>
                <w:b/>
                <w:sz w:val="14"/>
                <w:szCs w:val="14"/>
              </w:rPr>
              <w:t>3</w:t>
            </w:r>
          </w:p>
        </w:tc>
        <w:tc>
          <w:tcPr>
            <w:tcW w:w="1170" w:type="dxa"/>
            <w:shd w:val="clear" w:color="auto" w:fill="DEEAF6"/>
          </w:tcPr>
          <w:p w:rsidR="0079537A" w:rsidRPr="00D7414A" w:rsidRDefault="0079537A" w:rsidP="000F59C5">
            <w:pPr>
              <w:spacing w:line="240" w:lineRule="auto"/>
              <w:jc w:val="center"/>
              <w:rPr>
                <w:rFonts w:ascii="Calibri Light" w:hAnsi="Calibri Light" w:cs="Calibri Light"/>
                <w:b/>
                <w:sz w:val="14"/>
                <w:szCs w:val="14"/>
              </w:rPr>
            </w:pPr>
            <w:r w:rsidRPr="00D7414A">
              <w:rPr>
                <w:rFonts w:ascii="Calibri Light" w:hAnsi="Calibri Light" w:cs="Calibri Light"/>
                <w:b/>
                <w:sz w:val="14"/>
                <w:szCs w:val="14"/>
              </w:rPr>
              <w:t>4</w:t>
            </w:r>
          </w:p>
        </w:tc>
        <w:tc>
          <w:tcPr>
            <w:tcW w:w="856" w:type="dxa"/>
            <w:shd w:val="clear" w:color="auto" w:fill="DEEAF6"/>
          </w:tcPr>
          <w:p w:rsidR="0079537A" w:rsidRPr="00D7414A" w:rsidRDefault="0079537A" w:rsidP="000F59C5">
            <w:pPr>
              <w:spacing w:line="240" w:lineRule="auto"/>
              <w:jc w:val="center"/>
              <w:rPr>
                <w:rFonts w:ascii="Calibri Light" w:hAnsi="Calibri Light" w:cs="Calibri Light"/>
                <w:b/>
                <w:sz w:val="14"/>
                <w:szCs w:val="14"/>
              </w:rPr>
            </w:pPr>
            <w:r w:rsidRPr="00D7414A">
              <w:rPr>
                <w:rFonts w:ascii="Calibri Light" w:hAnsi="Calibri Light" w:cs="Calibri Light"/>
                <w:b/>
                <w:sz w:val="14"/>
                <w:szCs w:val="14"/>
              </w:rPr>
              <w:t>5</w:t>
            </w:r>
          </w:p>
        </w:tc>
        <w:tc>
          <w:tcPr>
            <w:tcW w:w="1143" w:type="dxa"/>
            <w:shd w:val="clear" w:color="auto" w:fill="DEEAF6"/>
          </w:tcPr>
          <w:p w:rsidR="0079537A" w:rsidRPr="00D7414A" w:rsidRDefault="0079537A" w:rsidP="000F59C5">
            <w:pPr>
              <w:spacing w:beforeLines="20" w:before="48" w:line="240" w:lineRule="auto"/>
              <w:jc w:val="center"/>
              <w:rPr>
                <w:rFonts w:ascii="Calibri Light" w:hAnsi="Calibri Light" w:cs="Calibri Light"/>
                <w:b/>
                <w:sz w:val="14"/>
                <w:szCs w:val="14"/>
              </w:rPr>
            </w:pPr>
            <w:r w:rsidRPr="00D7414A">
              <w:rPr>
                <w:rFonts w:ascii="Calibri Light" w:hAnsi="Calibri Light" w:cs="Calibri Light"/>
                <w:b/>
                <w:sz w:val="14"/>
                <w:szCs w:val="14"/>
              </w:rPr>
              <w:t>6</w:t>
            </w:r>
          </w:p>
        </w:tc>
        <w:tc>
          <w:tcPr>
            <w:tcW w:w="1143" w:type="dxa"/>
            <w:shd w:val="clear" w:color="auto" w:fill="DEEAF6"/>
          </w:tcPr>
          <w:p w:rsidR="0079537A" w:rsidRPr="00D7414A" w:rsidRDefault="0079537A" w:rsidP="000F59C5">
            <w:pPr>
              <w:spacing w:beforeLines="20" w:before="48" w:line="240" w:lineRule="auto"/>
              <w:jc w:val="center"/>
              <w:rPr>
                <w:rFonts w:ascii="Calibri Light" w:hAnsi="Calibri Light" w:cs="Calibri Light"/>
                <w:b/>
                <w:sz w:val="14"/>
                <w:szCs w:val="14"/>
              </w:rPr>
            </w:pPr>
            <w:r w:rsidRPr="00D7414A">
              <w:rPr>
                <w:rFonts w:ascii="Calibri Light" w:hAnsi="Calibri Light" w:cs="Calibri Light"/>
                <w:b/>
                <w:sz w:val="14"/>
                <w:szCs w:val="14"/>
              </w:rPr>
              <w:t>7</w:t>
            </w:r>
          </w:p>
        </w:tc>
        <w:tc>
          <w:tcPr>
            <w:tcW w:w="1286" w:type="dxa"/>
            <w:shd w:val="clear" w:color="auto" w:fill="DEEAF6"/>
          </w:tcPr>
          <w:p w:rsidR="0079537A" w:rsidRPr="00D7414A" w:rsidRDefault="0079537A" w:rsidP="000F59C5">
            <w:pPr>
              <w:spacing w:beforeLines="20" w:before="48" w:line="240" w:lineRule="auto"/>
              <w:jc w:val="center"/>
              <w:rPr>
                <w:rFonts w:ascii="Calibri Light" w:hAnsi="Calibri Light" w:cs="Calibri Light"/>
                <w:b/>
                <w:sz w:val="14"/>
                <w:szCs w:val="14"/>
              </w:rPr>
            </w:pPr>
            <w:r w:rsidRPr="00D7414A">
              <w:rPr>
                <w:rFonts w:ascii="Calibri Light" w:hAnsi="Calibri Light" w:cs="Calibri Light"/>
                <w:b/>
                <w:sz w:val="14"/>
                <w:szCs w:val="14"/>
              </w:rPr>
              <w:t>8</w:t>
            </w:r>
          </w:p>
        </w:tc>
        <w:tc>
          <w:tcPr>
            <w:tcW w:w="714" w:type="dxa"/>
            <w:shd w:val="clear" w:color="auto" w:fill="DEEAF6"/>
          </w:tcPr>
          <w:p w:rsidR="0079537A" w:rsidRPr="00D7414A" w:rsidRDefault="0079537A" w:rsidP="000F59C5">
            <w:pPr>
              <w:spacing w:beforeLines="20" w:before="48" w:line="240" w:lineRule="auto"/>
              <w:jc w:val="center"/>
              <w:rPr>
                <w:rFonts w:ascii="Calibri Light" w:hAnsi="Calibri Light" w:cs="Calibri Light"/>
                <w:b/>
                <w:sz w:val="14"/>
                <w:szCs w:val="14"/>
              </w:rPr>
            </w:pPr>
            <w:r w:rsidRPr="00D7414A">
              <w:rPr>
                <w:rFonts w:ascii="Calibri Light" w:hAnsi="Calibri Light" w:cs="Calibri Light"/>
                <w:b/>
                <w:sz w:val="14"/>
                <w:szCs w:val="14"/>
              </w:rPr>
              <w:t>9</w:t>
            </w:r>
          </w:p>
        </w:tc>
      </w:tr>
      <w:tr w:rsidR="0079537A" w:rsidRPr="00D7414A" w:rsidTr="000F59C5">
        <w:trPr>
          <w:trHeight w:val="598"/>
        </w:trPr>
        <w:tc>
          <w:tcPr>
            <w:tcW w:w="856" w:type="dxa"/>
            <w:shd w:val="clear" w:color="auto" w:fill="DEEAF6"/>
            <w:tcMar>
              <w:left w:w="57" w:type="dxa"/>
              <w:right w:w="57" w:type="dxa"/>
            </w:tcMar>
          </w:tcPr>
          <w:p w:rsidR="0079537A" w:rsidRPr="00D7414A" w:rsidRDefault="00AC39CD" w:rsidP="000F59C5">
            <w:pPr>
              <w:spacing w:beforeLines="20" w:before="48" w:afterLines="20" w:after="48" w:line="240" w:lineRule="auto"/>
              <w:jc w:val="center"/>
              <w:rPr>
                <w:rFonts w:ascii="Calibri Light" w:hAnsi="Calibri Light" w:cs="Calibri Light"/>
                <w:b/>
                <w:sz w:val="14"/>
                <w:szCs w:val="14"/>
              </w:rPr>
            </w:pPr>
            <w:r>
              <w:rPr>
                <w:rFonts w:ascii="Calibri Light" w:hAnsi="Calibri Light" w:cs="Calibri Light"/>
                <w:b/>
                <w:sz w:val="14"/>
                <w:szCs w:val="14"/>
                <w:lang w:val="ru-RU"/>
              </w:rPr>
              <w:t>№ п/п</w:t>
            </w:r>
            <w:r w:rsidR="0079537A" w:rsidRPr="00D7414A">
              <w:rPr>
                <w:rFonts w:ascii="Calibri Light" w:hAnsi="Calibri Light" w:cs="Calibri Light"/>
                <w:b/>
                <w:sz w:val="14"/>
                <w:szCs w:val="14"/>
              </w:rPr>
              <w:t xml:space="preserve"> </w:t>
            </w:r>
          </w:p>
        </w:tc>
        <w:tc>
          <w:tcPr>
            <w:tcW w:w="999" w:type="dxa"/>
            <w:shd w:val="clear" w:color="auto" w:fill="DEEAF6"/>
          </w:tcPr>
          <w:p w:rsidR="0079537A" w:rsidRPr="00D7414A" w:rsidRDefault="00AC39CD" w:rsidP="00AC39CD">
            <w:pPr>
              <w:spacing w:line="240" w:lineRule="auto"/>
              <w:jc w:val="center"/>
              <w:rPr>
                <w:rFonts w:ascii="Calibri Light" w:hAnsi="Calibri Light" w:cs="Calibri Light"/>
                <w:b/>
                <w:sz w:val="14"/>
                <w:szCs w:val="14"/>
              </w:rPr>
            </w:pPr>
            <w:r>
              <w:rPr>
                <w:rFonts w:ascii="Calibri Light" w:hAnsi="Calibri Light" w:cs="Calibri Light"/>
                <w:b/>
                <w:sz w:val="14"/>
                <w:szCs w:val="14"/>
                <w:lang w:val="ru-RU"/>
              </w:rPr>
              <w:t xml:space="preserve">Код отхода </w:t>
            </w:r>
          </w:p>
        </w:tc>
        <w:tc>
          <w:tcPr>
            <w:tcW w:w="1314" w:type="dxa"/>
            <w:shd w:val="clear" w:color="auto" w:fill="DEEAF6"/>
          </w:tcPr>
          <w:p w:rsidR="0079537A" w:rsidRPr="00D7414A" w:rsidRDefault="00AC39CD" w:rsidP="00AC39CD">
            <w:pPr>
              <w:spacing w:line="240" w:lineRule="auto"/>
              <w:jc w:val="center"/>
              <w:rPr>
                <w:rFonts w:ascii="Calibri Light" w:hAnsi="Calibri Light" w:cs="Calibri Light"/>
                <w:b/>
                <w:sz w:val="14"/>
                <w:szCs w:val="14"/>
              </w:rPr>
            </w:pPr>
            <w:r>
              <w:rPr>
                <w:rFonts w:ascii="Calibri Light" w:hAnsi="Calibri Light" w:cs="Calibri Light"/>
                <w:b/>
                <w:sz w:val="14"/>
                <w:szCs w:val="14"/>
                <w:lang w:val="ru-RU"/>
              </w:rPr>
              <w:t xml:space="preserve">Наименование отхода </w:t>
            </w:r>
          </w:p>
        </w:tc>
        <w:tc>
          <w:tcPr>
            <w:tcW w:w="1170" w:type="dxa"/>
            <w:shd w:val="clear" w:color="auto" w:fill="DEEAF6"/>
          </w:tcPr>
          <w:p w:rsidR="0079537A" w:rsidRPr="00D7414A" w:rsidRDefault="00AC39CD" w:rsidP="00AC39CD">
            <w:pPr>
              <w:spacing w:line="240" w:lineRule="auto"/>
              <w:jc w:val="center"/>
              <w:rPr>
                <w:rFonts w:ascii="Calibri Light" w:hAnsi="Calibri Light" w:cs="Calibri Light"/>
                <w:b/>
                <w:sz w:val="14"/>
                <w:szCs w:val="14"/>
              </w:rPr>
            </w:pPr>
            <w:r>
              <w:rPr>
                <w:rFonts w:ascii="Calibri Light" w:hAnsi="Calibri Light" w:cs="Calibri Light"/>
                <w:b/>
                <w:sz w:val="14"/>
                <w:szCs w:val="14"/>
                <w:lang w:val="ru-RU"/>
              </w:rPr>
              <w:t xml:space="preserve">Категория отхода </w:t>
            </w:r>
            <w:r w:rsidR="0079537A" w:rsidRPr="00D7414A">
              <w:rPr>
                <w:rFonts w:ascii="Calibri Light" w:hAnsi="Calibri Light" w:cs="Calibri Light"/>
                <w:b/>
                <w:sz w:val="14"/>
                <w:szCs w:val="14"/>
              </w:rPr>
              <w:t xml:space="preserve"> </w:t>
            </w:r>
          </w:p>
        </w:tc>
        <w:tc>
          <w:tcPr>
            <w:tcW w:w="856" w:type="dxa"/>
            <w:shd w:val="clear" w:color="auto" w:fill="DEEAF6"/>
          </w:tcPr>
          <w:p w:rsidR="0079537A" w:rsidRPr="00D7414A" w:rsidRDefault="00AC39CD" w:rsidP="00AC39CD">
            <w:pPr>
              <w:spacing w:line="240" w:lineRule="auto"/>
              <w:jc w:val="center"/>
              <w:rPr>
                <w:rFonts w:ascii="Calibri Light" w:hAnsi="Calibri Light" w:cs="Calibri Light"/>
                <w:b/>
                <w:sz w:val="14"/>
                <w:szCs w:val="14"/>
              </w:rPr>
            </w:pPr>
            <w:r>
              <w:rPr>
                <w:rFonts w:ascii="Calibri Light" w:hAnsi="Calibri Light" w:cs="Calibri Light"/>
                <w:b/>
                <w:sz w:val="14"/>
                <w:szCs w:val="14"/>
                <w:lang w:val="ru-RU"/>
              </w:rPr>
              <w:t xml:space="preserve">Код </w:t>
            </w:r>
            <w:r w:rsidR="0079537A" w:rsidRPr="00D7414A">
              <w:rPr>
                <w:rFonts w:ascii="Calibri Light" w:hAnsi="Calibri Light" w:cs="Calibri Light"/>
                <w:b/>
                <w:sz w:val="14"/>
                <w:szCs w:val="14"/>
              </w:rPr>
              <w:t xml:space="preserve">Y </w:t>
            </w:r>
          </w:p>
        </w:tc>
        <w:tc>
          <w:tcPr>
            <w:tcW w:w="1143" w:type="dxa"/>
            <w:shd w:val="clear" w:color="auto" w:fill="DEEAF6"/>
          </w:tcPr>
          <w:p w:rsidR="0079537A" w:rsidRPr="00D7414A" w:rsidRDefault="00AC39CD" w:rsidP="00AC39CD">
            <w:pPr>
              <w:spacing w:beforeLines="20" w:before="48" w:line="240" w:lineRule="auto"/>
              <w:jc w:val="center"/>
              <w:rPr>
                <w:rFonts w:ascii="Calibri Light" w:hAnsi="Calibri Light" w:cs="Calibri Light"/>
                <w:b/>
                <w:sz w:val="14"/>
                <w:szCs w:val="14"/>
              </w:rPr>
            </w:pPr>
            <w:r>
              <w:rPr>
                <w:rFonts w:ascii="Calibri Light" w:hAnsi="Calibri Light" w:cs="Calibri Light"/>
                <w:b/>
                <w:sz w:val="14"/>
                <w:szCs w:val="14"/>
                <w:lang w:val="ru-RU"/>
              </w:rPr>
              <w:t>Количество</w:t>
            </w:r>
            <w:r w:rsidR="0079537A" w:rsidRPr="00D7414A">
              <w:rPr>
                <w:rFonts w:ascii="Calibri Light" w:hAnsi="Calibri Light" w:cs="Calibri Light"/>
                <w:b/>
                <w:sz w:val="14"/>
                <w:szCs w:val="14"/>
              </w:rPr>
              <w:t xml:space="preserve">, </w:t>
            </w:r>
            <w:r>
              <w:rPr>
                <w:rFonts w:ascii="Calibri Light" w:hAnsi="Calibri Light" w:cs="Calibri Light"/>
                <w:b/>
                <w:sz w:val="14"/>
                <w:szCs w:val="14"/>
                <w:lang w:val="ru-RU"/>
              </w:rPr>
              <w:t xml:space="preserve">тонны </w:t>
            </w:r>
          </w:p>
        </w:tc>
        <w:tc>
          <w:tcPr>
            <w:tcW w:w="1143" w:type="dxa"/>
            <w:shd w:val="clear" w:color="auto" w:fill="DEEAF6"/>
          </w:tcPr>
          <w:p w:rsidR="0079537A" w:rsidRPr="00D7414A" w:rsidRDefault="00AC39CD" w:rsidP="00AC39CD">
            <w:pPr>
              <w:spacing w:beforeLines="20" w:before="48" w:line="240" w:lineRule="auto"/>
              <w:jc w:val="center"/>
              <w:rPr>
                <w:rFonts w:ascii="Calibri Light" w:hAnsi="Calibri Light" w:cs="Calibri Light"/>
                <w:b/>
                <w:sz w:val="14"/>
                <w:szCs w:val="14"/>
              </w:rPr>
            </w:pPr>
            <w:r>
              <w:rPr>
                <w:rFonts w:ascii="Calibri Light" w:hAnsi="Calibri Light" w:cs="Calibri Light"/>
                <w:b/>
                <w:sz w:val="14"/>
                <w:szCs w:val="14"/>
                <w:lang w:val="ru-RU"/>
              </w:rPr>
              <w:t xml:space="preserve">Код операции </w:t>
            </w:r>
          </w:p>
        </w:tc>
        <w:tc>
          <w:tcPr>
            <w:tcW w:w="1286" w:type="dxa"/>
            <w:shd w:val="clear" w:color="auto" w:fill="DEEAF6"/>
          </w:tcPr>
          <w:p w:rsidR="0079537A" w:rsidRPr="005008E1" w:rsidRDefault="00AC39CD" w:rsidP="00AC39CD">
            <w:pPr>
              <w:spacing w:beforeLines="20" w:before="48" w:line="240" w:lineRule="auto"/>
              <w:jc w:val="center"/>
              <w:rPr>
                <w:rFonts w:ascii="Calibri Light" w:hAnsi="Calibri Light" w:cs="Calibri Light"/>
                <w:b/>
                <w:sz w:val="14"/>
                <w:szCs w:val="14"/>
                <w:lang w:val="ru-RU"/>
              </w:rPr>
            </w:pPr>
            <w:r w:rsidRPr="005008E1">
              <w:rPr>
                <w:rFonts w:ascii="Calibri Light" w:hAnsi="Calibri Light" w:cs="Calibri Light"/>
                <w:b/>
                <w:sz w:val="14"/>
                <w:szCs w:val="14"/>
                <w:lang w:val="ru-RU"/>
              </w:rPr>
              <w:t xml:space="preserve">Субъект, у которого были приняты/который принял отходы </w:t>
            </w:r>
          </w:p>
        </w:tc>
        <w:tc>
          <w:tcPr>
            <w:tcW w:w="714" w:type="dxa"/>
            <w:shd w:val="clear" w:color="auto" w:fill="DEEAF6"/>
          </w:tcPr>
          <w:p w:rsidR="0079537A" w:rsidRPr="00D7414A" w:rsidRDefault="00AC39CD" w:rsidP="00AC39CD">
            <w:pPr>
              <w:spacing w:beforeLines="20" w:before="48" w:line="240" w:lineRule="auto"/>
              <w:jc w:val="center"/>
              <w:rPr>
                <w:rFonts w:ascii="Calibri Light" w:hAnsi="Calibri Light" w:cs="Calibri Light"/>
                <w:b/>
                <w:sz w:val="14"/>
                <w:szCs w:val="14"/>
              </w:rPr>
            </w:pPr>
            <w:r>
              <w:rPr>
                <w:rFonts w:ascii="Calibri Light" w:hAnsi="Calibri Light" w:cs="Calibri Light"/>
                <w:b/>
                <w:sz w:val="14"/>
                <w:szCs w:val="14"/>
                <w:lang w:val="ru-RU"/>
              </w:rPr>
              <w:t xml:space="preserve">Приме-чание </w:t>
            </w:r>
          </w:p>
        </w:tc>
      </w:tr>
    </w:tbl>
    <w:p w:rsidR="0079537A" w:rsidRPr="00AC39CD" w:rsidRDefault="00AC39CD" w:rsidP="0079537A">
      <w:pPr>
        <w:spacing w:after="0" w:line="276" w:lineRule="auto"/>
        <w:jc w:val="both"/>
        <w:textAlignment w:val="top"/>
        <w:rPr>
          <w:rFonts w:ascii="Calibri Light" w:hAnsi="Calibri Light" w:cs="Calibri Light"/>
          <w:bCs/>
          <w:i/>
          <w:sz w:val="20"/>
          <w:szCs w:val="20"/>
          <w:lang w:val="ru-RU"/>
        </w:rPr>
      </w:pPr>
      <w:r>
        <w:rPr>
          <w:rFonts w:ascii="Calibri Light" w:hAnsi="Calibri Light" w:cs="Calibri Light"/>
          <w:b/>
          <w:bCs/>
          <w:i/>
          <w:sz w:val="20"/>
          <w:szCs w:val="20"/>
          <w:lang w:val="ru-RU"/>
        </w:rPr>
        <w:t>Источник</w:t>
      </w:r>
      <w:r w:rsidR="0079537A" w:rsidRPr="00AC39CD">
        <w:rPr>
          <w:rFonts w:ascii="Calibri Light" w:hAnsi="Calibri Light" w:cs="Calibri Light"/>
          <w:b/>
          <w:bCs/>
          <w:i/>
          <w:sz w:val="20"/>
          <w:szCs w:val="20"/>
          <w:lang w:val="ru-RU"/>
        </w:rPr>
        <w:t>:</w:t>
      </w:r>
      <w:r w:rsidR="0079537A" w:rsidRPr="00AC39CD">
        <w:rPr>
          <w:rFonts w:ascii="Calibri Light" w:hAnsi="Calibri Light" w:cs="Calibri Light"/>
          <w:bCs/>
          <w:sz w:val="20"/>
          <w:szCs w:val="20"/>
          <w:lang w:val="ru-RU"/>
        </w:rPr>
        <w:t xml:space="preserve"> </w:t>
      </w:r>
      <w:r w:rsidRPr="00AC39CD">
        <w:rPr>
          <w:rFonts w:ascii="Calibri Light" w:hAnsi="Calibri Light" w:cs="Calibri Light"/>
          <w:bCs/>
          <w:i/>
          <w:sz w:val="20"/>
          <w:szCs w:val="20"/>
          <w:lang w:val="ru-RU"/>
        </w:rPr>
        <w:t>Постановление Правительства</w:t>
      </w:r>
      <w:r>
        <w:rPr>
          <w:rFonts w:ascii="Calibri Light" w:hAnsi="Calibri Light" w:cs="Calibri Light"/>
          <w:bCs/>
          <w:i/>
          <w:sz w:val="20"/>
          <w:szCs w:val="20"/>
          <w:lang w:val="ru-RU"/>
        </w:rPr>
        <w:t xml:space="preserve"> №</w:t>
      </w:r>
      <w:r w:rsidR="0079537A" w:rsidRPr="00AC39CD">
        <w:rPr>
          <w:rFonts w:ascii="Calibri Light" w:hAnsi="Calibri Light" w:cs="Calibri Light"/>
          <w:bCs/>
          <w:i/>
          <w:sz w:val="20"/>
          <w:szCs w:val="20"/>
          <w:lang w:val="ru-RU"/>
        </w:rPr>
        <w:t>501/2018.</w:t>
      </w:r>
    </w:p>
    <w:p w:rsidR="006E310C" w:rsidRDefault="00AA6636" w:rsidP="006E310C">
      <w:pPr>
        <w:spacing w:after="0" w:line="276" w:lineRule="auto"/>
        <w:ind w:firstLine="567"/>
        <w:jc w:val="both"/>
        <w:textAlignment w:val="top"/>
        <w:rPr>
          <w:rFonts w:ascii="Calibri Light" w:hAnsi="Calibri Light" w:cs="Calibri Light"/>
          <w:bCs/>
          <w:sz w:val="24"/>
          <w:szCs w:val="24"/>
          <w:lang w:val="ru-RU"/>
        </w:rPr>
      </w:pPr>
      <w:r>
        <w:rPr>
          <w:rFonts w:ascii="Calibri Light" w:hAnsi="Calibri Light" w:cs="Calibri Light"/>
          <w:bCs/>
          <w:sz w:val="24"/>
          <w:szCs w:val="24"/>
          <w:lang w:val="ru-RU"/>
        </w:rPr>
        <w:t xml:space="preserve">Очевидно, что данные из Регистра </w:t>
      </w:r>
      <w:r w:rsidR="006E310C">
        <w:rPr>
          <w:rFonts w:ascii="Calibri Light" w:hAnsi="Calibri Light" w:cs="Calibri Light"/>
          <w:bCs/>
          <w:sz w:val="24"/>
          <w:szCs w:val="24"/>
          <w:lang w:val="ru-RU"/>
        </w:rPr>
        <w:t>и из Отчета не будут идентичными, а информация будет иметь различный характер.</w:t>
      </w:r>
      <w:r w:rsidR="006E310C" w:rsidRPr="006E310C">
        <w:rPr>
          <w:rFonts w:ascii="Calibri Light" w:hAnsi="Calibri Light" w:cs="Calibri Light"/>
          <w:sz w:val="24"/>
          <w:szCs w:val="24"/>
          <w:lang w:val="ru-RU"/>
        </w:rPr>
        <w:t xml:space="preserve"> </w:t>
      </w:r>
      <w:r w:rsidR="006E310C">
        <w:rPr>
          <w:rFonts w:ascii="Calibri Light" w:hAnsi="Calibri Light" w:cs="Calibri Light"/>
          <w:sz w:val="24"/>
          <w:szCs w:val="24"/>
          <w:lang w:val="ru-RU"/>
        </w:rPr>
        <w:t xml:space="preserve">Подробности в этой связи представлены в </w:t>
      </w:r>
      <w:r w:rsidR="006E310C" w:rsidRPr="003A0110">
        <w:rPr>
          <w:rFonts w:ascii="Calibri Light" w:hAnsi="Calibri Light" w:cs="Calibri Light"/>
          <w:sz w:val="24"/>
          <w:lang w:val="ru-RU"/>
        </w:rPr>
        <w:t>приложении №</w:t>
      </w:r>
      <w:r w:rsidR="006E310C">
        <w:rPr>
          <w:rFonts w:ascii="Calibri Light" w:hAnsi="Calibri Light" w:cs="Calibri Light"/>
          <w:sz w:val="24"/>
          <w:lang w:val="ru-RU"/>
        </w:rPr>
        <w:t>10</w:t>
      </w:r>
      <w:r w:rsidR="006E310C" w:rsidRPr="003A0110">
        <w:rPr>
          <w:rFonts w:ascii="Calibri Light" w:hAnsi="Calibri Light" w:cs="Calibri Light"/>
          <w:sz w:val="24"/>
          <w:lang w:val="ru-RU"/>
        </w:rPr>
        <w:t xml:space="preserve"> к настоящему Отчету аудита</w:t>
      </w:r>
      <w:r w:rsidR="006E310C">
        <w:rPr>
          <w:rFonts w:ascii="Calibri Light" w:hAnsi="Calibri Light" w:cs="Calibri Light"/>
          <w:sz w:val="24"/>
          <w:lang w:val="ru-RU"/>
        </w:rPr>
        <w:t>. Также, форма Отчета, утвержденная ПП №</w:t>
      </w:r>
      <w:r w:rsidR="006E310C" w:rsidRPr="006E310C">
        <w:rPr>
          <w:rFonts w:ascii="Calibri Light" w:hAnsi="Calibri Light" w:cs="Calibri Light"/>
          <w:bCs/>
          <w:sz w:val="24"/>
          <w:szCs w:val="24"/>
          <w:lang w:val="ru-RU"/>
        </w:rPr>
        <w:t>501/2018</w:t>
      </w:r>
      <w:r w:rsidR="006E310C">
        <w:rPr>
          <w:rFonts w:ascii="Calibri Light" w:hAnsi="Calibri Light" w:cs="Calibri Light"/>
          <w:bCs/>
          <w:sz w:val="24"/>
          <w:szCs w:val="24"/>
          <w:lang w:val="ru-RU"/>
        </w:rPr>
        <w:t>, не предоставляет отдельную информацию об обороте отходов (поступлении/выбытии), а также их остатках (</w:t>
      </w:r>
      <w:r w:rsidR="006E310C">
        <w:rPr>
          <w:rFonts w:ascii="Calibri Light" w:hAnsi="Calibri Light" w:cs="Calibri Light"/>
          <w:sz w:val="24"/>
          <w:lang w:val="ru-RU"/>
        </w:rPr>
        <w:t xml:space="preserve">первоначальных и конечных), что не исключает как фактор их ошибочный оборот, с представлением в Ежегоднике, выпущенном АОС, </w:t>
      </w:r>
      <w:r w:rsidR="006E310C" w:rsidRPr="006E310C">
        <w:rPr>
          <w:rFonts w:ascii="Calibri Light" w:hAnsi="Calibri Light" w:cs="Calibri Light"/>
          <w:bCs/>
          <w:sz w:val="24"/>
          <w:szCs w:val="24"/>
          <w:lang w:val="ru-RU"/>
        </w:rPr>
        <w:t>удвоенных или даже утроенных данных об обороте отходов</w:t>
      </w:r>
      <w:r w:rsidR="006E310C">
        <w:rPr>
          <w:rFonts w:ascii="Calibri Light" w:hAnsi="Calibri Light" w:cs="Calibri Light"/>
          <w:bCs/>
          <w:sz w:val="24"/>
          <w:szCs w:val="24"/>
          <w:lang w:val="ru-RU"/>
        </w:rPr>
        <w:t>.</w:t>
      </w:r>
    </w:p>
    <w:p w:rsidR="006E310C" w:rsidRDefault="006E310C" w:rsidP="006E310C">
      <w:pPr>
        <w:spacing w:after="0" w:line="276" w:lineRule="auto"/>
        <w:ind w:firstLine="567"/>
        <w:jc w:val="both"/>
        <w:textAlignment w:val="top"/>
        <w:rPr>
          <w:rFonts w:ascii="Calibri Light" w:hAnsi="Calibri Light" w:cs="Calibri Light"/>
          <w:bCs/>
          <w:sz w:val="24"/>
          <w:szCs w:val="24"/>
          <w:lang w:val="ru-RU"/>
        </w:rPr>
      </w:pPr>
      <w:r>
        <w:rPr>
          <w:rFonts w:ascii="Calibri Light" w:hAnsi="Calibri Light" w:cs="Calibri Light"/>
          <w:bCs/>
          <w:sz w:val="24"/>
          <w:szCs w:val="24"/>
          <w:lang w:val="ru-RU"/>
        </w:rPr>
        <w:t xml:space="preserve">В этих условиях, необходимо пересмотреть форму как Регистра по учету отходов </w:t>
      </w:r>
      <w:r w:rsidRPr="006E310C">
        <w:rPr>
          <w:rFonts w:ascii="Calibri Light" w:hAnsi="Calibri Light" w:cs="Calibri Light"/>
          <w:bCs/>
          <w:sz w:val="24"/>
          <w:szCs w:val="24"/>
          <w:lang w:val="ru-RU"/>
        </w:rPr>
        <w:t>(</w:t>
      </w:r>
      <w:r>
        <w:rPr>
          <w:rFonts w:ascii="Calibri Light" w:hAnsi="Calibri Light" w:cs="Calibri Light"/>
          <w:bCs/>
          <w:sz w:val="24"/>
          <w:szCs w:val="24"/>
          <w:lang w:val="ru-RU"/>
        </w:rPr>
        <w:t>Форма</w:t>
      </w:r>
      <w:r w:rsidRPr="006E310C">
        <w:rPr>
          <w:rFonts w:ascii="Calibri Light" w:hAnsi="Calibri Light" w:cs="Calibri Light"/>
          <w:bCs/>
          <w:sz w:val="24"/>
          <w:szCs w:val="24"/>
          <w:lang w:val="ru-RU"/>
        </w:rPr>
        <w:t xml:space="preserve"> №1),</w:t>
      </w:r>
      <w:r>
        <w:rPr>
          <w:rFonts w:ascii="Calibri Light" w:hAnsi="Calibri Light" w:cs="Calibri Light"/>
          <w:bCs/>
          <w:sz w:val="24"/>
          <w:szCs w:val="24"/>
          <w:lang w:val="ru-RU"/>
        </w:rPr>
        <w:t xml:space="preserve"> так и Годового отчета, представленного </w:t>
      </w:r>
      <w:r w:rsidR="00D96884">
        <w:rPr>
          <w:rFonts w:ascii="Calibri Light" w:hAnsi="Calibri Light" w:cs="Calibri Light"/>
          <w:bCs/>
          <w:sz w:val="24"/>
          <w:szCs w:val="24"/>
          <w:lang w:val="ru-RU"/>
        </w:rPr>
        <w:t xml:space="preserve">владельцами отходов </w:t>
      </w:r>
      <w:r w:rsidR="00D96884" w:rsidRPr="00D96884">
        <w:rPr>
          <w:rFonts w:ascii="Calibri Light" w:hAnsi="Calibri Light" w:cs="Calibri Light"/>
          <w:bCs/>
          <w:sz w:val="24"/>
          <w:szCs w:val="24"/>
          <w:lang w:val="ru-RU"/>
        </w:rPr>
        <w:t>(</w:t>
      </w:r>
      <w:r w:rsidR="00D96884">
        <w:rPr>
          <w:rFonts w:ascii="Calibri Light" w:hAnsi="Calibri Light" w:cs="Calibri Light"/>
          <w:bCs/>
          <w:sz w:val="24"/>
          <w:szCs w:val="24"/>
          <w:lang w:val="ru-RU"/>
        </w:rPr>
        <w:t>Форма</w:t>
      </w:r>
      <w:r w:rsidR="00D96884" w:rsidRPr="00D96884">
        <w:rPr>
          <w:rFonts w:ascii="Calibri Light" w:hAnsi="Calibri Light" w:cs="Calibri Light"/>
          <w:bCs/>
          <w:sz w:val="24"/>
          <w:szCs w:val="24"/>
          <w:lang w:val="ru-RU"/>
        </w:rPr>
        <w:t xml:space="preserve"> №</w:t>
      </w:r>
      <w:r w:rsidR="00D96884">
        <w:rPr>
          <w:rFonts w:ascii="Calibri Light" w:hAnsi="Calibri Light" w:cs="Calibri Light"/>
          <w:bCs/>
          <w:sz w:val="24"/>
          <w:szCs w:val="24"/>
          <w:lang w:val="ru-RU"/>
        </w:rPr>
        <w:t>2).</w:t>
      </w:r>
    </w:p>
    <w:p w:rsidR="0079537A" w:rsidRDefault="00D96884" w:rsidP="00D96884">
      <w:pPr>
        <w:spacing w:after="0" w:line="276" w:lineRule="auto"/>
        <w:ind w:firstLine="567"/>
        <w:jc w:val="both"/>
        <w:textAlignment w:val="top"/>
        <w:rPr>
          <w:rFonts w:ascii="Calibri Light" w:hAnsi="Calibri Light" w:cs="Calibri Light"/>
          <w:sz w:val="24"/>
          <w:szCs w:val="24"/>
          <w:lang w:val="ru-RU"/>
        </w:rPr>
      </w:pPr>
      <w:r w:rsidRPr="003A0110">
        <w:rPr>
          <w:rFonts w:ascii="Calibri Light" w:hAnsi="Calibri Light" w:cs="Calibri Light"/>
          <w:sz w:val="24"/>
          <w:szCs w:val="24"/>
          <w:lang w:val="ru-RU"/>
        </w:rPr>
        <w:t>Вместе с тем,</w:t>
      </w:r>
      <w:r>
        <w:rPr>
          <w:rFonts w:ascii="Calibri Light" w:hAnsi="Calibri Light" w:cs="Calibri Light"/>
          <w:sz w:val="24"/>
          <w:szCs w:val="24"/>
          <w:lang w:val="ru-RU"/>
        </w:rPr>
        <w:t xml:space="preserve"> проверка в АИС УО отчетов, представленных экономическими агентами, делегирована на основании должностной инструкции 3 ответственным лицам из 3 подразделений</w:t>
      </w:r>
      <w:r w:rsidRPr="00D7414A">
        <w:rPr>
          <w:rFonts w:ascii="Calibri Light" w:hAnsi="Calibri Light" w:cs="Calibri Light"/>
          <w:bCs/>
          <w:sz w:val="24"/>
          <w:szCs w:val="24"/>
          <w:vertAlign w:val="superscript"/>
        </w:rPr>
        <w:footnoteReference w:id="70"/>
      </w:r>
      <w:r>
        <w:rPr>
          <w:rFonts w:ascii="Calibri Light" w:hAnsi="Calibri Light" w:cs="Calibri Light"/>
          <w:sz w:val="24"/>
          <w:szCs w:val="24"/>
          <w:lang w:val="ru-RU"/>
        </w:rPr>
        <w:t xml:space="preserve"> в рамках АОС. </w:t>
      </w:r>
      <w:r w:rsidRPr="003A0110">
        <w:rPr>
          <w:rFonts w:ascii="Calibri Light" w:eastAsia="Times New Roman" w:hAnsi="Calibri Light" w:cs="Calibri Light"/>
          <w:bCs/>
          <w:sz w:val="24"/>
          <w:szCs w:val="24"/>
          <w:lang w:val="ru-RU" w:eastAsia="ru-RU" w:bidi="hi-IN"/>
        </w:rPr>
        <w:t>Необходимо отметить, что</w:t>
      </w:r>
      <w:r>
        <w:rPr>
          <w:rFonts w:ascii="Calibri Light" w:eastAsia="Times New Roman" w:hAnsi="Calibri Light" w:cs="Calibri Light"/>
          <w:bCs/>
          <w:sz w:val="24"/>
          <w:szCs w:val="24"/>
          <w:lang w:val="ru-RU" w:eastAsia="ru-RU" w:bidi="hi-IN"/>
        </w:rPr>
        <w:t xml:space="preserve"> АИС УО позволяет проверять отчет даже и в случае незаполнения всех полей в нем, что </w:t>
      </w:r>
      <w:r w:rsidRPr="003A0110">
        <w:rPr>
          <w:rFonts w:ascii="Calibri Light" w:hAnsi="Calibri Light" w:cs="Calibri Light"/>
          <w:sz w:val="24"/>
          <w:szCs w:val="24"/>
          <w:lang w:val="ru-RU"/>
        </w:rPr>
        <w:t>свидетельствует о</w:t>
      </w:r>
      <w:r>
        <w:rPr>
          <w:rFonts w:ascii="Calibri Light" w:hAnsi="Calibri Light" w:cs="Calibri Light"/>
          <w:sz w:val="24"/>
          <w:szCs w:val="24"/>
          <w:lang w:val="ru-RU"/>
        </w:rPr>
        <w:t xml:space="preserve">б отсутствии ряда контролей приложений и, как результат, приводит к обобщению неполной информации. </w:t>
      </w:r>
    </w:p>
    <w:p w:rsidR="00D96884" w:rsidRDefault="00D96884" w:rsidP="00D96884">
      <w:pPr>
        <w:spacing w:after="0" w:line="276" w:lineRule="auto"/>
        <w:ind w:firstLine="567"/>
        <w:jc w:val="both"/>
        <w:textAlignment w:val="top"/>
        <w:rPr>
          <w:rFonts w:ascii="Calibri Light" w:hAnsi="Calibri Light" w:cs="Calibri Light"/>
          <w:bCs/>
          <w:sz w:val="24"/>
          <w:szCs w:val="24"/>
          <w:lang w:val="ru-RU"/>
        </w:rPr>
      </w:pPr>
      <w:r>
        <w:rPr>
          <w:rFonts w:ascii="Calibri Light" w:hAnsi="Calibri Light" w:cs="Calibri Light"/>
          <w:sz w:val="24"/>
          <w:szCs w:val="24"/>
          <w:lang w:val="ru-RU"/>
        </w:rPr>
        <w:t>Также, не</w:t>
      </w:r>
      <w:r w:rsidR="00CD3044">
        <w:rPr>
          <w:rFonts w:ascii="Calibri Light" w:hAnsi="Calibri Light" w:cs="Calibri Light"/>
          <w:sz w:val="24"/>
          <w:szCs w:val="24"/>
          <w:lang w:val="ru-RU"/>
        </w:rPr>
        <w:t xml:space="preserve"> является</w:t>
      </w:r>
      <w:r>
        <w:rPr>
          <w:rFonts w:ascii="Calibri Light" w:hAnsi="Calibri Light" w:cs="Calibri Light"/>
          <w:sz w:val="24"/>
          <w:szCs w:val="24"/>
          <w:lang w:val="ru-RU"/>
        </w:rPr>
        <w:t xml:space="preserve"> ясн</w:t>
      </w:r>
      <w:r w:rsidR="00CD3044">
        <w:rPr>
          <w:rFonts w:ascii="Calibri Light" w:hAnsi="Calibri Light" w:cs="Calibri Light"/>
          <w:sz w:val="24"/>
          <w:szCs w:val="24"/>
          <w:lang w:val="ru-RU"/>
        </w:rPr>
        <w:t>ой</w:t>
      </w:r>
      <w:r>
        <w:rPr>
          <w:rFonts w:ascii="Calibri Light" w:hAnsi="Calibri Light" w:cs="Calibri Light"/>
          <w:sz w:val="24"/>
          <w:szCs w:val="24"/>
          <w:lang w:val="ru-RU"/>
        </w:rPr>
        <w:t xml:space="preserve"> и процедура проверки отчета, внесения изменений, аннулирования, </w:t>
      </w:r>
      <w:r w:rsidR="00CD3044">
        <w:rPr>
          <w:rFonts w:ascii="Calibri Light" w:hAnsi="Calibri Light" w:cs="Calibri Light"/>
          <w:sz w:val="24"/>
          <w:szCs w:val="24"/>
          <w:lang w:val="ru-RU"/>
        </w:rPr>
        <w:t xml:space="preserve">изъятия и др., она не была описана. Неясно, как АОС </w:t>
      </w:r>
      <w:r w:rsidR="00CD3044" w:rsidRPr="00CD3044">
        <w:rPr>
          <w:rFonts w:ascii="Calibri Light" w:hAnsi="Calibri Light" w:cs="Calibri Light"/>
          <w:bCs/>
          <w:sz w:val="24"/>
          <w:szCs w:val="24"/>
          <w:lang w:val="ru-RU"/>
        </w:rPr>
        <w:t>обеспечивает для проверки,</w:t>
      </w:r>
      <w:r w:rsidR="00CD3044">
        <w:rPr>
          <w:rFonts w:ascii="Calibri Light" w:hAnsi="Calibri Light" w:cs="Calibri Light"/>
          <w:bCs/>
          <w:sz w:val="24"/>
          <w:szCs w:val="24"/>
          <w:lang w:val="ru-RU"/>
        </w:rPr>
        <w:t xml:space="preserve"> </w:t>
      </w:r>
      <w:r w:rsidR="00CD3044" w:rsidRPr="00CD3044">
        <w:rPr>
          <w:rFonts w:ascii="Calibri Light" w:hAnsi="Calibri Light" w:cs="Calibri Light"/>
          <w:bCs/>
          <w:sz w:val="24"/>
          <w:szCs w:val="24"/>
          <w:lang w:val="ru-RU"/>
        </w:rPr>
        <w:t>что отчет является окончательным и может подлежать проверке, если он не подписан в электронной форме руководством экономического агента, имеющего Разрешение или Уведомление.</w:t>
      </w:r>
    </w:p>
    <w:p w:rsidR="0079537A" w:rsidRDefault="00CD3044" w:rsidP="00C017D0">
      <w:pPr>
        <w:spacing w:after="0" w:line="276" w:lineRule="auto"/>
        <w:ind w:firstLine="567"/>
        <w:jc w:val="both"/>
        <w:textAlignment w:val="top"/>
        <w:rPr>
          <w:rFonts w:ascii="Calibri Light" w:hAnsi="Calibri Light" w:cs="Calibri Light"/>
          <w:bCs/>
          <w:sz w:val="24"/>
          <w:szCs w:val="24"/>
          <w:lang w:val="ru-RU"/>
        </w:rPr>
      </w:pPr>
      <w:r>
        <w:rPr>
          <w:rFonts w:ascii="Calibri Light" w:hAnsi="Calibri Light" w:cs="Calibri Light"/>
          <w:bCs/>
          <w:sz w:val="24"/>
          <w:szCs w:val="24"/>
          <w:lang w:val="ru-RU"/>
        </w:rPr>
        <w:t xml:space="preserve">Все отмеченное </w:t>
      </w:r>
      <w:r w:rsidRPr="003A0110">
        <w:rPr>
          <w:rFonts w:ascii="Calibri Light" w:hAnsi="Calibri Light" w:cs="Calibri Light"/>
          <w:sz w:val="24"/>
          <w:szCs w:val="24"/>
          <w:lang w:val="ru-RU"/>
        </w:rPr>
        <w:t>свидетельствует</w:t>
      </w:r>
      <w:r>
        <w:rPr>
          <w:rFonts w:ascii="Calibri Light" w:hAnsi="Calibri Light" w:cs="Calibri Light"/>
          <w:sz w:val="24"/>
          <w:szCs w:val="24"/>
          <w:lang w:val="ru-RU"/>
        </w:rPr>
        <w:t xml:space="preserve"> о ряде недостатков </w:t>
      </w:r>
      <w:r w:rsidR="00C017D0">
        <w:rPr>
          <w:rFonts w:ascii="Calibri Light" w:hAnsi="Calibri Light" w:cs="Calibri Light"/>
          <w:sz w:val="24"/>
          <w:szCs w:val="24"/>
          <w:lang w:val="ru-RU"/>
        </w:rPr>
        <w:t xml:space="preserve">в функционировании АИС УО, что указывает на необходимость принятия </w:t>
      </w:r>
      <w:r w:rsidR="00C017D0" w:rsidRPr="00C017D0">
        <w:rPr>
          <w:rFonts w:ascii="Calibri Light" w:hAnsi="Calibri Light" w:cs="Calibri Light"/>
          <w:bCs/>
          <w:sz w:val="24"/>
          <w:szCs w:val="24"/>
          <w:lang w:val="ru-RU"/>
        </w:rPr>
        <w:t>неотложных и строгих мер по их устранению</w:t>
      </w:r>
      <w:r w:rsidR="00C017D0">
        <w:rPr>
          <w:rFonts w:ascii="Calibri Light" w:hAnsi="Calibri Light" w:cs="Calibri Light"/>
          <w:bCs/>
          <w:sz w:val="24"/>
          <w:szCs w:val="24"/>
          <w:lang w:val="ru-RU"/>
        </w:rPr>
        <w:t>.</w:t>
      </w:r>
      <w:r w:rsidR="0079537A" w:rsidRPr="00CD3044">
        <w:rPr>
          <w:rFonts w:ascii="Calibri Light" w:hAnsi="Calibri Light" w:cs="Calibri Light"/>
          <w:bCs/>
          <w:sz w:val="24"/>
          <w:szCs w:val="24"/>
          <w:lang w:val="ru-RU"/>
        </w:rPr>
        <w:t xml:space="preserve"> </w:t>
      </w:r>
    </w:p>
    <w:p w:rsidR="00EA7A9C" w:rsidRPr="00EA7A9C" w:rsidRDefault="00EA7A9C" w:rsidP="0079537A">
      <w:pPr>
        <w:numPr>
          <w:ilvl w:val="0"/>
          <w:numId w:val="6"/>
        </w:numPr>
        <w:tabs>
          <w:tab w:val="left" w:pos="0"/>
          <w:tab w:val="left" w:pos="142"/>
          <w:tab w:val="left" w:pos="709"/>
          <w:tab w:val="left" w:pos="851"/>
          <w:tab w:val="left" w:pos="1560"/>
        </w:tabs>
        <w:spacing w:after="0" w:line="276" w:lineRule="auto"/>
        <w:ind w:left="0" w:firstLine="284"/>
        <w:contextualSpacing/>
        <w:jc w:val="both"/>
        <w:rPr>
          <w:rFonts w:ascii="Calibri Light" w:hAnsi="Calibri Light" w:cs="Calibri Light"/>
          <w:b/>
          <w:sz w:val="24"/>
          <w:szCs w:val="24"/>
          <w:lang w:val="ro-MO"/>
        </w:rPr>
      </w:pPr>
      <w:r w:rsidRPr="00EA7A9C">
        <w:rPr>
          <w:rFonts w:ascii="Calibri Light" w:hAnsi="Calibri Light" w:cs="Calibri Light"/>
          <w:b/>
          <w:bCs/>
          <w:sz w:val="24"/>
          <w:szCs w:val="24"/>
          <w:lang w:val="ru-RU"/>
        </w:rPr>
        <w:t>Учет Уведомлений по</w:t>
      </w:r>
      <w:r>
        <w:rPr>
          <w:rFonts w:ascii="Calibri Light" w:hAnsi="Calibri Light" w:cs="Calibri Light"/>
          <w:b/>
          <w:bCs/>
          <w:sz w:val="24"/>
          <w:szCs w:val="24"/>
          <w:lang w:val="ru-RU"/>
        </w:rPr>
        <w:t xml:space="preserve"> </w:t>
      </w:r>
      <w:r w:rsidRPr="00EA7A9C">
        <w:rPr>
          <w:rFonts w:ascii="Calibri Light" w:hAnsi="Calibri Light" w:cs="Calibri Light"/>
          <w:b/>
          <w:bCs/>
          <w:sz w:val="24"/>
          <w:szCs w:val="24"/>
          <w:lang w:val="ru-RU"/>
        </w:rPr>
        <w:t xml:space="preserve">передаче отходов </w:t>
      </w:r>
      <w:r>
        <w:rPr>
          <w:rFonts w:ascii="Calibri Light" w:hAnsi="Calibri Light" w:cs="Calibri Light"/>
          <w:b/>
          <w:bCs/>
          <w:sz w:val="24"/>
          <w:szCs w:val="24"/>
          <w:lang w:val="ru-RU"/>
        </w:rPr>
        <w:t>не интегрирован в АИС УО.</w:t>
      </w:r>
    </w:p>
    <w:p w:rsidR="00CF74CF" w:rsidRDefault="00EA7A9C" w:rsidP="00CF74CF">
      <w:pPr>
        <w:tabs>
          <w:tab w:val="left" w:pos="0"/>
          <w:tab w:val="left" w:pos="142"/>
          <w:tab w:val="left" w:pos="709"/>
          <w:tab w:val="left" w:pos="851"/>
          <w:tab w:val="left" w:pos="1560"/>
        </w:tabs>
        <w:spacing w:after="0" w:line="276" w:lineRule="auto"/>
        <w:ind w:firstLine="567"/>
        <w:contextualSpacing/>
        <w:jc w:val="both"/>
        <w:rPr>
          <w:rFonts w:ascii="Calibri Light" w:hAnsi="Calibri Light" w:cs="DejaVuSerifCondensed"/>
          <w:sz w:val="24"/>
          <w:szCs w:val="24"/>
          <w:lang w:val="ru-RU"/>
        </w:rPr>
      </w:pPr>
      <w:r>
        <w:rPr>
          <w:rFonts w:ascii="Calibri Light" w:hAnsi="Calibri Light" w:cs="Calibri Light"/>
          <w:sz w:val="24"/>
          <w:szCs w:val="24"/>
          <w:lang w:val="ru-RU"/>
        </w:rPr>
        <w:lastRenderedPageBreak/>
        <w:t xml:space="preserve">Несмотря на то, что согласно ст.64 </w:t>
      </w:r>
      <w:r w:rsidRPr="00EA7A9C">
        <w:rPr>
          <w:rFonts w:ascii="Calibri Light" w:hAnsi="Calibri Light" w:cs="Calibri Light"/>
          <w:sz w:val="24"/>
          <w:szCs w:val="24"/>
          <w:lang w:val="ro-MO"/>
        </w:rPr>
        <w:t xml:space="preserve">(3) </w:t>
      </w:r>
      <w:r>
        <w:rPr>
          <w:rFonts w:ascii="Calibri Light" w:hAnsi="Calibri Light" w:cs="Calibri Light"/>
          <w:sz w:val="24"/>
          <w:szCs w:val="24"/>
          <w:lang w:val="ru-RU"/>
        </w:rPr>
        <w:t>Закона об отходах №</w:t>
      </w:r>
      <w:r w:rsidRPr="00EA7A9C">
        <w:rPr>
          <w:rFonts w:ascii="Calibri Light" w:hAnsi="Calibri Light" w:cs="Calibri Light"/>
          <w:sz w:val="24"/>
          <w:szCs w:val="24"/>
          <w:lang w:val="ro-MO"/>
        </w:rPr>
        <w:t>209/2016</w:t>
      </w:r>
      <w:r>
        <w:rPr>
          <w:rFonts w:ascii="Calibri Light" w:hAnsi="Calibri Light" w:cs="Calibri Light"/>
          <w:sz w:val="24"/>
          <w:szCs w:val="24"/>
          <w:lang w:val="ru-RU"/>
        </w:rPr>
        <w:t>, у</w:t>
      </w:r>
      <w:r w:rsidRPr="00EA7A9C">
        <w:rPr>
          <w:rFonts w:ascii="Calibri Light" w:hAnsi="Calibri Light" w:cs="Calibri Light"/>
          <w:sz w:val="24"/>
          <w:szCs w:val="24"/>
          <w:lang w:val="ru-RU"/>
        </w:rPr>
        <w:t>чет уведомлений об экспорте, импорте и</w:t>
      </w:r>
      <w:r>
        <w:rPr>
          <w:rFonts w:ascii="Calibri Light" w:hAnsi="Calibri Light" w:cs="Calibri Light"/>
          <w:sz w:val="24"/>
          <w:szCs w:val="24"/>
          <w:lang w:val="ru-RU"/>
        </w:rPr>
        <w:t>ли</w:t>
      </w:r>
      <w:r w:rsidRPr="00EA7A9C">
        <w:rPr>
          <w:rFonts w:ascii="Calibri Light" w:hAnsi="Calibri Light" w:cs="Calibri Light"/>
          <w:sz w:val="24"/>
          <w:szCs w:val="24"/>
          <w:lang w:val="ru-RU"/>
        </w:rPr>
        <w:t xml:space="preserve"> транзите</w:t>
      </w:r>
      <w:r>
        <w:rPr>
          <w:rFonts w:ascii="Calibri Light" w:hAnsi="Calibri Light" w:cs="Calibri Light"/>
          <w:sz w:val="24"/>
          <w:szCs w:val="24"/>
          <w:lang w:val="ru-RU"/>
        </w:rPr>
        <w:t xml:space="preserve"> должен</w:t>
      </w:r>
      <w:r w:rsidRPr="00EA7A9C">
        <w:rPr>
          <w:rFonts w:ascii="Calibri Light" w:hAnsi="Calibri Light" w:cs="Calibri Light"/>
          <w:sz w:val="24"/>
          <w:szCs w:val="24"/>
          <w:lang w:val="ru-RU"/>
        </w:rPr>
        <w:t xml:space="preserve"> осуществлят</w:t>
      </w:r>
      <w:r>
        <w:rPr>
          <w:rFonts w:ascii="Calibri Light" w:hAnsi="Calibri Light" w:cs="Calibri Light"/>
          <w:sz w:val="24"/>
          <w:szCs w:val="24"/>
          <w:lang w:val="ru-RU"/>
        </w:rPr>
        <w:t>ь</w:t>
      </w:r>
      <w:r w:rsidRPr="00EA7A9C">
        <w:rPr>
          <w:rFonts w:ascii="Calibri Light" w:hAnsi="Calibri Light" w:cs="Calibri Light"/>
          <w:sz w:val="24"/>
          <w:szCs w:val="24"/>
          <w:lang w:val="ru-RU"/>
        </w:rPr>
        <w:t>ся посредством АИС УО</w:t>
      </w:r>
      <w:r>
        <w:rPr>
          <w:rFonts w:ascii="Calibri Light" w:hAnsi="Calibri Light" w:cs="Calibri Light"/>
          <w:sz w:val="24"/>
          <w:szCs w:val="24"/>
          <w:lang w:val="ru-RU"/>
        </w:rPr>
        <w:t xml:space="preserve">, это до настоящего времени обеспечивается через Регистр, который ведется в ручном формате, на бумажном носителе. </w:t>
      </w:r>
      <w:r w:rsidR="00966D7E" w:rsidRPr="003A0110">
        <w:rPr>
          <w:rFonts w:ascii="Calibri Light" w:eastAsia="Times New Roman" w:hAnsi="Calibri Light" w:cs="Calibri Light"/>
          <w:bCs/>
          <w:sz w:val="24"/>
          <w:szCs w:val="24"/>
          <w:lang w:val="ru-RU" w:eastAsia="ru-RU" w:bidi="hi-IN"/>
        </w:rPr>
        <w:t>Необходимо отметить, что</w:t>
      </w:r>
      <w:r w:rsidR="00966D7E">
        <w:rPr>
          <w:rFonts w:ascii="Calibri Light" w:eastAsia="Times New Roman" w:hAnsi="Calibri Light" w:cs="Calibri Light"/>
          <w:bCs/>
          <w:sz w:val="24"/>
          <w:szCs w:val="24"/>
          <w:lang w:val="ru-RU" w:eastAsia="ru-RU" w:bidi="hi-IN"/>
        </w:rPr>
        <w:t xml:space="preserve"> только начиная с </w:t>
      </w:r>
      <w:r w:rsidR="00966D7E" w:rsidRPr="00EA7A9C">
        <w:rPr>
          <w:rFonts w:ascii="Calibri Light" w:hAnsi="Calibri Light" w:cs="Calibri Light"/>
          <w:sz w:val="24"/>
          <w:szCs w:val="24"/>
          <w:lang w:val="ro-MO"/>
        </w:rPr>
        <w:t>2022</w:t>
      </w:r>
      <w:r w:rsidR="00966D7E">
        <w:rPr>
          <w:rFonts w:ascii="Calibri Light" w:hAnsi="Calibri Light" w:cs="Calibri Light"/>
          <w:sz w:val="24"/>
          <w:szCs w:val="24"/>
          <w:lang w:val="ru-RU"/>
        </w:rPr>
        <w:t xml:space="preserve"> года</w:t>
      </w:r>
      <w:r w:rsidR="00966D7E" w:rsidRPr="00EA7A9C">
        <w:rPr>
          <w:rFonts w:ascii="Calibri Light" w:hAnsi="Calibri Light" w:cs="Calibri Light"/>
          <w:sz w:val="24"/>
          <w:szCs w:val="24"/>
          <w:lang w:val="ro-MO"/>
        </w:rPr>
        <w:t>,</w:t>
      </w:r>
      <w:r w:rsidR="00966D7E">
        <w:rPr>
          <w:rFonts w:ascii="Calibri Light" w:hAnsi="Calibri Light" w:cs="Calibri Light"/>
          <w:sz w:val="24"/>
          <w:szCs w:val="24"/>
          <w:lang w:val="ru-RU"/>
        </w:rPr>
        <w:t xml:space="preserve"> АОС начало вести отдельный ручной Регистр для учета </w:t>
      </w:r>
      <w:r w:rsidR="00966D7E" w:rsidRPr="00966D7E">
        <w:rPr>
          <w:rFonts w:ascii="Calibri Light" w:hAnsi="Calibri Light" w:cs="Calibri Light"/>
          <w:bCs/>
          <w:sz w:val="24"/>
          <w:szCs w:val="24"/>
          <w:lang w:val="ru-RU"/>
        </w:rPr>
        <w:t xml:space="preserve">Уведомлений, а до </w:t>
      </w:r>
      <w:r w:rsidR="00966D7E" w:rsidRPr="00EA7A9C">
        <w:rPr>
          <w:rFonts w:ascii="Calibri Light" w:hAnsi="Calibri Light" w:cs="Calibri Light"/>
          <w:sz w:val="24"/>
          <w:szCs w:val="24"/>
          <w:lang w:val="ro-MO"/>
        </w:rPr>
        <w:t>2021</w:t>
      </w:r>
      <w:r w:rsidR="00966D7E">
        <w:rPr>
          <w:rFonts w:ascii="Calibri Light" w:hAnsi="Calibri Light" w:cs="Calibri Light"/>
          <w:sz w:val="24"/>
          <w:szCs w:val="24"/>
          <w:lang w:val="ru-RU"/>
        </w:rPr>
        <w:t xml:space="preserve"> года их учет осуществлялся посредством единого Регистра документов, </w:t>
      </w:r>
      <w:r w:rsidR="00966D7E">
        <w:rPr>
          <w:rFonts w:ascii="Calibri Light" w:hAnsi="Calibri Light" w:cs="Calibri Light"/>
          <w:bCs/>
          <w:sz w:val="24"/>
          <w:szCs w:val="24"/>
          <w:lang w:val="ru-RU"/>
        </w:rPr>
        <w:t>поступивших/выбывших в/из АОС. Ссылаясь на Регистр по учету поступающей корреспонденции (</w:t>
      </w:r>
      <w:r w:rsidR="00966D7E" w:rsidRPr="00EA7A9C">
        <w:rPr>
          <w:rFonts w:ascii="Calibri Light" w:hAnsi="Calibri Light" w:cs="Calibri Light"/>
          <w:sz w:val="24"/>
          <w:szCs w:val="24"/>
          <w:lang w:val="ru-RU"/>
        </w:rPr>
        <w:t>уведомлений</w:t>
      </w:r>
      <w:r w:rsidR="00966D7E">
        <w:rPr>
          <w:rFonts w:ascii="Calibri Light" w:hAnsi="Calibri Light" w:cs="Calibri Light"/>
          <w:sz w:val="24"/>
          <w:szCs w:val="24"/>
          <w:lang w:val="ru-RU"/>
        </w:rPr>
        <w:t xml:space="preserve"> для перевозки отходов), отмечается, что их поля не заполнены полностью. Так, в рубрике </w:t>
      </w:r>
      <w:r w:rsidR="00CF74CF" w:rsidRPr="00EA7A9C">
        <w:rPr>
          <w:rFonts w:ascii="Calibri Light" w:hAnsi="Calibri Light" w:cs="Calibri Light"/>
          <w:sz w:val="24"/>
          <w:szCs w:val="24"/>
          <w:lang w:val="ro-MO"/>
        </w:rPr>
        <w:t>„</w:t>
      </w:r>
      <w:r w:rsidR="00CF74CF">
        <w:rPr>
          <w:rFonts w:ascii="Calibri Light" w:hAnsi="Calibri Light" w:cs="Calibri Light"/>
          <w:sz w:val="24"/>
          <w:szCs w:val="24"/>
          <w:lang w:val="ru-RU"/>
        </w:rPr>
        <w:t>Имя и адрес владельца</w:t>
      </w:r>
      <w:r w:rsidR="00CF74CF" w:rsidRPr="00EA7A9C">
        <w:rPr>
          <w:rFonts w:ascii="Calibri Light" w:hAnsi="Calibri Light" w:cs="Calibri Light"/>
          <w:sz w:val="24"/>
          <w:szCs w:val="24"/>
          <w:lang w:val="ro-MO"/>
        </w:rPr>
        <w:t>”</w:t>
      </w:r>
      <w:r w:rsidR="00CF74CF">
        <w:rPr>
          <w:rFonts w:ascii="Calibri Light" w:hAnsi="Calibri Light" w:cs="Calibri Light"/>
          <w:sz w:val="24"/>
          <w:szCs w:val="24"/>
          <w:lang w:val="ru-RU"/>
        </w:rPr>
        <w:t xml:space="preserve"> указывается лишь название владельца, в рубрике </w:t>
      </w:r>
      <w:r w:rsidR="00CF74CF" w:rsidRPr="00EA7A9C">
        <w:rPr>
          <w:rFonts w:ascii="Calibri Light" w:hAnsi="Calibri Light" w:cs="Calibri Light"/>
          <w:sz w:val="24"/>
          <w:szCs w:val="24"/>
          <w:lang w:val="ro-MO"/>
        </w:rPr>
        <w:t>„</w:t>
      </w:r>
      <w:r w:rsidR="00CF74CF" w:rsidRPr="00CF74CF">
        <w:rPr>
          <w:rFonts w:ascii="Calibri Light" w:hAnsi="Calibri Light" w:cs="Calibri Light"/>
          <w:sz w:val="24"/>
          <w:szCs w:val="24"/>
          <w:lang w:val="ru-RU"/>
        </w:rPr>
        <w:t>Краткое содержание документа</w:t>
      </w:r>
      <w:r w:rsidR="00CF74CF" w:rsidRPr="00EA7A9C">
        <w:rPr>
          <w:rFonts w:ascii="Calibri Light" w:hAnsi="Calibri Light" w:cs="Calibri Light"/>
          <w:sz w:val="24"/>
          <w:szCs w:val="24"/>
          <w:lang w:val="ro-MO"/>
        </w:rPr>
        <w:t>”</w:t>
      </w:r>
      <w:r w:rsidR="00CF74CF">
        <w:rPr>
          <w:rFonts w:ascii="Calibri Light" w:hAnsi="Calibri Light" w:cs="Calibri Light"/>
          <w:sz w:val="24"/>
          <w:szCs w:val="24"/>
          <w:lang w:val="ru-RU"/>
        </w:rPr>
        <w:t xml:space="preserve"> указан лишь номер разрешения. В</w:t>
      </w:r>
      <w:r w:rsidR="00CF74CF" w:rsidRPr="00CF74CF">
        <w:rPr>
          <w:rFonts w:ascii="Calibri Light" w:hAnsi="Calibri Light" w:cs="Calibri Light"/>
          <w:sz w:val="24"/>
          <w:szCs w:val="24"/>
          <w:lang w:val="ru-RU"/>
        </w:rPr>
        <w:t xml:space="preserve"> </w:t>
      </w:r>
      <w:r w:rsidR="00CF74CF">
        <w:rPr>
          <w:rFonts w:ascii="Calibri Light" w:hAnsi="Calibri Light" w:cs="Calibri Light"/>
          <w:sz w:val="24"/>
          <w:szCs w:val="24"/>
          <w:lang w:val="ru-RU"/>
        </w:rPr>
        <w:t>рубрике</w:t>
      </w:r>
      <w:r w:rsidR="00CF74CF" w:rsidRPr="00CF74CF">
        <w:rPr>
          <w:rFonts w:ascii="Calibri Light" w:hAnsi="Calibri Light" w:cs="Calibri Light"/>
          <w:sz w:val="24"/>
          <w:szCs w:val="24"/>
          <w:lang w:val="ru-RU"/>
        </w:rPr>
        <w:t xml:space="preserve"> </w:t>
      </w:r>
      <w:r w:rsidR="00CF74CF" w:rsidRPr="00EA7A9C">
        <w:rPr>
          <w:rFonts w:ascii="Calibri Light" w:hAnsi="Calibri Light" w:cs="Calibri Light"/>
          <w:sz w:val="24"/>
          <w:szCs w:val="24"/>
          <w:lang w:val="ro-MO"/>
        </w:rPr>
        <w:t>„</w:t>
      </w:r>
      <w:r w:rsidR="00CF74CF">
        <w:rPr>
          <w:rFonts w:ascii="Calibri Light" w:hAnsi="Calibri Light" w:cs="Calibri Light"/>
          <w:sz w:val="24"/>
          <w:szCs w:val="24"/>
          <w:lang w:val="ru-RU"/>
        </w:rPr>
        <w:t>Замечания</w:t>
      </w:r>
      <w:r w:rsidR="00CF74CF" w:rsidRPr="00CF74CF">
        <w:rPr>
          <w:rFonts w:ascii="Calibri Light" w:hAnsi="Calibri Light" w:cs="Calibri Light"/>
          <w:sz w:val="24"/>
          <w:szCs w:val="24"/>
          <w:lang w:val="ru-RU"/>
        </w:rPr>
        <w:t xml:space="preserve"> </w:t>
      </w:r>
      <w:r w:rsidR="00CF74CF">
        <w:rPr>
          <w:rFonts w:ascii="Calibri Light" w:hAnsi="Calibri Light" w:cs="Calibri Light"/>
          <w:sz w:val="24"/>
          <w:szCs w:val="24"/>
          <w:lang w:val="ru-RU"/>
        </w:rPr>
        <w:t>к</w:t>
      </w:r>
      <w:r w:rsidR="00CF74CF" w:rsidRPr="00CF74CF">
        <w:rPr>
          <w:rFonts w:ascii="Calibri Light" w:hAnsi="Calibri Light" w:cs="Calibri Light"/>
          <w:sz w:val="24"/>
          <w:szCs w:val="24"/>
          <w:lang w:val="ru-RU"/>
        </w:rPr>
        <w:t xml:space="preserve"> </w:t>
      </w:r>
      <w:r w:rsidR="00CF74CF">
        <w:rPr>
          <w:rFonts w:ascii="Calibri Light" w:hAnsi="Calibri Light" w:cs="Calibri Light"/>
          <w:sz w:val="24"/>
          <w:szCs w:val="24"/>
          <w:lang w:val="ru-RU"/>
        </w:rPr>
        <w:t>ответу</w:t>
      </w:r>
      <w:r w:rsidR="00CF74CF" w:rsidRPr="00EA7A9C">
        <w:rPr>
          <w:rFonts w:ascii="Calibri Light" w:hAnsi="Calibri Light" w:cs="Calibri Light"/>
          <w:sz w:val="24"/>
          <w:szCs w:val="24"/>
          <w:lang w:val="ro-MO"/>
        </w:rPr>
        <w:t>”</w:t>
      </w:r>
      <w:r w:rsidR="00CF74CF">
        <w:rPr>
          <w:rFonts w:ascii="Calibri Light" w:hAnsi="Calibri Light" w:cs="Calibri Light"/>
          <w:sz w:val="24"/>
          <w:szCs w:val="24"/>
          <w:lang w:val="ru-RU"/>
        </w:rPr>
        <w:t xml:space="preserve"> указывается номер документа, которым </w:t>
      </w:r>
      <w:r w:rsidR="00CF74CF" w:rsidRPr="00966D7E">
        <w:rPr>
          <w:rFonts w:ascii="Calibri Light" w:hAnsi="Calibri Light" w:cs="Calibri Light"/>
          <w:bCs/>
          <w:sz w:val="24"/>
          <w:szCs w:val="24"/>
          <w:lang w:val="ru-RU"/>
        </w:rPr>
        <w:t>Уведомлени</w:t>
      </w:r>
      <w:r w:rsidR="00CF74CF">
        <w:rPr>
          <w:rFonts w:ascii="Calibri Light" w:hAnsi="Calibri Light" w:cs="Calibri Light"/>
          <w:bCs/>
          <w:sz w:val="24"/>
          <w:szCs w:val="24"/>
          <w:lang w:val="ru-RU"/>
        </w:rPr>
        <w:t xml:space="preserve">е было отозвано. В этих условиях, </w:t>
      </w:r>
      <w:r w:rsidR="00CF74CF" w:rsidRPr="00CF74CF">
        <w:rPr>
          <w:rFonts w:ascii="Calibri Light" w:hAnsi="Calibri Light" w:cs="Calibri Light"/>
          <w:sz w:val="24"/>
          <w:szCs w:val="24"/>
          <w:lang w:val="ru-RU"/>
        </w:rPr>
        <w:t>очевидна и актуальна необходимость разработки формализованного формата Ре</w:t>
      </w:r>
      <w:r w:rsidR="00CF74CF">
        <w:rPr>
          <w:rFonts w:ascii="Calibri Light" w:hAnsi="Calibri Light" w:cs="Calibri Light"/>
          <w:sz w:val="24"/>
          <w:szCs w:val="24"/>
          <w:lang w:val="ru-RU"/>
        </w:rPr>
        <w:t>ги</w:t>
      </w:r>
      <w:r w:rsidR="00CF74CF" w:rsidRPr="00CF74CF">
        <w:rPr>
          <w:rFonts w:ascii="Calibri Light" w:hAnsi="Calibri Light" w:cs="Calibri Light"/>
          <w:sz w:val="24"/>
          <w:szCs w:val="24"/>
          <w:lang w:val="ru-RU"/>
        </w:rPr>
        <w:t>стра</w:t>
      </w:r>
      <w:r w:rsidR="00CF74CF">
        <w:rPr>
          <w:rFonts w:ascii="Calibri Light" w:hAnsi="Calibri Light" w:cs="Calibri Light"/>
          <w:sz w:val="24"/>
          <w:szCs w:val="24"/>
          <w:lang w:val="ru-RU"/>
        </w:rPr>
        <w:t xml:space="preserve"> по учету поступающей </w:t>
      </w:r>
      <w:r w:rsidR="00CF74CF">
        <w:rPr>
          <w:rFonts w:ascii="Calibri Light" w:hAnsi="Calibri Light" w:cs="Calibri Light"/>
          <w:bCs/>
          <w:sz w:val="24"/>
          <w:szCs w:val="24"/>
          <w:lang w:val="ru-RU"/>
        </w:rPr>
        <w:t xml:space="preserve">корреспонденции </w:t>
      </w:r>
      <w:r w:rsidR="00CF74CF" w:rsidRPr="00966D7E">
        <w:rPr>
          <w:rFonts w:ascii="Calibri Light" w:hAnsi="Calibri Light" w:cs="Calibri Light"/>
          <w:bCs/>
          <w:sz w:val="24"/>
          <w:szCs w:val="24"/>
          <w:lang w:val="ru-RU"/>
        </w:rPr>
        <w:t>Уведомлени</w:t>
      </w:r>
      <w:r w:rsidR="00CF74CF">
        <w:rPr>
          <w:rFonts w:ascii="Calibri Light" w:hAnsi="Calibri Light" w:cs="Calibri Light"/>
          <w:bCs/>
          <w:sz w:val="24"/>
          <w:szCs w:val="24"/>
          <w:lang w:val="ru-RU"/>
        </w:rPr>
        <w:t xml:space="preserve">й, который охватит всю </w:t>
      </w:r>
      <w:r w:rsidR="00A358EB" w:rsidRPr="003A0110">
        <w:rPr>
          <w:rFonts w:ascii="Calibri Light" w:hAnsi="Calibri Light" w:cs="DejaVuSerifCondensed"/>
          <w:sz w:val="24"/>
          <w:szCs w:val="24"/>
          <w:lang w:val="ru-RU"/>
        </w:rPr>
        <w:t>соответствующ</w:t>
      </w:r>
      <w:r w:rsidR="00A358EB">
        <w:rPr>
          <w:rFonts w:ascii="Calibri Light" w:hAnsi="Calibri Light" w:cs="DejaVuSerifCondensed"/>
          <w:sz w:val="24"/>
          <w:szCs w:val="24"/>
          <w:lang w:val="ru-RU"/>
        </w:rPr>
        <w:t xml:space="preserve">ую информацию и который будет идентичным как в случае </w:t>
      </w:r>
      <w:r w:rsidR="00A358EB" w:rsidRPr="00A358EB">
        <w:rPr>
          <w:rFonts w:ascii="Calibri Light" w:hAnsi="Calibri Light" w:cs="Calibri Light"/>
          <w:sz w:val="24"/>
          <w:szCs w:val="24"/>
          <w:lang w:val="ru-RU"/>
        </w:rPr>
        <w:t>временного ведения ручн</w:t>
      </w:r>
      <w:r w:rsidR="00A358EB">
        <w:rPr>
          <w:rFonts w:ascii="Calibri Light" w:hAnsi="Calibri Light" w:cs="Calibri Light"/>
          <w:sz w:val="24"/>
          <w:szCs w:val="24"/>
          <w:lang w:val="ru-RU"/>
        </w:rPr>
        <w:t xml:space="preserve">ого учета Регистра, </w:t>
      </w:r>
      <w:r w:rsidR="00A358EB" w:rsidRPr="00A358EB">
        <w:rPr>
          <w:rFonts w:ascii="Calibri Light" w:hAnsi="Calibri Light" w:cs="Calibri Light"/>
          <w:sz w:val="24"/>
          <w:szCs w:val="24"/>
          <w:lang w:val="ru-RU"/>
        </w:rPr>
        <w:t>так и в электронном формате</w:t>
      </w:r>
      <w:r w:rsidR="00A358EB">
        <w:rPr>
          <w:rFonts w:ascii="Calibri Light" w:hAnsi="Calibri Light" w:cs="Calibri Light"/>
          <w:sz w:val="24"/>
          <w:szCs w:val="24"/>
          <w:lang w:val="ru-RU"/>
        </w:rPr>
        <w:t xml:space="preserve">, что позволит быстро интегрировать его в АИС УО, как предусматривает нормативная база. Для реализации действий по интегрированию в АИС сегмента по обеспечению учета </w:t>
      </w:r>
      <w:r w:rsidR="00A358EB" w:rsidRPr="00966D7E">
        <w:rPr>
          <w:rFonts w:ascii="Calibri Light" w:hAnsi="Calibri Light" w:cs="Calibri Light"/>
          <w:bCs/>
          <w:sz w:val="24"/>
          <w:szCs w:val="24"/>
          <w:lang w:val="ru-RU"/>
        </w:rPr>
        <w:t>Уведомлени</w:t>
      </w:r>
      <w:r w:rsidR="00A358EB">
        <w:rPr>
          <w:rFonts w:ascii="Calibri Light" w:hAnsi="Calibri Light" w:cs="Calibri Light"/>
          <w:bCs/>
          <w:sz w:val="24"/>
          <w:szCs w:val="24"/>
          <w:lang w:val="ru-RU"/>
        </w:rPr>
        <w:t xml:space="preserve">й, необходимо его развивать, а также обеспечить финансовыми средствами </w:t>
      </w:r>
      <w:r w:rsidR="00A358EB" w:rsidRPr="003A0110">
        <w:rPr>
          <w:rFonts w:ascii="Calibri Light" w:hAnsi="Calibri Light" w:cs="DejaVuSerifCondensed"/>
          <w:sz w:val="24"/>
          <w:szCs w:val="24"/>
          <w:lang w:val="ru-RU"/>
        </w:rPr>
        <w:t>соответствующ</w:t>
      </w:r>
      <w:r w:rsidR="00A358EB">
        <w:rPr>
          <w:rFonts w:ascii="Calibri Light" w:hAnsi="Calibri Light" w:cs="DejaVuSerifCondensed"/>
          <w:sz w:val="24"/>
          <w:szCs w:val="24"/>
          <w:lang w:val="ru-RU"/>
        </w:rPr>
        <w:t>ую деятельность.</w:t>
      </w:r>
    </w:p>
    <w:p w:rsidR="00560BCD" w:rsidRDefault="00A358EB" w:rsidP="00560BCD">
      <w:pPr>
        <w:tabs>
          <w:tab w:val="left" w:pos="0"/>
          <w:tab w:val="left" w:pos="142"/>
          <w:tab w:val="left" w:pos="709"/>
          <w:tab w:val="left" w:pos="851"/>
          <w:tab w:val="left" w:pos="1560"/>
        </w:tabs>
        <w:spacing w:after="0" w:line="276" w:lineRule="auto"/>
        <w:ind w:firstLine="567"/>
        <w:contextualSpacing/>
        <w:jc w:val="both"/>
        <w:rPr>
          <w:rFonts w:ascii="Calibri Light" w:eastAsia="Times New Roman" w:hAnsi="Calibri Light" w:cs="Calibri Light"/>
          <w:bCs/>
          <w:sz w:val="24"/>
          <w:szCs w:val="24"/>
          <w:lang w:val="ru-RU" w:eastAsia="ru-RU" w:bidi="hi-IN"/>
        </w:rPr>
      </w:pPr>
      <w:r w:rsidRPr="003A0110">
        <w:rPr>
          <w:rFonts w:ascii="Calibri Light" w:eastAsia="Times New Roman" w:hAnsi="Calibri Light" w:cs="Calibri Light"/>
          <w:bCs/>
          <w:sz w:val="24"/>
          <w:szCs w:val="24"/>
          <w:lang w:val="ru-RU" w:eastAsia="ru-RU" w:bidi="hi-IN"/>
        </w:rPr>
        <w:t>Необходимо отметить, что</w:t>
      </w:r>
      <w:r>
        <w:rPr>
          <w:rFonts w:ascii="Calibri Light" w:eastAsia="Times New Roman" w:hAnsi="Calibri Light" w:cs="Calibri Light"/>
          <w:bCs/>
          <w:sz w:val="24"/>
          <w:szCs w:val="24"/>
          <w:lang w:val="ru-RU" w:eastAsia="ru-RU" w:bidi="hi-IN"/>
        </w:rPr>
        <w:t xml:space="preserve"> кроме </w:t>
      </w:r>
      <w:r w:rsidRPr="00966D7E">
        <w:rPr>
          <w:rFonts w:ascii="Calibri Light" w:hAnsi="Calibri Light" w:cs="Calibri Light"/>
          <w:bCs/>
          <w:sz w:val="24"/>
          <w:szCs w:val="24"/>
          <w:lang w:val="ru-RU"/>
        </w:rPr>
        <w:t>Уведомлени</w:t>
      </w:r>
      <w:r>
        <w:rPr>
          <w:rFonts w:ascii="Calibri Light" w:hAnsi="Calibri Light" w:cs="Calibri Light"/>
          <w:bCs/>
          <w:sz w:val="24"/>
          <w:szCs w:val="24"/>
          <w:lang w:val="ru-RU"/>
        </w:rPr>
        <w:t>я, которое выдано на основании Закона №</w:t>
      </w:r>
      <w:r w:rsidRPr="00D7414A">
        <w:rPr>
          <w:rFonts w:ascii="Calibri Light" w:hAnsi="Calibri Light" w:cs="Calibri Light"/>
          <w:sz w:val="24"/>
          <w:szCs w:val="24"/>
          <w:lang w:val="ro-MO"/>
        </w:rPr>
        <w:t>209/2016,</w:t>
      </w:r>
      <w:r>
        <w:rPr>
          <w:rFonts w:ascii="Calibri Light" w:hAnsi="Calibri Light" w:cs="Calibri Light"/>
          <w:sz w:val="24"/>
          <w:szCs w:val="24"/>
          <w:lang w:val="ru-RU"/>
        </w:rPr>
        <w:t xml:space="preserve"> АОС выдает</w:t>
      </w:r>
      <w:r w:rsidR="0055581B">
        <w:rPr>
          <w:rFonts w:ascii="Calibri Light" w:hAnsi="Calibri Light" w:cs="Calibri Light"/>
          <w:sz w:val="24"/>
          <w:szCs w:val="24"/>
          <w:lang w:val="ru-RU"/>
        </w:rPr>
        <w:t>,</w:t>
      </w:r>
      <w:r>
        <w:rPr>
          <w:rFonts w:ascii="Calibri Light" w:hAnsi="Calibri Light" w:cs="Calibri Light"/>
          <w:sz w:val="24"/>
          <w:szCs w:val="24"/>
          <w:lang w:val="ru-RU"/>
        </w:rPr>
        <w:t xml:space="preserve"> на основании </w:t>
      </w:r>
      <w:r w:rsidR="0055581B">
        <w:rPr>
          <w:rFonts w:ascii="Calibri Light" w:hAnsi="Calibri Light" w:cs="Calibri Light"/>
          <w:sz w:val="24"/>
          <w:szCs w:val="24"/>
          <w:lang w:val="ru-RU"/>
        </w:rPr>
        <w:t>Постановления</w:t>
      </w:r>
      <w:r w:rsidR="0055581B" w:rsidRPr="003A0110">
        <w:rPr>
          <w:rFonts w:ascii="Calibri Light" w:hAnsi="Calibri Light" w:cs="Calibri Light"/>
          <w:sz w:val="24"/>
          <w:szCs w:val="24"/>
          <w:lang w:val="ru-RU"/>
        </w:rPr>
        <w:t xml:space="preserve"> Правительства</w:t>
      </w:r>
      <w:r w:rsidR="0055581B">
        <w:rPr>
          <w:rFonts w:ascii="Calibri Light" w:hAnsi="Calibri Light" w:cs="Calibri Light"/>
          <w:sz w:val="24"/>
          <w:szCs w:val="24"/>
          <w:lang w:val="ru-RU"/>
        </w:rPr>
        <w:t xml:space="preserve"> №</w:t>
      </w:r>
      <w:r w:rsidR="0055581B" w:rsidRPr="00D7414A">
        <w:rPr>
          <w:rFonts w:ascii="Calibri Light" w:hAnsi="Calibri Light" w:cs="Calibri Light"/>
          <w:sz w:val="24"/>
          <w:szCs w:val="24"/>
          <w:lang w:val="ro-MO"/>
        </w:rPr>
        <w:t>637/2003</w:t>
      </w:r>
      <w:r w:rsidR="0055581B">
        <w:rPr>
          <w:rFonts w:ascii="Calibri Light" w:hAnsi="Calibri Light" w:cs="Calibri Light"/>
          <w:sz w:val="24"/>
          <w:szCs w:val="24"/>
          <w:lang w:val="ru-RU"/>
        </w:rPr>
        <w:t xml:space="preserve"> о</w:t>
      </w:r>
      <w:r w:rsidR="0055581B" w:rsidRPr="0055581B">
        <w:rPr>
          <w:rFonts w:ascii="Calibri Light" w:hAnsi="Calibri Light" w:cs="Calibri Light"/>
          <w:sz w:val="24"/>
          <w:szCs w:val="24"/>
          <w:lang w:val="ru-RU"/>
        </w:rPr>
        <w:t>б упорядочении контроля за трансграничной перевозкой отходов и их удалением</w:t>
      </w:r>
      <w:r w:rsidR="0055581B">
        <w:rPr>
          <w:rFonts w:ascii="Calibri Light" w:hAnsi="Calibri Light" w:cs="Calibri Light"/>
          <w:sz w:val="24"/>
          <w:szCs w:val="24"/>
          <w:lang w:val="ru-RU"/>
        </w:rPr>
        <w:t xml:space="preserve">, уведомление, выписанное Таможенной службой и экспортером отходов, в котором делается ссылка на </w:t>
      </w:r>
      <w:r w:rsidR="0055581B" w:rsidRPr="00966D7E">
        <w:rPr>
          <w:rFonts w:ascii="Calibri Light" w:hAnsi="Calibri Light" w:cs="Calibri Light"/>
          <w:bCs/>
          <w:sz w:val="24"/>
          <w:szCs w:val="24"/>
          <w:lang w:val="ru-RU"/>
        </w:rPr>
        <w:t>Уведомлени</w:t>
      </w:r>
      <w:r w:rsidR="0055581B">
        <w:rPr>
          <w:rFonts w:ascii="Calibri Light" w:hAnsi="Calibri Light" w:cs="Calibri Light"/>
          <w:bCs/>
          <w:sz w:val="24"/>
          <w:szCs w:val="24"/>
          <w:lang w:val="ru-RU"/>
        </w:rPr>
        <w:t xml:space="preserve">е, выданное АОС. Также, в </w:t>
      </w:r>
      <w:r w:rsidR="0055581B">
        <w:rPr>
          <w:rFonts w:ascii="Calibri Light" w:hAnsi="Calibri Light" w:cs="DejaVuSerifCondensed"/>
          <w:sz w:val="24"/>
          <w:szCs w:val="24"/>
          <w:lang w:val="ru-RU"/>
        </w:rPr>
        <w:t>соответствующем Соглашении отмечается, что экспортер отходов</w:t>
      </w:r>
      <w:r w:rsidR="0055581B">
        <w:rPr>
          <w:rFonts w:ascii="Calibri Light" w:hAnsi="Calibri Light" w:cs="Calibri Light"/>
          <w:sz w:val="24"/>
          <w:szCs w:val="24"/>
          <w:lang w:val="ru-RU"/>
        </w:rPr>
        <w:t xml:space="preserve"> должен информировать</w:t>
      </w:r>
      <w:r w:rsidR="00560BCD">
        <w:rPr>
          <w:rFonts w:ascii="Calibri Light" w:hAnsi="Calibri Light" w:cs="Calibri Light"/>
          <w:sz w:val="24"/>
          <w:szCs w:val="24"/>
          <w:lang w:val="ru-RU"/>
        </w:rPr>
        <w:t xml:space="preserve"> АОС об осуществлении перевозки отходов </w:t>
      </w:r>
      <w:r w:rsidR="00560BCD" w:rsidRPr="00560BCD">
        <w:rPr>
          <w:rFonts w:ascii="Calibri Light" w:hAnsi="Calibri Light" w:cs="Calibri Light"/>
          <w:sz w:val="24"/>
          <w:szCs w:val="24"/>
          <w:lang w:val="ru-RU"/>
        </w:rPr>
        <w:t>за каждую</w:t>
      </w:r>
      <w:r w:rsidR="00560BCD">
        <w:rPr>
          <w:rFonts w:ascii="Calibri Light" w:hAnsi="Calibri Light" w:cs="Calibri Light"/>
          <w:sz w:val="24"/>
          <w:szCs w:val="24"/>
          <w:lang w:val="ru-RU"/>
        </w:rPr>
        <w:t xml:space="preserve"> реализованную партию,</w:t>
      </w:r>
      <w:r w:rsidR="00560BCD" w:rsidRPr="00560BCD">
        <w:rPr>
          <w:rFonts w:ascii="Calibri Light" w:hAnsi="Calibri Light" w:cs="Calibri Light"/>
          <w:sz w:val="24"/>
          <w:szCs w:val="24"/>
          <w:lang w:val="ru-RU"/>
        </w:rPr>
        <w:t xml:space="preserve"> подтвержденную лицами, ответственными за</w:t>
      </w:r>
      <w:r w:rsidR="00560BCD">
        <w:rPr>
          <w:rFonts w:ascii="Calibri Light" w:hAnsi="Calibri Light" w:cs="Calibri Light"/>
          <w:sz w:val="24"/>
          <w:szCs w:val="24"/>
          <w:lang w:val="ru-RU"/>
        </w:rPr>
        <w:t xml:space="preserve"> удаление, </w:t>
      </w:r>
      <w:r w:rsidR="00560BCD" w:rsidRPr="00560BCD">
        <w:rPr>
          <w:rFonts w:ascii="Calibri Light" w:hAnsi="Calibri Light" w:cs="Calibri Light"/>
          <w:sz w:val="24"/>
          <w:szCs w:val="24"/>
          <w:lang w:val="ru-RU"/>
        </w:rPr>
        <w:t>ч</w:t>
      </w:r>
      <w:r w:rsidR="00560BCD">
        <w:rPr>
          <w:rFonts w:ascii="Calibri Light" w:hAnsi="Calibri Light" w:cs="Calibri Light"/>
          <w:sz w:val="24"/>
          <w:szCs w:val="24"/>
          <w:lang w:val="ru-RU"/>
        </w:rPr>
        <w:t>т</w:t>
      </w:r>
      <w:r w:rsidR="00560BCD" w:rsidRPr="00560BCD">
        <w:rPr>
          <w:rFonts w:ascii="Calibri Light" w:hAnsi="Calibri Light" w:cs="Calibri Light"/>
          <w:sz w:val="24"/>
          <w:szCs w:val="24"/>
          <w:lang w:val="ru-RU"/>
        </w:rPr>
        <w:t>о не делает большинство экспортеров</w:t>
      </w:r>
      <w:r w:rsidR="00560BCD">
        <w:rPr>
          <w:rFonts w:ascii="Calibri Light" w:hAnsi="Calibri Light" w:cs="Calibri Light"/>
          <w:sz w:val="24"/>
          <w:szCs w:val="24"/>
          <w:lang w:val="ru-RU"/>
        </w:rPr>
        <w:t xml:space="preserve">. </w:t>
      </w:r>
      <w:r w:rsidR="00A6406F" w:rsidRPr="003A0110">
        <w:rPr>
          <w:rFonts w:ascii="Calibri Light" w:eastAsia="Times New Roman" w:hAnsi="Calibri Light" w:cs="Calibri Light"/>
          <w:bCs/>
          <w:sz w:val="24"/>
          <w:szCs w:val="24"/>
          <w:lang w:val="ru-RU" w:eastAsia="ru-RU" w:bidi="hi-IN"/>
        </w:rPr>
        <w:t>Необходимо отметить, что</w:t>
      </w:r>
      <w:r w:rsidR="00A6406F">
        <w:rPr>
          <w:rFonts w:ascii="Calibri Light" w:eastAsia="Times New Roman" w:hAnsi="Calibri Light" w:cs="Calibri Light"/>
          <w:bCs/>
          <w:sz w:val="24"/>
          <w:szCs w:val="24"/>
          <w:lang w:val="ru-RU" w:eastAsia="ru-RU" w:bidi="hi-IN"/>
        </w:rPr>
        <w:t xml:space="preserve"> сегмент по отчету реализации экспорта также не интегрирован и развит в </w:t>
      </w:r>
      <w:r w:rsidR="00A6406F" w:rsidRPr="003A0110">
        <w:rPr>
          <w:rFonts w:ascii="Calibri Light" w:hAnsi="Calibri Light" w:cstheme="majorHAnsi"/>
          <w:spacing w:val="-6"/>
          <w:sz w:val="24"/>
          <w:szCs w:val="24"/>
          <w:lang w:val="ru-RU"/>
        </w:rPr>
        <w:t>АИС УВРА</w:t>
      </w:r>
      <w:r w:rsidR="00A6406F">
        <w:rPr>
          <w:rFonts w:ascii="Calibri Light" w:hAnsi="Calibri Light" w:cstheme="majorHAnsi"/>
          <w:spacing w:val="-6"/>
          <w:sz w:val="24"/>
          <w:szCs w:val="24"/>
          <w:lang w:val="ru-RU"/>
        </w:rPr>
        <w:t>.</w:t>
      </w:r>
      <w:r w:rsidR="00A6406F">
        <w:rPr>
          <w:rFonts w:ascii="Calibri Light" w:eastAsia="Times New Roman" w:hAnsi="Calibri Light" w:cs="Calibri Light"/>
          <w:bCs/>
          <w:sz w:val="24"/>
          <w:szCs w:val="24"/>
          <w:lang w:val="ru-RU" w:eastAsia="ru-RU" w:bidi="hi-IN"/>
        </w:rPr>
        <w:t xml:space="preserve"> </w:t>
      </w:r>
    </w:p>
    <w:p w:rsidR="00A6406F" w:rsidRDefault="00A6406F" w:rsidP="00560BCD">
      <w:pPr>
        <w:tabs>
          <w:tab w:val="left" w:pos="0"/>
          <w:tab w:val="left" w:pos="142"/>
          <w:tab w:val="left" w:pos="709"/>
          <w:tab w:val="left" w:pos="851"/>
          <w:tab w:val="left" w:pos="1560"/>
        </w:tabs>
        <w:spacing w:after="0" w:line="276" w:lineRule="auto"/>
        <w:ind w:firstLine="567"/>
        <w:contextualSpacing/>
        <w:jc w:val="both"/>
        <w:rPr>
          <w:rFonts w:ascii="Calibri Light" w:hAnsi="Calibri Light" w:cs="Calibri Light"/>
          <w:bCs/>
          <w:sz w:val="24"/>
          <w:szCs w:val="24"/>
          <w:lang w:val="ru-RU"/>
        </w:rPr>
      </w:pPr>
      <w:r>
        <w:rPr>
          <w:rFonts w:ascii="Calibri Light" w:eastAsia="Times New Roman" w:hAnsi="Calibri Light" w:cs="Calibri Light"/>
          <w:bCs/>
          <w:sz w:val="24"/>
          <w:szCs w:val="24"/>
          <w:lang w:val="ru-RU" w:eastAsia="ru-RU" w:bidi="hi-IN"/>
        </w:rPr>
        <w:t xml:space="preserve">Часть экспортеров, которые, согласно АОС, считают, что </w:t>
      </w:r>
      <w:r w:rsidR="00CF34F8">
        <w:rPr>
          <w:rFonts w:ascii="Calibri Light" w:eastAsia="Times New Roman" w:hAnsi="Calibri Light" w:cs="Calibri Light"/>
          <w:bCs/>
          <w:sz w:val="24"/>
          <w:szCs w:val="24"/>
          <w:lang w:val="ru-RU" w:eastAsia="ru-RU" w:bidi="hi-IN"/>
        </w:rPr>
        <w:t>представили информацию о</w:t>
      </w:r>
      <w:r w:rsidR="00D27476">
        <w:rPr>
          <w:rFonts w:ascii="Calibri Light" w:eastAsia="Times New Roman" w:hAnsi="Calibri Light" w:cs="Calibri Light"/>
          <w:bCs/>
          <w:sz w:val="24"/>
          <w:szCs w:val="24"/>
          <w:lang w:val="ru-RU" w:eastAsia="ru-RU" w:bidi="hi-IN"/>
        </w:rPr>
        <w:t xml:space="preserve">б осуществлении </w:t>
      </w:r>
      <w:r w:rsidR="00CF34F8">
        <w:rPr>
          <w:rFonts w:ascii="Calibri Light" w:eastAsia="Times New Roman" w:hAnsi="Calibri Light" w:cs="Calibri Light"/>
          <w:bCs/>
          <w:sz w:val="24"/>
          <w:szCs w:val="24"/>
          <w:lang w:val="ru-RU" w:eastAsia="ru-RU" w:bidi="hi-IN"/>
        </w:rPr>
        <w:t xml:space="preserve">перевозки отходов, представляют АОС по электронной почте, сканировано, лишь лицевую часть </w:t>
      </w:r>
      <w:r w:rsidR="00CF34F8" w:rsidRPr="00966D7E">
        <w:rPr>
          <w:rFonts w:ascii="Calibri Light" w:hAnsi="Calibri Light" w:cs="Calibri Light"/>
          <w:bCs/>
          <w:sz w:val="24"/>
          <w:szCs w:val="24"/>
          <w:lang w:val="ru-RU"/>
        </w:rPr>
        <w:t>Уведомлени</w:t>
      </w:r>
      <w:r w:rsidR="00CF34F8">
        <w:rPr>
          <w:rFonts w:ascii="Calibri Light" w:hAnsi="Calibri Light" w:cs="Calibri Light"/>
          <w:bCs/>
          <w:sz w:val="24"/>
          <w:szCs w:val="24"/>
          <w:lang w:val="ru-RU"/>
        </w:rPr>
        <w:t xml:space="preserve">я, а не оборотную сторону документа, где указывается партия, дата </w:t>
      </w:r>
      <w:r w:rsidR="00C83AF0">
        <w:rPr>
          <w:rFonts w:ascii="Calibri Light" w:hAnsi="Calibri Light" w:cs="Calibri Light"/>
          <w:bCs/>
          <w:sz w:val="24"/>
          <w:szCs w:val="24"/>
          <w:lang w:val="ru-RU"/>
        </w:rPr>
        <w:t>провед</w:t>
      </w:r>
      <w:r w:rsidR="00CF34F8">
        <w:rPr>
          <w:rFonts w:ascii="Calibri Light" w:hAnsi="Calibri Light" w:cs="Calibri Light"/>
          <w:bCs/>
          <w:sz w:val="24"/>
          <w:szCs w:val="24"/>
          <w:lang w:val="ru-RU"/>
        </w:rPr>
        <w:t xml:space="preserve">ения </w:t>
      </w:r>
      <w:r w:rsidR="00D27476">
        <w:rPr>
          <w:rFonts w:ascii="Calibri Light" w:hAnsi="Calibri Light" w:cs="Calibri Light"/>
          <w:bCs/>
          <w:sz w:val="24"/>
          <w:szCs w:val="24"/>
          <w:lang w:val="ru-RU"/>
        </w:rPr>
        <w:t>партии и</w:t>
      </w:r>
      <w:r w:rsidR="00031889">
        <w:rPr>
          <w:rFonts w:ascii="Calibri Light" w:hAnsi="Calibri Light" w:cs="Calibri Light"/>
          <w:sz w:val="24"/>
          <w:szCs w:val="24"/>
          <w:lang w:val="ru-RU"/>
        </w:rPr>
        <w:t xml:space="preserve"> количество. Так</w:t>
      </w:r>
      <w:r w:rsidR="00D27476">
        <w:rPr>
          <w:rFonts w:ascii="Calibri Light" w:hAnsi="Calibri Light" w:cs="Calibri Light"/>
          <w:sz w:val="24"/>
          <w:szCs w:val="24"/>
          <w:lang w:val="ru-RU"/>
        </w:rPr>
        <w:t>им образом</w:t>
      </w:r>
      <w:r w:rsidR="00031889">
        <w:rPr>
          <w:rFonts w:ascii="Calibri Light" w:hAnsi="Calibri Light" w:cs="Calibri Light"/>
          <w:sz w:val="24"/>
          <w:szCs w:val="24"/>
          <w:lang w:val="ru-RU"/>
        </w:rPr>
        <w:t>,</w:t>
      </w:r>
      <w:r w:rsidR="00D27476">
        <w:rPr>
          <w:rFonts w:ascii="Calibri Light" w:hAnsi="Calibri Light" w:cs="Calibri Light"/>
          <w:sz w:val="24"/>
          <w:szCs w:val="24"/>
          <w:lang w:val="ru-RU"/>
        </w:rPr>
        <w:t xml:space="preserve"> положения нормативной базы применяются частично, было невозможно оценить если имело место или нет перевозка отходов после предельного срока действия </w:t>
      </w:r>
      <w:r w:rsidR="00D27476" w:rsidRPr="00966D7E">
        <w:rPr>
          <w:rFonts w:ascii="Calibri Light" w:hAnsi="Calibri Light" w:cs="Calibri Light"/>
          <w:bCs/>
          <w:sz w:val="24"/>
          <w:szCs w:val="24"/>
          <w:lang w:val="ru-RU"/>
        </w:rPr>
        <w:t>Уведомлени</w:t>
      </w:r>
      <w:r w:rsidR="00D27476">
        <w:rPr>
          <w:rFonts w:ascii="Calibri Light" w:hAnsi="Calibri Light" w:cs="Calibri Light"/>
          <w:bCs/>
          <w:sz w:val="24"/>
          <w:szCs w:val="24"/>
          <w:lang w:val="ru-RU"/>
        </w:rPr>
        <w:t>я, а также проверить, если экспортируемый объем не превышает установленный лимит.</w:t>
      </w:r>
    </w:p>
    <w:p w:rsidR="00D27476" w:rsidRDefault="00D27476" w:rsidP="00560BCD">
      <w:pPr>
        <w:tabs>
          <w:tab w:val="left" w:pos="0"/>
          <w:tab w:val="left" w:pos="142"/>
          <w:tab w:val="left" w:pos="709"/>
          <w:tab w:val="left" w:pos="851"/>
          <w:tab w:val="left" w:pos="1560"/>
        </w:tabs>
        <w:spacing w:after="0" w:line="276" w:lineRule="auto"/>
        <w:ind w:firstLine="567"/>
        <w:contextualSpacing/>
        <w:jc w:val="both"/>
        <w:rPr>
          <w:rFonts w:ascii="Calibri Light" w:hAnsi="Calibri Light" w:cs="Calibri Light"/>
          <w:bCs/>
          <w:sz w:val="24"/>
          <w:szCs w:val="24"/>
          <w:lang w:val="ru-RU"/>
        </w:rPr>
      </w:pPr>
      <w:r>
        <w:rPr>
          <w:rFonts w:ascii="Calibri Light" w:hAnsi="Calibri Light" w:cs="Calibri Light"/>
          <w:bCs/>
          <w:sz w:val="24"/>
          <w:szCs w:val="24"/>
          <w:lang w:val="ru-RU"/>
        </w:rPr>
        <w:t>Отсутствие этой информации/промежуточных отчетов по проведению партий обусловлено непроведением мониторинга надлежащей реализаци</w:t>
      </w:r>
      <w:r w:rsidR="0077440A">
        <w:rPr>
          <w:rFonts w:ascii="Calibri Light" w:hAnsi="Calibri Light" w:cs="Calibri Light"/>
          <w:bCs/>
          <w:sz w:val="24"/>
          <w:szCs w:val="24"/>
          <w:lang w:val="ru-RU"/>
        </w:rPr>
        <w:t>и</w:t>
      </w:r>
      <w:r>
        <w:rPr>
          <w:rFonts w:ascii="Calibri Light" w:hAnsi="Calibri Light" w:cs="Calibri Light"/>
          <w:bCs/>
          <w:sz w:val="24"/>
          <w:szCs w:val="24"/>
          <w:lang w:val="ru-RU"/>
        </w:rPr>
        <w:t xml:space="preserve"> </w:t>
      </w:r>
      <w:r w:rsidR="0077440A" w:rsidRPr="00966D7E">
        <w:rPr>
          <w:rFonts w:ascii="Calibri Light" w:hAnsi="Calibri Light" w:cs="Calibri Light"/>
          <w:bCs/>
          <w:sz w:val="24"/>
          <w:szCs w:val="24"/>
          <w:lang w:val="ru-RU"/>
        </w:rPr>
        <w:t>Уведомлени</w:t>
      </w:r>
      <w:r w:rsidR="0077440A">
        <w:rPr>
          <w:rFonts w:ascii="Calibri Light" w:hAnsi="Calibri Light" w:cs="Calibri Light"/>
          <w:bCs/>
          <w:sz w:val="24"/>
          <w:szCs w:val="24"/>
          <w:lang w:val="ru-RU"/>
        </w:rPr>
        <w:t xml:space="preserve">я для экспорта отходов как сквозь призму соблюдения установленных стоимостных плафонов, </w:t>
      </w:r>
      <w:r w:rsidR="0077440A">
        <w:rPr>
          <w:rFonts w:ascii="Calibri Light" w:hAnsi="Calibri Light" w:cs="Calibri Light"/>
          <w:bCs/>
          <w:sz w:val="24"/>
          <w:szCs w:val="24"/>
          <w:lang w:val="ru-RU"/>
        </w:rPr>
        <w:lastRenderedPageBreak/>
        <w:t xml:space="preserve">так и экспортирования утвержденных объемов в сроки действия </w:t>
      </w:r>
      <w:r w:rsidR="0077440A" w:rsidRPr="00966D7E">
        <w:rPr>
          <w:rFonts w:ascii="Calibri Light" w:hAnsi="Calibri Light" w:cs="Calibri Light"/>
          <w:bCs/>
          <w:sz w:val="24"/>
          <w:szCs w:val="24"/>
          <w:lang w:val="ru-RU"/>
        </w:rPr>
        <w:t>Уведомлени</w:t>
      </w:r>
      <w:r w:rsidR="0077440A">
        <w:rPr>
          <w:rFonts w:ascii="Calibri Light" w:hAnsi="Calibri Light" w:cs="Calibri Light"/>
          <w:bCs/>
          <w:sz w:val="24"/>
          <w:szCs w:val="24"/>
          <w:lang w:val="ru-RU"/>
        </w:rPr>
        <w:t>я (6 месяцев или 1 год).</w:t>
      </w:r>
      <w:r>
        <w:rPr>
          <w:rFonts w:ascii="Calibri Light" w:hAnsi="Calibri Light" w:cs="Calibri Light"/>
          <w:bCs/>
          <w:sz w:val="24"/>
          <w:szCs w:val="24"/>
          <w:lang w:val="ru-RU"/>
        </w:rPr>
        <w:t xml:space="preserve"> </w:t>
      </w:r>
    </w:p>
    <w:p w:rsidR="0077440A" w:rsidRDefault="0077440A" w:rsidP="00560BCD">
      <w:pPr>
        <w:tabs>
          <w:tab w:val="left" w:pos="0"/>
          <w:tab w:val="left" w:pos="142"/>
          <w:tab w:val="left" w:pos="709"/>
          <w:tab w:val="left" w:pos="851"/>
          <w:tab w:val="left" w:pos="1560"/>
        </w:tabs>
        <w:spacing w:after="0" w:line="276" w:lineRule="auto"/>
        <w:ind w:firstLine="567"/>
        <w:contextualSpacing/>
        <w:jc w:val="both"/>
        <w:rPr>
          <w:rFonts w:ascii="Calibri Light" w:hAnsi="Calibri Light" w:cs="Calibri Light"/>
          <w:bCs/>
          <w:sz w:val="24"/>
          <w:szCs w:val="24"/>
          <w:lang w:val="ru-RU"/>
        </w:rPr>
      </w:pPr>
      <w:r w:rsidRPr="003A0110">
        <w:rPr>
          <w:rFonts w:ascii="Calibri Light" w:eastAsia="Times New Roman" w:hAnsi="Calibri Light" w:cs="Calibri Light"/>
          <w:bCs/>
          <w:sz w:val="24"/>
          <w:szCs w:val="24"/>
          <w:lang w:val="ru-RU" w:eastAsia="ru-RU" w:bidi="hi-IN"/>
        </w:rPr>
        <w:t>Необходимо отметить, что</w:t>
      </w:r>
      <w:r>
        <w:rPr>
          <w:rFonts w:ascii="Calibri Light" w:eastAsia="Times New Roman" w:hAnsi="Calibri Light" w:cs="Calibri Light"/>
          <w:bCs/>
          <w:sz w:val="24"/>
          <w:szCs w:val="24"/>
          <w:lang w:val="ru-RU" w:eastAsia="ru-RU" w:bidi="hi-IN"/>
        </w:rPr>
        <w:t xml:space="preserve"> ни нормативная база не предусматривает формализованный Отчет, который может быть интегрирован в АИС УО, с возможностью обобщения и анализа информаций, связанных с </w:t>
      </w:r>
      <w:r w:rsidRPr="003A0110">
        <w:rPr>
          <w:rFonts w:ascii="Calibri Light" w:hAnsi="Calibri Light" w:cs="DejaVuSerifCondensed"/>
          <w:sz w:val="24"/>
          <w:szCs w:val="24"/>
          <w:lang w:val="ru-RU"/>
        </w:rPr>
        <w:t>соответствующ</w:t>
      </w:r>
      <w:r>
        <w:rPr>
          <w:rFonts w:ascii="Calibri Light" w:hAnsi="Calibri Light" w:cs="DejaVuSerifCondensed"/>
          <w:sz w:val="24"/>
          <w:szCs w:val="24"/>
          <w:lang w:val="ru-RU"/>
        </w:rPr>
        <w:t xml:space="preserve">им </w:t>
      </w:r>
      <w:r w:rsidRPr="00966D7E">
        <w:rPr>
          <w:rFonts w:ascii="Calibri Light" w:hAnsi="Calibri Light" w:cs="Calibri Light"/>
          <w:bCs/>
          <w:sz w:val="24"/>
          <w:szCs w:val="24"/>
          <w:lang w:val="ru-RU"/>
        </w:rPr>
        <w:t>Уведомлени</w:t>
      </w:r>
      <w:r>
        <w:rPr>
          <w:rFonts w:ascii="Calibri Light" w:hAnsi="Calibri Light" w:cs="Calibri Light"/>
          <w:bCs/>
          <w:sz w:val="24"/>
          <w:szCs w:val="24"/>
          <w:lang w:val="ru-RU"/>
        </w:rPr>
        <w:t xml:space="preserve">ем, а также в Кодексе о правонарушениях отсутствуют положения относительно непредставления или представления с опозданием отчетов/информаций об экспорте отходов. Так, очевидна срочная необходимость в этой связи дополнения </w:t>
      </w:r>
      <w:r w:rsidRPr="003A0110">
        <w:rPr>
          <w:rFonts w:ascii="Calibri Light" w:hAnsi="Calibri Light" w:cs="DejaVuSerifCondensed"/>
          <w:sz w:val="24"/>
          <w:szCs w:val="24"/>
          <w:lang w:val="ru-RU"/>
        </w:rPr>
        <w:t>соответствующ</w:t>
      </w:r>
      <w:r>
        <w:rPr>
          <w:rFonts w:ascii="Calibri Light" w:hAnsi="Calibri Light" w:cs="DejaVuSerifCondensed"/>
          <w:sz w:val="24"/>
          <w:szCs w:val="24"/>
          <w:lang w:val="ru-RU"/>
        </w:rPr>
        <w:t>ей</w:t>
      </w:r>
      <w:r>
        <w:rPr>
          <w:rFonts w:ascii="Calibri Light" w:hAnsi="Calibri Light" w:cs="Calibri Light"/>
          <w:bCs/>
          <w:sz w:val="24"/>
          <w:szCs w:val="24"/>
          <w:lang w:val="ru-RU"/>
        </w:rPr>
        <w:t xml:space="preserve"> нормативной базы регулирующими положениями.</w:t>
      </w:r>
    </w:p>
    <w:p w:rsidR="0079537A" w:rsidRPr="00616608" w:rsidRDefault="00616608" w:rsidP="00616608">
      <w:pPr>
        <w:tabs>
          <w:tab w:val="left" w:pos="0"/>
          <w:tab w:val="left" w:pos="142"/>
          <w:tab w:val="left" w:pos="709"/>
          <w:tab w:val="left" w:pos="851"/>
          <w:tab w:val="left" w:pos="1560"/>
        </w:tabs>
        <w:spacing w:after="0" w:line="276" w:lineRule="auto"/>
        <w:ind w:firstLine="567"/>
        <w:contextualSpacing/>
        <w:jc w:val="both"/>
        <w:rPr>
          <w:rFonts w:ascii="Calibri Light" w:hAnsi="Calibri Light" w:cs="Calibri Light"/>
          <w:bCs/>
          <w:sz w:val="24"/>
          <w:szCs w:val="24"/>
          <w:lang w:val="ru-RU"/>
        </w:rPr>
      </w:pPr>
      <w:r>
        <w:rPr>
          <w:rFonts w:ascii="Calibri Light" w:hAnsi="Calibri Light" w:cs="Calibri Light"/>
          <w:bCs/>
          <w:sz w:val="24"/>
          <w:szCs w:val="24"/>
          <w:lang w:val="ru-RU"/>
        </w:rPr>
        <w:t xml:space="preserve">Процесс выдачи </w:t>
      </w:r>
      <w:r w:rsidRPr="00966D7E">
        <w:rPr>
          <w:rFonts w:ascii="Calibri Light" w:hAnsi="Calibri Light" w:cs="Calibri Light"/>
          <w:bCs/>
          <w:sz w:val="24"/>
          <w:szCs w:val="24"/>
          <w:lang w:val="ru-RU"/>
        </w:rPr>
        <w:t>Уведомлени</w:t>
      </w:r>
      <w:r>
        <w:rPr>
          <w:rFonts w:ascii="Calibri Light" w:hAnsi="Calibri Light" w:cs="Calibri Light"/>
          <w:bCs/>
          <w:sz w:val="24"/>
          <w:szCs w:val="24"/>
          <w:lang w:val="ru-RU"/>
        </w:rPr>
        <w:t>й для экспорта/транзита отходов производится на бумажном носителе, путем внесения запросов в Канцелярию АОС, они не будучи оцифрованы. Продолжение в этих условиях этого процесса противоречит принципам создания Единого окна и может привести, сквозь призму неисключения физического контакта между заявителем и представителем субъекта, вовлеченного в процесс выдачи разрешения, к материализации ряда рисков коррупции.</w:t>
      </w:r>
    </w:p>
    <w:p w:rsidR="00616608" w:rsidRPr="00616608" w:rsidRDefault="00563E2A" w:rsidP="0079537A">
      <w:pPr>
        <w:numPr>
          <w:ilvl w:val="0"/>
          <w:numId w:val="6"/>
        </w:numPr>
        <w:shd w:val="clear" w:color="auto" w:fill="FFFFFF"/>
        <w:tabs>
          <w:tab w:val="left" w:pos="142"/>
          <w:tab w:val="left" w:pos="567"/>
          <w:tab w:val="left" w:pos="709"/>
          <w:tab w:val="left" w:pos="851"/>
          <w:tab w:val="left" w:pos="1560"/>
        </w:tabs>
        <w:spacing w:after="0" w:line="276" w:lineRule="auto"/>
        <w:ind w:left="0" w:firstLine="284"/>
        <w:contextualSpacing/>
        <w:jc w:val="both"/>
        <w:rPr>
          <w:rFonts w:ascii="Calibri Light" w:hAnsi="Calibri Light" w:cs="Calibri Light"/>
          <w:b/>
          <w:sz w:val="24"/>
          <w:szCs w:val="24"/>
          <w:lang w:val="ro-MO"/>
        </w:rPr>
      </w:pPr>
      <w:r>
        <w:rPr>
          <w:rFonts w:ascii="Calibri Light" w:hAnsi="Calibri Light" w:cs="Calibri Light"/>
          <w:b/>
          <w:sz w:val="24"/>
          <w:szCs w:val="24"/>
          <w:lang w:val="ru-RU"/>
        </w:rPr>
        <w:t xml:space="preserve">Перечень </w:t>
      </w:r>
      <w:r w:rsidR="00616608">
        <w:rPr>
          <w:rFonts w:ascii="Calibri Light" w:hAnsi="Calibri Light" w:cs="Calibri Light"/>
          <w:b/>
          <w:sz w:val="24"/>
          <w:szCs w:val="24"/>
          <w:lang w:val="ru-RU"/>
        </w:rPr>
        <w:t xml:space="preserve">производителей продуктов, подлежащих регламентированию </w:t>
      </w:r>
      <w:r w:rsidR="00616608" w:rsidRPr="00616608">
        <w:rPr>
          <w:rFonts w:ascii="Calibri Light" w:hAnsi="Calibri Light" w:cs="Calibri Light"/>
          <w:b/>
          <w:sz w:val="24"/>
          <w:szCs w:val="24"/>
          <w:lang w:val="ru-RU"/>
        </w:rPr>
        <w:t>расширенной ответственности</w:t>
      </w:r>
      <w:r w:rsidR="00616608">
        <w:rPr>
          <w:rFonts w:ascii="Calibri Light" w:hAnsi="Calibri Light" w:cs="Calibri Light"/>
          <w:b/>
          <w:sz w:val="24"/>
          <w:szCs w:val="24"/>
          <w:lang w:val="ru-RU"/>
        </w:rPr>
        <w:t xml:space="preserve"> производителя, хотя </w:t>
      </w:r>
      <w:r w:rsidR="00616608" w:rsidRPr="00616608">
        <w:rPr>
          <w:rFonts w:ascii="Calibri Light" w:eastAsia="Times New Roman" w:hAnsi="Calibri Light" w:cs="Calibri Light"/>
          <w:b/>
          <w:bCs/>
          <w:sz w:val="24"/>
          <w:szCs w:val="24"/>
          <w:lang w:val="ru-RU" w:eastAsia="ru-RU" w:bidi="hi-IN"/>
        </w:rPr>
        <w:t>интегрирован в АИС УО, имеет резервы по улучшению.</w:t>
      </w:r>
    </w:p>
    <w:p w:rsidR="0079537A" w:rsidRPr="00430925" w:rsidRDefault="00616608" w:rsidP="0079537A">
      <w:pPr>
        <w:shd w:val="clear" w:color="auto" w:fill="FFFFFF"/>
        <w:tabs>
          <w:tab w:val="left" w:pos="0"/>
        </w:tabs>
        <w:spacing w:after="0" w:line="276" w:lineRule="auto"/>
        <w:contextualSpacing/>
        <w:jc w:val="both"/>
        <w:rPr>
          <w:rFonts w:ascii="Calibri Light" w:hAnsi="Calibri Light" w:cs="Calibri Light"/>
          <w:sz w:val="24"/>
          <w:szCs w:val="24"/>
          <w:lang w:val="ru-RU"/>
        </w:rPr>
      </w:pPr>
      <w:r>
        <w:rPr>
          <w:rFonts w:ascii="Calibri Light" w:hAnsi="Calibri Light" w:cs="Calibri Light"/>
          <w:sz w:val="24"/>
          <w:szCs w:val="24"/>
          <w:lang w:val="ru-RU"/>
        </w:rPr>
        <w:t xml:space="preserve">Согласно положениям ст.12 </w:t>
      </w:r>
      <w:r w:rsidRPr="00D7414A">
        <w:rPr>
          <w:rFonts w:ascii="Calibri Light" w:hAnsi="Calibri Light" w:cs="Calibri Light"/>
          <w:sz w:val="24"/>
          <w:szCs w:val="24"/>
          <w:lang w:val="ro-MO"/>
        </w:rPr>
        <w:t>(11</w:t>
      </w:r>
      <w:r>
        <w:rPr>
          <w:rFonts w:ascii="Calibri Light" w:hAnsi="Calibri Light" w:cs="Calibri Light"/>
          <w:sz w:val="24"/>
          <w:szCs w:val="24"/>
          <w:lang w:val="ru-RU"/>
        </w:rPr>
        <w:t>) Закона №</w:t>
      </w:r>
      <w:r w:rsidRPr="00D7414A">
        <w:rPr>
          <w:rFonts w:ascii="Calibri Light" w:hAnsi="Calibri Light" w:cs="Calibri Light"/>
          <w:sz w:val="24"/>
          <w:szCs w:val="24"/>
          <w:lang w:val="ro-MO"/>
        </w:rPr>
        <w:t>209/2016</w:t>
      </w:r>
      <w:r>
        <w:rPr>
          <w:rFonts w:ascii="Calibri Light" w:hAnsi="Calibri Light" w:cs="Calibri Light"/>
          <w:sz w:val="24"/>
          <w:szCs w:val="24"/>
          <w:lang w:val="ru-RU"/>
        </w:rPr>
        <w:t xml:space="preserve">, </w:t>
      </w:r>
      <w:r w:rsidR="0051766D">
        <w:rPr>
          <w:rFonts w:ascii="Calibri Light" w:hAnsi="Calibri Light" w:cs="Calibri Light"/>
          <w:sz w:val="24"/>
          <w:szCs w:val="24"/>
          <w:lang w:val="ru-RU"/>
        </w:rPr>
        <w:t>с</w:t>
      </w:r>
      <w:r w:rsidRPr="00616608">
        <w:rPr>
          <w:rFonts w:ascii="Calibri Light" w:hAnsi="Calibri Light" w:cs="Calibri Light"/>
          <w:sz w:val="24"/>
          <w:szCs w:val="24"/>
          <w:lang w:val="ru-RU"/>
        </w:rPr>
        <w:t xml:space="preserve"> целью оценки показателей эффективности, достигнутых при сборе, обработке, переработке или удалении продуктов, ставших отходами, Агентство окружающей среды ведет и обновляет являющийся составной частью АИС УО Перечень производителей продуктов, подпадающих под правила расширенной ответственности производителя.</w:t>
      </w:r>
      <w:r w:rsidR="0051766D">
        <w:rPr>
          <w:rFonts w:ascii="Calibri Light" w:hAnsi="Calibri Light" w:cs="Calibri Light"/>
          <w:sz w:val="24"/>
          <w:szCs w:val="24"/>
          <w:lang w:val="ru-RU"/>
        </w:rPr>
        <w:t xml:space="preserve"> Проведенные анализы </w:t>
      </w:r>
      <w:r w:rsidR="0051766D" w:rsidRPr="003A0110">
        <w:rPr>
          <w:rFonts w:ascii="Calibri Light" w:hAnsi="Calibri Light" w:cs="Calibri Light"/>
          <w:sz w:val="24"/>
          <w:szCs w:val="24"/>
          <w:lang w:val="ru-RU"/>
        </w:rPr>
        <w:t>свидетельствует о</w:t>
      </w:r>
      <w:r w:rsidR="0051766D" w:rsidRPr="003A0110">
        <w:rPr>
          <w:rFonts w:ascii="Calibri Light" w:hAnsi="Calibri Light"/>
          <w:sz w:val="24"/>
          <w:szCs w:val="24"/>
          <w:lang w:val="ru-RU"/>
        </w:rPr>
        <w:t xml:space="preserve"> том,</w:t>
      </w:r>
      <w:r w:rsidR="0051766D">
        <w:rPr>
          <w:rFonts w:ascii="Calibri Light" w:hAnsi="Calibri Light"/>
          <w:sz w:val="24"/>
          <w:szCs w:val="24"/>
          <w:lang w:val="ru-RU"/>
        </w:rPr>
        <w:t xml:space="preserve"> что </w:t>
      </w:r>
      <w:r w:rsidR="0051766D" w:rsidRPr="003A0110">
        <w:rPr>
          <w:rFonts w:ascii="Calibri Light" w:hAnsi="Calibri Light" w:cs="DejaVuSerifCondensed"/>
          <w:sz w:val="24"/>
          <w:szCs w:val="24"/>
          <w:lang w:val="ru-RU"/>
        </w:rPr>
        <w:t>соответствующ</w:t>
      </w:r>
      <w:r w:rsidR="0051766D">
        <w:rPr>
          <w:rFonts w:ascii="Calibri Light" w:hAnsi="Calibri Light" w:cs="DejaVuSerifCondensed"/>
          <w:sz w:val="24"/>
          <w:szCs w:val="24"/>
          <w:lang w:val="ru-RU"/>
        </w:rPr>
        <w:t xml:space="preserve">ий Перечень был </w:t>
      </w:r>
      <w:r w:rsidR="0051766D" w:rsidRPr="0051766D">
        <w:rPr>
          <w:rFonts w:ascii="Calibri Light" w:eastAsia="Times New Roman" w:hAnsi="Calibri Light" w:cs="Calibri Light"/>
          <w:bCs/>
          <w:sz w:val="24"/>
          <w:szCs w:val="24"/>
          <w:lang w:val="ru-RU" w:eastAsia="ru-RU" w:bidi="hi-IN"/>
        </w:rPr>
        <w:t>интегрирован в АИС УО</w:t>
      </w:r>
      <w:r w:rsidR="0051766D">
        <w:rPr>
          <w:rFonts w:ascii="Calibri Light" w:eastAsia="Times New Roman" w:hAnsi="Calibri Light" w:cs="Calibri Light"/>
          <w:bCs/>
          <w:sz w:val="24"/>
          <w:szCs w:val="24"/>
          <w:lang w:val="ru-RU" w:eastAsia="ru-RU" w:bidi="hi-IN"/>
        </w:rPr>
        <w:t xml:space="preserve"> путем формирования 5 отдельных списков, с разделением по видам продукции: </w:t>
      </w:r>
      <w:r w:rsidR="0051766D" w:rsidRPr="00D7414A">
        <w:rPr>
          <w:rFonts w:ascii="Calibri Light" w:hAnsi="Calibri Light" w:cs="Calibri Light"/>
          <w:sz w:val="24"/>
          <w:szCs w:val="24"/>
          <w:lang w:val="ro-MO"/>
        </w:rPr>
        <w:t>(i)</w:t>
      </w:r>
      <w:r w:rsidR="0051766D">
        <w:rPr>
          <w:rFonts w:ascii="Calibri Light" w:hAnsi="Calibri Light" w:cs="Calibri Light"/>
          <w:sz w:val="24"/>
          <w:szCs w:val="24"/>
          <w:lang w:val="ru-RU"/>
        </w:rPr>
        <w:t xml:space="preserve"> упаковка; </w:t>
      </w:r>
      <w:r w:rsidR="0051766D" w:rsidRPr="00D7414A">
        <w:rPr>
          <w:rFonts w:ascii="Calibri Light" w:hAnsi="Calibri Light" w:cs="Calibri Light"/>
          <w:sz w:val="24"/>
          <w:szCs w:val="24"/>
          <w:lang w:val="ro-MO"/>
        </w:rPr>
        <w:t>ii)</w:t>
      </w:r>
      <w:r w:rsidR="0051766D" w:rsidRPr="0051766D">
        <w:rPr>
          <w:rFonts w:ascii="Calibri Light" w:hAnsi="Calibri Light" w:cs="Calibri Light"/>
          <w:sz w:val="24"/>
          <w:szCs w:val="24"/>
          <w:lang w:val="ru-RU"/>
        </w:rPr>
        <w:t xml:space="preserve"> батарейки и аккумуляторы</w:t>
      </w:r>
      <w:r w:rsidR="0051766D">
        <w:rPr>
          <w:rFonts w:ascii="Calibri Light" w:hAnsi="Calibri Light" w:cs="Calibri Light"/>
          <w:sz w:val="24"/>
          <w:szCs w:val="24"/>
          <w:lang w:val="ru-RU"/>
        </w:rPr>
        <w:t>;</w:t>
      </w:r>
      <w:r w:rsidR="0051766D" w:rsidRPr="0051766D">
        <w:rPr>
          <w:rFonts w:ascii="Calibri Light" w:hAnsi="Calibri Light" w:cs="Calibri Light"/>
          <w:sz w:val="24"/>
          <w:szCs w:val="24"/>
          <w:lang w:val="ro-MO"/>
        </w:rPr>
        <w:t xml:space="preserve"> </w:t>
      </w:r>
      <w:r w:rsidR="0051766D" w:rsidRPr="00D7414A">
        <w:rPr>
          <w:rFonts w:ascii="Calibri Light" w:hAnsi="Calibri Light" w:cs="Calibri Light"/>
          <w:sz w:val="24"/>
          <w:szCs w:val="24"/>
          <w:lang w:val="ro-MO"/>
        </w:rPr>
        <w:t>iii)</w:t>
      </w:r>
      <w:r w:rsidR="0051766D">
        <w:rPr>
          <w:rFonts w:ascii="Calibri Light" w:hAnsi="Calibri Light" w:cs="Calibri Light"/>
          <w:sz w:val="24"/>
          <w:szCs w:val="24"/>
          <w:lang w:val="ru-RU"/>
        </w:rPr>
        <w:t xml:space="preserve"> электронное и электрическое оборудование;</w:t>
      </w:r>
      <w:r w:rsidR="0051766D" w:rsidRPr="0051766D">
        <w:rPr>
          <w:rFonts w:ascii="Calibri Light" w:hAnsi="Calibri Light" w:cs="Calibri Light"/>
          <w:sz w:val="24"/>
          <w:szCs w:val="24"/>
          <w:lang w:val="ro-MO"/>
        </w:rPr>
        <w:t xml:space="preserve"> </w:t>
      </w:r>
      <w:r w:rsidR="0051766D" w:rsidRPr="00D7414A">
        <w:rPr>
          <w:rFonts w:ascii="Calibri Light" w:hAnsi="Calibri Light" w:cs="Calibri Light"/>
          <w:sz w:val="24"/>
          <w:szCs w:val="24"/>
          <w:lang w:val="ro-MO"/>
        </w:rPr>
        <w:t>iv)</w:t>
      </w:r>
      <w:r w:rsidR="0051766D">
        <w:rPr>
          <w:rFonts w:ascii="Calibri Light" w:hAnsi="Calibri Light" w:cs="Calibri Light"/>
          <w:sz w:val="24"/>
          <w:szCs w:val="24"/>
          <w:lang w:val="ru-RU"/>
        </w:rPr>
        <w:t xml:space="preserve"> масла; </w:t>
      </w:r>
      <w:r w:rsidR="0051766D" w:rsidRPr="00D7414A">
        <w:rPr>
          <w:rFonts w:ascii="Calibri Light" w:hAnsi="Calibri Light" w:cs="Calibri Light"/>
          <w:sz w:val="24"/>
          <w:szCs w:val="24"/>
          <w:lang w:val="ro-MO"/>
        </w:rPr>
        <w:t>v)</w:t>
      </w:r>
      <w:r w:rsidR="0051766D">
        <w:rPr>
          <w:rFonts w:ascii="Calibri Light" w:hAnsi="Calibri Light" w:cs="Calibri Light"/>
          <w:sz w:val="24"/>
          <w:szCs w:val="24"/>
          <w:lang w:val="ru-RU"/>
        </w:rPr>
        <w:t xml:space="preserve"> автомобили. Проверка</w:t>
      </w:r>
      <w:r w:rsidR="0051766D" w:rsidRPr="00856DB8">
        <w:rPr>
          <w:rFonts w:ascii="Calibri Light" w:hAnsi="Calibri Light" w:cs="Calibri Light"/>
          <w:sz w:val="24"/>
          <w:szCs w:val="24"/>
          <w:lang w:val="ru-RU"/>
        </w:rPr>
        <w:t xml:space="preserve"> </w:t>
      </w:r>
      <w:r w:rsidR="0051766D">
        <w:rPr>
          <w:rFonts w:ascii="Calibri Light" w:hAnsi="Calibri Light" w:cs="Calibri Light"/>
          <w:sz w:val="24"/>
          <w:szCs w:val="24"/>
          <w:lang w:val="ru-RU"/>
        </w:rPr>
        <w:t>информации</w:t>
      </w:r>
      <w:r w:rsidR="0051766D" w:rsidRPr="00856DB8">
        <w:rPr>
          <w:rFonts w:ascii="Calibri Light" w:hAnsi="Calibri Light" w:cs="Calibri Light"/>
          <w:sz w:val="24"/>
          <w:szCs w:val="24"/>
          <w:lang w:val="ru-RU"/>
        </w:rPr>
        <w:t xml:space="preserve"> </w:t>
      </w:r>
      <w:r w:rsidR="00856DB8">
        <w:rPr>
          <w:rFonts w:ascii="Calibri Light" w:hAnsi="Calibri Light" w:cs="Calibri Light"/>
          <w:sz w:val="24"/>
          <w:szCs w:val="24"/>
          <w:lang w:val="ru-RU"/>
        </w:rPr>
        <w:t>выявила</w:t>
      </w:r>
      <w:r w:rsidR="00856DB8" w:rsidRPr="00856DB8">
        <w:rPr>
          <w:rFonts w:ascii="Calibri Light" w:hAnsi="Calibri Light" w:cs="Calibri Light"/>
          <w:sz w:val="24"/>
          <w:szCs w:val="24"/>
          <w:lang w:val="ru-RU"/>
        </w:rPr>
        <w:t xml:space="preserve">, </w:t>
      </w:r>
      <w:r w:rsidR="00856DB8">
        <w:rPr>
          <w:rFonts w:ascii="Calibri Light" w:hAnsi="Calibri Light" w:cs="Calibri Light"/>
          <w:sz w:val="24"/>
          <w:szCs w:val="24"/>
          <w:lang w:val="ru-RU"/>
        </w:rPr>
        <w:t>что</w:t>
      </w:r>
      <w:r w:rsidR="00856DB8" w:rsidRPr="00856DB8">
        <w:rPr>
          <w:rFonts w:ascii="Calibri Light" w:hAnsi="Calibri Light" w:cs="Calibri Light"/>
          <w:sz w:val="24"/>
          <w:szCs w:val="24"/>
          <w:lang w:val="ru-RU"/>
        </w:rPr>
        <w:t xml:space="preserve"> </w:t>
      </w:r>
      <w:r w:rsidR="00856DB8">
        <w:rPr>
          <w:rFonts w:ascii="Calibri Light" w:hAnsi="Calibri Light" w:cs="Calibri Light"/>
          <w:sz w:val="24"/>
          <w:szCs w:val="24"/>
          <w:lang w:val="ru-RU"/>
        </w:rPr>
        <w:t>только</w:t>
      </w:r>
      <w:r w:rsidR="00856DB8" w:rsidRPr="00856DB8">
        <w:rPr>
          <w:rFonts w:ascii="Calibri Light" w:hAnsi="Calibri Light" w:cs="Calibri Light"/>
          <w:sz w:val="24"/>
          <w:szCs w:val="24"/>
          <w:lang w:val="ru-RU"/>
        </w:rPr>
        <w:t xml:space="preserve"> 2 </w:t>
      </w:r>
      <w:r w:rsidR="00563E2A">
        <w:rPr>
          <w:rFonts w:ascii="Calibri Light" w:hAnsi="Calibri Light" w:cs="Calibri Light"/>
          <w:sz w:val="24"/>
          <w:szCs w:val="24"/>
          <w:lang w:val="ru-RU"/>
        </w:rPr>
        <w:t>перечня</w:t>
      </w:r>
      <w:r w:rsidR="00856DB8" w:rsidRPr="00856DB8">
        <w:rPr>
          <w:rFonts w:ascii="Calibri Light" w:hAnsi="Calibri Light" w:cs="Calibri Light"/>
          <w:sz w:val="24"/>
          <w:szCs w:val="24"/>
          <w:lang w:val="ru-RU"/>
        </w:rPr>
        <w:t>:</w:t>
      </w:r>
      <w:r w:rsidR="00856DB8" w:rsidRPr="00856DB8">
        <w:rPr>
          <w:rFonts w:ascii="Calibri Light" w:hAnsi="Calibri Light" w:cs="Calibri Light"/>
          <w:sz w:val="24"/>
          <w:szCs w:val="24"/>
          <w:lang w:val="ro-MO"/>
        </w:rPr>
        <w:t xml:space="preserve"> </w:t>
      </w:r>
      <w:r w:rsidR="00856DB8">
        <w:rPr>
          <w:rFonts w:ascii="Calibri Light" w:hAnsi="Calibri Light" w:cs="Calibri Light"/>
          <w:sz w:val="24"/>
          <w:szCs w:val="24"/>
          <w:lang w:val="ro-MO"/>
        </w:rPr>
        <w:t>„</w:t>
      </w:r>
      <w:r w:rsidR="00856DB8" w:rsidRPr="0051766D">
        <w:rPr>
          <w:rFonts w:ascii="Calibri Light" w:hAnsi="Calibri Light" w:cs="Calibri Light"/>
          <w:sz w:val="24"/>
          <w:szCs w:val="24"/>
          <w:lang w:val="ru-RU"/>
        </w:rPr>
        <w:t>батарейки и аккумуляторы</w:t>
      </w:r>
      <w:r w:rsidR="00856DB8">
        <w:rPr>
          <w:rFonts w:ascii="Calibri Light" w:hAnsi="Calibri Light" w:cs="Calibri Light"/>
          <w:sz w:val="24"/>
          <w:szCs w:val="24"/>
          <w:lang w:val="ro-MO"/>
        </w:rPr>
        <w:t>”</w:t>
      </w:r>
      <w:r w:rsidR="00856DB8">
        <w:rPr>
          <w:rFonts w:ascii="Calibri Light" w:hAnsi="Calibri Light" w:cs="Calibri Light"/>
          <w:sz w:val="24"/>
          <w:szCs w:val="24"/>
          <w:lang w:val="ru-RU"/>
        </w:rPr>
        <w:t xml:space="preserve"> и </w:t>
      </w:r>
      <w:r w:rsidR="00856DB8">
        <w:rPr>
          <w:rFonts w:ascii="Calibri Light" w:hAnsi="Calibri Light" w:cs="Calibri Light"/>
          <w:sz w:val="24"/>
          <w:szCs w:val="24"/>
          <w:lang w:val="ro-MO"/>
        </w:rPr>
        <w:t>„</w:t>
      </w:r>
      <w:r w:rsidR="00856DB8">
        <w:rPr>
          <w:rFonts w:ascii="Calibri Light" w:hAnsi="Calibri Light" w:cs="Calibri Light"/>
          <w:sz w:val="24"/>
          <w:szCs w:val="24"/>
          <w:lang w:val="ru-RU"/>
        </w:rPr>
        <w:t>электронное и электрическое оборудование</w:t>
      </w:r>
      <w:r w:rsidR="00856DB8">
        <w:rPr>
          <w:rFonts w:ascii="Calibri Light" w:hAnsi="Calibri Light" w:cs="Calibri Light"/>
          <w:sz w:val="24"/>
          <w:szCs w:val="24"/>
          <w:lang w:val="ro-MO"/>
        </w:rPr>
        <w:t>”</w:t>
      </w:r>
      <w:r w:rsidR="00856DB8">
        <w:rPr>
          <w:rFonts w:ascii="Calibri Light" w:hAnsi="Calibri Light" w:cs="Calibri Light"/>
          <w:sz w:val="24"/>
          <w:szCs w:val="24"/>
          <w:lang w:val="ru-RU"/>
        </w:rPr>
        <w:t xml:space="preserve"> включают записи/регистрации относительно </w:t>
      </w:r>
      <w:r w:rsidR="00856DB8">
        <w:rPr>
          <w:rFonts w:ascii="Calibri Light" w:eastAsia="Times New Roman" w:hAnsi="Calibri Light" w:cs="Calibri Light"/>
          <w:sz w:val="24"/>
          <w:szCs w:val="24"/>
          <w:lang w:val="ru-RU"/>
        </w:rPr>
        <w:t xml:space="preserve">экономических агентов, которые управляют категориями </w:t>
      </w:r>
      <w:r w:rsidR="00856DB8" w:rsidRPr="003A0110">
        <w:rPr>
          <w:rFonts w:ascii="Calibri Light" w:hAnsi="Calibri Light" w:cs="DejaVuSerifCondensed"/>
          <w:sz w:val="24"/>
          <w:szCs w:val="24"/>
          <w:lang w:val="ru-RU"/>
        </w:rPr>
        <w:t>соответствующ</w:t>
      </w:r>
      <w:r w:rsidR="00856DB8">
        <w:rPr>
          <w:rFonts w:ascii="Calibri Light" w:hAnsi="Calibri Light" w:cs="DejaVuSerifCondensed"/>
          <w:sz w:val="24"/>
          <w:szCs w:val="24"/>
          <w:lang w:val="ru-RU"/>
        </w:rPr>
        <w:t xml:space="preserve">их отходов, остальные </w:t>
      </w:r>
      <w:r w:rsidR="00563E2A">
        <w:rPr>
          <w:rFonts w:ascii="Calibri Light" w:hAnsi="Calibri Light" w:cs="Calibri Light"/>
          <w:sz w:val="24"/>
          <w:szCs w:val="24"/>
          <w:lang w:val="ru-RU"/>
        </w:rPr>
        <w:t>перечни</w:t>
      </w:r>
      <w:r w:rsidR="00563E2A">
        <w:rPr>
          <w:rFonts w:ascii="Calibri Light" w:hAnsi="Calibri Light" w:cs="DejaVuSerifCondensed"/>
          <w:sz w:val="24"/>
          <w:szCs w:val="24"/>
          <w:lang w:val="ru-RU"/>
        </w:rPr>
        <w:t xml:space="preserve"> </w:t>
      </w:r>
      <w:r w:rsidR="00856DB8">
        <w:rPr>
          <w:rFonts w:ascii="Calibri Light" w:hAnsi="Calibri Light" w:cs="DejaVuSerifCondensed"/>
          <w:sz w:val="24"/>
          <w:szCs w:val="24"/>
          <w:lang w:val="ru-RU"/>
        </w:rPr>
        <w:t xml:space="preserve">были пустыми. Что касается информации, включенной в </w:t>
      </w:r>
      <w:r w:rsidR="00856DB8" w:rsidRPr="003A0110">
        <w:rPr>
          <w:rFonts w:ascii="Calibri Light" w:hAnsi="Calibri Light" w:cs="DejaVuSerifCondensed"/>
          <w:sz w:val="24"/>
          <w:szCs w:val="24"/>
          <w:lang w:val="ru-RU"/>
        </w:rPr>
        <w:t>соответствующ</w:t>
      </w:r>
      <w:r w:rsidR="00856DB8">
        <w:rPr>
          <w:rFonts w:ascii="Calibri Light" w:hAnsi="Calibri Light" w:cs="DejaVuSerifCondensed"/>
          <w:sz w:val="24"/>
          <w:szCs w:val="24"/>
          <w:lang w:val="ru-RU"/>
        </w:rPr>
        <w:t xml:space="preserve">ие </w:t>
      </w:r>
      <w:r w:rsidR="00563E2A">
        <w:rPr>
          <w:rFonts w:ascii="Calibri Light" w:hAnsi="Calibri Light" w:cs="Calibri Light"/>
          <w:sz w:val="24"/>
          <w:szCs w:val="24"/>
          <w:lang w:val="ru-RU"/>
        </w:rPr>
        <w:t>перечни</w:t>
      </w:r>
      <w:r w:rsidR="00856DB8">
        <w:rPr>
          <w:rFonts w:ascii="Calibri Light" w:hAnsi="Calibri Light" w:cs="DejaVuSerifCondensed"/>
          <w:sz w:val="24"/>
          <w:szCs w:val="24"/>
          <w:lang w:val="ru-RU"/>
        </w:rPr>
        <w:t xml:space="preserve">, отмечается, что в этих списках не все поля заполнены, отсутствует информация о дате актуализации/заполнения списка. Также, не утвержден формат </w:t>
      </w:r>
      <w:r w:rsidR="00856DB8" w:rsidRPr="003A0110">
        <w:rPr>
          <w:rFonts w:ascii="Calibri Light" w:hAnsi="Calibri Light" w:cs="DejaVuSerifCondensed"/>
          <w:sz w:val="24"/>
          <w:szCs w:val="24"/>
          <w:lang w:val="ru-RU"/>
        </w:rPr>
        <w:t>соответствующ</w:t>
      </w:r>
      <w:r w:rsidR="00856DB8">
        <w:rPr>
          <w:rFonts w:ascii="Calibri Light" w:hAnsi="Calibri Light" w:cs="DejaVuSerifCondensed"/>
          <w:sz w:val="24"/>
          <w:szCs w:val="24"/>
          <w:lang w:val="ru-RU"/>
        </w:rPr>
        <w:t xml:space="preserve">его </w:t>
      </w:r>
      <w:r w:rsidR="00563E2A">
        <w:rPr>
          <w:rFonts w:ascii="Calibri Light" w:hAnsi="Calibri Light" w:cs="Calibri Light"/>
          <w:sz w:val="24"/>
          <w:szCs w:val="24"/>
          <w:lang w:val="ru-RU"/>
        </w:rPr>
        <w:t>перечня</w:t>
      </w:r>
      <w:r w:rsidR="00856DB8">
        <w:rPr>
          <w:rFonts w:ascii="Calibri Light" w:hAnsi="Calibri Light" w:cs="DejaVuSerifCondensed"/>
          <w:sz w:val="24"/>
          <w:szCs w:val="24"/>
          <w:lang w:val="ru-RU"/>
        </w:rPr>
        <w:t xml:space="preserve">, </w:t>
      </w:r>
      <w:r w:rsidR="00856DB8">
        <w:rPr>
          <w:rFonts w:ascii="Calibri Light" w:eastAsia="Times New Roman" w:hAnsi="Calibri Light" w:cs="Calibri Light"/>
          <w:bCs/>
          <w:sz w:val="24"/>
          <w:szCs w:val="24"/>
          <w:lang w:val="ru-RU" w:eastAsia="ru-RU" w:bidi="hi-IN"/>
        </w:rPr>
        <w:t xml:space="preserve">интегрированный в АИС УО. Несмотря на то, что существуют правила по </w:t>
      </w:r>
      <w:r w:rsidR="00856DB8">
        <w:rPr>
          <w:rFonts w:ascii="Calibri Light" w:hAnsi="Calibri Light" w:cs="DejaVuSerifCondensed"/>
          <w:sz w:val="24"/>
          <w:szCs w:val="24"/>
          <w:lang w:val="ru-RU"/>
        </w:rPr>
        <w:t xml:space="preserve">актуализации/заполнению/удалению записей в </w:t>
      </w:r>
      <w:r w:rsidR="00856DB8" w:rsidRPr="003A0110">
        <w:rPr>
          <w:rFonts w:ascii="Calibri Light" w:hAnsi="Calibri Light" w:cs="DejaVuSerifCondensed"/>
          <w:sz w:val="24"/>
          <w:szCs w:val="24"/>
          <w:lang w:val="ru-RU"/>
        </w:rPr>
        <w:t>соответствующ</w:t>
      </w:r>
      <w:r w:rsidR="00856DB8">
        <w:rPr>
          <w:rFonts w:ascii="Calibri Light" w:hAnsi="Calibri Light" w:cs="DejaVuSerifCondensed"/>
          <w:sz w:val="24"/>
          <w:szCs w:val="24"/>
          <w:lang w:val="ru-RU"/>
        </w:rPr>
        <w:t xml:space="preserve">их </w:t>
      </w:r>
      <w:r w:rsidR="00563E2A">
        <w:rPr>
          <w:rFonts w:ascii="Calibri Light" w:hAnsi="Calibri Light" w:cs="Calibri Light"/>
          <w:sz w:val="24"/>
          <w:szCs w:val="24"/>
          <w:lang w:val="ru-RU"/>
        </w:rPr>
        <w:t>перечня</w:t>
      </w:r>
      <w:r w:rsidR="00856DB8">
        <w:rPr>
          <w:rFonts w:ascii="Calibri Light" w:hAnsi="Calibri Light" w:cs="DejaVuSerifCondensed"/>
          <w:sz w:val="24"/>
          <w:szCs w:val="24"/>
          <w:lang w:val="ru-RU"/>
        </w:rPr>
        <w:t xml:space="preserve">х, примененные процедуры не описаны и не утверждены, таким образом, было невозможно проверить, если </w:t>
      </w:r>
      <w:r w:rsidR="00430925">
        <w:rPr>
          <w:rFonts w:ascii="Calibri Light" w:hAnsi="Calibri Light" w:cs="DejaVuSerifCondensed"/>
          <w:sz w:val="24"/>
          <w:szCs w:val="24"/>
          <w:lang w:val="ru-RU"/>
        </w:rPr>
        <w:t xml:space="preserve">записи в </w:t>
      </w:r>
      <w:r w:rsidR="00430925" w:rsidRPr="003A0110">
        <w:rPr>
          <w:rFonts w:ascii="Calibri Light" w:hAnsi="Calibri Light" w:cs="DejaVuSerifCondensed"/>
          <w:sz w:val="24"/>
          <w:szCs w:val="24"/>
          <w:lang w:val="ru-RU"/>
        </w:rPr>
        <w:t>соответствующ</w:t>
      </w:r>
      <w:r w:rsidR="00430925">
        <w:rPr>
          <w:rFonts w:ascii="Calibri Light" w:hAnsi="Calibri Light" w:cs="DejaVuSerifCondensed"/>
          <w:sz w:val="24"/>
          <w:szCs w:val="24"/>
          <w:lang w:val="ru-RU"/>
        </w:rPr>
        <w:t xml:space="preserve">ем </w:t>
      </w:r>
      <w:r w:rsidR="00563E2A">
        <w:rPr>
          <w:rFonts w:ascii="Calibri Light" w:hAnsi="Calibri Light" w:cs="Calibri Light"/>
          <w:sz w:val="24"/>
          <w:szCs w:val="24"/>
          <w:lang w:val="ru-RU"/>
        </w:rPr>
        <w:t>перечне</w:t>
      </w:r>
      <w:r w:rsidR="00563E2A">
        <w:rPr>
          <w:rFonts w:ascii="Calibri Light" w:hAnsi="Calibri Light" w:cs="DejaVuSerifCondensed"/>
          <w:sz w:val="24"/>
          <w:szCs w:val="24"/>
          <w:lang w:val="ru-RU"/>
        </w:rPr>
        <w:t xml:space="preserve"> </w:t>
      </w:r>
      <w:r w:rsidR="00430925">
        <w:rPr>
          <w:rFonts w:ascii="Calibri Light" w:hAnsi="Calibri Light" w:cs="DejaVuSerifCondensed"/>
          <w:sz w:val="24"/>
          <w:szCs w:val="24"/>
          <w:lang w:val="ru-RU"/>
        </w:rPr>
        <w:t>являются полными.</w:t>
      </w:r>
    </w:p>
    <w:p w:rsidR="00430925" w:rsidRDefault="0079537A" w:rsidP="0079537A">
      <w:pPr>
        <w:tabs>
          <w:tab w:val="left" w:pos="142"/>
          <w:tab w:val="left" w:pos="567"/>
          <w:tab w:val="left" w:pos="709"/>
          <w:tab w:val="left" w:pos="851"/>
          <w:tab w:val="left" w:pos="1560"/>
        </w:tabs>
        <w:spacing w:after="0" w:line="276" w:lineRule="auto"/>
        <w:jc w:val="both"/>
        <w:rPr>
          <w:rFonts w:ascii="Calibri Light" w:hAnsi="Calibri Light" w:cs="Calibri Light"/>
          <w:b/>
          <w:sz w:val="24"/>
          <w:szCs w:val="24"/>
          <w:lang w:val="ru-RU"/>
        </w:rPr>
      </w:pPr>
      <w:r w:rsidRPr="00D7414A">
        <w:rPr>
          <w:rFonts w:ascii="Calibri Light" w:hAnsi="Calibri Light" w:cs="Calibri Light"/>
          <w:b/>
          <w:sz w:val="24"/>
          <w:szCs w:val="24"/>
          <w:lang w:val="ro-MO"/>
        </w:rPr>
        <w:t>(IV)</w:t>
      </w:r>
      <w:r w:rsidRPr="00D7414A">
        <w:rPr>
          <w:rFonts w:ascii="Calibri Light" w:hAnsi="Calibri Light" w:cs="Calibri Light"/>
          <w:b/>
          <w:i/>
          <w:sz w:val="24"/>
          <w:szCs w:val="24"/>
          <w:lang w:val="ro-MO"/>
        </w:rPr>
        <w:t xml:space="preserve"> </w:t>
      </w:r>
      <w:r w:rsidR="00563E2A" w:rsidRPr="00563E2A">
        <w:rPr>
          <w:rFonts w:ascii="Calibri Light" w:hAnsi="Calibri Light" w:cs="Calibri Light"/>
          <w:b/>
          <w:sz w:val="24"/>
          <w:szCs w:val="24"/>
          <w:lang w:val="ru-RU"/>
        </w:rPr>
        <w:t>Перечень</w:t>
      </w:r>
      <w:r w:rsidR="00430925" w:rsidRPr="00563E2A">
        <w:rPr>
          <w:rFonts w:ascii="Calibri Light" w:hAnsi="Calibri Light" w:cs="Calibri Light"/>
          <w:b/>
          <w:sz w:val="24"/>
          <w:szCs w:val="24"/>
          <w:lang w:val="ru-RU"/>
        </w:rPr>
        <w:t xml:space="preserve"> </w:t>
      </w:r>
      <w:r w:rsidR="00695595">
        <w:rPr>
          <w:rFonts w:ascii="Calibri Light" w:hAnsi="Calibri Light" w:cs="Calibri Light"/>
          <w:b/>
          <w:sz w:val="24"/>
          <w:szCs w:val="24"/>
          <w:lang w:val="ru-RU"/>
        </w:rPr>
        <w:t xml:space="preserve">учреждений и предприятий, освобожденных от выполнения требований по получению разрешения на деятельность по </w:t>
      </w:r>
      <w:r w:rsidR="00695595" w:rsidRPr="00695595">
        <w:rPr>
          <w:rFonts w:ascii="Calibri Light" w:hAnsi="Calibri Light" w:cs="Calibri Light"/>
          <w:b/>
          <w:sz w:val="24"/>
          <w:szCs w:val="24"/>
          <w:lang w:val="ru-RU"/>
        </w:rPr>
        <w:t>переработке и удалению отходов</w:t>
      </w:r>
      <w:r w:rsidR="00695595">
        <w:rPr>
          <w:rFonts w:ascii="Calibri Light" w:hAnsi="Calibri Light" w:cs="Calibri Light"/>
          <w:b/>
          <w:sz w:val="24"/>
          <w:szCs w:val="24"/>
          <w:lang w:val="ru-RU"/>
        </w:rPr>
        <w:t xml:space="preserve">, не </w:t>
      </w:r>
      <w:r w:rsidR="00695595" w:rsidRPr="00695595">
        <w:rPr>
          <w:rFonts w:ascii="Calibri Light" w:eastAsia="Times New Roman" w:hAnsi="Calibri Light" w:cs="Calibri Light"/>
          <w:b/>
          <w:bCs/>
          <w:sz w:val="24"/>
          <w:szCs w:val="24"/>
          <w:lang w:val="ru-RU" w:eastAsia="ru-RU" w:bidi="hi-IN"/>
        </w:rPr>
        <w:t>интегрирован</w:t>
      </w:r>
      <w:r w:rsidR="00695595">
        <w:rPr>
          <w:rFonts w:ascii="Calibri Light" w:eastAsia="Times New Roman" w:hAnsi="Calibri Light" w:cs="Calibri Light"/>
          <w:b/>
          <w:bCs/>
          <w:sz w:val="24"/>
          <w:szCs w:val="24"/>
          <w:lang w:val="ru-RU" w:eastAsia="ru-RU" w:bidi="hi-IN"/>
        </w:rPr>
        <w:t xml:space="preserve"> в АИС УО.</w:t>
      </w:r>
    </w:p>
    <w:p w:rsidR="00563E2A" w:rsidRDefault="00695595" w:rsidP="005A19E0">
      <w:pPr>
        <w:tabs>
          <w:tab w:val="left" w:pos="142"/>
          <w:tab w:val="left" w:pos="567"/>
          <w:tab w:val="left" w:pos="709"/>
          <w:tab w:val="left" w:pos="851"/>
          <w:tab w:val="left" w:pos="1560"/>
        </w:tabs>
        <w:spacing w:after="0" w:line="276" w:lineRule="auto"/>
        <w:ind w:firstLine="567"/>
        <w:jc w:val="both"/>
        <w:rPr>
          <w:rFonts w:ascii="Calibri Light" w:eastAsia="Times New Roman" w:hAnsi="Calibri Light" w:cs="Calibri Light"/>
          <w:bCs/>
          <w:sz w:val="24"/>
          <w:szCs w:val="24"/>
          <w:lang w:val="ru-RU" w:eastAsia="ru-RU" w:bidi="hi-IN"/>
        </w:rPr>
      </w:pPr>
      <w:r w:rsidRPr="003A0110">
        <w:rPr>
          <w:rFonts w:ascii="Calibri Light" w:hAnsi="Calibri Light" w:cs="DejaVuSerifCondensed"/>
          <w:sz w:val="24"/>
          <w:szCs w:val="24"/>
          <w:lang w:val="ru-RU"/>
        </w:rPr>
        <w:lastRenderedPageBreak/>
        <w:t>С</w:t>
      </w:r>
      <w:r>
        <w:rPr>
          <w:rFonts w:ascii="Calibri Light" w:hAnsi="Calibri Light" w:cs="DejaVuSerifCondensed"/>
          <w:sz w:val="24"/>
          <w:szCs w:val="24"/>
          <w:lang w:val="ru-RU"/>
        </w:rPr>
        <w:t>огласно</w:t>
      </w:r>
      <w:r w:rsidRPr="00695595">
        <w:rPr>
          <w:rFonts w:ascii="Calibri Light" w:hAnsi="Calibri Light" w:cs="DejaVuSerifCondensed"/>
          <w:sz w:val="24"/>
          <w:szCs w:val="24"/>
          <w:lang w:val="ru-RU"/>
        </w:rPr>
        <w:t xml:space="preserve"> </w:t>
      </w:r>
      <w:r>
        <w:rPr>
          <w:rFonts w:ascii="Calibri Light" w:hAnsi="Calibri Light" w:cs="DejaVuSerifCondensed"/>
          <w:sz w:val="24"/>
          <w:szCs w:val="24"/>
          <w:lang w:val="ru-RU"/>
        </w:rPr>
        <w:t>положениям</w:t>
      </w:r>
      <w:r w:rsidRPr="00695595">
        <w:rPr>
          <w:rFonts w:ascii="Calibri Light" w:hAnsi="Calibri Light" w:cs="DejaVuSerifCondensed"/>
          <w:sz w:val="24"/>
          <w:szCs w:val="24"/>
          <w:lang w:val="ru-RU"/>
        </w:rPr>
        <w:t xml:space="preserve"> </w:t>
      </w:r>
      <w:r>
        <w:rPr>
          <w:rFonts w:ascii="Calibri Light" w:hAnsi="Calibri Light" w:cs="DejaVuSerifCondensed"/>
          <w:sz w:val="24"/>
          <w:szCs w:val="24"/>
          <w:lang w:val="ru-RU"/>
        </w:rPr>
        <w:t>ст</w:t>
      </w:r>
      <w:r w:rsidRPr="00695595">
        <w:rPr>
          <w:rFonts w:ascii="Calibri Light" w:hAnsi="Calibri Light" w:cs="DejaVuSerifCondensed"/>
          <w:sz w:val="24"/>
          <w:szCs w:val="24"/>
          <w:lang w:val="ru-RU"/>
        </w:rPr>
        <w:t>.</w:t>
      </w:r>
      <w:r>
        <w:rPr>
          <w:rFonts w:ascii="Calibri Light" w:hAnsi="Calibri Light" w:cs="DejaVuSerifCondensed"/>
          <w:sz w:val="24"/>
          <w:szCs w:val="24"/>
          <w:lang w:val="ru-RU"/>
        </w:rPr>
        <w:t>28</w:t>
      </w:r>
      <w:r w:rsidRPr="00695595">
        <w:rPr>
          <w:rFonts w:ascii="Calibri Light" w:hAnsi="Calibri Light" w:cs="DejaVuSerifCondensed"/>
          <w:sz w:val="24"/>
          <w:szCs w:val="24"/>
          <w:lang w:val="ru-RU"/>
        </w:rPr>
        <w:t xml:space="preserve"> </w:t>
      </w:r>
      <w:r w:rsidRPr="00D7414A">
        <w:rPr>
          <w:rFonts w:ascii="Calibri Light" w:hAnsi="Calibri Light" w:cs="Calibri Light"/>
          <w:sz w:val="24"/>
          <w:szCs w:val="24"/>
          <w:lang w:val="ro-MO"/>
        </w:rPr>
        <w:t>(3)</w:t>
      </w:r>
      <w:r w:rsidR="00563E2A">
        <w:rPr>
          <w:rFonts w:ascii="Calibri Light" w:hAnsi="Calibri Light" w:cs="Calibri Light"/>
          <w:sz w:val="24"/>
          <w:szCs w:val="24"/>
          <w:lang w:val="ru-RU"/>
        </w:rPr>
        <w:t xml:space="preserve"> Закона об отходах №</w:t>
      </w:r>
      <w:r w:rsidR="00563E2A" w:rsidRPr="00D7414A">
        <w:rPr>
          <w:rFonts w:ascii="Calibri Light" w:hAnsi="Calibri Light" w:cs="Calibri Light"/>
          <w:sz w:val="24"/>
          <w:szCs w:val="24"/>
          <w:lang w:val="ro-MO"/>
        </w:rPr>
        <w:t>209/2016</w:t>
      </w:r>
      <w:r w:rsidR="00563E2A">
        <w:rPr>
          <w:rFonts w:ascii="Calibri Light" w:hAnsi="Calibri Light" w:cs="Calibri Light"/>
          <w:sz w:val="24"/>
          <w:szCs w:val="24"/>
          <w:lang w:val="ro-MO"/>
        </w:rPr>
        <w:t>,</w:t>
      </w:r>
      <w:r w:rsidRPr="00D7414A">
        <w:rPr>
          <w:rFonts w:ascii="Calibri Light" w:hAnsi="Calibri Light" w:cs="Calibri Light"/>
          <w:sz w:val="24"/>
          <w:szCs w:val="24"/>
          <w:lang w:val="ro-MO"/>
        </w:rPr>
        <w:t xml:space="preserve"> </w:t>
      </w:r>
      <w:r w:rsidR="00563E2A">
        <w:rPr>
          <w:rFonts w:ascii="Calibri Light" w:hAnsi="Calibri Light" w:cs="Calibri Light"/>
          <w:sz w:val="24"/>
          <w:szCs w:val="24"/>
          <w:lang w:val="ru-RU"/>
        </w:rPr>
        <w:t>с</w:t>
      </w:r>
      <w:r w:rsidRPr="003A0110">
        <w:rPr>
          <w:rFonts w:ascii="Calibri Light" w:hAnsi="Calibri Light" w:cs="DejaVuSerifCondensed"/>
          <w:sz w:val="24"/>
          <w:szCs w:val="24"/>
          <w:lang w:val="ru-RU"/>
        </w:rPr>
        <w:t>оответствующ</w:t>
      </w:r>
      <w:r>
        <w:rPr>
          <w:rFonts w:ascii="Calibri Light" w:hAnsi="Calibri Light" w:cs="DejaVuSerifCondensed"/>
          <w:sz w:val="24"/>
          <w:szCs w:val="24"/>
          <w:lang w:val="ru-RU"/>
        </w:rPr>
        <w:t>ий</w:t>
      </w:r>
      <w:r w:rsidRPr="00695595">
        <w:rPr>
          <w:rFonts w:ascii="Calibri Light" w:hAnsi="Calibri Light" w:cs="DejaVuSerifCondensed"/>
          <w:sz w:val="24"/>
          <w:szCs w:val="24"/>
          <w:lang w:val="ru-RU"/>
        </w:rPr>
        <w:t xml:space="preserve"> </w:t>
      </w:r>
      <w:r w:rsidR="00563E2A">
        <w:rPr>
          <w:rFonts w:ascii="Calibri Light" w:hAnsi="Calibri Light" w:cs="Calibri Light"/>
          <w:sz w:val="24"/>
          <w:szCs w:val="24"/>
          <w:lang w:val="ru-RU"/>
        </w:rPr>
        <w:t>перечень</w:t>
      </w:r>
      <w:r w:rsidR="00563E2A">
        <w:rPr>
          <w:rFonts w:ascii="Calibri Light" w:hAnsi="Calibri Light" w:cs="DejaVuSerifCondensed"/>
          <w:sz w:val="24"/>
          <w:szCs w:val="24"/>
          <w:lang w:val="ru-RU"/>
        </w:rPr>
        <w:t xml:space="preserve"> </w:t>
      </w:r>
      <w:r w:rsidR="005A19E0">
        <w:rPr>
          <w:rFonts w:ascii="Calibri Light" w:hAnsi="Calibri Light" w:cs="DejaVuSerifCondensed"/>
          <w:sz w:val="24"/>
          <w:szCs w:val="24"/>
          <w:lang w:val="ru-RU"/>
        </w:rPr>
        <w:t>состоит из</w:t>
      </w:r>
      <w:r w:rsidR="00563E2A">
        <w:rPr>
          <w:rFonts w:ascii="Calibri Light" w:hAnsi="Calibri Light" w:cs="DejaVuSerifCondensed"/>
          <w:sz w:val="24"/>
          <w:szCs w:val="24"/>
          <w:lang w:val="ru-RU"/>
        </w:rPr>
        <w:t>:</w:t>
      </w:r>
      <w:r w:rsidRPr="00695595">
        <w:rPr>
          <w:rFonts w:ascii="Calibri Light" w:hAnsi="Calibri Light" w:cs="DejaVuSerifCondensed"/>
          <w:sz w:val="24"/>
          <w:szCs w:val="24"/>
          <w:lang w:val="ru-RU"/>
        </w:rPr>
        <w:t xml:space="preserve"> </w:t>
      </w:r>
      <w:r w:rsidR="005A19E0" w:rsidRPr="00D7414A">
        <w:rPr>
          <w:rFonts w:ascii="Calibri Light" w:hAnsi="Calibri Light" w:cs="Calibri Light"/>
          <w:sz w:val="24"/>
          <w:szCs w:val="24"/>
          <w:lang w:val="ro-MO"/>
        </w:rPr>
        <w:t>(i)</w:t>
      </w:r>
      <w:r w:rsidR="005A19E0">
        <w:rPr>
          <w:rFonts w:ascii="Calibri Light" w:hAnsi="Calibri Light" w:cs="Calibri Light"/>
          <w:color w:val="000000"/>
          <w:sz w:val="24"/>
          <w:szCs w:val="24"/>
          <w:lang w:val="ru-RU"/>
        </w:rPr>
        <w:t xml:space="preserve"> </w:t>
      </w:r>
      <w:r w:rsidR="00563E2A" w:rsidRPr="00563E2A">
        <w:rPr>
          <w:rFonts w:ascii="Calibri Light" w:hAnsi="Calibri Light" w:cs="Calibri Light"/>
          <w:color w:val="000000"/>
          <w:sz w:val="24"/>
          <w:szCs w:val="24"/>
          <w:lang w:val="ro-MO"/>
        </w:rPr>
        <w:t>учреждени</w:t>
      </w:r>
      <w:r w:rsidR="005A19E0">
        <w:rPr>
          <w:rFonts w:ascii="Calibri Light" w:hAnsi="Calibri Light" w:cs="Calibri Light"/>
          <w:color w:val="000000"/>
          <w:sz w:val="24"/>
          <w:szCs w:val="24"/>
          <w:lang w:val="ru-RU"/>
        </w:rPr>
        <w:t>й</w:t>
      </w:r>
      <w:r w:rsidR="00563E2A" w:rsidRPr="00563E2A">
        <w:rPr>
          <w:rFonts w:ascii="Calibri Light" w:hAnsi="Calibri Light" w:cs="Calibri Light"/>
          <w:color w:val="000000"/>
          <w:sz w:val="24"/>
          <w:szCs w:val="24"/>
          <w:lang w:val="ro-MO"/>
        </w:rPr>
        <w:t xml:space="preserve"> и предприяти</w:t>
      </w:r>
      <w:r w:rsidR="005A19E0">
        <w:rPr>
          <w:rFonts w:ascii="Calibri Light" w:hAnsi="Calibri Light" w:cs="Calibri Light"/>
          <w:color w:val="000000"/>
          <w:sz w:val="24"/>
          <w:szCs w:val="24"/>
          <w:lang w:val="ru-RU"/>
        </w:rPr>
        <w:t>й</w:t>
      </w:r>
      <w:r w:rsidR="00563E2A" w:rsidRPr="00563E2A">
        <w:rPr>
          <w:rFonts w:ascii="Calibri Light" w:hAnsi="Calibri Light" w:cs="Calibri Light"/>
          <w:color w:val="000000"/>
          <w:sz w:val="24"/>
          <w:szCs w:val="24"/>
          <w:lang w:val="ro-MO"/>
        </w:rPr>
        <w:t>, являющи</w:t>
      </w:r>
      <w:r w:rsidR="005A19E0">
        <w:rPr>
          <w:rFonts w:ascii="Calibri Light" w:hAnsi="Calibri Light" w:cs="Calibri Light"/>
          <w:color w:val="000000"/>
          <w:sz w:val="24"/>
          <w:szCs w:val="24"/>
          <w:lang w:val="ru-RU"/>
        </w:rPr>
        <w:t>х</w:t>
      </w:r>
      <w:r w:rsidR="00563E2A" w:rsidRPr="00563E2A">
        <w:rPr>
          <w:rFonts w:ascii="Calibri Light" w:hAnsi="Calibri Light" w:cs="Calibri Light"/>
          <w:color w:val="000000"/>
          <w:sz w:val="24"/>
          <w:szCs w:val="24"/>
          <w:lang w:val="ro-MO"/>
        </w:rPr>
        <w:t>ся объектами отступлений от требований к получению разрешения согласно ст</w:t>
      </w:r>
      <w:r w:rsidR="005A19E0">
        <w:rPr>
          <w:rFonts w:ascii="Calibri Light" w:hAnsi="Calibri Light" w:cs="Calibri Light"/>
          <w:color w:val="000000"/>
          <w:sz w:val="24"/>
          <w:szCs w:val="24"/>
          <w:lang w:val="ru-RU"/>
        </w:rPr>
        <w:t>.</w:t>
      </w:r>
      <w:r w:rsidR="00563E2A" w:rsidRPr="00563E2A">
        <w:rPr>
          <w:rFonts w:ascii="Calibri Light" w:hAnsi="Calibri Light" w:cs="Calibri Light"/>
          <w:color w:val="000000"/>
          <w:sz w:val="24"/>
          <w:szCs w:val="24"/>
          <w:lang w:val="ro-MO"/>
        </w:rPr>
        <w:t>27</w:t>
      </w:r>
      <w:r w:rsidR="005A19E0">
        <w:rPr>
          <w:rFonts w:ascii="Calibri Light" w:hAnsi="Calibri Light" w:cs="Calibri Light"/>
          <w:color w:val="000000"/>
          <w:sz w:val="24"/>
          <w:szCs w:val="24"/>
          <w:lang w:val="ru-RU"/>
        </w:rPr>
        <w:t xml:space="preserve"> из настоящего закона</w:t>
      </w:r>
      <w:r w:rsidR="005A19E0" w:rsidRPr="00D7414A">
        <w:rPr>
          <w:rFonts w:ascii="Calibri Light" w:hAnsi="Calibri Light" w:cs="Calibri Light"/>
          <w:sz w:val="24"/>
          <w:szCs w:val="24"/>
          <w:vertAlign w:val="superscript"/>
          <w:lang w:val="ro-MO"/>
        </w:rPr>
        <w:footnoteReference w:id="71"/>
      </w:r>
      <w:r w:rsidR="005A19E0">
        <w:rPr>
          <w:rFonts w:ascii="Calibri Light" w:hAnsi="Calibri Light" w:cs="Calibri Light"/>
          <w:color w:val="000000"/>
          <w:sz w:val="24"/>
          <w:szCs w:val="24"/>
          <w:lang w:val="ru-RU"/>
        </w:rPr>
        <w:t xml:space="preserve"> и </w:t>
      </w:r>
      <w:r w:rsidR="005A19E0" w:rsidRPr="00D7414A">
        <w:rPr>
          <w:rFonts w:ascii="Calibri Light" w:hAnsi="Calibri Light" w:cs="Calibri Light"/>
          <w:sz w:val="24"/>
          <w:szCs w:val="24"/>
          <w:lang w:val="ro-MO"/>
        </w:rPr>
        <w:t xml:space="preserve">(ii) </w:t>
      </w:r>
      <w:r w:rsidR="005A19E0" w:rsidRPr="00563E2A">
        <w:rPr>
          <w:rFonts w:ascii="Calibri Light" w:hAnsi="Calibri Light" w:cs="Calibri Light"/>
          <w:color w:val="000000"/>
          <w:sz w:val="24"/>
          <w:szCs w:val="24"/>
          <w:lang w:val="ro-MO"/>
        </w:rPr>
        <w:t>агент</w:t>
      </w:r>
      <w:r w:rsidR="005A19E0">
        <w:rPr>
          <w:rFonts w:ascii="Calibri Light" w:hAnsi="Calibri Light" w:cs="Calibri Light"/>
          <w:color w:val="000000"/>
          <w:sz w:val="24"/>
          <w:szCs w:val="24"/>
          <w:lang w:val="ru-RU"/>
        </w:rPr>
        <w:t>ов</w:t>
      </w:r>
      <w:r w:rsidR="005A19E0" w:rsidRPr="00563E2A">
        <w:rPr>
          <w:rFonts w:ascii="Calibri Light" w:hAnsi="Calibri Light" w:cs="Calibri Light"/>
          <w:color w:val="000000"/>
          <w:sz w:val="24"/>
          <w:szCs w:val="24"/>
          <w:lang w:val="ro-MO"/>
        </w:rPr>
        <w:t xml:space="preserve"> или брокер</w:t>
      </w:r>
      <w:r w:rsidR="005A19E0">
        <w:rPr>
          <w:rFonts w:ascii="Calibri Light" w:hAnsi="Calibri Light" w:cs="Calibri Light"/>
          <w:color w:val="000000"/>
          <w:sz w:val="24"/>
          <w:szCs w:val="24"/>
          <w:lang w:val="ru-RU"/>
        </w:rPr>
        <w:t>ов. Согласно</w:t>
      </w:r>
      <w:r w:rsidR="005A19E0" w:rsidRPr="005A19E0">
        <w:rPr>
          <w:rFonts w:ascii="Calibri Light" w:hAnsi="Calibri Light" w:cs="Calibri Light"/>
          <w:color w:val="000000"/>
          <w:sz w:val="24"/>
          <w:szCs w:val="24"/>
          <w:lang w:val="ru-RU"/>
        </w:rPr>
        <w:t xml:space="preserve"> </w:t>
      </w:r>
      <w:r w:rsidR="005A19E0">
        <w:rPr>
          <w:rFonts w:ascii="Calibri Light" w:hAnsi="Calibri Light" w:cs="DejaVuSerifCondensed"/>
          <w:sz w:val="24"/>
          <w:szCs w:val="24"/>
          <w:lang w:val="ru-RU"/>
        </w:rPr>
        <w:t>положениям</w:t>
      </w:r>
      <w:r w:rsidR="005A19E0" w:rsidRPr="005A19E0">
        <w:rPr>
          <w:rFonts w:ascii="Calibri Light" w:hAnsi="Calibri Light" w:cs="DejaVuSerifCondensed"/>
          <w:sz w:val="24"/>
          <w:szCs w:val="24"/>
          <w:lang w:val="ru-RU"/>
        </w:rPr>
        <w:t xml:space="preserve"> </w:t>
      </w:r>
      <w:r w:rsidR="005A19E0">
        <w:rPr>
          <w:rFonts w:ascii="Calibri Light" w:hAnsi="Calibri Light" w:cs="DejaVuSerifCondensed"/>
          <w:sz w:val="24"/>
          <w:szCs w:val="24"/>
          <w:lang w:val="ru-RU"/>
        </w:rPr>
        <w:t>ст</w:t>
      </w:r>
      <w:r w:rsidR="005A19E0" w:rsidRPr="005A19E0">
        <w:rPr>
          <w:rFonts w:ascii="Calibri Light" w:hAnsi="Calibri Light" w:cs="DejaVuSerifCondensed"/>
          <w:sz w:val="24"/>
          <w:szCs w:val="24"/>
          <w:lang w:val="ru-RU"/>
        </w:rPr>
        <w:t xml:space="preserve">.33 </w:t>
      </w:r>
      <w:r w:rsidR="005A19E0">
        <w:rPr>
          <w:rFonts w:ascii="Calibri Light" w:hAnsi="Calibri Light" w:cs="Calibri Light"/>
          <w:sz w:val="24"/>
          <w:szCs w:val="24"/>
          <w:lang w:val="ro-MO"/>
        </w:rPr>
        <w:t>(</w:t>
      </w:r>
      <w:r w:rsidR="005A19E0" w:rsidRPr="00D7414A">
        <w:rPr>
          <w:rFonts w:ascii="Calibri Light" w:hAnsi="Calibri Light" w:cs="Calibri Light"/>
          <w:sz w:val="24"/>
          <w:szCs w:val="24"/>
          <w:lang w:val="ro-MO"/>
        </w:rPr>
        <w:t>4</w:t>
      </w:r>
      <w:r w:rsidR="005A19E0">
        <w:rPr>
          <w:rFonts w:ascii="Calibri Light" w:hAnsi="Calibri Light" w:cs="Calibri Light"/>
          <w:sz w:val="24"/>
          <w:szCs w:val="24"/>
          <w:lang w:val="ro-MO"/>
        </w:rPr>
        <w:t>)</w:t>
      </w:r>
      <w:r w:rsidR="005A19E0">
        <w:rPr>
          <w:rFonts w:ascii="Calibri Light" w:hAnsi="Calibri Light" w:cs="Calibri Light"/>
          <w:sz w:val="24"/>
          <w:szCs w:val="24"/>
          <w:lang w:val="ru-RU"/>
        </w:rPr>
        <w:t xml:space="preserve"> </w:t>
      </w:r>
      <w:r w:rsidR="005A19E0" w:rsidRPr="00D7414A">
        <w:rPr>
          <w:rFonts w:ascii="Calibri Light" w:hAnsi="Calibri Light" w:cs="Calibri Light"/>
          <w:sz w:val="24"/>
          <w:szCs w:val="24"/>
          <w:lang w:val="ro-MO"/>
        </w:rPr>
        <w:t>e)</w:t>
      </w:r>
      <w:r w:rsidR="005A19E0">
        <w:rPr>
          <w:rFonts w:ascii="Calibri Light" w:hAnsi="Calibri Light" w:cs="Calibri Light"/>
          <w:sz w:val="24"/>
          <w:szCs w:val="24"/>
          <w:lang w:val="ru-RU"/>
        </w:rPr>
        <w:t xml:space="preserve"> этого же закона, </w:t>
      </w:r>
      <w:r w:rsidR="005A19E0" w:rsidRPr="00695595">
        <w:rPr>
          <w:rFonts w:ascii="Calibri Light" w:hAnsi="Calibri Light" w:cs="Calibri Light"/>
          <w:sz w:val="24"/>
          <w:szCs w:val="24"/>
          <w:lang w:val="ru-RU"/>
        </w:rPr>
        <w:t>перечень</w:t>
      </w:r>
      <w:r w:rsidR="005A19E0" w:rsidRPr="005A19E0">
        <w:rPr>
          <w:rFonts w:ascii="Calibri Light" w:hAnsi="Calibri Light" w:cs="Calibri Light"/>
          <w:sz w:val="24"/>
          <w:szCs w:val="24"/>
          <w:lang w:val="ru-RU"/>
        </w:rPr>
        <w:t xml:space="preserve"> </w:t>
      </w:r>
      <w:r w:rsidR="005A19E0" w:rsidRPr="00695595">
        <w:rPr>
          <w:rFonts w:ascii="Calibri Light" w:hAnsi="Calibri Light" w:cs="Calibri Light"/>
          <w:sz w:val="24"/>
          <w:szCs w:val="24"/>
          <w:lang w:val="ru-RU"/>
        </w:rPr>
        <w:t>учреждений</w:t>
      </w:r>
      <w:r w:rsidR="005A19E0" w:rsidRPr="005A19E0">
        <w:rPr>
          <w:rFonts w:ascii="Calibri Light" w:hAnsi="Calibri Light" w:cs="Calibri Light"/>
          <w:sz w:val="24"/>
          <w:szCs w:val="24"/>
          <w:lang w:val="ru-RU"/>
        </w:rPr>
        <w:t xml:space="preserve"> </w:t>
      </w:r>
      <w:r w:rsidR="005A19E0" w:rsidRPr="00695595">
        <w:rPr>
          <w:rFonts w:ascii="Calibri Light" w:hAnsi="Calibri Light" w:cs="Calibri Light"/>
          <w:sz w:val="24"/>
          <w:szCs w:val="24"/>
          <w:lang w:val="ru-RU"/>
        </w:rPr>
        <w:t>и</w:t>
      </w:r>
      <w:r w:rsidR="005A19E0" w:rsidRPr="005A19E0">
        <w:rPr>
          <w:rFonts w:ascii="Calibri Light" w:hAnsi="Calibri Light" w:cs="Calibri Light"/>
          <w:sz w:val="24"/>
          <w:szCs w:val="24"/>
          <w:lang w:val="ru-RU"/>
        </w:rPr>
        <w:t xml:space="preserve"> </w:t>
      </w:r>
      <w:r w:rsidR="005A19E0" w:rsidRPr="00695595">
        <w:rPr>
          <w:rFonts w:ascii="Calibri Light" w:hAnsi="Calibri Light" w:cs="Calibri Light"/>
          <w:sz w:val="24"/>
          <w:szCs w:val="24"/>
          <w:lang w:val="ru-RU"/>
        </w:rPr>
        <w:t>предприятий</w:t>
      </w:r>
      <w:r w:rsidR="005A19E0" w:rsidRPr="005A19E0">
        <w:rPr>
          <w:rFonts w:ascii="Calibri Light" w:hAnsi="Calibri Light" w:cs="Calibri Light"/>
          <w:sz w:val="24"/>
          <w:szCs w:val="24"/>
          <w:lang w:val="ru-RU"/>
        </w:rPr>
        <w:t xml:space="preserve">, </w:t>
      </w:r>
      <w:r w:rsidR="005A19E0" w:rsidRPr="00695595">
        <w:rPr>
          <w:rFonts w:ascii="Calibri Light" w:hAnsi="Calibri Light" w:cs="Calibri Light"/>
          <w:sz w:val="24"/>
          <w:szCs w:val="24"/>
          <w:lang w:val="ru-RU"/>
        </w:rPr>
        <w:t>освобожденных</w:t>
      </w:r>
      <w:r w:rsidR="005A19E0" w:rsidRPr="005A19E0">
        <w:rPr>
          <w:rFonts w:ascii="Calibri Light" w:hAnsi="Calibri Light" w:cs="Calibri Light"/>
          <w:color w:val="000000"/>
          <w:sz w:val="24"/>
          <w:szCs w:val="24"/>
          <w:lang w:val="ro-MO"/>
        </w:rPr>
        <w:t xml:space="preserve"> </w:t>
      </w:r>
      <w:r w:rsidR="005A19E0" w:rsidRPr="00563E2A">
        <w:rPr>
          <w:rFonts w:ascii="Calibri Light" w:hAnsi="Calibri Light" w:cs="Calibri Light"/>
          <w:color w:val="000000"/>
          <w:sz w:val="24"/>
          <w:szCs w:val="24"/>
          <w:lang w:val="ro-MO"/>
        </w:rPr>
        <w:t>от необходимости получения разрешения на деятельность по переработке и удалению от</w:t>
      </w:r>
      <w:r w:rsidR="005A19E0">
        <w:rPr>
          <w:rFonts w:ascii="Calibri Light" w:hAnsi="Calibri Light" w:cs="Calibri Light"/>
          <w:color w:val="000000"/>
          <w:sz w:val="24"/>
          <w:szCs w:val="24"/>
          <w:lang w:val="ro-MO"/>
        </w:rPr>
        <w:t>ходов</w:t>
      </w:r>
      <w:r w:rsidR="005A19E0">
        <w:rPr>
          <w:rFonts w:ascii="Calibri Light" w:hAnsi="Calibri Light" w:cs="Calibri Light"/>
          <w:color w:val="000000"/>
          <w:sz w:val="24"/>
          <w:szCs w:val="24"/>
          <w:lang w:val="ru-RU"/>
        </w:rPr>
        <w:t xml:space="preserve">, является частью минимальных требований для информации, которая должна быть обязательно </w:t>
      </w:r>
      <w:r w:rsidR="005A19E0">
        <w:rPr>
          <w:rFonts w:ascii="Calibri Light" w:eastAsia="Times New Roman" w:hAnsi="Calibri Light" w:cs="Calibri Light"/>
          <w:bCs/>
          <w:sz w:val="24"/>
          <w:szCs w:val="24"/>
          <w:lang w:val="ru-RU" w:eastAsia="ru-RU" w:bidi="hi-IN"/>
        </w:rPr>
        <w:t>интегрирована в АИС УО.</w:t>
      </w:r>
    </w:p>
    <w:p w:rsidR="00D51603" w:rsidRDefault="001D1C87" w:rsidP="005A19E0">
      <w:pPr>
        <w:tabs>
          <w:tab w:val="left" w:pos="142"/>
          <w:tab w:val="left" w:pos="567"/>
          <w:tab w:val="left" w:pos="709"/>
          <w:tab w:val="left" w:pos="851"/>
          <w:tab w:val="left" w:pos="1560"/>
        </w:tabs>
        <w:spacing w:after="0" w:line="276" w:lineRule="auto"/>
        <w:ind w:firstLine="567"/>
        <w:jc w:val="both"/>
        <w:rPr>
          <w:rFonts w:ascii="Calibri Light" w:hAnsi="Calibri Light" w:cstheme="majorHAnsi"/>
          <w:spacing w:val="-6"/>
          <w:sz w:val="24"/>
          <w:szCs w:val="24"/>
          <w:lang w:val="ru-RU"/>
        </w:rPr>
      </w:pPr>
      <w:r>
        <w:rPr>
          <w:rFonts w:ascii="Calibri Light" w:eastAsia="Times New Roman" w:hAnsi="Calibri Light" w:cs="Calibri Light"/>
          <w:bCs/>
          <w:sz w:val="24"/>
          <w:szCs w:val="24"/>
          <w:lang w:val="ru-RU" w:eastAsia="ru-RU" w:bidi="hi-IN"/>
        </w:rPr>
        <w:t>Также</w:t>
      </w:r>
      <w:r w:rsidRPr="001D1C87">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согласно</w:t>
      </w:r>
      <w:r w:rsidRPr="001D1C87">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п</w:t>
      </w:r>
      <w:r w:rsidRPr="001D1C87">
        <w:rPr>
          <w:rFonts w:ascii="Calibri Light" w:eastAsia="Times New Roman" w:hAnsi="Calibri Light" w:cs="Calibri Light"/>
          <w:bCs/>
          <w:sz w:val="24"/>
          <w:szCs w:val="24"/>
          <w:lang w:val="ru-RU" w:eastAsia="ru-RU" w:bidi="hi-IN"/>
        </w:rPr>
        <w:t>.</w:t>
      </w:r>
      <w:r w:rsidRPr="00D7414A">
        <w:rPr>
          <w:rFonts w:ascii="Calibri Light" w:hAnsi="Calibri Light" w:cs="Calibri Light"/>
          <w:sz w:val="24"/>
          <w:szCs w:val="24"/>
          <w:lang w:val="ro-MO"/>
        </w:rPr>
        <w:t>11 (9)</w:t>
      </w:r>
      <w:r>
        <w:rPr>
          <w:rFonts w:ascii="Calibri Light" w:hAnsi="Calibri Light" w:cs="Calibri Light"/>
          <w:sz w:val="24"/>
          <w:szCs w:val="24"/>
          <w:lang w:val="ru-RU"/>
        </w:rPr>
        <w:t xml:space="preserve"> Концепции АИС УО</w:t>
      </w:r>
      <w:r w:rsidRPr="00D7414A">
        <w:rPr>
          <w:rFonts w:ascii="Calibri Light" w:hAnsi="Calibri Light" w:cs="Calibri Light"/>
          <w:sz w:val="24"/>
          <w:szCs w:val="24"/>
          <w:vertAlign w:val="superscript"/>
          <w:lang w:val="ro-MO"/>
        </w:rPr>
        <w:footnoteReference w:id="72"/>
      </w:r>
      <w:r>
        <w:rPr>
          <w:rFonts w:ascii="Calibri Light" w:hAnsi="Calibri Light" w:cs="Calibri Light"/>
          <w:sz w:val="24"/>
          <w:szCs w:val="24"/>
          <w:lang w:val="ro-MO"/>
        </w:rPr>
        <w:t>,</w:t>
      </w:r>
      <w:r>
        <w:rPr>
          <w:rFonts w:ascii="Calibri Light" w:hAnsi="Calibri Light" w:cs="Calibri Light"/>
          <w:sz w:val="24"/>
          <w:szCs w:val="24"/>
          <w:lang w:val="ru-RU"/>
        </w:rPr>
        <w:t xml:space="preserve"> с</w:t>
      </w:r>
      <w:r w:rsidRPr="003A0110">
        <w:rPr>
          <w:rFonts w:ascii="Calibri Light" w:hAnsi="Calibri Light" w:cs="DejaVuSerifCondensed"/>
          <w:sz w:val="24"/>
          <w:szCs w:val="24"/>
          <w:lang w:val="ru-RU"/>
        </w:rPr>
        <w:t>оответствующ</w:t>
      </w:r>
      <w:r>
        <w:rPr>
          <w:rFonts w:ascii="Calibri Light" w:hAnsi="Calibri Light" w:cs="DejaVuSerifCondensed"/>
          <w:sz w:val="24"/>
          <w:szCs w:val="24"/>
          <w:lang w:val="ru-RU"/>
        </w:rPr>
        <w:t>ий</w:t>
      </w:r>
      <w:r w:rsidRPr="00695595">
        <w:rPr>
          <w:rFonts w:ascii="Calibri Light" w:hAnsi="Calibri Light" w:cs="DejaVuSerifCondensed"/>
          <w:sz w:val="24"/>
          <w:szCs w:val="24"/>
          <w:lang w:val="ru-RU"/>
        </w:rPr>
        <w:t xml:space="preserve"> </w:t>
      </w:r>
      <w:r>
        <w:rPr>
          <w:rFonts w:ascii="Calibri Light" w:hAnsi="Calibri Light" w:cs="Calibri Light"/>
          <w:sz w:val="24"/>
          <w:szCs w:val="24"/>
          <w:lang w:val="ru-RU"/>
        </w:rPr>
        <w:t>перечень является частью из функций учета, выполняемых АИС УО. В реальности</w:t>
      </w:r>
      <w:r w:rsidR="00D51603">
        <w:rPr>
          <w:rFonts w:ascii="Calibri Light" w:hAnsi="Calibri Light" w:cs="Calibri Light"/>
          <w:sz w:val="24"/>
          <w:szCs w:val="24"/>
          <w:lang w:val="ru-RU"/>
        </w:rPr>
        <w:t xml:space="preserve">, данная функциональность не была внедрена в </w:t>
      </w:r>
      <w:r w:rsidR="00D51603" w:rsidRPr="003A0110">
        <w:rPr>
          <w:rFonts w:ascii="Calibri Light" w:hAnsi="Calibri Light" w:cstheme="majorHAnsi"/>
          <w:spacing w:val="-6"/>
          <w:sz w:val="24"/>
          <w:szCs w:val="24"/>
          <w:lang w:val="ru-RU"/>
        </w:rPr>
        <w:t>АИС УВРА</w:t>
      </w:r>
      <w:r w:rsidR="00D51603">
        <w:rPr>
          <w:rFonts w:ascii="Calibri Light" w:hAnsi="Calibri Light" w:cstheme="majorHAnsi"/>
          <w:spacing w:val="-6"/>
          <w:sz w:val="24"/>
          <w:szCs w:val="24"/>
          <w:lang w:val="ru-RU"/>
        </w:rPr>
        <w:t>.</w:t>
      </w:r>
    </w:p>
    <w:p w:rsidR="001D1C87" w:rsidRPr="00D51603" w:rsidRDefault="00D51603" w:rsidP="005A19E0">
      <w:pPr>
        <w:tabs>
          <w:tab w:val="left" w:pos="142"/>
          <w:tab w:val="left" w:pos="567"/>
          <w:tab w:val="left" w:pos="709"/>
          <w:tab w:val="left" w:pos="851"/>
          <w:tab w:val="left" w:pos="1560"/>
        </w:tabs>
        <w:spacing w:after="0" w:line="276" w:lineRule="auto"/>
        <w:ind w:firstLine="567"/>
        <w:jc w:val="both"/>
        <w:rPr>
          <w:rFonts w:ascii="Calibri Light" w:hAnsi="Calibri Light" w:cs="Calibri Light"/>
          <w:color w:val="000000"/>
          <w:sz w:val="24"/>
          <w:szCs w:val="24"/>
          <w:lang w:val="ru-RU"/>
        </w:rPr>
      </w:pPr>
      <w:r>
        <w:rPr>
          <w:rFonts w:ascii="Calibri Light" w:hAnsi="Calibri Light" w:cs="Calibri Light"/>
          <w:color w:val="000000"/>
          <w:sz w:val="24"/>
          <w:szCs w:val="24"/>
          <w:lang w:val="ru-RU"/>
        </w:rPr>
        <w:t xml:space="preserve">Проверки аудита </w:t>
      </w:r>
      <w:r w:rsidRPr="003A0110">
        <w:rPr>
          <w:rFonts w:ascii="Calibri Light" w:hAnsi="Calibri Light" w:cs="Calibri Light"/>
          <w:sz w:val="24"/>
          <w:szCs w:val="24"/>
          <w:lang w:val="ru-RU"/>
        </w:rPr>
        <w:t>свидетельствует о</w:t>
      </w:r>
      <w:r w:rsidRPr="003A0110">
        <w:rPr>
          <w:rFonts w:ascii="Calibri Light" w:hAnsi="Calibri Light"/>
          <w:sz w:val="24"/>
          <w:szCs w:val="24"/>
          <w:lang w:val="ru-RU"/>
        </w:rPr>
        <w:t xml:space="preserve"> том,</w:t>
      </w:r>
      <w:r>
        <w:rPr>
          <w:rFonts w:ascii="Calibri Light" w:hAnsi="Calibri Light"/>
          <w:sz w:val="24"/>
          <w:szCs w:val="24"/>
          <w:lang w:val="ru-RU"/>
        </w:rPr>
        <w:t xml:space="preserve"> что хотя </w:t>
      </w:r>
      <w:r>
        <w:rPr>
          <w:rFonts w:ascii="Calibri Light" w:hAnsi="Calibri Light" w:cs="Calibri Light"/>
          <w:sz w:val="24"/>
          <w:szCs w:val="24"/>
          <w:lang w:val="ru-RU"/>
        </w:rPr>
        <w:t>с</w:t>
      </w:r>
      <w:r w:rsidRPr="003A0110">
        <w:rPr>
          <w:rFonts w:ascii="Calibri Light" w:hAnsi="Calibri Light" w:cs="DejaVuSerifCondensed"/>
          <w:sz w:val="24"/>
          <w:szCs w:val="24"/>
          <w:lang w:val="ru-RU"/>
        </w:rPr>
        <w:t>оответствующ</w:t>
      </w:r>
      <w:r>
        <w:rPr>
          <w:rFonts w:ascii="Calibri Light" w:hAnsi="Calibri Light" w:cs="DejaVuSerifCondensed"/>
          <w:sz w:val="24"/>
          <w:szCs w:val="24"/>
          <w:lang w:val="ru-RU"/>
        </w:rPr>
        <w:t>ий</w:t>
      </w:r>
      <w:r w:rsidRPr="00695595">
        <w:rPr>
          <w:rFonts w:ascii="Calibri Light" w:hAnsi="Calibri Light" w:cs="DejaVuSerifCondensed"/>
          <w:sz w:val="24"/>
          <w:szCs w:val="24"/>
          <w:lang w:val="ru-RU"/>
        </w:rPr>
        <w:t xml:space="preserve"> </w:t>
      </w:r>
      <w:r>
        <w:rPr>
          <w:rFonts w:ascii="Calibri Light" w:hAnsi="Calibri Light" w:cs="Calibri Light"/>
          <w:sz w:val="24"/>
          <w:szCs w:val="24"/>
          <w:lang w:val="ru-RU"/>
        </w:rPr>
        <w:t xml:space="preserve">перечень включен в меню </w:t>
      </w:r>
      <w:r>
        <w:rPr>
          <w:rFonts w:ascii="Calibri Light" w:hAnsi="Calibri Light" w:cs="Calibri Light"/>
          <w:bCs/>
          <w:sz w:val="24"/>
          <w:szCs w:val="24"/>
          <w:lang w:val="ro-MO"/>
        </w:rPr>
        <w:t>„</w:t>
      </w:r>
      <w:r>
        <w:rPr>
          <w:rFonts w:ascii="Calibri Light" w:hAnsi="Calibri Light" w:cs="Calibri Light"/>
          <w:bCs/>
          <w:sz w:val="24"/>
          <w:szCs w:val="24"/>
          <w:lang w:val="ru-RU"/>
        </w:rPr>
        <w:t>Относительно</w:t>
      </w:r>
      <w:r w:rsidRPr="00D51603">
        <w:rPr>
          <w:rFonts w:ascii="Calibri Light" w:hAnsi="Calibri Light" w:cs="Calibri Light"/>
          <w:bCs/>
          <w:sz w:val="24"/>
          <w:szCs w:val="24"/>
          <w:lang w:val="ru-RU"/>
        </w:rPr>
        <w:t xml:space="preserve"> </w:t>
      </w:r>
      <w:r>
        <w:rPr>
          <w:rFonts w:ascii="Calibri Light" w:hAnsi="Calibri Light" w:cs="Calibri Light"/>
          <w:bCs/>
          <w:sz w:val="24"/>
          <w:szCs w:val="24"/>
          <w:lang w:val="ru-RU"/>
        </w:rPr>
        <w:t>АИС</w:t>
      </w:r>
      <w:r w:rsidRPr="00D51603">
        <w:rPr>
          <w:rFonts w:ascii="Calibri Light" w:hAnsi="Calibri Light" w:cs="Calibri Light"/>
          <w:bCs/>
          <w:sz w:val="24"/>
          <w:szCs w:val="24"/>
          <w:lang w:val="ru-RU"/>
        </w:rPr>
        <w:t xml:space="preserve"> </w:t>
      </w:r>
      <w:r>
        <w:rPr>
          <w:rFonts w:ascii="Calibri Light" w:hAnsi="Calibri Light" w:cs="Calibri Light"/>
          <w:bCs/>
          <w:sz w:val="24"/>
          <w:szCs w:val="24"/>
          <w:lang w:val="ru-RU"/>
        </w:rPr>
        <w:t>УО</w:t>
      </w:r>
      <w:r w:rsidRPr="00D7414A">
        <w:rPr>
          <w:rFonts w:ascii="Calibri Light" w:hAnsi="Calibri Light" w:cs="Calibri Light"/>
          <w:bCs/>
          <w:sz w:val="24"/>
          <w:szCs w:val="24"/>
          <w:lang w:val="ro-MO"/>
        </w:rPr>
        <w:t>”,</w:t>
      </w:r>
      <w:r>
        <w:rPr>
          <w:rFonts w:ascii="Calibri Light" w:hAnsi="Calibri Light" w:cs="Calibri Light"/>
          <w:bCs/>
          <w:sz w:val="24"/>
          <w:szCs w:val="24"/>
          <w:lang w:val="ru-RU"/>
        </w:rPr>
        <w:t xml:space="preserve"> его формат отсутствует, а также не ясен порядок заполнения и его корректировки. В этой связи должны быть приняты меры по устранению </w:t>
      </w:r>
      <w:r>
        <w:rPr>
          <w:rFonts w:ascii="Calibri Light" w:hAnsi="Calibri Light" w:cs="Calibri Light"/>
          <w:sz w:val="24"/>
          <w:szCs w:val="24"/>
          <w:lang w:val="ru-RU"/>
        </w:rPr>
        <w:t>с</w:t>
      </w:r>
      <w:r w:rsidRPr="003A0110">
        <w:rPr>
          <w:rFonts w:ascii="Calibri Light" w:hAnsi="Calibri Light" w:cs="DejaVuSerifCondensed"/>
          <w:sz w:val="24"/>
          <w:szCs w:val="24"/>
          <w:lang w:val="ru-RU"/>
        </w:rPr>
        <w:t>оответствующ</w:t>
      </w:r>
      <w:r>
        <w:rPr>
          <w:rFonts w:ascii="Calibri Light" w:hAnsi="Calibri Light" w:cs="DejaVuSerifCondensed"/>
          <w:sz w:val="24"/>
          <w:szCs w:val="24"/>
          <w:lang w:val="ru-RU"/>
        </w:rPr>
        <w:t>их недостатков.</w:t>
      </w:r>
      <w:r>
        <w:rPr>
          <w:rFonts w:ascii="Calibri Light" w:hAnsi="Calibri Light" w:cs="Calibri Light"/>
          <w:bCs/>
          <w:sz w:val="24"/>
          <w:szCs w:val="24"/>
          <w:lang w:val="ru-RU"/>
        </w:rPr>
        <w:t xml:space="preserve"> </w:t>
      </w:r>
    </w:p>
    <w:p w:rsidR="0079537A" w:rsidRPr="00D7414A" w:rsidRDefault="00D51603" w:rsidP="00D51603">
      <w:pPr>
        <w:tabs>
          <w:tab w:val="left" w:pos="0"/>
        </w:tabs>
        <w:spacing w:after="0" w:line="276" w:lineRule="auto"/>
        <w:ind w:firstLine="567"/>
        <w:jc w:val="both"/>
        <w:rPr>
          <w:rFonts w:ascii="Calibri Light" w:hAnsi="Calibri Light" w:cs="Calibri Light"/>
          <w:bCs/>
          <w:sz w:val="24"/>
          <w:szCs w:val="24"/>
          <w:lang w:val="ro-MO"/>
        </w:rPr>
      </w:pPr>
      <w:r>
        <w:rPr>
          <w:rFonts w:ascii="Calibri Light" w:hAnsi="Calibri Light" w:cs="Calibri Light"/>
          <w:bCs/>
          <w:sz w:val="24"/>
          <w:szCs w:val="24"/>
          <w:lang w:val="ru-RU"/>
        </w:rPr>
        <w:t xml:space="preserve">В заключение, хотя </w:t>
      </w:r>
      <w:r>
        <w:rPr>
          <w:rFonts w:ascii="Calibri Light" w:hAnsi="Calibri Light" w:cs="Calibri Light"/>
          <w:sz w:val="24"/>
          <w:szCs w:val="24"/>
          <w:lang w:val="ru-RU"/>
        </w:rPr>
        <w:t xml:space="preserve">Концепция АИС УО была утверждена еще в </w:t>
      </w:r>
      <w:r w:rsidRPr="00D7414A">
        <w:rPr>
          <w:rFonts w:ascii="Calibri Light" w:hAnsi="Calibri Light" w:cs="Calibri Light"/>
          <w:bCs/>
          <w:sz w:val="24"/>
          <w:szCs w:val="24"/>
          <w:lang w:val="ro-MO"/>
        </w:rPr>
        <w:t>2018</w:t>
      </w:r>
      <w:r>
        <w:rPr>
          <w:rFonts w:ascii="Calibri Light" w:hAnsi="Calibri Light" w:cs="Calibri Light"/>
          <w:bCs/>
          <w:sz w:val="24"/>
          <w:szCs w:val="24"/>
          <w:lang w:val="ru-RU"/>
        </w:rPr>
        <w:t xml:space="preserve"> году </w:t>
      </w:r>
      <w:r w:rsidRPr="003A0110">
        <w:rPr>
          <w:rFonts w:ascii="Calibri Light" w:hAnsi="Calibri Light" w:cs="Calibri Light"/>
          <w:sz w:val="24"/>
          <w:szCs w:val="24"/>
          <w:lang w:val="ru-RU"/>
        </w:rPr>
        <w:t>Постановление</w:t>
      </w:r>
      <w:r>
        <w:rPr>
          <w:rFonts w:ascii="Calibri Light" w:hAnsi="Calibri Light" w:cs="Calibri Light"/>
          <w:sz w:val="24"/>
          <w:szCs w:val="24"/>
          <w:lang w:val="ru-RU"/>
        </w:rPr>
        <w:t>м</w:t>
      </w:r>
      <w:r w:rsidRPr="003A0110">
        <w:rPr>
          <w:rFonts w:ascii="Calibri Light" w:hAnsi="Calibri Light" w:cs="Calibri Light"/>
          <w:sz w:val="24"/>
          <w:szCs w:val="24"/>
          <w:lang w:val="ru-RU"/>
        </w:rPr>
        <w:t xml:space="preserve"> Правительства</w:t>
      </w:r>
      <w:r>
        <w:rPr>
          <w:rFonts w:ascii="Calibri Light" w:hAnsi="Calibri Light" w:cs="Calibri Light"/>
          <w:sz w:val="24"/>
          <w:szCs w:val="24"/>
          <w:lang w:val="ru-RU"/>
        </w:rPr>
        <w:t xml:space="preserve"> №</w:t>
      </w:r>
      <w:r w:rsidRPr="00D7414A">
        <w:rPr>
          <w:rFonts w:ascii="Calibri Light" w:hAnsi="Calibri Light" w:cs="Calibri Light"/>
          <w:bCs/>
          <w:sz w:val="24"/>
          <w:szCs w:val="24"/>
          <w:lang w:val="ro-MO"/>
        </w:rPr>
        <w:t>682/2018,</w:t>
      </w:r>
      <w:r>
        <w:rPr>
          <w:rFonts w:ascii="Calibri Light" w:hAnsi="Calibri Light" w:cs="Calibri Light"/>
          <w:bCs/>
          <w:sz w:val="24"/>
          <w:szCs w:val="24"/>
          <w:lang w:val="ru-RU"/>
        </w:rPr>
        <w:t xml:space="preserve"> в настоящее время она внедрена частично и остается быть в состоянии постоянного развития, без определения предельного срока для </w:t>
      </w:r>
      <w:r>
        <w:rPr>
          <w:rFonts w:ascii="Calibri Light" w:eastAsia="Times New Roman" w:hAnsi="Calibri Light" w:cs="Calibri Light"/>
          <w:bCs/>
          <w:sz w:val="24"/>
          <w:szCs w:val="24"/>
          <w:lang w:val="ru-RU" w:eastAsia="ru-RU" w:bidi="hi-IN"/>
        </w:rPr>
        <w:t xml:space="preserve">интегрирования в АИС УО всех </w:t>
      </w:r>
      <w:r w:rsidRPr="003A0110">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азрешительны</w:t>
      </w:r>
      <w:r>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Pr>
          <w:rFonts w:ascii="Calibri Light" w:eastAsia="Times New Roman" w:hAnsi="Calibri Light" w:cs="Calibri Light"/>
          <w:sz w:val="24"/>
          <w:szCs w:val="24"/>
          <w:lang w:val="ru-RU"/>
        </w:rPr>
        <w:t>ов, связанных с областью отходов.</w:t>
      </w:r>
      <w:r w:rsidRPr="003A0110">
        <w:rPr>
          <w:rFonts w:ascii="Calibri Light" w:eastAsia="Times New Roman" w:hAnsi="Calibri Light" w:cs="Calibri Light"/>
          <w:sz w:val="24"/>
          <w:szCs w:val="24"/>
          <w:lang w:val="ru-RU"/>
        </w:rPr>
        <w:t xml:space="preserve"> </w:t>
      </w:r>
    </w:p>
    <w:p w:rsidR="0079537A" w:rsidRPr="00AF3CE6" w:rsidRDefault="00D51603" w:rsidP="00AF3CE6">
      <w:pPr>
        <w:spacing w:after="0" w:line="276" w:lineRule="auto"/>
        <w:ind w:right="-35" w:firstLine="567"/>
        <w:jc w:val="both"/>
        <w:rPr>
          <w:rFonts w:ascii="Calibri Light" w:eastAsia="Times New Roman" w:hAnsi="Calibri Light" w:cs="Calibri Light"/>
          <w:sz w:val="24"/>
          <w:szCs w:val="24"/>
          <w:lang w:val="ru-RU"/>
        </w:rPr>
      </w:pPr>
      <w:r>
        <w:rPr>
          <w:rFonts w:ascii="Calibri Light" w:hAnsi="Calibri Light" w:cs="Calibri Light"/>
          <w:bCs/>
          <w:sz w:val="24"/>
          <w:szCs w:val="24"/>
          <w:lang w:val="ru-RU"/>
        </w:rPr>
        <w:t xml:space="preserve">В результате, установленные недостатки и несоответствия, связанные </w:t>
      </w:r>
      <w:r w:rsidR="006916D5">
        <w:rPr>
          <w:rFonts w:ascii="Calibri Light" w:hAnsi="Calibri Light" w:cs="Calibri Light"/>
          <w:bCs/>
          <w:sz w:val="24"/>
          <w:szCs w:val="24"/>
          <w:lang w:val="ru-RU"/>
        </w:rPr>
        <w:t xml:space="preserve">с </w:t>
      </w:r>
      <w:r w:rsidR="006916D5" w:rsidRPr="003A0110">
        <w:rPr>
          <w:rFonts w:ascii="Calibri Light" w:hAnsi="Calibri Light" w:cs="Calibri Light"/>
          <w:sz w:val="24"/>
          <w:szCs w:val="24"/>
          <w:lang w:val="ru-RU"/>
        </w:rPr>
        <w:t>функциональност</w:t>
      </w:r>
      <w:r w:rsidR="006916D5">
        <w:rPr>
          <w:rFonts w:ascii="Calibri Light" w:hAnsi="Calibri Light" w:cs="Calibri Light"/>
          <w:sz w:val="24"/>
          <w:szCs w:val="24"/>
          <w:lang w:val="ru-RU"/>
        </w:rPr>
        <w:t xml:space="preserve">ью АИС УО, могут генерировать риск применения ряда процедур по выдаче </w:t>
      </w:r>
      <w:r w:rsidR="006916D5" w:rsidRPr="003A0110">
        <w:rPr>
          <w:rFonts w:ascii="Calibri Light" w:eastAsia="Times New Roman" w:hAnsi="Calibri Light" w:cs="Calibri Light"/>
          <w:sz w:val="24"/>
          <w:szCs w:val="24"/>
          <w:lang w:val="ru-RU"/>
        </w:rPr>
        <w:t>р</w:t>
      </w:r>
      <w:r w:rsidR="006916D5" w:rsidRPr="0063591E">
        <w:rPr>
          <w:rFonts w:ascii="Calibri Light" w:eastAsia="Times New Roman" w:hAnsi="Calibri Light" w:cs="Calibri Light"/>
          <w:sz w:val="24"/>
          <w:szCs w:val="24"/>
          <w:lang w:val="ro-MO"/>
        </w:rPr>
        <w:t>азрешительны</w:t>
      </w:r>
      <w:r w:rsidR="006916D5">
        <w:rPr>
          <w:rFonts w:ascii="Calibri Light" w:eastAsia="Times New Roman" w:hAnsi="Calibri Light" w:cs="Calibri Light"/>
          <w:sz w:val="24"/>
          <w:szCs w:val="24"/>
          <w:lang w:val="ru-RU"/>
        </w:rPr>
        <w:t>х</w:t>
      </w:r>
      <w:r w:rsidR="006916D5" w:rsidRPr="0063591E">
        <w:rPr>
          <w:rFonts w:ascii="Calibri Light" w:eastAsia="Times New Roman" w:hAnsi="Calibri Light" w:cs="Calibri Light"/>
          <w:sz w:val="24"/>
          <w:szCs w:val="24"/>
          <w:lang w:val="ro-MO"/>
        </w:rPr>
        <w:t xml:space="preserve"> акт</w:t>
      </w:r>
      <w:r w:rsidR="006916D5">
        <w:rPr>
          <w:rFonts w:ascii="Calibri Light" w:eastAsia="Times New Roman" w:hAnsi="Calibri Light" w:cs="Calibri Light"/>
          <w:sz w:val="24"/>
          <w:szCs w:val="24"/>
          <w:lang w:val="ru-RU"/>
        </w:rPr>
        <w:t>ов с нарушением установленных правовых норм.</w:t>
      </w:r>
      <w:r w:rsidR="006916D5">
        <w:rPr>
          <w:rFonts w:ascii="Calibri Light" w:hAnsi="Calibri Light" w:cs="Calibri Light"/>
          <w:sz w:val="24"/>
          <w:szCs w:val="24"/>
          <w:lang w:val="ru-RU"/>
        </w:rPr>
        <w:t xml:space="preserve"> </w:t>
      </w:r>
      <w:r w:rsidR="006916D5" w:rsidRPr="003A0110">
        <w:rPr>
          <w:rFonts w:ascii="Calibri Light" w:eastAsia="Times New Roman" w:hAnsi="Calibri Light" w:cs="Calibri Light"/>
          <w:bCs/>
          <w:sz w:val="24"/>
          <w:szCs w:val="24"/>
          <w:lang w:val="ru-RU" w:eastAsia="ru-RU" w:bidi="hi-IN"/>
        </w:rPr>
        <w:t>Необходимо</w:t>
      </w:r>
      <w:r w:rsidR="006916D5" w:rsidRPr="006916D5">
        <w:rPr>
          <w:rFonts w:ascii="Calibri Light" w:eastAsia="Times New Roman" w:hAnsi="Calibri Light" w:cs="Calibri Light"/>
          <w:bCs/>
          <w:sz w:val="24"/>
          <w:szCs w:val="24"/>
          <w:lang w:val="ru-RU" w:eastAsia="ru-RU" w:bidi="hi-IN"/>
        </w:rPr>
        <w:t xml:space="preserve"> </w:t>
      </w:r>
      <w:r w:rsidR="006916D5" w:rsidRPr="003A0110">
        <w:rPr>
          <w:rFonts w:ascii="Calibri Light" w:eastAsia="Times New Roman" w:hAnsi="Calibri Light" w:cs="Calibri Light"/>
          <w:bCs/>
          <w:sz w:val="24"/>
          <w:szCs w:val="24"/>
          <w:lang w:val="ru-RU" w:eastAsia="ru-RU" w:bidi="hi-IN"/>
        </w:rPr>
        <w:t>отметить</w:t>
      </w:r>
      <w:r w:rsidR="006916D5" w:rsidRPr="006916D5">
        <w:rPr>
          <w:rFonts w:ascii="Calibri Light" w:eastAsia="Times New Roman" w:hAnsi="Calibri Light" w:cs="Calibri Light"/>
          <w:bCs/>
          <w:sz w:val="24"/>
          <w:szCs w:val="24"/>
          <w:lang w:val="ru-RU" w:eastAsia="ru-RU" w:bidi="hi-IN"/>
        </w:rPr>
        <w:t xml:space="preserve">, </w:t>
      </w:r>
      <w:r w:rsidR="006916D5" w:rsidRPr="003A0110">
        <w:rPr>
          <w:rFonts w:ascii="Calibri Light" w:eastAsia="Times New Roman" w:hAnsi="Calibri Light" w:cs="Calibri Light"/>
          <w:bCs/>
          <w:sz w:val="24"/>
          <w:szCs w:val="24"/>
          <w:lang w:val="ru-RU" w:eastAsia="ru-RU" w:bidi="hi-IN"/>
        </w:rPr>
        <w:t>что</w:t>
      </w:r>
      <w:r w:rsidR="006916D5" w:rsidRPr="006916D5">
        <w:rPr>
          <w:rFonts w:ascii="Calibri Light" w:eastAsia="Times New Roman" w:hAnsi="Calibri Light" w:cs="Calibri Light"/>
          <w:bCs/>
          <w:sz w:val="24"/>
          <w:szCs w:val="24"/>
          <w:lang w:val="ru-RU" w:eastAsia="ru-RU" w:bidi="hi-IN"/>
        </w:rPr>
        <w:t xml:space="preserve"> </w:t>
      </w:r>
      <w:r w:rsidR="006916D5">
        <w:rPr>
          <w:rFonts w:ascii="Calibri Light" w:eastAsia="Times New Roman" w:hAnsi="Calibri Light" w:cs="Calibri Light"/>
          <w:bCs/>
          <w:sz w:val="24"/>
          <w:szCs w:val="24"/>
          <w:lang w:val="ru-RU" w:eastAsia="ru-RU" w:bidi="hi-IN"/>
        </w:rPr>
        <w:t>согласно</w:t>
      </w:r>
      <w:r w:rsidR="006916D5" w:rsidRPr="006916D5">
        <w:rPr>
          <w:rFonts w:ascii="Calibri Light" w:eastAsia="Times New Roman" w:hAnsi="Calibri Light" w:cs="Calibri Light"/>
          <w:bCs/>
          <w:sz w:val="24"/>
          <w:szCs w:val="24"/>
          <w:lang w:val="ru-RU" w:eastAsia="ru-RU" w:bidi="hi-IN"/>
        </w:rPr>
        <w:t xml:space="preserve"> </w:t>
      </w:r>
      <w:r w:rsidR="006916D5">
        <w:rPr>
          <w:rFonts w:ascii="Calibri Light" w:eastAsia="Times New Roman" w:hAnsi="Calibri Light" w:cs="Calibri Light"/>
          <w:bCs/>
          <w:sz w:val="24"/>
          <w:szCs w:val="24"/>
          <w:lang w:val="ru-RU" w:eastAsia="ru-RU" w:bidi="hi-IN"/>
        </w:rPr>
        <w:t>ст</w:t>
      </w:r>
      <w:r w:rsidR="006916D5" w:rsidRPr="006916D5">
        <w:rPr>
          <w:rFonts w:ascii="Calibri Light" w:eastAsia="Times New Roman" w:hAnsi="Calibri Light" w:cs="Calibri Light"/>
          <w:bCs/>
          <w:sz w:val="24"/>
          <w:szCs w:val="24"/>
          <w:lang w:val="ru-RU" w:eastAsia="ru-RU" w:bidi="hi-IN"/>
        </w:rPr>
        <w:t>.6</w:t>
      </w:r>
      <w:r w:rsidR="006916D5">
        <w:rPr>
          <w:rFonts w:ascii="Calibri Light" w:eastAsia="Times New Roman" w:hAnsi="Calibri Light" w:cs="Calibri Light"/>
          <w:bCs/>
          <w:sz w:val="24"/>
          <w:szCs w:val="24"/>
          <w:lang w:val="ru-RU" w:eastAsia="ru-RU" w:bidi="hi-IN"/>
        </w:rPr>
        <w:t xml:space="preserve"> </w:t>
      </w:r>
      <w:r w:rsidR="006916D5" w:rsidRPr="00D7414A">
        <w:rPr>
          <w:rFonts w:ascii="Calibri Light" w:hAnsi="Calibri Light" w:cs="Calibri Light"/>
          <w:sz w:val="24"/>
          <w:szCs w:val="24"/>
          <w:lang w:val="ro-MO"/>
        </w:rPr>
        <w:t>(3)</w:t>
      </w:r>
      <w:r w:rsidR="006916D5">
        <w:rPr>
          <w:rFonts w:ascii="Calibri Light" w:hAnsi="Calibri Light" w:cs="Calibri Light"/>
          <w:sz w:val="24"/>
          <w:szCs w:val="24"/>
          <w:lang w:val="ru-RU"/>
        </w:rPr>
        <w:t xml:space="preserve"> Закона №</w:t>
      </w:r>
      <w:r w:rsidR="006916D5" w:rsidRPr="00D7414A">
        <w:rPr>
          <w:rFonts w:ascii="Calibri Light" w:hAnsi="Calibri Light" w:cs="Calibri Light"/>
          <w:sz w:val="24"/>
          <w:szCs w:val="24"/>
          <w:lang w:val="ro-MO"/>
        </w:rPr>
        <w:t>142/2018,</w:t>
      </w:r>
      <w:r w:rsidR="006916D5">
        <w:rPr>
          <w:rFonts w:ascii="Calibri Light" w:hAnsi="Calibri Light" w:cs="Calibri Light"/>
          <w:sz w:val="24"/>
          <w:szCs w:val="24"/>
          <w:lang w:val="ru-RU"/>
        </w:rPr>
        <w:t xml:space="preserve"> п</w:t>
      </w:r>
      <w:r w:rsidR="006916D5" w:rsidRPr="006916D5">
        <w:rPr>
          <w:rFonts w:ascii="Calibri Light" w:hAnsi="Calibri Light" w:cs="Calibri Light"/>
          <w:bCs/>
          <w:sz w:val="24"/>
          <w:szCs w:val="24"/>
          <w:lang w:val="ru-RU"/>
        </w:rPr>
        <w:t>убличные участники обязаны осуществлять обмен данными через платформу интероперабельности и обеспечивать необходимые технические условия для обмена данными</w:t>
      </w:r>
      <w:r w:rsidR="006916D5">
        <w:rPr>
          <w:rFonts w:ascii="Calibri Light" w:hAnsi="Calibri Light" w:cs="Calibri Light"/>
          <w:bCs/>
          <w:sz w:val="24"/>
          <w:szCs w:val="24"/>
          <w:lang w:val="ru-RU"/>
        </w:rPr>
        <w:t xml:space="preserve"> между государственными </w:t>
      </w:r>
      <w:r w:rsidR="006916D5" w:rsidRPr="003A0110">
        <w:rPr>
          <w:rFonts w:ascii="Calibri Light" w:eastAsia="Times New Roman" w:hAnsi="Calibri Light" w:cs="Calibri Light"/>
          <w:sz w:val="24"/>
          <w:szCs w:val="24"/>
          <w:lang w:val="ru-RU"/>
        </w:rPr>
        <w:t>информационн</w:t>
      </w:r>
      <w:r w:rsidR="006916D5">
        <w:rPr>
          <w:rFonts w:ascii="Calibri Light" w:eastAsia="Times New Roman" w:hAnsi="Calibri Light" w:cs="Calibri Light"/>
          <w:sz w:val="24"/>
          <w:szCs w:val="24"/>
          <w:lang w:val="ru-RU"/>
        </w:rPr>
        <w:t>ыми</w:t>
      </w:r>
      <w:r w:rsidR="006916D5" w:rsidRPr="003A0110">
        <w:rPr>
          <w:rFonts w:ascii="Calibri Light" w:eastAsia="Times New Roman" w:hAnsi="Calibri Light" w:cs="Calibri Light"/>
          <w:sz w:val="24"/>
          <w:szCs w:val="24"/>
          <w:lang w:val="ru-RU"/>
        </w:rPr>
        <w:t xml:space="preserve"> система</w:t>
      </w:r>
      <w:r w:rsidR="006916D5">
        <w:rPr>
          <w:rFonts w:ascii="Calibri Light" w:eastAsia="Times New Roman" w:hAnsi="Calibri Light" w:cs="Calibri Light"/>
          <w:sz w:val="24"/>
          <w:szCs w:val="24"/>
          <w:lang w:val="ru-RU"/>
        </w:rPr>
        <w:t xml:space="preserve">ми. Так, владелец АИС УО (до </w:t>
      </w:r>
      <w:r w:rsidR="006916D5" w:rsidRPr="00D7414A">
        <w:rPr>
          <w:rFonts w:ascii="Calibri Light" w:hAnsi="Calibri Light" w:cs="Calibri Light"/>
          <w:sz w:val="24"/>
          <w:szCs w:val="24"/>
          <w:lang w:val="ro-MO"/>
        </w:rPr>
        <w:t xml:space="preserve">09/2021 </w:t>
      </w:r>
      <w:r w:rsidR="006916D5">
        <w:rPr>
          <w:rFonts w:ascii="Calibri Light" w:hAnsi="Calibri Light" w:cs="Calibri Light"/>
          <w:sz w:val="24"/>
          <w:szCs w:val="24"/>
          <w:lang w:val="ro-MO"/>
        </w:rPr>
        <w:t>–</w:t>
      </w:r>
      <w:r w:rsidR="006916D5">
        <w:rPr>
          <w:rFonts w:ascii="Calibri Light" w:hAnsi="Calibri Light" w:cs="Calibri Light"/>
          <w:sz w:val="24"/>
          <w:szCs w:val="24"/>
          <w:lang w:val="ru-RU"/>
        </w:rPr>
        <w:t xml:space="preserve"> МСХРРОС, в настоящее время – МОС) обязан принять меры с целью </w:t>
      </w:r>
      <w:r w:rsidR="006916D5">
        <w:rPr>
          <w:rFonts w:ascii="Calibri Light" w:eastAsia="Times New Roman" w:hAnsi="Calibri Light" w:cs="Calibri Light"/>
          <w:bCs/>
          <w:sz w:val="24"/>
          <w:szCs w:val="24"/>
          <w:lang w:val="ru-RU" w:eastAsia="ru-RU" w:bidi="hi-IN"/>
        </w:rPr>
        <w:t xml:space="preserve">интегрирования и обеспечения обмена данными с другими </w:t>
      </w:r>
      <w:r w:rsidR="006916D5" w:rsidRPr="003A0110">
        <w:rPr>
          <w:rFonts w:ascii="Calibri Light" w:eastAsia="Times New Roman" w:hAnsi="Calibri Light" w:cs="Calibri Light"/>
          <w:sz w:val="24"/>
          <w:szCs w:val="24"/>
          <w:lang w:val="ru-RU"/>
        </w:rPr>
        <w:t>информационн</w:t>
      </w:r>
      <w:r w:rsidR="006916D5">
        <w:rPr>
          <w:rFonts w:ascii="Calibri Light" w:eastAsia="Times New Roman" w:hAnsi="Calibri Light" w:cs="Calibri Light"/>
          <w:sz w:val="24"/>
          <w:szCs w:val="24"/>
          <w:lang w:val="ru-RU"/>
        </w:rPr>
        <w:t>ыми</w:t>
      </w:r>
      <w:r w:rsidR="006916D5" w:rsidRPr="003A0110">
        <w:rPr>
          <w:rFonts w:ascii="Calibri Light" w:eastAsia="Times New Roman" w:hAnsi="Calibri Light" w:cs="Calibri Light"/>
          <w:sz w:val="24"/>
          <w:szCs w:val="24"/>
          <w:lang w:val="ru-RU"/>
        </w:rPr>
        <w:t xml:space="preserve"> система</w:t>
      </w:r>
      <w:r w:rsidR="006916D5">
        <w:rPr>
          <w:rFonts w:ascii="Calibri Light" w:eastAsia="Times New Roman" w:hAnsi="Calibri Light" w:cs="Calibri Light"/>
          <w:sz w:val="24"/>
          <w:szCs w:val="24"/>
          <w:lang w:val="ru-RU"/>
        </w:rPr>
        <w:t xml:space="preserve">ми посредством </w:t>
      </w:r>
      <w:r w:rsidR="006916D5" w:rsidRPr="006916D5">
        <w:rPr>
          <w:rFonts w:ascii="Calibri Light" w:hAnsi="Calibri Light" w:cs="Calibri Light"/>
          <w:bCs/>
          <w:sz w:val="24"/>
          <w:szCs w:val="24"/>
          <w:lang w:val="ru-RU"/>
        </w:rPr>
        <w:t>платформ</w:t>
      </w:r>
      <w:r w:rsidR="006916D5">
        <w:rPr>
          <w:rFonts w:ascii="Calibri Light" w:hAnsi="Calibri Light" w:cs="Calibri Light"/>
          <w:bCs/>
          <w:sz w:val="24"/>
          <w:szCs w:val="24"/>
          <w:lang w:val="ru-RU"/>
        </w:rPr>
        <w:t>ы</w:t>
      </w:r>
      <w:r w:rsidR="006916D5" w:rsidRPr="006916D5">
        <w:rPr>
          <w:rFonts w:ascii="Calibri Light" w:hAnsi="Calibri Light" w:cs="Calibri Light"/>
          <w:bCs/>
          <w:sz w:val="24"/>
          <w:szCs w:val="24"/>
          <w:lang w:val="ru-RU"/>
        </w:rPr>
        <w:t xml:space="preserve"> интероперабельности</w:t>
      </w:r>
      <w:r w:rsidR="00AF3CE6" w:rsidRPr="00AF3CE6">
        <w:rPr>
          <w:rFonts w:ascii="Calibri Light" w:hAnsi="Calibri Light" w:cs="Calibri Light"/>
          <w:sz w:val="24"/>
          <w:szCs w:val="24"/>
          <w:lang w:val="ro-MO"/>
        </w:rPr>
        <w:t xml:space="preserve"> </w:t>
      </w:r>
      <w:r w:rsidR="00AF3CE6" w:rsidRPr="00D7414A">
        <w:rPr>
          <w:rFonts w:ascii="Calibri Light" w:hAnsi="Calibri Light" w:cs="Calibri Light"/>
          <w:sz w:val="24"/>
          <w:szCs w:val="24"/>
          <w:lang w:val="ro-MO"/>
        </w:rPr>
        <w:t>MConnect,</w:t>
      </w:r>
      <w:r w:rsidR="00AF3CE6">
        <w:rPr>
          <w:rFonts w:ascii="Calibri Light" w:hAnsi="Calibri Light" w:cs="Calibri Light"/>
          <w:sz w:val="24"/>
          <w:szCs w:val="24"/>
          <w:lang w:val="ru-RU"/>
        </w:rPr>
        <w:t xml:space="preserve"> чтодо настоящего времени не реализовано.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576"/>
      </w:tblGrid>
      <w:tr w:rsidR="0079537A" w:rsidRPr="00A00B2E" w:rsidTr="000F59C5">
        <w:tc>
          <w:tcPr>
            <w:tcW w:w="9576" w:type="dxa"/>
            <w:shd w:val="clear" w:color="auto" w:fill="FFFFFF"/>
          </w:tcPr>
          <w:p w:rsidR="0079537A" w:rsidRPr="0039007E" w:rsidRDefault="00AF3CE6" w:rsidP="0039007E">
            <w:pPr>
              <w:widowControl w:val="0"/>
              <w:autoSpaceDE w:val="0"/>
              <w:autoSpaceDN w:val="0"/>
              <w:spacing w:after="0" w:line="276" w:lineRule="auto"/>
              <w:ind w:left="101"/>
              <w:jc w:val="both"/>
              <w:rPr>
                <w:rFonts w:ascii="Calibri Light" w:hAnsi="Calibri Light" w:cs="Calibri Light"/>
                <w:sz w:val="24"/>
                <w:szCs w:val="24"/>
                <w:shd w:val="clear" w:color="auto" w:fill="FFFFFF"/>
                <w:lang w:val="ru-RU"/>
              </w:rPr>
            </w:pPr>
            <w:r>
              <w:rPr>
                <w:rFonts w:ascii="Calibri Light" w:hAnsi="Calibri Light" w:cs="Calibri Light"/>
                <w:b/>
                <w:i/>
                <w:sz w:val="24"/>
                <w:szCs w:val="24"/>
                <w:shd w:val="clear" w:color="auto" w:fill="FFFFFF"/>
                <w:lang w:val="ru-RU"/>
              </w:rPr>
              <w:t>Справка</w:t>
            </w:r>
            <w:r w:rsidRPr="00AF3CE6">
              <w:rPr>
                <w:rFonts w:ascii="Calibri Light" w:hAnsi="Calibri Light" w:cs="Calibri Light"/>
                <w:b/>
                <w:i/>
                <w:sz w:val="24"/>
                <w:szCs w:val="24"/>
                <w:shd w:val="clear" w:color="auto" w:fill="FFFFFF"/>
                <w:lang w:val="ru-RU"/>
              </w:rPr>
              <w:t xml:space="preserve"> №</w:t>
            </w:r>
            <w:r w:rsidR="0079537A">
              <w:rPr>
                <w:rFonts w:ascii="Calibri Light" w:hAnsi="Calibri Light" w:cs="Calibri Light"/>
                <w:b/>
                <w:i/>
                <w:sz w:val="24"/>
                <w:szCs w:val="24"/>
                <w:shd w:val="clear" w:color="auto" w:fill="FFFFFF"/>
                <w:lang w:val="ro-MO"/>
              </w:rPr>
              <w:t>6</w:t>
            </w:r>
            <w:r w:rsidR="0079537A" w:rsidRPr="00D7414A">
              <w:rPr>
                <w:rFonts w:ascii="Calibri Light" w:hAnsi="Calibri Light" w:cs="Calibri Light"/>
                <w:b/>
                <w:i/>
                <w:sz w:val="24"/>
                <w:szCs w:val="24"/>
                <w:shd w:val="clear" w:color="auto" w:fill="FFFFFF"/>
                <w:lang w:val="ro-MO"/>
              </w:rPr>
              <w:t>:</w:t>
            </w:r>
            <w:r w:rsidR="0079537A" w:rsidRPr="00D7414A">
              <w:rPr>
                <w:rFonts w:ascii="Calibri Light" w:hAnsi="Calibri Light" w:cs="Calibri Light"/>
                <w:sz w:val="24"/>
                <w:szCs w:val="24"/>
                <w:shd w:val="clear" w:color="auto" w:fill="FFFFFF"/>
                <w:lang w:val="ro-MO"/>
              </w:rPr>
              <w:t xml:space="preserve"> </w:t>
            </w:r>
            <w:r>
              <w:rPr>
                <w:rFonts w:ascii="Calibri Light" w:hAnsi="Calibri Light" w:cs="Calibri Light"/>
                <w:sz w:val="24"/>
                <w:szCs w:val="24"/>
                <w:shd w:val="clear" w:color="auto" w:fill="FFFFFF"/>
                <w:lang w:val="ru-RU"/>
              </w:rPr>
              <w:t xml:space="preserve">Несмотря на то, что ст.33 </w:t>
            </w:r>
            <w:r w:rsidRPr="00D7414A">
              <w:rPr>
                <w:rFonts w:ascii="Calibri Light" w:hAnsi="Calibri Light" w:cs="Calibri Light"/>
                <w:sz w:val="24"/>
                <w:szCs w:val="24"/>
                <w:shd w:val="clear" w:color="auto" w:fill="FFFFFF"/>
                <w:lang w:val="ro-MO"/>
              </w:rPr>
              <w:t>(4)</w:t>
            </w:r>
            <w:r>
              <w:rPr>
                <w:rFonts w:ascii="Calibri Light" w:hAnsi="Calibri Light" w:cs="Calibri Light"/>
                <w:sz w:val="24"/>
                <w:szCs w:val="24"/>
                <w:shd w:val="clear" w:color="auto" w:fill="FFFFFF"/>
                <w:lang w:val="ru-RU"/>
              </w:rPr>
              <w:t xml:space="preserve"> Закона об отходах №</w:t>
            </w:r>
            <w:r w:rsidRPr="00D7414A">
              <w:rPr>
                <w:rFonts w:ascii="Calibri Light" w:hAnsi="Calibri Light" w:cs="Calibri Light"/>
                <w:sz w:val="24"/>
                <w:szCs w:val="24"/>
                <w:shd w:val="clear" w:color="auto" w:fill="FFFFFF"/>
                <w:lang w:val="ro-MO"/>
              </w:rPr>
              <w:t>209/2016</w:t>
            </w:r>
            <w:r>
              <w:rPr>
                <w:rFonts w:ascii="Calibri Light" w:hAnsi="Calibri Light" w:cs="Calibri Light"/>
                <w:sz w:val="24"/>
                <w:szCs w:val="24"/>
                <w:shd w:val="clear" w:color="auto" w:fill="FFFFFF"/>
                <w:lang w:val="ru-RU"/>
              </w:rPr>
              <w:t xml:space="preserve"> четко предусматривает минимум информации, которая должна быть включена в АИС УО, по мнению представителей АОС положения закона относятся к основной задаче АИС УО. По мнению АОС, основная задача АИС УО ограничивается лишь хранением и обработкой информации, формируя </w:t>
            </w:r>
            <w:r w:rsidRPr="003A0110">
              <w:rPr>
                <w:rFonts w:ascii="Calibri Light" w:eastAsia="Times New Roman" w:hAnsi="Calibri Light" w:cs="Calibri Light"/>
                <w:sz w:val="24"/>
                <w:szCs w:val="24"/>
                <w:lang w:val="ru-RU"/>
              </w:rPr>
              <w:t>информационн</w:t>
            </w:r>
            <w:r>
              <w:rPr>
                <w:rFonts w:ascii="Calibri Light" w:eastAsia="Times New Roman" w:hAnsi="Calibri Light" w:cs="Calibri Light"/>
                <w:sz w:val="24"/>
                <w:szCs w:val="24"/>
                <w:lang w:val="ru-RU"/>
              </w:rPr>
              <w:t xml:space="preserve">ый ресурс Регистр </w:t>
            </w:r>
            <w:r w:rsidRPr="00D7414A">
              <w:rPr>
                <w:rFonts w:ascii="Calibri Light" w:hAnsi="Calibri Light" w:cs="Calibri Light"/>
                <w:sz w:val="24"/>
                <w:szCs w:val="24"/>
                <w:shd w:val="clear" w:color="auto" w:fill="FFFFFF"/>
                <w:lang w:val="ro-MO"/>
              </w:rPr>
              <w:t>„</w:t>
            </w:r>
            <w:r>
              <w:rPr>
                <w:rFonts w:ascii="Calibri Light" w:hAnsi="Calibri Light" w:cs="Calibri Light"/>
                <w:sz w:val="24"/>
                <w:szCs w:val="24"/>
                <w:shd w:val="clear" w:color="auto" w:fill="FFFFFF"/>
                <w:lang w:val="ru-RU"/>
              </w:rPr>
              <w:t>Управление отходами</w:t>
            </w:r>
            <w:r w:rsidRPr="00D7414A">
              <w:rPr>
                <w:rFonts w:ascii="Calibri Light" w:hAnsi="Calibri Light" w:cs="Calibri Light"/>
                <w:sz w:val="24"/>
                <w:szCs w:val="24"/>
                <w:shd w:val="clear" w:color="auto" w:fill="FFFFFF"/>
                <w:lang w:val="ro-MO"/>
              </w:rPr>
              <w:t>”,</w:t>
            </w:r>
            <w:r>
              <w:rPr>
                <w:rFonts w:ascii="Calibri Light" w:hAnsi="Calibri Light" w:cs="Calibri Light"/>
                <w:sz w:val="24"/>
                <w:szCs w:val="24"/>
                <w:shd w:val="clear" w:color="auto" w:fill="FFFFFF"/>
                <w:lang w:val="ru-RU"/>
              </w:rPr>
              <w:t xml:space="preserve"> </w:t>
            </w:r>
            <w:r>
              <w:rPr>
                <w:rFonts w:ascii="Calibri Light" w:hAnsi="Calibri Light" w:cs="Calibri Light"/>
                <w:sz w:val="24"/>
                <w:szCs w:val="24"/>
                <w:shd w:val="clear" w:color="auto" w:fill="FFFFFF"/>
                <w:lang w:val="ru-RU"/>
              </w:rPr>
              <w:lastRenderedPageBreak/>
              <w:t xml:space="preserve">который будет включать элементы, связанные с их экономическим оборотом. Также, АОС отмечает, что среди </w:t>
            </w:r>
            <w:r w:rsidR="0039007E">
              <w:rPr>
                <w:rFonts w:ascii="Calibri Light" w:hAnsi="Calibri Light" w:cs="Calibri Light"/>
                <w:sz w:val="24"/>
                <w:szCs w:val="24"/>
                <w:shd w:val="clear" w:color="auto" w:fill="FFFFFF"/>
                <w:lang w:val="ru-RU"/>
              </w:rPr>
              <w:t xml:space="preserve">информации, которая хранится в АИС УО, имеется и учет продуктов, выставленных на рынок, который не вписывается в </w:t>
            </w:r>
            <w:r w:rsidR="0039007E" w:rsidRPr="00D7414A">
              <w:rPr>
                <w:rFonts w:ascii="Calibri Light" w:hAnsi="Calibri Light" w:cs="Calibri Light"/>
                <w:sz w:val="24"/>
                <w:szCs w:val="24"/>
                <w:lang w:val="ro-MO"/>
              </w:rPr>
              <w:t>„</w:t>
            </w:r>
            <w:r w:rsidR="0039007E">
              <w:rPr>
                <w:rFonts w:ascii="Calibri Light" w:hAnsi="Calibri Light" w:cs="Calibri Light"/>
                <w:sz w:val="24"/>
                <w:szCs w:val="24"/>
                <w:lang w:val="ru-RU"/>
              </w:rPr>
              <w:t>учет и отчетность отходов</w:t>
            </w:r>
            <w:r w:rsidR="0039007E" w:rsidRPr="00D7414A">
              <w:rPr>
                <w:rFonts w:ascii="Calibri Light" w:hAnsi="Calibri Light" w:cs="Calibri Light"/>
                <w:sz w:val="24"/>
                <w:szCs w:val="24"/>
                <w:lang w:val="ro-MO"/>
              </w:rPr>
              <w:t>”.</w:t>
            </w:r>
            <w:r w:rsidR="0039007E">
              <w:rPr>
                <w:rFonts w:ascii="Calibri Light" w:hAnsi="Calibri Light" w:cs="Calibri Light"/>
                <w:sz w:val="24"/>
                <w:szCs w:val="24"/>
                <w:shd w:val="clear" w:color="auto" w:fill="FFFFFF"/>
                <w:lang w:val="ru-RU"/>
              </w:rPr>
              <w:t xml:space="preserve"> </w:t>
            </w:r>
            <w:r w:rsidR="0039007E">
              <w:rPr>
                <w:rFonts w:ascii="Calibri Light" w:hAnsi="Calibri Light" w:cs="Calibri Light"/>
                <w:sz w:val="24"/>
                <w:szCs w:val="24"/>
                <w:lang w:val="ru-RU"/>
              </w:rPr>
              <w:t xml:space="preserve">Учет и отчетность отходов возложен на модуль </w:t>
            </w:r>
            <w:r w:rsidR="0039007E" w:rsidRPr="00D7414A">
              <w:rPr>
                <w:rFonts w:ascii="Calibri Light" w:hAnsi="Calibri Light" w:cs="Calibri Light"/>
                <w:sz w:val="24"/>
                <w:szCs w:val="24"/>
                <w:lang w:val="ro-MO"/>
              </w:rPr>
              <w:t>„</w:t>
            </w:r>
            <w:r w:rsidR="0039007E">
              <w:rPr>
                <w:rFonts w:ascii="Calibri Light" w:hAnsi="Calibri Light" w:cs="Calibri Light"/>
                <w:sz w:val="24"/>
                <w:szCs w:val="24"/>
                <w:lang w:val="ru-RU"/>
              </w:rPr>
              <w:t>Учет и отчетность отходов</w:t>
            </w:r>
            <w:r w:rsidR="0039007E" w:rsidRPr="00D7414A">
              <w:rPr>
                <w:rFonts w:ascii="Calibri Light" w:hAnsi="Calibri Light" w:cs="Calibri Light"/>
                <w:sz w:val="24"/>
                <w:szCs w:val="24"/>
                <w:lang w:val="ro-MO"/>
              </w:rPr>
              <w:t>”.</w:t>
            </w:r>
            <w:r w:rsidR="0039007E">
              <w:rPr>
                <w:rFonts w:ascii="Calibri Light" w:hAnsi="Calibri Light" w:cs="Calibri Light"/>
                <w:sz w:val="24"/>
                <w:szCs w:val="24"/>
                <w:lang w:val="ru-RU"/>
              </w:rPr>
              <w:t xml:space="preserve"> Остальные существующие в АИС УО модули имеют отдельное функциональное содержание, с другими важными задачами, не связанными с учетом и отчетностью. Вместе с тем, они служат в качестве источника информации, который предоставляет поток данных, способствуя проверке и заполнению данных. </w:t>
            </w:r>
          </w:p>
        </w:tc>
      </w:tr>
      <w:tr w:rsidR="0079537A" w:rsidRPr="00A00B2E" w:rsidTr="000F59C5">
        <w:tc>
          <w:tcPr>
            <w:tcW w:w="9576" w:type="dxa"/>
            <w:shd w:val="clear" w:color="auto" w:fill="FFFFFF"/>
          </w:tcPr>
          <w:p w:rsidR="0079537A" w:rsidRPr="00995BF6" w:rsidRDefault="00AF3CE6" w:rsidP="00995BF6">
            <w:pPr>
              <w:pStyle w:val="af"/>
              <w:spacing w:after="0" w:line="276" w:lineRule="auto"/>
              <w:jc w:val="both"/>
              <w:rPr>
                <w:rFonts w:ascii="Calibri Light" w:hAnsi="Calibri Light" w:cs="Calibri Light"/>
                <w:sz w:val="24"/>
                <w:szCs w:val="24"/>
                <w:shd w:val="clear" w:color="auto" w:fill="FFFFFF"/>
                <w:lang w:val="ru-RU" w:eastAsia="en-US"/>
              </w:rPr>
            </w:pPr>
            <w:r>
              <w:rPr>
                <w:rFonts w:ascii="Calibri Light" w:hAnsi="Calibri Light" w:cs="Calibri Light"/>
                <w:b/>
                <w:i/>
                <w:sz w:val="24"/>
                <w:szCs w:val="24"/>
                <w:shd w:val="clear" w:color="auto" w:fill="FFFFFF"/>
                <w:lang w:val="ru-RU"/>
              </w:rPr>
              <w:lastRenderedPageBreak/>
              <w:t>Справка</w:t>
            </w:r>
            <w:r w:rsidRPr="0039007E">
              <w:rPr>
                <w:rFonts w:ascii="Calibri Light" w:hAnsi="Calibri Light" w:cs="Calibri Light"/>
                <w:b/>
                <w:i/>
                <w:sz w:val="24"/>
                <w:szCs w:val="24"/>
                <w:shd w:val="clear" w:color="auto" w:fill="FFFFFF"/>
                <w:lang w:val="ru-RU"/>
              </w:rPr>
              <w:t xml:space="preserve"> №</w:t>
            </w:r>
            <w:r w:rsidR="0079537A">
              <w:rPr>
                <w:rFonts w:ascii="Calibri Light" w:hAnsi="Calibri Light" w:cs="Calibri Light"/>
                <w:b/>
                <w:i/>
                <w:sz w:val="24"/>
                <w:szCs w:val="24"/>
                <w:shd w:val="clear" w:color="auto" w:fill="FFFFFF"/>
                <w:lang w:val="ro-MO" w:eastAsia="en-US"/>
              </w:rPr>
              <w:t>7</w:t>
            </w:r>
            <w:r w:rsidR="0079537A" w:rsidRPr="00D7414A">
              <w:rPr>
                <w:rFonts w:ascii="Calibri Light" w:hAnsi="Calibri Light" w:cs="Calibri Light"/>
                <w:b/>
                <w:i/>
                <w:sz w:val="24"/>
                <w:szCs w:val="24"/>
                <w:shd w:val="clear" w:color="auto" w:fill="FFFFFF"/>
                <w:lang w:val="ro-MO" w:eastAsia="en-US"/>
              </w:rPr>
              <w:t xml:space="preserve">: </w:t>
            </w:r>
            <w:r w:rsidR="0039007E">
              <w:rPr>
                <w:rFonts w:ascii="Calibri Light" w:hAnsi="Calibri Light" w:cs="Calibri Light"/>
                <w:sz w:val="24"/>
                <w:szCs w:val="24"/>
                <w:shd w:val="clear" w:color="auto" w:fill="FFFFFF"/>
                <w:lang w:val="ru-RU" w:eastAsia="en-US"/>
              </w:rPr>
              <w:t xml:space="preserve">Согласно комментариям АЭУ, на этапе развития </w:t>
            </w:r>
            <w:r w:rsidR="0039007E" w:rsidRPr="003A0110">
              <w:rPr>
                <w:rFonts w:ascii="Calibri Light" w:hAnsi="Calibri Light" w:cstheme="majorHAnsi"/>
                <w:spacing w:val="-6"/>
                <w:sz w:val="24"/>
                <w:szCs w:val="24"/>
                <w:lang w:val="ru-RU"/>
              </w:rPr>
              <w:t>АИС</w:t>
            </w:r>
            <w:r w:rsidR="0039007E" w:rsidRPr="0039007E">
              <w:rPr>
                <w:rFonts w:ascii="Calibri Light" w:hAnsi="Calibri Light" w:cstheme="majorHAnsi"/>
                <w:spacing w:val="-6"/>
                <w:sz w:val="24"/>
                <w:szCs w:val="24"/>
                <w:lang w:val="ru-RU"/>
              </w:rPr>
              <w:t xml:space="preserve"> </w:t>
            </w:r>
            <w:r w:rsidR="0039007E" w:rsidRPr="003A0110">
              <w:rPr>
                <w:rFonts w:ascii="Calibri Light" w:hAnsi="Calibri Light" w:cstheme="majorHAnsi"/>
                <w:spacing w:val="-6"/>
                <w:sz w:val="24"/>
                <w:szCs w:val="24"/>
                <w:lang w:val="ru-RU"/>
              </w:rPr>
              <w:t>УВРА</w:t>
            </w:r>
            <w:r w:rsidR="0039007E">
              <w:rPr>
                <w:rFonts w:ascii="Calibri Light" w:hAnsi="Calibri Light" w:cstheme="majorHAnsi"/>
                <w:spacing w:val="-6"/>
                <w:sz w:val="24"/>
                <w:szCs w:val="24"/>
                <w:lang w:val="ru-RU"/>
              </w:rPr>
              <w:t xml:space="preserve"> была интегрирована с </w:t>
            </w:r>
            <w:r w:rsidR="00995BF6">
              <w:rPr>
                <w:rFonts w:ascii="Calibri Light" w:hAnsi="Calibri Light" w:cstheme="majorHAnsi"/>
                <w:spacing w:val="-6"/>
                <w:sz w:val="24"/>
                <w:szCs w:val="24"/>
                <w:lang w:val="ru-RU"/>
              </w:rPr>
              <w:t xml:space="preserve">платформой </w:t>
            </w:r>
            <w:r w:rsidR="00995BF6" w:rsidRPr="003A0110">
              <w:rPr>
                <w:rFonts w:ascii="Calibri Light" w:hAnsi="Calibri Light" w:cstheme="majorHAnsi"/>
                <w:spacing w:val="-6"/>
                <w:sz w:val="24"/>
                <w:szCs w:val="24"/>
                <w:lang w:val="ru-RU"/>
              </w:rPr>
              <w:t>интероперабильност</w:t>
            </w:r>
            <w:r w:rsidR="00995BF6">
              <w:rPr>
                <w:rFonts w:ascii="Calibri Light" w:hAnsi="Calibri Light" w:cstheme="majorHAnsi"/>
                <w:spacing w:val="-6"/>
                <w:sz w:val="24"/>
                <w:szCs w:val="24"/>
                <w:lang w:val="ru-RU"/>
              </w:rPr>
              <w:t xml:space="preserve">и </w:t>
            </w:r>
            <w:r w:rsidR="00995BF6" w:rsidRPr="00F62829">
              <w:rPr>
                <w:rFonts w:ascii="Calibri Light" w:hAnsi="Calibri Light" w:cs="Calibri Light"/>
                <w:sz w:val="24"/>
                <w:szCs w:val="24"/>
                <w:lang w:val="en-US" w:eastAsia="en-US"/>
              </w:rPr>
              <w:t>MConnect</w:t>
            </w:r>
            <w:r w:rsidR="00995BF6" w:rsidRPr="00995BF6">
              <w:rPr>
                <w:rFonts w:ascii="Calibri Light" w:hAnsi="Calibri Light" w:cs="Calibri Light"/>
                <w:sz w:val="24"/>
                <w:szCs w:val="24"/>
                <w:lang w:val="ru-RU" w:eastAsia="en-US"/>
              </w:rPr>
              <w:t>,</w:t>
            </w:r>
            <w:r w:rsidR="00995BF6">
              <w:rPr>
                <w:rFonts w:ascii="Calibri Light" w:hAnsi="Calibri Light" w:cs="Calibri Light"/>
                <w:sz w:val="24"/>
                <w:szCs w:val="24"/>
                <w:lang w:val="ru-RU" w:eastAsia="en-US"/>
              </w:rPr>
              <w:t xml:space="preserve"> таким образом, была обеспечена техническая возможность взаимосвязи с другими системами. Поскольку </w:t>
            </w:r>
            <w:r w:rsidR="00995BF6" w:rsidRPr="003A0110">
              <w:rPr>
                <w:rFonts w:ascii="Calibri Light" w:eastAsia="Times New Roman" w:hAnsi="Calibri Light" w:cs="Calibri Light"/>
                <w:sz w:val="24"/>
                <w:szCs w:val="24"/>
                <w:lang w:val="ru-RU"/>
              </w:rPr>
              <w:t>информационн</w:t>
            </w:r>
            <w:r w:rsidR="00995BF6">
              <w:rPr>
                <w:rFonts w:ascii="Calibri Light" w:eastAsia="Times New Roman" w:hAnsi="Calibri Light" w:cs="Calibri Light"/>
                <w:sz w:val="24"/>
                <w:szCs w:val="24"/>
                <w:lang w:val="ru-RU"/>
              </w:rPr>
              <w:t xml:space="preserve">ый обмен между </w:t>
            </w:r>
            <w:r w:rsidR="00995BF6" w:rsidRPr="003A0110">
              <w:rPr>
                <w:rFonts w:ascii="Calibri Light" w:eastAsia="Times New Roman" w:hAnsi="Calibri Light" w:cs="Calibri Light"/>
                <w:sz w:val="24"/>
                <w:szCs w:val="24"/>
                <w:lang w:val="ru-RU"/>
              </w:rPr>
              <w:t>информационн</w:t>
            </w:r>
            <w:r w:rsidR="00995BF6">
              <w:rPr>
                <w:rFonts w:ascii="Calibri Light" w:eastAsia="Times New Roman" w:hAnsi="Calibri Light" w:cs="Calibri Light"/>
                <w:sz w:val="24"/>
                <w:szCs w:val="24"/>
                <w:lang w:val="ru-RU"/>
              </w:rPr>
              <w:t xml:space="preserve">ыми системами реализуется лишь через </w:t>
            </w:r>
            <w:r w:rsidR="00995BF6" w:rsidRPr="00F62829">
              <w:rPr>
                <w:rFonts w:ascii="Calibri Light" w:hAnsi="Calibri Light" w:cs="Calibri Light"/>
                <w:sz w:val="24"/>
                <w:szCs w:val="24"/>
                <w:lang w:val="en-US" w:eastAsia="en-US"/>
              </w:rPr>
              <w:t>MConnect</w:t>
            </w:r>
            <w:r w:rsidR="00995BF6" w:rsidRPr="00995BF6">
              <w:rPr>
                <w:rFonts w:ascii="Calibri Light" w:hAnsi="Calibri Light" w:cs="Calibri Light"/>
                <w:sz w:val="24"/>
                <w:szCs w:val="24"/>
                <w:lang w:val="ru-RU" w:eastAsia="en-US"/>
              </w:rPr>
              <w:t>,</w:t>
            </w:r>
            <w:r w:rsidR="00995BF6">
              <w:rPr>
                <w:rFonts w:ascii="Calibri Light" w:hAnsi="Calibri Light" w:cs="Calibri Light"/>
                <w:sz w:val="24"/>
                <w:szCs w:val="24"/>
                <w:lang w:val="ru-RU" w:eastAsia="en-US"/>
              </w:rPr>
              <w:t xml:space="preserve"> другие системы, которые требуют взаимосвязи с </w:t>
            </w:r>
            <w:r w:rsidR="00995BF6" w:rsidRPr="003A0110">
              <w:rPr>
                <w:rFonts w:ascii="Calibri Light" w:hAnsi="Calibri Light" w:cstheme="majorHAnsi"/>
                <w:spacing w:val="-6"/>
                <w:sz w:val="24"/>
                <w:szCs w:val="24"/>
                <w:lang w:val="ru-RU"/>
              </w:rPr>
              <w:t>АИС</w:t>
            </w:r>
            <w:r w:rsidR="00995BF6" w:rsidRPr="00995BF6">
              <w:rPr>
                <w:rFonts w:ascii="Calibri Light" w:hAnsi="Calibri Light" w:cstheme="majorHAnsi"/>
                <w:spacing w:val="-6"/>
                <w:sz w:val="24"/>
                <w:szCs w:val="24"/>
                <w:lang w:val="ru-RU"/>
              </w:rPr>
              <w:t xml:space="preserve"> </w:t>
            </w:r>
            <w:r w:rsidR="00995BF6" w:rsidRPr="003A0110">
              <w:rPr>
                <w:rFonts w:ascii="Calibri Light" w:hAnsi="Calibri Light" w:cstheme="majorHAnsi"/>
                <w:spacing w:val="-6"/>
                <w:sz w:val="24"/>
                <w:szCs w:val="24"/>
                <w:lang w:val="ru-RU"/>
              </w:rPr>
              <w:t>УВРА</w:t>
            </w:r>
            <w:r w:rsidR="00995BF6">
              <w:rPr>
                <w:rFonts w:ascii="Calibri Light" w:hAnsi="Calibri Light" w:cstheme="majorHAnsi"/>
                <w:spacing w:val="-6"/>
                <w:sz w:val="24"/>
                <w:szCs w:val="24"/>
                <w:lang w:val="ru-RU"/>
              </w:rPr>
              <w:t xml:space="preserve">, </w:t>
            </w:r>
            <w:r w:rsidR="00995BF6">
              <w:rPr>
                <w:rFonts w:ascii="Calibri Light" w:hAnsi="Calibri Light" w:cs="Calibri Light"/>
                <w:sz w:val="24"/>
                <w:szCs w:val="24"/>
                <w:lang w:val="ru-RU" w:eastAsia="en-US"/>
              </w:rPr>
              <w:t xml:space="preserve">необходимо присоединить к </w:t>
            </w:r>
            <w:r w:rsidR="00995BF6" w:rsidRPr="00F62829">
              <w:rPr>
                <w:rFonts w:ascii="Calibri Light" w:hAnsi="Calibri Light" w:cs="Calibri Light"/>
                <w:sz w:val="24"/>
                <w:szCs w:val="24"/>
                <w:lang w:val="en-US" w:eastAsia="en-US"/>
              </w:rPr>
              <w:t>MConnect</w:t>
            </w:r>
            <w:r w:rsidR="00995BF6" w:rsidRPr="00995BF6">
              <w:rPr>
                <w:rFonts w:ascii="Calibri Light" w:hAnsi="Calibri Light" w:cs="Calibri Light"/>
                <w:sz w:val="24"/>
                <w:szCs w:val="24"/>
                <w:lang w:val="ru-RU" w:eastAsia="en-US"/>
              </w:rPr>
              <w:t>,</w:t>
            </w:r>
            <w:r w:rsidR="00995BF6">
              <w:rPr>
                <w:rFonts w:ascii="Calibri Light" w:hAnsi="Calibri Light" w:cs="Calibri Light"/>
                <w:sz w:val="24"/>
                <w:szCs w:val="24"/>
                <w:lang w:val="ru-RU" w:eastAsia="en-US"/>
              </w:rPr>
              <w:t xml:space="preserve"> а после этого будет обеспечен обмен информацией между </w:t>
            </w:r>
            <w:r w:rsidR="00995BF6" w:rsidRPr="003A0110">
              <w:rPr>
                <w:rFonts w:ascii="Calibri Light" w:hAnsi="Calibri Light" w:cstheme="majorHAnsi"/>
                <w:spacing w:val="-6"/>
                <w:sz w:val="24"/>
                <w:szCs w:val="24"/>
                <w:lang w:val="ru-RU"/>
              </w:rPr>
              <w:t>АИС</w:t>
            </w:r>
            <w:r w:rsidR="00995BF6" w:rsidRPr="00995BF6">
              <w:rPr>
                <w:rFonts w:ascii="Calibri Light" w:hAnsi="Calibri Light" w:cstheme="majorHAnsi"/>
                <w:spacing w:val="-6"/>
                <w:sz w:val="24"/>
                <w:szCs w:val="24"/>
                <w:lang w:val="ru-RU"/>
              </w:rPr>
              <w:t xml:space="preserve"> </w:t>
            </w:r>
            <w:r w:rsidR="00995BF6" w:rsidRPr="003A0110">
              <w:rPr>
                <w:rFonts w:ascii="Calibri Light" w:hAnsi="Calibri Light" w:cstheme="majorHAnsi"/>
                <w:spacing w:val="-6"/>
                <w:sz w:val="24"/>
                <w:szCs w:val="24"/>
                <w:lang w:val="ru-RU"/>
              </w:rPr>
              <w:t>УВРА</w:t>
            </w:r>
            <w:r w:rsidR="00995BF6">
              <w:rPr>
                <w:rFonts w:ascii="Calibri Light" w:hAnsi="Calibri Light" w:cstheme="majorHAnsi"/>
                <w:spacing w:val="-6"/>
                <w:sz w:val="24"/>
                <w:szCs w:val="24"/>
                <w:lang w:val="ru-RU"/>
              </w:rPr>
              <w:t xml:space="preserve"> и, например, АИС УО.</w:t>
            </w:r>
          </w:p>
        </w:tc>
      </w:tr>
    </w:tbl>
    <w:p w:rsidR="0079537A" w:rsidRPr="00A6532F" w:rsidRDefault="0079537A" w:rsidP="00A6532F">
      <w:pPr>
        <w:pStyle w:val="2"/>
        <w:spacing w:line="276" w:lineRule="auto"/>
        <w:jc w:val="both"/>
        <w:rPr>
          <w:rFonts w:cs="Calibri Light"/>
          <w:b/>
          <w:color w:val="auto"/>
          <w:sz w:val="24"/>
          <w:szCs w:val="24"/>
          <w:lang w:val="ru-RU"/>
        </w:rPr>
      </w:pPr>
      <w:bookmarkStart w:id="29" w:name="_Toc110962287"/>
      <w:r w:rsidRPr="00D7414A">
        <w:rPr>
          <w:rFonts w:cs="Calibri Light"/>
          <w:b/>
          <w:color w:val="auto"/>
          <w:sz w:val="24"/>
          <w:szCs w:val="24"/>
          <w:lang w:val="ro-MO"/>
        </w:rPr>
        <w:t>4.2.3</w:t>
      </w:r>
      <w:r>
        <w:rPr>
          <w:rFonts w:cs="Calibri Light"/>
          <w:b/>
          <w:color w:val="auto"/>
          <w:sz w:val="24"/>
          <w:szCs w:val="24"/>
          <w:lang w:val="ro-MO"/>
        </w:rPr>
        <w:t>.</w:t>
      </w:r>
      <w:r w:rsidR="00995BF6">
        <w:rPr>
          <w:rFonts w:cs="Calibri Light"/>
          <w:b/>
          <w:color w:val="auto"/>
          <w:sz w:val="24"/>
          <w:szCs w:val="24"/>
          <w:lang w:val="ru-RU"/>
        </w:rPr>
        <w:t xml:space="preserve"> Путем отклонения от положений нормативной базы, АИС </w:t>
      </w:r>
      <w:r w:rsidR="00995BF6" w:rsidRPr="00D7414A">
        <w:rPr>
          <w:rFonts w:cs="Calibri Light"/>
          <w:b/>
          <w:color w:val="auto"/>
          <w:sz w:val="24"/>
          <w:szCs w:val="24"/>
          <w:lang w:val="ro-MO"/>
        </w:rPr>
        <w:t>„e-</w:t>
      </w:r>
      <w:r w:rsidR="00995BF6">
        <w:rPr>
          <w:rFonts w:cs="Calibri Light"/>
          <w:b/>
          <w:color w:val="auto"/>
          <w:sz w:val="24"/>
          <w:szCs w:val="24"/>
          <w:lang w:val="ru-RU"/>
        </w:rPr>
        <w:t>Рыбалка</w:t>
      </w:r>
      <w:r w:rsidR="00995BF6" w:rsidRPr="00D7414A">
        <w:rPr>
          <w:rFonts w:cs="Calibri Light"/>
          <w:b/>
          <w:color w:val="auto"/>
          <w:sz w:val="24"/>
          <w:szCs w:val="24"/>
          <w:lang w:val="ro-MO"/>
        </w:rPr>
        <w:t>”</w:t>
      </w:r>
      <w:r w:rsidR="00995BF6">
        <w:rPr>
          <w:rFonts w:cs="Calibri Light"/>
          <w:b/>
          <w:color w:val="auto"/>
          <w:sz w:val="24"/>
          <w:szCs w:val="24"/>
          <w:lang w:val="ru-RU"/>
        </w:rPr>
        <w:t xml:space="preserve"> была разработана в отсутствие Технической концепции, утвержденной </w:t>
      </w:r>
      <w:r w:rsidR="00995BF6" w:rsidRPr="00995BF6">
        <w:rPr>
          <w:rFonts w:cs="Calibri Light"/>
          <w:b/>
          <w:color w:val="auto"/>
          <w:sz w:val="24"/>
          <w:szCs w:val="24"/>
          <w:lang w:val="ru-RU"/>
        </w:rPr>
        <w:t>Постановление</w:t>
      </w:r>
      <w:r w:rsidR="00995BF6">
        <w:rPr>
          <w:rFonts w:cs="Calibri Light"/>
          <w:b/>
          <w:color w:val="auto"/>
          <w:sz w:val="24"/>
          <w:szCs w:val="24"/>
          <w:lang w:val="ru-RU"/>
        </w:rPr>
        <w:t>м</w:t>
      </w:r>
      <w:r w:rsidR="00995BF6" w:rsidRPr="00995BF6">
        <w:rPr>
          <w:rFonts w:cs="Calibri Light"/>
          <w:b/>
          <w:color w:val="auto"/>
          <w:sz w:val="24"/>
          <w:szCs w:val="24"/>
          <w:lang w:val="ru-RU"/>
        </w:rPr>
        <w:t xml:space="preserve"> Правительства</w:t>
      </w:r>
      <w:r w:rsidR="00995BF6">
        <w:rPr>
          <w:rFonts w:cs="Calibri Light"/>
          <w:b/>
          <w:color w:val="auto"/>
          <w:sz w:val="24"/>
          <w:szCs w:val="24"/>
          <w:lang w:val="ru-RU"/>
        </w:rPr>
        <w:t xml:space="preserve">, она была начата на основании Положения о функционировании АИС </w:t>
      </w:r>
      <w:r w:rsidR="00995BF6" w:rsidRPr="00D7414A">
        <w:rPr>
          <w:rFonts w:cs="Calibri Light"/>
          <w:b/>
          <w:color w:val="auto"/>
          <w:sz w:val="24"/>
          <w:szCs w:val="24"/>
          <w:lang w:val="ro-MO"/>
        </w:rPr>
        <w:t>„e-</w:t>
      </w:r>
      <w:r w:rsidR="00995BF6">
        <w:rPr>
          <w:rFonts w:cs="Calibri Light"/>
          <w:b/>
          <w:color w:val="auto"/>
          <w:sz w:val="24"/>
          <w:szCs w:val="24"/>
          <w:lang w:val="ru-RU"/>
        </w:rPr>
        <w:t>Рыбалка</w:t>
      </w:r>
      <w:r w:rsidR="00995BF6" w:rsidRPr="00D7414A">
        <w:rPr>
          <w:rFonts w:cs="Calibri Light"/>
          <w:b/>
          <w:color w:val="auto"/>
          <w:sz w:val="24"/>
          <w:szCs w:val="24"/>
          <w:lang w:val="ro-MO"/>
        </w:rPr>
        <w:t>”</w:t>
      </w:r>
      <w:r w:rsidR="00995BF6">
        <w:rPr>
          <w:rFonts w:cs="Calibri Light"/>
          <w:b/>
          <w:color w:val="auto"/>
          <w:sz w:val="24"/>
          <w:szCs w:val="24"/>
          <w:lang w:val="ru-RU"/>
        </w:rPr>
        <w:t>, утвержденного руководством АОС.</w:t>
      </w:r>
      <w:bookmarkEnd w:id="29"/>
    </w:p>
    <w:p w:rsidR="00A36F75" w:rsidRDefault="00A36F75" w:rsidP="00A36F75">
      <w:pPr>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Согласно</w:t>
      </w:r>
      <w:r w:rsidRPr="00A36F75">
        <w:rPr>
          <w:rFonts w:ascii="Calibri Light" w:hAnsi="Calibri Light" w:cs="Calibri Light"/>
          <w:sz w:val="24"/>
          <w:szCs w:val="24"/>
          <w:lang w:val="ru-RU"/>
        </w:rPr>
        <w:t xml:space="preserve"> </w:t>
      </w:r>
      <w:r>
        <w:rPr>
          <w:rFonts w:ascii="Calibri Light" w:hAnsi="Calibri Light" w:cs="Calibri Light"/>
          <w:sz w:val="24"/>
          <w:szCs w:val="24"/>
          <w:lang w:val="ru-RU"/>
        </w:rPr>
        <w:t>положениям</w:t>
      </w:r>
      <w:r w:rsidRPr="00A36F75">
        <w:rPr>
          <w:rFonts w:ascii="Calibri Light" w:hAnsi="Calibri Light" w:cs="Calibri Light"/>
          <w:sz w:val="24"/>
          <w:szCs w:val="24"/>
          <w:lang w:val="ru-RU"/>
        </w:rPr>
        <w:t xml:space="preserve"> </w:t>
      </w:r>
      <w:r>
        <w:rPr>
          <w:rFonts w:ascii="Calibri Light" w:hAnsi="Calibri Light" w:cs="Calibri Light"/>
          <w:sz w:val="24"/>
          <w:szCs w:val="24"/>
          <w:lang w:val="ru-RU"/>
        </w:rPr>
        <w:t xml:space="preserve">Закона </w:t>
      </w:r>
      <w:r w:rsidRPr="00A36F75">
        <w:rPr>
          <w:rFonts w:ascii="Calibri Light" w:hAnsi="Calibri Light" w:cs="Calibri Light"/>
          <w:sz w:val="24"/>
          <w:szCs w:val="24"/>
          <w:lang w:val="ru-RU"/>
        </w:rPr>
        <w:t>по информатизации и государственным информационным ресурсам</w:t>
      </w:r>
      <w:r>
        <w:rPr>
          <w:rFonts w:ascii="Calibri Light" w:hAnsi="Calibri Light" w:cs="Calibri Light"/>
          <w:sz w:val="24"/>
          <w:szCs w:val="24"/>
          <w:lang w:val="ru-RU"/>
        </w:rPr>
        <w:t xml:space="preserve"> </w:t>
      </w:r>
      <w:r w:rsidRPr="00A36F75">
        <w:rPr>
          <w:rFonts w:ascii="Calibri Light" w:hAnsi="Calibri Light" w:cs="Calibri Light"/>
          <w:sz w:val="24"/>
          <w:szCs w:val="24"/>
          <w:lang w:val="ru-RU"/>
        </w:rPr>
        <w:t>№</w:t>
      </w:r>
      <w:r w:rsidRPr="00D7414A">
        <w:rPr>
          <w:rFonts w:ascii="Calibri Light" w:hAnsi="Calibri Light" w:cs="Calibri Light"/>
          <w:sz w:val="24"/>
          <w:szCs w:val="24"/>
          <w:lang w:val="ro-MO"/>
        </w:rPr>
        <w:t>467/2003</w:t>
      </w:r>
      <w:r>
        <w:rPr>
          <w:rFonts w:ascii="Calibri Light" w:hAnsi="Calibri Light" w:cs="Calibri Light"/>
          <w:sz w:val="24"/>
          <w:szCs w:val="24"/>
          <w:lang w:val="ru-RU"/>
        </w:rPr>
        <w:t xml:space="preserve">, разработка </w:t>
      </w:r>
      <w:r w:rsidRPr="00A36F75">
        <w:rPr>
          <w:rFonts w:ascii="Calibri Light" w:hAnsi="Calibri Light" w:cs="Calibri Light"/>
          <w:sz w:val="24"/>
          <w:szCs w:val="24"/>
          <w:lang w:val="ru-RU"/>
        </w:rPr>
        <w:t>информационны</w:t>
      </w:r>
      <w:r>
        <w:rPr>
          <w:rFonts w:ascii="Calibri Light" w:hAnsi="Calibri Light" w:cs="Calibri Light"/>
          <w:sz w:val="24"/>
          <w:szCs w:val="24"/>
          <w:lang w:val="ru-RU"/>
        </w:rPr>
        <w:t xml:space="preserve">х систем осуществляется на основании Информационной концепции и Положения о </w:t>
      </w:r>
      <w:r w:rsidRPr="00A36F75">
        <w:rPr>
          <w:rFonts w:ascii="Calibri Light" w:hAnsi="Calibri Light" w:cs="Calibri Light"/>
          <w:sz w:val="24"/>
          <w:szCs w:val="24"/>
          <w:lang w:val="ru-RU"/>
        </w:rPr>
        <w:t>функционировании</w:t>
      </w:r>
      <w:r>
        <w:rPr>
          <w:rFonts w:ascii="Calibri Light" w:hAnsi="Calibri Light" w:cs="Calibri Light"/>
          <w:sz w:val="24"/>
          <w:szCs w:val="24"/>
          <w:lang w:val="ru-RU"/>
        </w:rPr>
        <w:t xml:space="preserve"> </w:t>
      </w:r>
      <w:r w:rsidRPr="00A36F75">
        <w:rPr>
          <w:rFonts w:ascii="Calibri Light" w:hAnsi="Calibri Light" w:cs="Calibri Light"/>
          <w:sz w:val="24"/>
          <w:szCs w:val="24"/>
          <w:lang w:val="ru-RU"/>
        </w:rPr>
        <w:t>информационн</w:t>
      </w:r>
      <w:r>
        <w:rPr>
          <w:rFonts w:ascii="Calibri Light" w:hAnsi="Calibri Light" w:cs="Calibri Light"/>
          <w:sz w:val="24"/>
          <w:szCs w:val="24"/>
          <w:lang w:val="ru-RU"/>
        </w:rPr>
        <w:t>ой системы.</w:t>
      </w:r>
    </w:p>
    <w:p w:rsidR="00A36F75" w:rsidRDefault="00A36F75" w:rsidP="00A36F75">
      <w:pPr>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Проверки аудита показывают, что АИС </w:t>
      </w:r>
      <w:r w:rsidRPr="00D7414A">
        <w:rPr>
          <w:rFonts w:ascii="Calibri Light" w:hAnsi="Calibri Light" w:cs="Calibri Light"/>
          <w:sz w:val="24"/>
          <w:szCs w:val="24"/>
          <w:lang w:val="ro-MO"/>
        </w:rPr>
        <w:t>„e-</w:t>
      </w:r>
      <w:r>
        <w:rPr>
          <w:rFonts w:ascii="Calibri Light" w:hAnsi="Calibri Light" w:cs="Calibri Light"/>
          <w:sz w:val="24"/>
          <w:szCs w:val="24"/>
          <w:lang w:val="ru-RU"/>
        </w:rPr>
        <w:t>Рыбалка</w:t>
      </w:r>
      <w:r w:rsidRPr="00D7414A">
        <w:rPr>
          <w:rFonts w:ascii="Calibri Light" w:hAnsi="Calibri Light" w:cs="Calibri Light"/>
          <w:sz w:val="24"/>
          <w:szCs w:val="24"/>
          <w:lang w:val="ro-MO"/>
        </w:rPr>
        <w:t>”</w:t>
      </w:r>
      <w:r>
        <w:rPr>
          <w:rFonts w:ascii="Calibri Light" w:hAnsi="Calibri Light" w:cs="Calibri Light"/>
          <w:sz w:val="24"/>
          <w:szCs w:val="24"/>
          <w:lang w:val="ru-RU"/>
        </w:rPr>
        <w:t xml:space="preserve"> была разработана на основании Приказа руководства АОС №</w:t>
      </w:r>
      <w:r w:rsidRPr="00D7414A">
        <w:rPr>
          <w:rFonts w:ascii="Calibri Light" w:hAnsi="Calibri Light" w:cs="Calibri Light"/>
          <w:sz w:val="24"/>
          <w:szCs w:val="24"/>
          <w:lang w:val="ro-MO"/>
        </w:rPr>
        <w:t xml:space="preserve">24a </w:t>
      </w:r>
      <w:r>
        <w:rPr>
          <w:rFonts w:ascii="Calibri Light" w:hAnsi="Calibri Light" w:cs="Calibri Light"/>
          <w:sz w:val="24"/>
          <w:szCs w:val="24"/>
          <w:lang w:val="ru-RU"/>
        </w:rPr>
        <w:t xml:space="preserve">от </w:t>
      </w:r>
      <w:r w:rsidRPr="00D7414A">
        <w:rPr>
          <w:rFonts w:ascii="Calibri Light" w:hAnsi="Calibri Light" w:cs="Calibri Light"/>
          <w:sz w:val="24"/>
          <w:szCs w:val="24"/>
          <w:lang w:val="ro-MO"/>
        </w:rPr>
        <w:t>18.05.2019 „</w:t>
      </w:r>
      <w:r>
        <w:rPr>
          <w:rFonts w:ascii="Calibri Light" w:hAnsi="Calibri Light" w:cs="Calibri Light"/>
          <w:sz w:val="24"/>
          <w:szCs w:val="24"/>
          <w:lang w:val="ru-RU"/>
        </w:rPr>
        <w:t xml:space="preserve">О создании </w:t>
      </w:r>
      <w:r w:rsidRPr="003A0110">
        <w:rPr>
          <w:rFonts w:ascii="Calibri Light" w:eastAsia="Times New Roman" w:hAnsi="Calibri Light" w:cs="Calibri Light"/>
          <w:sz w:val="24"/>
          <w:szCs w:val="24"/>
          <w:lang w:val="ru-RU"/>
        </w:rPr>
        <w:t>Автоматизированн</w:t>
      </w:r>
      <w:r>
        <w:rPr>
          <w:rFonts w:ascii="Calibri Light" w:eastAsia="Times New Roman" w:hAnsi="Calibri Light" w:cs="Calibri Light"/>
          <w:sz w:val="24"/>
          <w:szCs w:val="24"/>
          <w:lang w:val="ru-RU"/>
        </w:rPr>
        <w:t>ой</w:t>
      </w:r>
      <w:r w:rsidRPr="003A0110">
        <w:rPr>
          <w:rFonts w:ascii="Calibri Light" w:eastAsia="Times New Roman" w:hAnsi="Calibri Light" w:cs="Calibri Light"/>
          <w:sz w:val="24"/>
          <w:szCs w:val="24"/>
          <w:lang w:val="ru-RU"/>
        </w:rPr>
        <w:t xml:space="preserve"> информационн</w:t>
      </w:r>
      <w:r>
        <w:rPr>
          <w:rFonts w:ascii="Calibri Light" w:eastAsia="Times New Roman" w:hAnsi="Calibri Light" w:cs="Calibri Light"/>
          <w:sz w:val="24"/>
          <w:szCs w:val="24"/>
          <w:lang w:val="ru-RU"/>
        </w:rPr>
        <w:t>ой</w:t>
      </w:r>
      <w:r w:rsidRPr="003A0110">
        <w:rPr>
          <w:rFonts w:ascii="Calibri Light" w:eastAsia="Times New Roman" w:hAnsi="Calibri Light" w:cs="Calibri Light"/>
          <w:sz w:val="24"/>
          <w:szCs w:val="24"/>
          <w:lang w:val="ru-RU"/>
        </w:rPr>
        <w:t xml:space="preserve"> систем</w:t>
      </w:r>
      <w:r>
        <w:rPr>
          <w:rFonts w:ascii="Calibri Light" w:eastAsia="Times New Roman" w:hAnsi="Calibri Light" w:cs="Calibri Light"/>
          <w:sz w:val="24"/>
          <w:szCs w:val="24"/>
          <w:lang w:val="ru-RU"/>
        </w:rPr>
        <w:t xml:space="preserve">ы по выдаче разрешений </w:t>
      </w:r>
      <w:r w:rsidRPr="00D7414A">
        <w:rPr>
          <w:rFonts w:ascii="Calibri Light" w:hAnsi="Calibri Light" w:cs="Calibri Light"/>
          <w:sz w:val="24"/>
          <w:szCs w:val="24"/>
          <w:lang w:val="ro-MO"/>
        </w:rPr>
        <w:t>„e-</w:t>
      </w:r>
      <w:r>
        <w:rPr>
          <w:rFonts w:ascii="Calibri Light" w:hAnsi="Calibri Light" w:cs="Calibri Light"/>
          <w:sz w:val="24"/>
          <w:szCs w:val="24"/>
          <w:lang w:val="ru-RU"/>
        </w:rPr>
        <w:t>Рыбалка</w:t>
      </w:r>
      <w:r w:rsidRPr="00D7414A">
        <w:rPr>
          <w:rFonts w:ascii="Calibri Light" w:hAnsi="Calibri Light" w:cs="Calibri Light"/>
          <w:sz w:val="24"/>
          <w:szCs w:val="24"/>
          <w:lang w:val="ro-MO"/>
        </w:rPr>
        <w:t>””</w:t>
      </w:r>
      <w:r>
        <w:rPr>
          <w:rFonts w:ascii="Calibri Light" w:hAnsi="Calibri Light" w:cs="Calibri Light"/>
          <w:sz w:val="24"/>
          <w:szCs w:val="24"/>
          <w:lang w:val="ru-RU"/>
        </w:rPr>
        <w:t xml:space="preserve"> в отсутствие Концепции, утвержденной регламентировано </w:t>
      </w:r>
      <w:r w:rsidRPr="003A0110">
        <w:rPr>
          <w:rFonts w:ascii="Calibri Light" w:hAnsi="Calibri Light" w:cs="Calibri Light"/>
          <w:sz w:val="24"/>
          <w:szCs w:val="24"/>
          <w:lang w:val="ru-RU"/>
        </w:rPr>
        <w:t>Постановление</w:t>
      </w:r>
      <w:r>
        <w:rPr>
          <w:rFonts w:ascii="Calibri Light" w:hAnsi="Calibri Light" w:cs="Calibri Light"/>
          <w:sz w:val="24"/>
          <w:szCs w:val="24"/>
          <w:lang w:val="ru-RU"/>
        </w:rPr>
        <w:t>м</w:t>
      </w:r>
      <w:r w:rsidRPr="003A0110">
        <w:rPr>
          <w:rFonts w:ascii="Calibri Light" w:hAnsi="Calibri Light" w:cs="Calibri Light"/>
          <w:sz w:val="24"/>
          <w:szCs w:val="24"/>
          <w:lang w:val="ru-RU"/>
        </w:rPr>
        <w:t xml:space="preserve"> Правительства</w:t>
      </w:r>
      <w:r>
        <w:rPr>
          <w:rFonts w:ascii="Calibri Light" w:hAnsi="Calibri Light" w:cs="Calibri Light"/>
          <w:sz w:val="24"/>
          <w:szCs w:val="24"/>
          <w:lang w:val="ru-RU"/>
        </w:rPr>
        <w:t xml:space="preserve">. </w:t>
      </w:r>
    </w:p>
    <w:p w:rsidR="0079537A" w:rsidRPr="009720CE" w:rsidRDefault="00A36F75" w:rsidP="009720CE">
      <w:pPr>
        <w:spacing w:after="0" w:line="276" w:lineRule="auto"/>
        <w:ind w:firstLine="567"/>
        <w:jc w:val="both"/>
        <w:rPr>
          <w:rFonts w:ascii="Calibri Light" w:hAnsi="Calibri Light" w:cs="Calibri Light"/>
          <w:sz w:val="24"/>
          <w:szCs w:val="24"/>
          <w:lang w:val="ru-RU"/>
        </w:rPr>
      </w:pPr>
      <w:r w:rsidRPr="003A0110">
        <w:rPr>
          <w:rFonts w:ascii="Calibri Light" w:eastAsia="Times New Roman" w:hAnsi="Calibri Light" w:cs="Calibri Light"/>
          <w:bCs/>
          <w:sz w:val="24"/>
          <w:szCs w:val="24"/>
          <w:lang w:val="ru-RU" w:eastAsia="ru-RU" w:bidi="hi-IN"/>
        </w:rPr>
        <w:t>Необходимо отметить, что</w:t>
      </w:r>
      <w:r>
        <w:rPr>
          <w:rFonts w:ascii="Calibri Light" w:eastAsia="Times New Roman" w:hAnsi="Calibri Light" w:cs="Calibri Light"/>
          <w:bCs/>
          <w:sz w:val="24"/>
          <w:szCs w:val="24"/>
          <w:lang w:val="ru-RU" w:eastAsia="ru-RU" w:bidi="hi-IN"/>
        </w:rPr>
        <w:t xml:space="preserve"> </w:t>
      </w:r>
      <w:r w:rsidR="009720CE">
        <w:rPr>
          <w:rFonts w:ascii="Calibri Light" w:eastAsia="Times New Roman" w:hAnsi="Calibri Light" w:cs="Calibri Light"/>
          <w:bCs/>
          <w:sz w:val="24"/>
          <w:szCs w:val="24"/>
          <w:lang w:val="ru-RU" w:eastAsia="ru-RU" w:bidi="hi-IN"/>
        </w:rPr>
        <w:t xml:space="preserve">требование по разработке концепции АИС </w:t>
      </w:r>
      <w:r w:rsidR="009720CE" w:rsidRPr="00D7414A">
        <w:rPr>
          <w:rFonts w:ascii="Calibri Light" w:hAnsi="Calibri Light" w:cs="Calibri Light"/>
          <w:sz w:val="24"/>
          <w:szCs w:val="24"/>
          <w:lang w:val="ro-MO"/>
        </w:rPr>
        <w:t>„e-</w:t>
      </w:r>
      <w:r w:rsidR="009720CE">
        <w:rPr>
          <w:rFonts w:ascii="Calibri Light" w:hAnsi="Calibri Light" w:cs="Calibri Light"/>
          <w:sz w:val="24"/>
          <w:szCs w:val="24"/>
          <w:lang w:val="ru-RU"/>
        </w:rPr>
        <w:t>Рыбалка</w:t>
      </w:r>
      <w:r w:rsidR="009720CE" w:rsidRPr="00D7414A">
        <w:rPr>
          <w:rFonts w:ascii="Calibri Light" w:hAnsi="Calibri Light" w:cs="Calibri Light"/>
          <w:sz w:val="24"/>
          <w:szCs w:val="24"/>
          <w:lang w:val="ro-MO"/>
        </w:rPr>
        <w:t>”</w:t>
      </w:r>
      <w:r w:rsidR="009720CE">
        <w:rPr>
          <w:rFonts w:ascii="Calibri Light" w:hAnsi="Calibri Light" w:cs="Calibri Light"/>
          <w:sz w:val="24"/>
          <w:szCs w:val="24"/>
          <w:lang w:val="ru-RU"/>
        </w:rPr>
        <w:t xml:space="preserve"> установлено: </w:t>
      </w:r>
      <w:r w:rsidR="009720CE" w:rsidRPr="00D7414A">
        <w:rPr>
          <w:rFonts w:ascii="Calibri Light" w:hAnsi="Calibri Light" w:cs="Calibri Light"/>
          <w:sz w:val="24"/>
          <w:szCs w:val="24"/>
          <w:lang w:val="ro-MO"/>
        </w:rPr>
        <w:t xml:space="preserve">(i) </w:t>
      </w:r>
      <w:r w:rsidR="009720CE">
        <w:rPr>
          <w:rFonts w:ascii="Calibri Light" w:hAnsi="Calibri Light" w:cs="Calibri Light"/>
          <w:sz w:val="24"/>
          <w:szCs w:val="24"/>
          <w:lang w:val="ru-RU"/>
        </w:rPr>
        <w:t>в</w:t>
      </w:r>
      <w:r w:rsidR="009720CE" w:rsidRPr="00D7414A">
        <w:rPr>
          <w:rFonts w:ascii="Calibri Light" w:hAnsi="Calibri Light" w:cs="Calibri Light"/>
          <w:sz w:val="24"/>
          <w:szCs w:val="24"/>
          <w:lang w:val="ro-MO"/>
        </w:rPr>
        <w:t xml:space="preserve"> </w:t>
      </w:r>
      <w:r w:rsidR="009720CE">
        <w:rPr>
          <w:rFonts w:ascii="Calibri Light" w:hAnsi="Calibri Light" w:cs="Calibri Light"/>
          <w:sz w:val="24"/>
          <w:szCs w:val="24"/>
          <w:lang w:val="ru-RU"/>
        </w:rPr>
        <w:t>п.</w:t>
      </w:r>
      <w:r w:rsidR="009720CE" w:rsidRPr="00D7414A">
        <w:rPr>
          <w:rFonts w:ascii="Calibri Light" w:hAnsi="Calibri Light" w:cs="Calibri Light"/>
          <w:sz w:val="24"/>
          <w:szCs w:val="24"/>
          <w:lang w:val="ro-MO"/>
        </w:rPr>
        <w:t xml:space="preserve">98 </w:t>
      </w:r>
      <w:r w:rsidR="009720CE">
        <w:rPr>
          <w:rFonts w:ascii="Calibri Light" w:hAnsi="Calibri Light" w:cs="Calibri Light"/>
          <w:sz w:val="24"/>
          <w:szCs w:val="24"/>
          <w:lang w:val="ru-RU"/>
        </w:rPr>
        <w:t>и п</w:t>
      </w:r>
      <w:r w:rsidR="009720CE">
        <w:rPr>
          <w:rFonts w:ascii="Calibri Light" w:hAnsi="Calibri Light" w:cs="Calibri Light"/>
          <w:sz w:val="24"/>
          <w:szCs w:val="24"/>
          <w:lang w:val="ro-MO"/>
        </w:rPr>
        <w:t xml:space="preserve">. </w:t>
      </w:r>
      <w:r w:rsidR="009720CE" w:rsidRPr="00D7414A">
        <w:rPr>
          <w:rFonts w:ascii="Calibri Light" w:hAnsi="Calibri Light" w:cs="Calibri Light"/>
          <w:sz w:val="24"/>
          <w:szCs w:val="24"/>
          <w:lang w:val="ro-MO"/>
        </w:rPr>
        <w:t>99</w:t>
      </w:r>
      <w:r w:rsidR="009720CE">
        <w:rPr>
          <w:rFonts w:ascii="Calibri Light" w:hAnsi="Calibri Light" w:cs="Calibri Light"/>
          <w:sz w:val="24"/>
          <w:szCs w:val="24"/>
          <w:lang w:val="ru-RU"/>
        </w:rPr>
        <w:t xml:space="preserve"> Раз.</w:t>
      </w:r>
      <w:r w:rsidR="009720CE" w:rsidRPr="00D7414A">
        <w:rPr>
          <w:rFonts w:ascii="Calibri Light" w:hAnsi="Calibri Light" w:cs="Calibri Light"/>
          <w:sz w:val="24"/>
          <w:szCs w:val="24"/>
          <w:lang w:val="ro-MO"/>
        </w:rPr>
        <w:t>18. „</w:t>
      </w:r>
      <w:r w:rsidR="009720CE">
        <w:rPr>
          <w:rFonts w:ascii="Calibri Light" w:hAnsi="Calibri Light" w:cs="Calibri Light"/>
          <w:sz w:val="24"/>
          <w:szCs w:val="24"/>
          <w:lang w:val="ru-RU"/>
        </w:rPr>
        <w:t>Информационное общество</w:t>
      </w:r>
      <w:r w:rsidR="009720CE" w:rsidRPr="00D7414A">
        <w:rPr>
          <w:rFonts w:ascii="Calibri Light" w:hAnsi="Calibri Light" w:cs="Calibri Light"/>
          <w:sz w:val="24"/>
          <w:szCs w:val="24"/>
          <w:lang w:val="ro-MO"/>
        </w:rPr>
        <w:t>”</w:t>
      </w:r>
      <w:r w:rsidR="009720CE">
        <w:rPr>
          <w:rFonts w:ascii="Calibri Light" w:hAnsi="Calibri Light" w:cs="Calibri Light"/>
          <w:sz w:val="24"/>
          <w:szCs w:val="24"/>
          <w:lang w:val="ru-RU"/>
        </w:rPr>
        <w:t xml:space="preserve"> из Национального плана действий по внедрению Соглашения по ассоциации Республика Молдова – Европейский Союз на период </w:t>
      </w:r>
      <w:r w:rsidR="009720CE" w:rsidRPr="00D7414A">
        <w:rPr>
          <w:rFonts w:ascii="Calibri Light" w:hAnsi="Calibri Light" w:cs="Calibri Light"/>
          <w:bCs/>
          <w:sz w:val="24"/>
          <w:szCs w:val="24"/>
          <w:lang w:val="ro-MO"/>
        </w:rPr>
        <w:t>2017–2019</w:t>
      </w:r>
      <w:r w:rsidR="009720CE">
        <w:rPr>
          <w:rFonts w:ascii="Calibri Light" w:hAnsi="Calibri Light" w:cs="Calibri Light"/>
          <w:bCs/>
          <w:sz w:val="24"/>
          <w:szCs w:val="24"/>
          <w:lang w:val="ru-RU"/>
        </w:rPr>
        <w:t xml:space="preserve"> годов</w:t>
      </w:r>
      <w:r w:rsidR="009720CE" w:rsidRPr="00D7414A">
        <w:rPr>
          <w:rFonts w:ascii="Calibri Light" w:hAnsi="Calibri Light" w:cs="Calibri Light"/>
          <w:bCs/>
          <w:sz w:val="24"/>
          <w:szCs w:val="24"/>
          <w:lang w:val="ro-MO"/>
        </w:rPr>
        <w:t>,</w:t>
      </w:r>
      <w:r w:rsidR="009720CE">
        <w:rPr>
          <w:rFonts w:ascii="Calibri Light" w:hAnsi="Calibri Light" w:cs="Calibri Light"/>
          <w:bCs/>
          <w:sz w:val="24"/>
          <w:szCs w:val="24"/>
          <w:lang w:val="ru-RU"/>
        </w:rPr>
        <w:t xml:space="preserve"> утвержденного </w:t>
      </w:r>
      <w:r w:rsidR="009720CE" w:rsidRPr="003A0110">
        <w:rPr>
          <w:rFonts w:ascii="Calibri Light" w:hAnsi="Calibri Light" w:cs="Calibri Light"/>
          <w:sz w:val="24"/>
          <w:szCs w:val="24"/>
          <w:lang w:val="ru-RU"/>
        </w:rPr>
        <w:t>Постановление</w:t>
      </w:r>
      <w:r w:rsidR="009720CE">
        <w:rPr>
          <w:rFonts w:ascii="Calibri Light" w:hAnsi="Calibri Light" w:cs="Calibri Light"/>
          <w:sz w:val="24"/>
          <w:szCs w:val="24"/>
          <w:lang w:val="ru-RU"/>
        </w:rPr>
        <w:t>м</w:t>
      </w:r>
      <w:r w:rsidR="009720CE" w:rsidRPr="009720CE">
        <w:rPr>
          <w:rFonts w:ascii="Calibri Light" w:hAnsi="Calibri Light" w:cs="Calibri Light"/>
          <w:sz w:val="24"/>
          <w:szCs w:val="24"/>
          <w:lang w:val="ru-RU"/>
        </w:rPr>
        <w:t xml:space="preserve"> </w:t>
      </w:r>
      <w:r w:rsidR="009720CE" w:rsidRPr="003A0110">
        <w:rPr>
          <w:rFonts w:ascii="Calibri Light" w:hAnsi="Calibri Light" w:cs="Calibri Light"/>
          <w:sz w:val="24"/>
          <w:szCs w:val="24"/>
          <w:lang w:val="ru-RU"/>
        </w:rPr>
        <w:t>Правительства</w:t>
      </w:r>
      <w:r w:rsidR="009720CE">
        <w:rPr>
          <w:rFonts w:ascii="Calibri Light" w:hAnsi="Calibri Light" w:cs="Calibri Light"/>
          <w:sz w:val="24"/>
          <w:szCs w:val="24"/>
          <w:lang w:val="ru-RU"/>
        </w:rPr>
        <w:t xml:space="preserve"> №</w:t>
      </w:r>
      <w:r w:rsidR="009720CE" w:rsidRPr="00D7414A">
        <w:rPr>
          <w:rFonts w:ascii="Calibri Light" w:hAnsi="Calibri Light" w:cs="Calibri Light"/>
          <w:bCs/>
          <w:sz w:val="24"/>
          <w:szCs w:val="24"/>
          <w:lang w:val="ro-MO"/>
        </w:rPr>
        <w:t xml:space="preserve">1472 </w:t>
      </w:r>
      <w:r w:rsidR="009720CE">
        <w:rPr>
          <w:rFonts w:ascii="Calibri Light" w:hAnsi="Calibri Light" w:cs="Calibri Light"/>
          <w:bCs/>
          <w:sz w:val="24"/>
          <w:szCs w:val="24"/>
          <w:lang w:val="ru-RU"/>
        </w:rPr>
        <w:t>от</w:t>
      </w:r>
      <w:r w:rsidR="009720CE" w:rsidRPr="00D7414A">
        <w:rPr>
          <w:rFonts w:ascii="Calibri Light" w:hAnsi="Calibri Light" w:cs="Calibri Light"/>
          <w:bCs/>
          <w:sz w:val="24"/>
          <w:szCs w:val="24"/>
          <w:lang w:val="ro-MO"/>
        </w:rPr>
        <w:t xml:space="preserve"> 30.12.2016, (ii)</w:t>
      </w:r>
      <w:r w:rsidR="009720CE">
        <w:rPr>
          <w:rFonts w:ascii="Calibri Light" w:hAnsi="Calibri Light" w:cs="Calibri Light"/>
          <w:bCs/>
          <w:sz w:val="24"/>
          <w:szCs w:val="24"/>
          <w:lang w:val="ru-RU"/>
        </w:rPr>
        <w:t xml:space="preserve"> в п.</w:t>
      </w:r>
      <w:r w:rsidR="009720CE" w:rsidRPr="00D7414A">
        <w:rPr>
          <w:rFonts w:ascii="Calibri Light" w:hAnsi="Calibri Light" w:cs="Calibri Light"/>
          <w:sz w:val="24"/>
          <w:szCs w:val="24"/>
          <w:lang w:val="ro-MO"/>
        </w:rPr>
        <w:t>3.28</w:t>
      </w:r>
      <w:r w:rsidR="009720CE">
        <w:rPr>
          <w:rFonts w:ascii="Calibri Light" w:hAnsi="Calibri Light" w:cs="Calibri Light"/>
          <w:sz w:val="24"/>
          <w:szCs w:val="24"/>
          <w:lang w:val="ru-RU"/>
        </w:rPr>
        <w:t xml:space="preserve"> Плана действий по реформе и модернизации государственных услуг на </w:t>
      </w:r>
      <w:r w:rsidR="009720CE" w:rsidRPr="00D7414A">
        <w:rPr>
          <w:rFonts w:ascii="Calibri Light" w:hAnsi="Calibri Light" w:cs="Calibri Light"/>
          <w:sz w:val="24"/>
          <w:szCs w:val="24"/>
          <w:lang w:val="ro-MO"/>
        </w:rPr>
        <w:t>2017-2021</w:t>
      </w:r>
      <w:r w:rsidR="009720CE">
        <w:rPr>
          <w:rFonts w:ascii="Calibri Light" w:hAnsi="Calibri Light" w:cs="Calibri Light"/>
          <w:sz w:val="24"/>
          <w:szCs w:val="24"/>
          <w:lang w:val="ru-RU"/>
        </w:rPr>
        <w:t xml:space="preserve"> годы</w:t>
      </w:r>
      <w:r w:rsidR="009720CE" w:rsidRPr="00D7414A">
        <w:rPr>
          <w:rFonts w:ascii="Calibri Light" w:hAnsi="Calibri Light" w:cs="Calibri Light"/>
          <w:sz w:val="24"/>
          <w:szCs w:val="24"/>
          <w:lang w:val="ro-MO"/>
        </w:rPr>
        <w:t>,</w:t>
      </w:r>
      <w:r w:rsidR="009720CE">
        <w:rPr>
          <w:rFonts w:ascii="Calibri Light" w:hAnsi="Calibri Light" w:cs="Calibri Light"/>
          <w:sz w:val="24"/>
          <w:szCs w:val="24"/>
          <w:lang w:val="ru-RU"/>
        </w:rPr>
        <w:t xml:space="preserve"> </w:t>
      </w:r>
      <w:r w:rsidR="009720CE">
        <w:rPr>
          <w:rFonts w:ascii="Calibri Light" w:hAnsi="Calibri Light" w:cs="Calibri Light"/>
          <w:bCs/>
          <w:sz w:val="24"/>
          <w:szCs w:val="24"/>
          <w:lang w:val="ru-RU"/>
        </w:rPr>
        <w:t xml:space="preserve">утвержденного </w:t>
      </w:r>
      <w:r w:rsidR="009720CE" w:rsidRPr="003A0110">
        <w:rPr>
          <w:rFonts w:ascii="Calibri Light" w:hAnsi="Calibri Light" w:cs="Calibri Light"/>
          <w:sz w:val="24"/>
          <w:szCs w:val="24"/>
          <w:lang w:val="ru-RU"/>
        </w:rPr>
        <w:t>Постановление</w:t>
      </w:r>
      <w:r w:rsidR="009720CE">
        <w:rPr>
          <w:rFonts w:ascii="Calibri Light" w:hAnsi="Calibri Light" w:cs="Calibri Light"/>
          <w:sz w:val="24"/>
          <w:szCs w:val="24"/>
          <w:lang w:val="ru-RU"/>
        </w:rPr>
        <w:t>м</w:t>
      </w:r>
      <w:r w:rsidR="009720CE" w:rsidRPr="009720CE">
        <w:rPr>
          <w:rFonts w:ascii="Calibri Light" w:hAnsi="Calibri Light" w:cs="Calibri Light"/>
          <w:sz w:val="24"/>
          <w:szCs w:val="24"/>
          <w:lang w:val="ru-RU"/>
        </w:rPr>
        <w:t xml:space="preserve"> </w:t>
      </w:r>
      <w:r w:rsidR="009720CE" w:rsidRPr="003A0110">
        <w:rPr>
          <w:rFonts w:ascii="Calibri Light" w:hAnsi="Calibri Light" w:cs="Calibri Light"/>
          <w:sz w:val="24"/>
          <w:szCs w:val="24"/>
          <w:lang w:val="ru-RU"/>
        </w:rPr>
        <w:t>Правительства</w:t>
      </w:r>
      <w:r w:rsidR="009720CE">
        <w:rPr>
          <w:rFonts w:ascii="Calibri Light" w:hAnsi="Calibri Light" w:cs="Calibri Light"/>
          <w:sz w:val="24"/>
          <w:szCs w:val="24"/>
          <w:lang w:val="ru-RU"/>
        </w:rPr>
        <w:t xml:space="preserve"> №</w:t>
      </w:r>
      <w:r w:rsidR="009720CE" w:rsidRPr="00D7414A">
        <w:rPr>
          <w:rFonts w:ascii="Calibri Light" w:hAnsi="Calibri Light" w:cs="Calibri Light"/>
          <w:sz w:val="24"/>
          <w:szCs w:val="24"/>
          <w:lang w:val="ro-MO"/>
        </w:rPr>
        <w:t xml:space="preserve">966 </w:t>
      </w:r>
      <w:r w:rsidR="009720CE">
        <w:rPr>
          <w:rFonts w:ascii="Calibri Light" w:hAnsi="Calibri Light" w:cs="Calibri Light"/>
          <w:sz w:val="24"/>
          <w:szCs w:val="24"/>
          <w:lang w:val="ru-RU"/>
        </w:rPr>
        <w:t xml:space="preserve">от </w:t>
      </w:r>
      <w:r w:rsidR="009720CE" w:rsidRPr="00D7414A">
        <w:rPr>
          <w:rFonts w:ascii="Calibri Light" w:hAnsi="Calibri Light" w:cs="Calibri Light"/>
          <w:sz w:val="24"/>
          <w:szCs w:val="24"/>
          <w:lang w:val="ro-MO"/>
        </w:rPr>
        <w:t>09.08.2016; (iii)</w:t>
      </w:r>
      <w:r w:rsidR="009720CE">
        <w:rPr>
          <w:rFonts w:ascii="Calibri Light" w:hAnsi="Calibri Light" w:cs="Calibri Light"/>
          <w:sz w:val="24"/>
          <w:szCs w:val="24"/>
          <w:lang w:val="ru-RU"/>
        </w:rPr>
        <w:t xml:space="preserve"> в п.</w:t>
      </w:r>
      <w:r w:rsidR="009720CE" w:rsidRPr="00D7414A">
        <w:rPr>
          <w:rFonts w:ascii="Calibri Light" w:hAnsi="Calibri Light" w:cs="Calibri Light"/>
          <w:sz w:val="24"/>
          <w:szCs w:val="24"/>
          <w:lang w:val="ro-MO"/>
        </w:rPr>
        <w:t xml:space="preserve">28 </w:t>
      </w:r>
      <w:r w:rsidR="009720CE">
        <w:rPr>
          <w:rFonts w:ascii="Calibri Light" w:hAnsi="Calibri Light" w:cs="Calibri Light"/>
          <w:sz w:val="24"/>
          <w:szCs w:val="24"/>
          <w:lang w:val="ru-RU"/>
        </w:rPr>
        <w:t>и п.</w:t>
      </w:r>
      <w:r w:rsidR="009720CE" w:rsidRPr="00D7414A">
        <w:rPr>
          <w:rFonts w:ascii="Calibri Light" w:hAnsi="Calibri Light" w:cs="Calibri Light"/>
          <w:sz w:val="24"/>
          <w:szCs w:val="24"/>
          <w:lang w:val="ro-MO"/>
        </w:rPr>
        <w:t>101</w:t>
      </w:r>
      <w:r w:rsidR="009720CE">
        <w:rPr>
          <w:rFonts w:ascii="Calibri Light" w:hAnsi="Calibri Light" w:cs="Calibri Light"/>
          <w:sz w:val="24"/>
          <w:szCs w:val="24"/>
          <w:lang w:val="ru-RU"/>
        </w:rPr>
        <w:t xml:space="preserve"> из Стратегической программы по технологической модернизации управления (е-Преобразование), </w:t>
      </w:r>
      <w:r w:rsidR="009720CE">
        <w:rPr>
          <w:rFonts w:ascii="Calibri Light" w:hAnsi="Calibri Light" w:cs="Calibri Light"/>
          <w:bCs/>
          <w:sz w:val="24"/>
          <w:szCs w:val="24"/>
          <w:lang w:val="ru-RU"/>
        </w:rPr>
        <w:t xml:space="preserve">утвержденной </w:t>
      </w:r>
      <w:r w:rsidR="009720CE" w:rsidRPr="003A0110">
        <w:rPr>
          <w:rFonts w:ascii="Calibri Light" w:hAnsi="Calibri Light" w:cs="Calibri Light"/>
          <w:sz w:val="24"/>
          <w:szCs w:val="24"/>
          <w:lang w:val="ru-RU"/>
        </w:rPr>
        <w:t>Постановление</w:t>
      </w:r>
      <w:r w:rsidR="009720CE">
        <w:rPr>
          <w:rFonts w:ascii="Calibri Light" w:hAnsi="Calibri Light" w:cs="Calibri Light"/>
          <w:sz w:val="24"/>
          <w:szCs w:val="24"/>
          <w:lang w:val="ru-RU"/>
        </w:rPr>
        <w:t>м</w:t>
      </w:r>
      <w:r w:rsidR="009720CE" w:rsidRPr="009720CE">
        <w:rPr>
          <w:rFonts w:ascii="Calibri Light" w:hAnsi="Calibri Light" w:cs="Calibri Light"/>
          <w:sz w:val="24"/>
          <w:szCs w:val="24"/>
          <w:lang w:val="ru-RU"/>
        </w:rPr>
        <w:t xml:space="preserve"> </w:t>
      </w:r>
      <w:r w:rsidR="009720CE" w:rsidRPr="003A0110">
        <w:rPr>
          <w:rFonts w:ascii="Calibri Light" w:hAnsi="Calibri Light" w:cs="Calibri Light"/>
          <w:sz w:val="24"/>
          <w:szCs w:val="24"/>
          <w:lang w:val="ru-RU"/>
        </w:rPr>
        <w:t>Правительства</w:t>
      </w:r>
      <w:r w:rsidR="009720CE">
        <w:rPr>
          <w:rFonts w:ascii="Calibri Light" w:hAnsi="Calibri Light" w:cs="Calibri Light"/>
          <w:sz w:val="24"/>
          <w:szCs w:val="24"/>
          <w:lang w:val="ru-RU"/>
        </w:rPr>
        <w:t xml:space="preserve"> №</w:t>
      </w:r>
      <w:r w:rsidR="009720CE" w:rsidRPr="00D7414A">
        <w:rPr>
          <w:rFonts w:ascii="Calibri Light" w:hAnsi="Calibri Light" w:cs="Calibri Light"/>
          <w:sz w:val="24"/>
          <w:szCs w:val="24"/>
          <w:lang w:val="ro-MO"/>
        </w:rPr>
        <w:t xml:space="preserve">710 </w:t>
      </w:r>
      <w:r w:rsidR="009720CE">
        <w:rPr>
          <w:rFonts w:ascii="Calibri Light" w:hAnsi="Calibri Light" w:cs="Calibri Light"/>
          <w:sz w:val="24"/>
          <w:szCs w:val="24"/>
          <w:lang w:val="ru-RU"/>
        </w:rPr>
        <w:t>от</w:t>
      </w:r>
      <w:r w:rsidR="009720CE" w:rsidRPr="00D7414A">
        <w:rPr>
          <w:rFonts w:ascii="Calibri Light" w:hAnsi="Calibri Light" w:cs="Calibri Light"/>
          <w:sz w:val="24"/>
          <w:szCs w:val="24"/>
          <w:lang w:val="ro-MO"/>
        </w:rPr>
        <w:t xml:space="preserve"> 20.09.2011</w:t>
      </w:r>
      <w:r w:rsidR="009720CE">
        <w:rPr>
          <w:rFonts w:ascii="Calibri Light" w:hAnsi="Calibri Light" w:cs="Calibri Light"/>
          <w:sz w:val="24"/>
          <w:szCs w:val="24"/>
          <w:lang w:val="ro-MO"/>
        </w:rPr>
        <w:t>,</w:t>
      </w:r>
      <w:r w:rsidR="009720CE">
        <w:rPr>
          <w:rFonts w:ascii="Calibri Light" w:hAnsi="Calibri Light" w:cs="Calibri Light"/>
          <w:sz w:val="24"/>
          <w:szCs w:val="24"/>
          <w:lang w:val="ru-RU"/>
        </w:rPr>
        <w:t xml:space="preserve"> относительно процесса оцифровки внесения заявок для государственных услуг.</w:t>
      </w:r>
      <w:r w:rsidR="0079537A" w:rsidRPr="00D7414A">
        <w:rPr>
          <w:rFonts w:ascii="Calibri Light" w:hAnsi="Calibri Light" w:cs="Calibri Light"/>
          <w:sz w:val="24"/>
          <w:szCs w:val="24"/>
          <w:lang w:val="ro-MO"/>
        </w:rPr>
        <w:t xml:space="preserve"> </w:t>
      </w:r>
    </w:p>
    <w:p w:rsidR="009720CE" w:rsidRPr="00CC5105" w:rsidRDefault="009720CE" w:rsidP="0079537A">
      <w:pPr>
        <w:pStyle w:val="a8"/>
        <w:numPr>
          <w:ilvl w:val="0"/>
          <w:numId w:val="18"/>
        </w:numPr>
        <w:spacing w:after="0" w:line="276" w:lineRule="auto"/>
        <w:ind w:left="0" w:firstLine="426"/>
        <w:jc w:val="both"/>
        <w:rPr>
          <w:rFonts w:ascii="Calibri Light" w:hAnsi="Calibri Light" w:cs="Calibri Light"/>
          <w:b/>
          <w:sz w:val="24"/>
          <w:szCs w:val="24"/>
          <w:lang w:val="ro-MO"/>
        </w:rPr>
      </w:pPr>
      <w:r>
        <w:rPr>
          <w:rFonts w:ascii="Calibri Light" w:hAnsi="Calibri Light" w:cs="Calibri Light"/>
          <w:b/>
          <w:sz w:val="24"/>
          <w:szCs w:val="24"/>
          <w:lang w:val="ru-RU"/>
        </w:rPr>
        <w:lastRenderedPageBreak/>
        <w:t>АИС</w:t>
      </w:r>
      <w:r w:rsidRPr="009720CE">
        <w:rPr>
          <w:rFonts w:ascii="Calibri Light" w:hAnsi="Calibri Light" w:cs="Calibri Light"/>
          <w:b/>
          <w:sz w:val="24"/>
          <w:szCs w:val="24"/>
          <w:lang w:val="ru-RU"/>
        </w:rPr>
        <w:t xml:space="preserve"> </w:t>
      </w:r>
      <w:r w:rsidR="0079537A" w:rsidRPr="00D7414A">
        <w:rPr>
          <w:rFonts w:ascii="Calibri Light" w:hAnsi="Calibri Light" w:cs="Calibri Light"/>
          <w:b/>
          <w:sz w:val="24"/>
          <w:szCs w:val="24"/>
          <w:lang w:val="ro-MO"/>
        </w:rPr>
        <w:t>„</w:t>
      </w:r>
      <w:r w:rsidR="00A36F75" w:rsidRPr="009720CE">
        <w:rPr>
          <w:rFonts w:ascii="Calibri Light" w:hAnsi="Calibri Light" w:cs="Calibri Light"/>
          <w:b/>
          <w:sz w:val="24"/>
          <w:szCs w:val="24"/>
          <w:lang w:val="ro-MO"/>
        </w:rPr>
        <w:t>e-</w:t>
      </w:r>
      <w:r w:rsidR="00A36F75" w:rsidRPr="009720CE">
        <w:rPr>
          <w:rFonts w:ascii="Calibri Light" w:hAnsi="Calibri Light" w:cs="Calibri Light"/>
          <w:b/>
          <w:sz w:val="24"/>
          <w:szCs w:val="24"/>
          <w:lang w:val="ru-RU"/>
        </w:rPr>
        <w:t>Рыбалка</w:t>
      </w:r>
      <w:r w:rsidR="00A36F75" w:rsidRPr="009720CE">
        <w:rPr>
          <w:rFonts w:ascii="Calibri Light" w:hAnsi="Calibri Light" w:cs="Calibri Light"/>
          <w:b/>
          <w:sz w:val="24"/>
          <w:szCs w:val="24"/>
          <w:lang w:val="ro-MO"/>
        </w:rPr>
        <w:t>”</w:t>
      </w:r>
      <w:r>
        <w:rPr>
          <w:rFonts w:ascii="Calibri Light" w:hAnsi="Calibri Light" w:cs="Calibri Light"/>
          <w:b/>
          <w:sz w:val="24"/>
          <w:szCs w:val="24"/>
          <w:lang w:val="ru-RU"/>
        </w:rPr>
        <w:t xml:space="preserve"> генерирует разрешение на </w:t>
      </w:r>
      <w:r w:rsidR="00581588" w:rsidRPr="00581588">
        <w:rPr>
          <w:rFonts w:ascii="Calibri Light" w:hAnsi="Calibri Light" w:cs="Calibri Light"/>
          <w:b/>
          <w:sz w:val="24"/>
          <w:szCs w:val="24"/>
          <w:lang w:val="ru-RU"/>
        </w:rPr>
        <w:t>спортивный, любительский и рекреационный лов рыбы</w:t>
      </w:r>
      <w:r w:rsidR="00581588" w:rsidRPr="00AD3B97">
        <w:rPr>
          <w:rFonts w:ascii="Calibri Light" w:hAnsi="Calibri Light" w:cs="Calibri Light"/>
          <w:sz w:val="24"/>
          <w:szCs w:val="24"/>
          <w:lang w:val="ru-RU"/>
        </w:rPr>
        <w:t xml:space="preserve"> </w:t>
      </w:r>
      <w:r w:rsidR="00CC5105">
        <w:rPr>
          <w:rFonts w:ascii="Calibri Light" w:hAnsi="Calibri Light" w:cs="Calibri Light"/>
          <w:b/>
          <w:sz w:val="24"/>
          <w:szCs w:val="24"/>
          <w:lang w:val="ru-RU"/>
        </w:rPr>
        <w:t xml:space="preserve">в другом формате, чем </w:t>
      </w:r>
      <w:r w:rsidR="00CC5105" w:rsidRPr="00CC5105">
        <w:rPr>
          <w:rFonts w:ascii="Calibri Light" w:hAnsi="Calibri Light" w:cs="Calibri Light"/>
          <w:b/>
          <w:bCs/>
          <w:sz w:val="24"/>
          <w:szCs w:val="24"/>
          <w:lang w:val="ru-RU"/>
        </w:rPr>
        <w:t>утвержденно</w:t>
      </w:r>
      <w:r w:rsidR="00CC5105">
        <w:rPr>
          <w:rFonts w:ascii="Calibri Light" w:hAnsi="Calibri Light" w:cs="Calibri Light"/>
          <w:b/>
          <w:bCs/>
          <w:sz w:val="24"/>
          <w:szCs w:val="24"/>
          <w:lang w:val="ru-RU"/>
        </w:rPr>
        <w:t>м</w:t>
      </w:r>
      <w:r w:rsidR="00CC5105" w:rsidRPr="00CC5105">
        <w:rPr>
          <w:rFonts w:ascii="Calibri Light" w:hAnsi="Calibri Light" w:cs="Calibri Light"/>
          <w:b/>
          <w:bCs/>
          <w:sz w:val="24"/>
          <w:szCs w:val="24"/>
          <w:lang w:val="ru-RU"/>
        </w:rPr>
        <w:t xml:space="preserve"> </w:t>
      </w:r>
      <w:r w:rsidR="00CC5105" w:rsidRPr="00CC5105">
        <w:rPr>
          <w:rFonts w:ascii="Calibri Light" w:hAnsi="Calibri Light" w:cs="Calibri Light"/>
          <w:b/>
          <w:sz w:val="24"/>
          <w:szCs w:val="24"/>
          <w:lang w:val="ru-RU"/>
        </w:rPr>
        <w:t>Постановлением Правительства №</w:t>
      </w:r>
      <w:r w:rsidR="00CC5105" w:rsidRPr="00D7414A">
        <w:rPr>
          <w:rFonts w:ascii="Calibri Light" w:hAnsi="Calibri Light" w:cs="Calibri Light"/>
          <w:b/>
          <w:sz w:val="24"/>
          <w:szCs w:val="24"/>
          <w:lang w:val="ro-MO"/>
        </w:rPr>
        <w:t>1279/2018</w:t>
      </w:r>
      <w:r w:rsidR="00CC5105" w:rsidRPr="00D7414A">
        <w:rPr>
          <w:rFonts w:ascii="Calibri Light" w:hAnsi="Calibri Light" w:cs="Calibri Light"/>
          <w:sz w:val="24"/>
          <w:szCs w:val="24"/>
          <w:vertAlign w:val="superscript"/>
          <w:lang w:val="ro-MO"/>
        </w:rPr>
        <w:footnoteReference w:id="73"/>
      </w:r>
      <w:r w:rsidR="00CC5105" w:rsidRPr="00D7414A">
        <w:rPr>
          <w:rFonts w:ascii="Calibri Light" w:hAnsi="Calibri Light" w:cs="Calibri Light"/>
          <w:b/>
          <w:sz w:val="24"/>
          <w:szCs w:val="24"/>
          <w:lang w:val="ro-MO"/>
        </w:rPr>
        <w:t>.</w:t>
      </w:r>
    </w:p>
    <w:p w:rsidR="00CC5105" w:rsidRDefault="00CC5105" w:rsidP="00CC5105">
      <w:pPr>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Согласно</w:t>
      </w:r>
      <w:r w:rsidRPr="00CC5105">
        <w:rPr>
          <w:rFonts w:ascii="Calibri Light" w:hAnsi="Calibri Light" w:cs="Calibri Light"/>
          <w:sz w:val="24"/>
          <w:szCs w:val="24"/>
          <w:lang w:val="ru-RU"/>
        </w:rPr>
        <w:t xml:space="preserve"> </w:t>
      </w:r>
      <w:r>
        <w:rPr>
          <w:rFonts w:ascii="Calibri Light" w:hAnsi="Calibri Light" w:cs="Calibri Light"/>
          <w:sz w:val="24"/>
          <w:szCs w:val="24"/>
          <w:lang w:val="ru-RU"/>
        </w:rPr>
        <w:t>ст</w:t>
      </w:r>
      <w:r w:rsidRPr="00CC5105">
        <w:rPr>
          <w:rFonts w:ascii="Calibri Light" w:hAnsi="Calibri Light" w:cs="Calibri Light"/>
          <w:sz w:val="24"/>
          <w:szCs w:val="24"/>
          <w:lang w:val="ru-RU"/>
        </w:rPr>
        <w:t xml:space="preserve">.13 </w:t>
      </w:r>
      <w:r w:rsidRPr="00CC5105">
        <w:rPr>
          <w:rFonts w:ascii="Calibri Light" w:hAnsi="Calibri Light" w:cs="Calibri Light"/>
          <w:sz w:val="24"/>
          <w:szCs w:val="24"/>
          <w:lang w:val="ro-MO"/>
        </w:rPr>
        <w:t>(3)</w:t>
      </w:r>
      <w:r w:rsidRPr="00CC5105">
        <w:rPr>
          <w:rFonts w:ascii="Calibri Light" w:hAnsi="Calibri Light" w:cs="Calibri Light"/>
          <w:sz w:val="24"/>
          <w:szCs w:val="24"/>
          <w:lang w:val="ru-RU"/>
        </w:rPr>
        <w:t xml:space="preserve"> </w:t>
      </w:r>
      <w:r>
        <w:rPr>
          <w:rFonts w:ascii="Calibri Light" w:hAnsi="Calibri Light" w:cs="Calibri Light"/>
          <w:sz w:val="24"/>
          <w:szCs w:val="24"/>
          <w:lang w:val="ru-RU"/>
        </w:rPr>
        <w:t>Закона</w:t>
      </w:r>
      <w:r w:rsidRPr="00CC5105">
        <w:rPr>
          <w:rFonts w:ascii="Calibri Light" w:hAnsi="Calibri Light" w:cs="Calibri Light"/>
          <w:sz w:val="24"/>
          <w:szCs w:val="24"/>
          <w:lang w:val="ru-RU"/>
        </w:rPr>
        <w:t xml:space="preserve"> о рыбном фонде, рыболовстве и рыбоводстве</w:t>
      </w:r>
      <w:r>
        <w:rPr>
          <w:rFonts w:ascii="Calibri Light" w:hAnsi="Calibri Light" w:cs="Calibri Light"/>
          <w:sz w:val="24"/>
          <w:szCs w:val="24"/>
          <w:lang w:val="ru-RU"/>
        </w:rPr>
        <w:t xml:space="preserve"> </w:t>
      </w:r>
      <w:r w:rsidRPr="00CC5105">
        <w:rPr>
          <w:rFonts w:ascii="Calibri Light" w:hAnsi="Calibri Light" w:cs="Calibri Light"/>
          <w:sz w:val="24"/>
          <w:szCs w:val="24"/>
          <w:lang w:val="ru-RU"/>
        </w:rPr>
        <w:t>№</w:t>
      </w:r>
      <w:r w:rsidRPr="00CC5105">
        <w:rPr>
          <w:rFonts w:ascii="Calibri Light" w:hAnsi="Calibri Light" w:cs="Calibri Light"/>
          <w:sz w:val="24"/>
          <w:szCs w:val="24"/>
          <w:lang w:val="ro-MO"/>
        </w:rPr>
        <w:t>149/2006</w:t>
      </w:r>
      <w:r>
        <w:rPr>
          <w:rFonts w:ascii="Calibri Light" w:hAnsi="Calibri Light" w:cs="Calibri Light"/>
          <w:sz w:val="24"/>
          <w:szCs w:val="24"/>
          <w:lang w:val="ru-RU"/>
        </w:rPr>
        <w:t xml:space="preserve">, формат разрешения </w:t>
      </w:r>
      <w:r w:rsidR="00581588">
        <w:rPr>
          <w:rFonts w:ascii="Calibri Light" w:eastAsia="Times New Roman" w:hAnsi="Calibri Light" w:cs="Calibri Light"/>
          <w:bCs/>
          <w:sz w:val="24"/>
          <w:szCs w:val="24"/>
          <w:lang w:val="ru-RU" w:eastAsia="ru-RU" w:bidi="hi-IN"/>
        </w:rPr>
        <w:t xml:space="preserve">на </w:t>
      </w:r>
      <w:r w:rsidR="00581588" w:rsidRPr="00CC5105">
        <w:rPr>
          <w:rFonts w:ascii="Calibri Light" w:hAnsi="Calibri Light" w:cs="Calibri Light"/>
          <w:sz w:val="24"/>
          <w:szCs w:val="24"/>
          <w:lang w:val="ru-RU"/>
        </w:rPr>
        <w:t>спортивн</w:t>
      </w:r>
      <w:r w:rsidR="00581588">
        <w:rPr>
          <w:rFonts w:ascii="Calibri Light" w:hAnsi="Calibri Light" w:cs="Calibri Light"/>
          <w:sz w:val="24"/>
          <w:szCs w:val="24"/>
          <w:lang w:val="ru-RU"/>
        </w:rPr>
        <w:t>ый</w:t>
      </w:r>
      <w:r w:rsidR="00581588" w:rsidRPr="00CC5105">
        <w:rPr>
          <w:rFonts w:ascii="Calibri Light" w:hAnsi="Calibri Light" w:cs="Calibri Light"/>
          <w:sz w:val="24"/>
          <w:szCs w:val="24"/>
          <w:lang w:val="ru-RU"/>
        </w:rPr>
        <w:t>, любительск</w:t>
      </w:r>
      <w:r w:rsidR="00581588">
        <w:rPr>
          <w:rFonts w:ascii="Calibri Light" w:hAnsi="Calibri Light" w:cs="Calibri Light"/>
          <w:sz w:val="24"/>
          <w:szCs w:val="24"/>
          <w:lang w:val="ru-RU"/>
        </w:rPr>
        <w:t xml:space="preserve">ий </w:t>
      </w:r>
      <w:r w:rsidR="00581588" w:rsidRPr="00CC5105">
        <w:rPr>
          <w:rFonts w:ascii="Calibri Light" w:hAnsi="Calibri Light" w:cs="Calibri Light"/>
          <w:sz w:val="24"/>
          <w:szCs w:val="24"/>
          <w:lang w:val="ru-RU"/>
        </w:rPr>
        <w:t xml:space="preserve">и </w:t>
      </w:r>
      <w:r w:rsidR="00581588" w:rsidRPr="00AD3B97">
        <w:rPr>
          <w:rFonts w:ascii="Calibri Light" w:hAnsi="Calibri Light" w:cs="Calibri Light"/>
          <w:sz w:val="24"/>
          <w:szCs w:val="24"/>
          <w:lang w:val="ru-RU"/>
        </w:rPr>
        <w:t xml:space="preserve">рекреационный лов рыбы </w:t>
      </w:r>
      <w:r>
        <w:rPr>
          <w:rFonts w:ascii="Calibri Light" w:hAnsi="Calibri Light" w:cs="Calibri Light"/>
          <w:sz w:val="24"/>
          <w:szCs w:val="24"/>
          <w:lang w:val="ru-RU"/>
        </w:rPr>
        <w:t xml:space="preserve">утверждается </w:t>
      </w:r>
      <w:r w:rsidRPr="003A0110">
        <w:rPr>
          <w:rFonts w:ascii="Calibri Light" w:hAnsi="Calibri Light" w:cs="Calibri Light"/>
          <w:sz w:val="24"/>
          <w:szCs w:val="24"/>
          <w:lang w:val="ru-RU"/>
        </w:rPr>
        <w:t>Правительств</w:t>
      </w:r>
      <w:r>
        <w:rPr>
          <w:rFonts w:ascii="Calibri Light" w:hAnsi="Calibri Light" w:cs="Calibri Light"/>
          <w:sz w:val="24"/>
          <w:szCs w:val="24"/>
          <w:lang w:val="ru-RU"/>
        </w:rPr>
        <w:t xml:space="preserve">ом и действует на запрашиваемый и оплаченный период времени, то есть один день или один год. Так, </w:t>
      </w:r>
      <w:r w:rsidRPr="00CC5105">
        <w:rPr>
          <w:rFonts w:ascii="Calibri Light" w:hAnsi="Calibri Light" w:cs="Calibri Light"/>
          <w:sz w:val="24"/>
          <w:szCs w:val="24"/>
          <w:lang w:val="ro-MO"/>
        </w:rPr>
        <w:t>Постановление</w:t>
      </w:r>
      <w:r>
        <w:rPr>
          <w:rFonts w:ascii="Calibri Light" w:hAnsi="Calibri Light" w:cs="Calibri Light"/>
          <w:sz w:val="24"/>
          <w:szCs w:val="24"/>
          <w:lang w:val="ru-RU"/>
        </w:rPr>
        <w:t>м</w:t>
      </w:r>
      <w:r w:rsidRPr="00CC5105">
        <w:rPr>
          <w:rFonts w:ascii="Calibri Light" w:hAnsi="Calibri Light" w:cs="Calibri Light"/>
          <w:sz w:val="24"/>
          <w:szCs w:val="24"/>
          <w:lang w:val="ro-MO"/>
        </w:rPr>
        <w:t xml:space="preserve"> Правительства</w:t>
      </w:r>
      <w:r>
        <w:rPr>
          <w:rFonts w:ascii="Calibri Light" w:hAnsi="Calibri Light" w:cs="Calibri Light"/>
          <w:sz w:val="24"/>
          <w:szCs w:val="24"/>
          <w:lang w:val="ru-RU"/>
        </w:rPr>
        <w:t xml:space="preserve"> №</w:t>
      </w:r>
      <w:r w:rsidRPr="00CC5105">
        <w:rPr>
          <w:rFonts w:ascii="Calibri Light" w:hAnsi="Calibri Light" w:cs="Calibri Light"/>
          <w:sz w:val="24"/>
          <w:szCs w:val="24"/>
          <w:lang w:val="ro-MO"/>
        </w:rPr>
        <w:t>1279/2018 о выдаче разрешений на лов рыбы в природных рыбохозяйственных водных объектах</w:t>
      </w:r>
      <w:r>
        <w:rPr>
          <w:rFonts w:ascii="Calibri Light" w:hAnsi="Calibri Light" w:cs="Calibri Light"/>
          <w:sz w:val="24"/>
          <w:szCs w:val="24"/>
          <w:lang w:val="ru-RU"/>
        </w:rPr>
        <w:t>, приложением №3 была утверждена модель</w:t>
      </w:r>
      <w:r w:rsidR="00581588" w:rsidRPr="00581588">
        <w:rPr>
          <w:rFonts w:ascii="Calibri Light" w:eastAsia="Times New Roman" w:hAnsi="Calibri Light" w:cs="Calibri Light"/>
          <w:bCs/>
          <w:sz w:val="24"/>
          <w:szCs w:val="24"/>
          <w:lang w:val="ru-RU" w:eastAsia="ru-RU" w:bidi="hi-IN"/>
        </w:rPr>
        <w:t xml:space="preserve"> </w:t>
      </w:r>
      <w:r w:rsidR="00581588">
        <w:rPr>
          <w:rFonts w:ascii="Calibri Light" w:eastAsia="Times New Roman" w:hAnsi="Calibri Light" w:cs="Calibri Light"/>
          <w:bCs/>
          <w:sz w:val="24"/>
          <w:szCs w:val="24"/>
          <w:lang w:val="ru-RU" w:eastAsia="ru-RU" w:bidi="hi-IN"/>
        </w:rPr>
        <w:t xml:space="preserve">билета на </w:t>
      </w:r>
      <w:r w:rsidR="00581588" w:rsidRPr="00CC5105">
        <w:rPr>
          <w:rFonts w:ascii="Calibri Light" w:hAnsi="Calibri Light" w:cs="Calibri Light"/>
          <w:sz w:val="24"/>
          <w:szCs w:val="24"/>
          <w:lang w:val="ru-RU"/>
        </w:rPr>
        <w:t>спортивн</w:t>
      </w:r>
      <w:r w:rsidR="00581588">
        <w:rPr>
          <w:rFonts w:ascii="Calibri Light" w:hAnsi="Calibri Light" w:cs="Calibri Light"/>
          <w:sz w:val="24"/>
          <w:szCs w:val="24"/>
          <w:lang w:val="ru-RU"/>
        </w:rPr>
        <w:t>ый</w:t>
      </w:r>
      <w:r w:rsidR="00581588" w:rsidRPr="00CC5105">
        <w:rPr>
          <w:rFonts w:ascii="Calibri Light" w:hAnsi="Calibri Light" w:cs="Calibri Light"/>
          <w:sz w:val="24"/>
          <w:szCs w:val="24"/>
          <w:lang w:val="ru-RU"/>
        </w:rPr>
        <w:t>, любительск</w:t>
      </w:r>
      <w:r w:rsidR="00581588">
        <w:rPr>
          <w:rFonts w:ascii="Calibri Light" w:hAnsi="Calibri Light" w:cs="Calibri Light"/>
          <w:sz w:val="24"/>
          <w:szCs w:val="24"/>
          <w:lang w:val="ru-RU"/>
        </w:rPr>
        <w:t xml:space="preserve">ий </w:t>
      </w:r>
      <w:r w:rsidR="00581588" w:rsidRPr="00CC5105">
        <w:rPr>
          <w:rFonts w:ascii="Calibri Light" w:hAnsi="Calibri Light" w:cs="Calibri Light"/>
          <w:sz w:val="24"/>
          <w:szCs w:val="24"/>
          <w:lang w:val="ru-RU"/>
        </w:rPr>
        <w:t xml:space="preserve">и </w:t>
      </w:r>
      <w:r w:rsidR="00581588" w:rsidRPr="00AD3B97">
        <w:rPr>
          <w:rFonts w:ascii="Calibri Light" w:hAnsi="Calibri Light" w:cs="Calibri Light"/>
          <w:sz w:val="24"/>
          <w:szCs w:val="24"/>
          <w:lang w:val="ru-RU"/>
        </w:rPr>
        <w:t>рекреационный лов рыбы</w:t>
      </w:r>
      <w:r>
        <w:rPr>
          <w:rFonts w:ascii="Calibri Light" w:hAnsi="Calibri Light" w:cs="Calibri Light"/>
          <w:sz w:val="24"/>
          <w:szCs w:val="24"/>
          <w:lang w:val="ru-RU"/>
        </w:rPr>
        <w:t>.</w:t>
      </w:r>
      <w:r w:rsidRPr="00CC5105">
        <w:rPr>
          <w:rFonts w:ascii="Calibri Light" w:hAnsi="Calibri Light" w:cs="Calibri Light"/>
          <w:sz w:val="24"/>
          <w:szCs w:val="24"/>
          <w:lang w:val="ro-MO"/>
        </w:rPr>
        <w:t xml:space="preserve"> </w:t>
      </w:r>
    </w:p>
    <w:p w:rsidR="0079537A" w:rsidRDefault="00CC5105" w:rsidP="00CC5105">
      <w:pPr>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Проведенные анализы </w:t>
      </w:r>
      <w:r w:rsidRPr="003A0110">
        <w:rPr>
          <w:rFonts w:ascii="Calibri Light" w:hAnsi="Calibri Light" w:cs="Calibri Light"/>
          <w:sz w:val="24"/>
          <w:szCs w:val="24"/>
          <w:lang w:val="ru-RU"/>
        </w:rPr>
        <w:t>свидетельствует о</w:t>
      </w:r>
      <w:r w:rsidRPr="003A0110">
        <w:rPr>
          <w:rFonts w:ascii="Calibri Light" w:hAnsi="Calibri Light"/>
          <w:sz w:val="24"/>
          <w:szCs w:val="24"/>
          <w:lang w:val="ru-RU"/>
        </w:rPr>
        <w:t xml:space="preserve"> </w:t>
      </w:r>
      <w:r w:rsidRPr="00CC5105">
        <w:rPr>
          <w:rFonts w:ascii="Calibri Light" w:hAnsi="Calibri Light"/>
          <w:sz w:val="24"/>
          <w:szCs w:val="24"/>
          <w:lang w:val="ru-RU"/>
        </w:rPr>
        <w:t xml:space="preserve">том, что </w:t>
      </w:r>
      <w:r>
        <w:rPr>
          <w:rFonts w:ascii="Calibri Light" w:hAnsi="Calibri Light" w:cs="Calibri Light"/>
          <w:sz w:val="24"/>
          <w:szCs w:val="24"/>
          <w:lang w:val="ru-RU"/>
        </w:rPr>
        <w:t xml:space="preserve">форма, генерируемая АИС </w:t>
      </w:r>
      <w:r w:rsidRPr="00D7414A">
        <w:rPr>
          <w:rFonts w:ascii="Calibri Light" w:hAnsi="Calibri Light" w:cs="Calibri Light"/>
          <w:sz w:val="24"/>
          <w:szCs w:val="24"/>
          <w:lang w:val="ro-MO"/>
        </w:rPr>
        <w:t>„e-</w:t>
      </w:r>
      <w:r>
        <w:rPr>
          <w:rFonts w:ascii="Calibri Light" w:hAnsi="Calibri Light" w:cs="Calibri Light"/>
          <w:sz w:val="24"/>
          <w:szCs w:val="24"/>
          <w:lang w:val="ru-RU"/>
        </w:rPr>
        <w:t>Рыбалка</w:t>
      </w:r>
      <w:r w:rsidRPr="00D7414A">
        <w:rPr>
          <w:rFonts w:ascii="Calibri Light" w:hAnsi="Calibri Light" w:cs="Calibri Light"/>
          <w:sz w:val="24"/>
          <w:szCs w:val="24"/>
          <w:lang w:val="ro-MO"/>
        </w:rPr>
        <w:t>”</w:t>
      </w:r>
      <w:r>
        <w:rPr>
          <w:rFonts w:ascii="Calibri Light" w:hAnsi="Calibri Light" w:cs="Calibri Light"/>
          <w:sz w:val="24"/>
          <w:szCs w:val="24"/>
          <w:lang w:val="ru-RU"/>
        </w:rPr>
        <w:t xml:space="preserve">, не соответствует модели формы, </w:t>
      </w:r>
      <w:r w:rsidR="00715C7C">
        <w:rPr>
          <w:rFonts w:ascii="Calibri Light" w:hAnsi="Calibri Light" w:cs="Calibri Light"/>
          <w:bCs/>
          <w:sz w:val="24"/>
          <w:szCs w:val="24"/>
          <w:lang w:val="ru-RU"/>
        </w:rPr>
        <w:t xml:space="preserve">утвержденной вышеуказанным </w:t>
      </w:r>
      <w:r w:rsidR="00715C7C" w:rsidRPr="003A0110">
        <w:rPr>
          <w:rFonts w:ascii="Calibri Light" w:hAnsi="Calibri Light" w:cs="Calibri Light"/>
          <w:sz w:val="24"/>
          <w:szCs w:val="24"/>
          <w:lang w:val="ru-RU"/>
        </w:rPr>
        <w:t>Постановление</w:t>
      </w:r>
      <w:r w:rsidR="00715C7C">
        <w:rPr>
          <w:rFonts w:ascii="Calibri Light" w:hAnsi="Calibri Light" w:cs="Calibri Light"/>
          <w:sz w:val="24"/>
          <w:szCs w:val="24"/>
          <w:lang w:val="ru-RU"/>
        </w:rPr>
        <w:t>м</w:t>
      </w:r>
      <w:r w:rsidR="00715C7C" w:rsidRPr="009720CE">
        <w:rPr>
          <w:rFonts w:ascii="Calibri Light" w:hAnsi="Calibri Light" w:cs="Calibri Light"/>
          <w:sz w:val="24"/>
          <w:szCs w:val="24"/>
          <w:lang w:val="ru-RU"/>
        </w:rPr>
        <w:t xml:space="preserve"> </w:t>
      </w:r>
      <w:r w:rsidR="00715C7C" w:rsidRPr="003A0110">
        <w:rPr>
          <w:rFonts w:ascii="Calibri Light" w:hAnsi="Calibri Light" w:cs="Calibri Light"/>
          <w:sz w:val="24"/>
          <w:szCs w:val="24"/>
          <w:lang w:val="ru-RU"/>
        </w:rPr>
        <w:t>Правительства</w:t>
      </w:r>
      <w:r w:rsidR="00715C7C">
        <w:rPr>
          <w:rFonts w:ascii="Calibri Light" w:hAnsi="Calibri Light" w:cs="Calibri Light"/>
          <w:sz w:val="24"/>
          <w:szCs w:val="24"/>
          <w:lang w:val="ru-RU"/>
        </w:rPr>
        <w:t>.</w:t>
      </w:r>
      <w:r w:rsidRPr="00CC5105">
        <w:rPr>
          <w:rFonts w:ascii="Calibri Light" w:hAnsi="Calibri Light" w:cs="Calibri Light"/>
          <w:sz w:val="24"/>
          <w:szCs w:val="24"/>
          <w:lang w:val="ru-RU"/>
        </w:rPr>
        <w:t xml:space="preserve"> </w:t>
      </w:r>
      <w:r w:rsidR="00715C7C">
        <w:rPr>
          <w:rFonts w:ascii="Calibri Light" w:hAnsi="Calibri Light" w:cs="Calibri Light"/>
          <w:sz w:val="24"/>
          <w:szCs w:val="24"/>
          <w:lang w:val="ru-RU"/>
        </w:rPr>
        <w:t>Так</w:t>
      </w:r>
      <w:r w:rsidR="00715C7C" w:rsidRPr="00715C7C">
        <w:rPr>
          <w:rFonts w:ascii="Calibri Light" w:hAnsi="Calibri Light" w:cs="Calibri Light"/>
          <w:sz w:val="24"/>
          <w:szCs w:val="24"/>
          <w:lang w:val="ru-RU"/>
        </w:rPr>
        <w:t xml:space="preserve">, </w:t>
      </w:r>
      <w:r w:rsidR="00715C7C">
        <w:rPr>
          <w:rFonts w:ascii="Calibri Light" w:hAnsi="Calibri Light" w:cs="Calibri Light"/>
          <w:sz w:val="24"/>
          <w:szCs w:val="24"/>
          <w:lang w:val="ru-RU"/>
        </w:rPr>
        <w:t>в</w:t>
      </w:r>
      <w:r w:rsidR="00715C7C" w:rsidRPr="00715C7C">
        <w:rPr>
          <w:rFonts w:ascii="Calibri Light" w:hAnsi="Calibri Light" w:cs="Calibri Light"/>
          <w:sz w:val="24"/>
          <w:szCs w:val="24"/>
          <w:lang w:val="ru-RU"/>
        </w:rPr>
        <w:t xml:space="preserve"> </w:t>
      </w:r>
      <w:r w:rsidR="00715C7C">
        <w:rPr>
          <w:rFonts w:ascii="Calibri Light" w:hAnsi="Calibri Light" w:cs="Calibri Light"/>
          <w:sz w:val="24"/>
          <w:szCs w:val="24"/>
          <w:lang w:val="ru-RU"/>
        </w:rPr>
        <w:t>форме</w:t>
      </w:r>
      <w:r w:rsidR="00715C7C" w:rsidRPr="00715C7C">
        <w:rPr>
          <w:rFonts w:ascii="Calibri Light" w:hAnsi="Calibri Light" w:cs="Calibri Light"/>
          <w:sz w:val="24"/>
          <w:szCs w:val="24"/>
          <w:lang w:val="ru-RU"/>
        </w:rPr>
        <w:t xml:space="preserve">, </w:t>
      </w:r>
      <w:r w:rsidR="00715C7C">
        <w:rPr>
          <w:rFonts w:ascii="Calibri Light" w:hAnsi="Calibri Light" w:cs="Calibri Light"/>
          <w:sz w:val="24"/>
          <w:szCs w:val="24"/>
          <w:lang w:val="ru-RU"/>
        </w:rPr>
        <w:t>генерируемой</w:t>
      </w:r>
      <w:r w:rsidR="00715C7C" w:rsidRPr="00715C7C">
        <w:rPr>
          <w:rFonts w:ascii="Calibri Light" w:hAnsi="Calibri Light" w:cs="Calibri Light"/>
          <w:sz w:val="24"/>
          <w:szCs w:val="24"/>
          <w:lang w:val="ru-RU"/>
        </w:rPr>
        <w:t xml:space="preserve"> </w:t>
      </w:r>
      <w:r w:rsidR="00715C7C">
        <w:rPr>
          <w:rFonts w:ascii="Calibri Light" w:hAnsi="Calibri Light" w:cs="Calibri Light"/>
          <w:sz w:val="24"/>
          <w:szCs w:val="24"/>
          <w:lang w:val="ru-RU"/>
        </w:rPr>
        <w:t>АИС</w:t>
      </w:r>
      <w:r w:rsidR="0079537A" w:rsidRPr="00CC5105">
        <w:rPr>
          <w:rFonts w:ascii="Calibri Light" w:hAnsi="Calibri Light" w:cs="Calibri Light"/>
          <w:sz w:val="24"/>
          <w:szCs w:val="24"/>
          <w:lang w:val="ro-MO"/>
        </w:rPr>
        <w:t xml:space="preserve"> </w:t>
      </w:r>
      <w:r w:rsidR="00715C7C" w:rsidRPr="00D7414A">
        <w:rPr>
          <w:rFonts w:ascii="Calibri Light" w:hAnsi="Calibri Light" w:cs="Calibri Light"/>
          <w:sz w:val="24"/>
          <w:szCs w:val="24"/>
          <w:lang w:val="ro-MO"/>
        </w:rPr>
        <w:t>„e-</w:t>
      </w:r>
      <w:r w:rsidR="00715C7C">
        <w:rPr>
          <w:rFonts w:ascii="Calibri Light" w:hAnsi="Calibri Light" w:cs="Calibri Light"/>
          <w:sz w:val="24"/>
          <w:szCs w:val="24"/>
          <w:lang w:val="ru-RU"/>
        </w:rPr>
        <w:t>Рыбалка</w:t>
      </w:r>
      <w:r w:rsidR="00715C7C" w:rsidRPr="00D7414A">
        <w:rPr>
          <w:rFonts w:ascii="Calibri Light" w:hAnsi="Calibri Light" w:cs="Calibri Light"/>
          <w:sz w:val="24"/>
          <w:szCs w:val="24"/>
          <w:lang w:val="ro-MO"/>
        </w:rPr>
        <w:t>”</w:t>
      </w:r>
      <w:r w:rsidR="00715C7C">
        <w:rPr>
          <w:rFonts w:ascii="Calibri Light" w:hAnsi="Calibri Light" w:cs="Calibri Light"/>
          <w:sz w:val="24"/>
          <w:szCs w:val="24"/>
          <w:lang w:val="ru-RU"/>
        </w:rPr>
        <w:t>, отсутствует имя, фамили</w:t>
      </w:r>
      <w:r w:rsidR="008405F7">
        <w:rPr>
          <w:rFonts w:ascii="Calibri Light" w:hAnsi="Calibri Light" w:cs="Calibri Light"/>
          <w:sz w:val="24"/>
          <w:szCs w:val="24"/>
          <w:lang w:val="ru-RU"/>
        </w:rPr>
        <w:t>я</w:t>
      </w:r>
      <w:r w:rsidR="00715C7C">
        <w:rPr>
          <w:rFonts w:ascii="Calibri Light" w:hAnsi="Calibri Light" w:cs="Calibri Light"/>
          <w:sz w:val="24"/>
          <w:szCs w:val="24"/>
          <w:lang w:val="ru-RU"/>
        </w:rPr>
        <w:t xml:space="preserve"> заявителя, был указан лишь код </w:t>
      </w:r>
      <w:r w:rsidR="00715C7C" w:rsidRPr="00592AF7">
        <w:rPr>
          <w:rFonts w:ascii="Calibri Light" w:hAnsi="Calibri Light" w:cs="Calibri Light"/>
          <w:sz w:val="24"/>
          <w:szCs w:val="24"/>
          <w:lang w:val="ro-MO"/>
        </w:rPr>
        <w:t>IDNO</w:t>
      </w:r>
      <w:r w:rsidR="00715C7C">
        <w:rPr>
          <w:rFonts w:ascii="Calibri Light" w:hAnsi="Calibri Light" w:cs="Calibri Light"/>
          <w:sz w:val="24"/>
          <w:szCs w:val="24"/>
          <w:lang w:val="ru-RU"/>
        </w:rPr>
        <w:t>, цена, согласно тарифам, дифференцирована исходя из срока, на который было выдано разрешение, и из категории бенефициара, а также подпис</w:t>
      </w:r>
      <w:r w:rsidR="00195991">
        <w:rPr>
          <w:rFonts w:ascii="Calibri Light" w:hAnsi="Calibri Light" w:cs="Calibri Light"/>
          <w:sz w:val="24"/>
          <w:szCs w:val="24"/>
          <w:lang w:val="ru-RU"/>
        </w:rPr>
        <w:t>ь</w:t>
      </w:r>
      <w:r w:rsidR="00715C7C">
        <w:rPr>
          <w:rFonts w:ascii="Calibri Light" w:hAnsi="Calibri Light" w:cs="Calibri Light"/>
          <w:sz w:val="24"/>
          <w:szCs w:val="24"/>
          <w:lang w:val="ru-RU"/>
        </w:rPr>
        <w:t xml:space="preserve"> руководства АОС и др.</w:t>
      </w:r>
    </w:p>
    <w:p w:rsidR="008405F7" w:rsidRPr="008405F7" w:rsidRDefault="008405F7" w:rsidP="008405F7">
      <w:pPr>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Согласно объяснениям ответственных лиц АОС, данная ситуация обусловлена тем, что хотя форма разрешения была утверждена ПП в декабре </w:t>
      </w:r>
      <w:r w:rsidRPr="00940B48">
        <w:rPr>
          <w:rFonts w:ascii="Calibri Light" w:hAnsi="Calibri Light" w:cs="Calibri Light"/>
          <w:sz w:val="24"/>
          <w:szCs w:val="24"/>
          <w:lang w:val="ro-MO"/>
        </w:rPr>
        <w:t>2018</w:t>
      </w:r>
      <w:r>
        <w:rPr>
          <w:rFonts w:ascii="Calibri Light" w:hAnsi="Calibri Light" w:cs="Calibri Light"/>
          <w:sz w:val="24"/>
          <w:szCs w:val="24"/>
          <w:lang w:val="ru-RU"/>
        </w:rPr>
        <w:t xml:space="preserve"> года</w:t>
      </w:r>
      <w:r w:rsidRPr="00940B48">
        <w:rPr>
          <w:rFonts w:ascii="Calibri Light" w:hAnsi="Calibri Light" w:cs="Calibri Light"/>
          <w:sz w:val="24"/>
          <w:szCs w:val="24"/>
          <w:lang w:val="ro-MO"/>
        </w:rPr>
        <w:t>,</w:t>
      </w:r>
      <w:r>
        <w:rPr>
          <w:rFonts w:ascii="Calibri Light" w:hAnsi="Calibri Light" w:cs="Calibri Light"/>
          <w:sz w:val="24"/>
          <w:szCs w:val="24"/>
          <w:lang w:val="ru-RU"/>
        </w:rPr>
        <w:t xml:space="preserve"> через 5 месяцев после его утверждения, руководство АОС утвердило Приказом №</w:t>
      </w:r>
      <w:r w:rsidRPr="00D7414A">
        <w:rPr>
          <w:rFonts w:ascii="Calibri Light" w:hAnsi="Calibri Light" w:cs="Calibri Light"/>
          <w:sz w:val="24"/>
          <w:szCs w:val="24"/>
          <w:lang w:val="ro-MO"/>
        </w:rPr>
        <w:t xml:space="preserve">24a </w:t>
      </w:r>
      <w:r>
        <w:rPr>
          <w:rFonts w:ascii="Calibri Light" w:hAnsi="Calibri Light" w:cs="Calibri Light"/>
          <w:sz w:val="24"/>
          <w:szCs w:val="24"/>
          <w:lang w:val="ru-RU"/>
        </w:rPr>
        <w:t>от</w:t>
      </w:r>
      <w:r w:rsidRPr="00D7414A">
        <w:rPr>
          <w:rFonts w:ascii="Calibri Light" w:hAnsi="Calibri Light" w:cs="Calibri Light"/>
          <w:sz w:val="24"/>
          <w:szCs w:val="24"/>
          <w:lang w:val="ro-MO"/>
        </w:rPr>
        <w:t xml:space="preserve"> 18.05.2019 „</w:t>
      </w:r>
      <w:r>
        <w:rPr>
          <w:rFonts w:ascii="Calibri Light" w:hAnsi="Calibri Light" w:cs="Calibri Light"/>
          <w:sz w:val="24"/>
          <w:szCs w:val="24"/>
          <w:lang w:val="ru-RU"/>
        </w:rPr>
        <w:t>О создании И</w:t>
      </w:r>
      <w:r w:rsidRPr="003A0110">
        <w:rPr>
          <w:rFonts w:ascii="Calibri Light" w:eastAsia="Times New Roman" w:hAnsi="Calibri Light" w:cs="Calibri Light"/>
          <w:sz w:val="24"/>
          <w:szCs w:val="24"/>
          <w:lang w:val="ru-RU"/>
        </w:rPr>
        <w:t>нформационн</w:t>
      </w:r>
      <w:r>
        <w:rPr>
          <w:rFonts w:ascii="Calibri Light" w:eastAsia="Times New Roman" w:hAnsi="Calibri Light" w:cs="Calibri Light"/>
          <w:sz w:val="24"/>
          <w:szCs w:val="24"/>
          <w:lang w:val="ru-RU"/>
        </w:rPr>
        <w:t>ой</w:t>
      </w:r>
      <w:r w:rsidRPr="003A0110">
        <w:rPr>
          <w:rFonts w:ascii="Calibri Light" w:eastAsia="Times New Roman" w:hAnsi="Calibri Light" w:cs="Calibri Light"/>
          <w:sz w:val="24"/>
          <w:szCs w:val="24"/>
          <w:lang w:val="ru-RU"/>
        </w:rPr>
        <w:t xml:space="preserve"> систем</w:t>
      </w:r>
      <w:r>
        <w:rPr>
          <w:rFonts w:ascii="Calibri Light" w:eastAsia="Times New Roman" w:hAnsi="Calibri Light" w:cs="Calibri Light"/>
          <w:sz w:val="24"/>
          <w:szCs w:val="24"/>
          <w:lang w:val="ru-RU"/>
        </w:rPr>
        <w:t xml:space="preserve">ы по выдаче разрешений </w:t>
      </w:r>
      <w:r w:rsidRPr="00D7414A">
        <w:rPr>
          <w:rFonts w:ascii="Calibri Light" w:hAnsi="Calibri Light" w:cs="Calibri Light"/>
          <w:sz w:val="24"/>
          <w:szCs w:val="24"/>
          <w:lang w:val="ro-MO"/>
        </w:rPr>
        <w:t>„e-</w:t>
      </w:r>
      <w:r>
        <w:rPr>
          <w:rFonts w:ascii="Calibri Light" w:hAnsi="Calibri Light" w:cs="Calibri Light"/>
          <w:sz w:val="24"/>
          <w:szCs w:val="24"/>
          <w:lang w:val="ru-RU"/>
        </w:rPr>
        <w:t>Рыбалка</w:t>
      </w:r>
      <w:r w:rsidRPr="00D7414A">
        <w:rPr>
          <w:rFonts w:ascii="Calibri Light" w:hAnsi="Calibri Light" w:cs="Calibri Light"/>
          <w:sz w:val="24"/>
          <w:szCs w:val="24"/>
          <w:lang w:val="ro-MO"/>
        </w:rPr>
        <w:t>””</w:t>
      </w:r>
      <w:r>
        <w:rPr>
          <w:rFonts w:ascii="Calibri Light" w:hAnsi="Calibri Light" w:cs="Calibri Light"/>
          <w:sz w:val="24"/>
          <w:szCs w:val="24"/>
          <w:lang w:val="ru-RU"/>
        </w:rPr>
        <w:t xml:space="preserve"> другую форму, которая была интегрирована в АИС, без внесения необходимых изменений в форму, утвержденную </w:t>
      </w:r>
      <w:r w:rsidRPr="00CC5105">
        <w:rPr>
          <w:rFonts w:ascii="Calibri Light" w:hAnsi="Calibri Light" w:cs="Calibri Light"/>
          <w:sz w:val="24"/>
          <w:szCs w:val="24"/>
          <w:lang w:val="ro-MO"/>
        </w:rPr>
        <w:t>Постановление</w:t>
      </w:r>
      <w:r>
        <w:rPr>
          <w:rFonts w:ascii="Calibri Light" w:hAnsi="Calibri Light" w:cs="Calibri Light"/>
          <w:sz w:val="24"/>
          <w:szCs w:val="24"/>
          <w:lang w:val="ru-RU"/>
        </w:rPr>
        <w:t>м</w:t>
      </w:r>
      <w:r w:rsidRPr="00CC5105">
        <w:rPr>
          <w:rFonts w:ascii="Calibri Light" w:hAnsi="Calibri Light" w:cs="Calibri Light"/>
          <w:sz w:val="24"/>
          <w:szCs w:val="24"/>
          <w:lang w:val="ro-MO"/>
        </w:rPr>
        <w:t xml:space="preserve"> Правительства</w:t>
      </w:r>
      <w:r>
        <w:rPr>
          <w:rFonts w:ascii="Calibri Light" w:hAnsi="Calibri Light" w:cs="Calibri Light"/>
          <w:sz w:val="24"/>
          <w:szCs w:val="24"/>
          <w:lang w:val="ru-RU"/>
        </w:rPr>
        <w:t xml:space="preserve"> №</w:t>
      </w:r>
      <w:r w:rsidRPr="00D7414A">
        <w:rPr>
          <w:rFonts w:ascii="Calibri Light" w:hAnsi="Calibri Light" w:cs="Calibri Light"/>
          <w:sz w:val="24"/>
          <w:szCs w:val="24"/>
          <w:lang w:val="ro-MO"/>
        </w:rPr>
        <w:t>1279/2018.</w:t>
      </w:r>
    </w:p>
    <w:p w:rsidR="0079537A" w:rsidRDefault="008405F7" w:rsidP="008405F7">
      <w:pPr>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Таким образом, необходимы меры по изменению/корректировке формы разрешения на </w:t>
      </w:r>
      <w:r w:rsidR="00581588">
        <w:rPr>
          <w:rFonts w:ascii="Calibri Light" w:hAnsi="Calibri Light" w:cs="Calibri Light"/>
          <w:sz w:val="24"/>
          <w:szCs w:val="24"/>
          <w:lang w:val="ru-RU"/>
        </w:rPr>
        <w:t xml:space="preserve">лов рыбы </w:t>
      </w:r>
      <w:r>
        <w:rPr>
          <w:rFonts w:ascii="Calibri Light" w:hAnsi="Calibri Light" w:cs="Calibri Light"/>
          <w:sz w:val="24"/>
          <w:szCs w:val="24"/>
          <w:lang w:val="ru-RU"/>
        </w:rPr>
        <w:t>путем приведения в соответствие формы,</w:t>
      </w:r>
      <w:r w:rsidR="0079537A" w:rsidRPr="00D7414A">
        <w:rPr>
          <w:rFonts w:ascii="Calibri Light" w:hAnsi="Calibri Light" w:cs="Calibri Light"/>
          <w:sz w:val="24"/>
          <w:szCs w:val="24"/>
          <w:lang w:val="ro-MO"/>
        </w:rPr>
        <w:t xml:space="preserve"> </w:t>
      </w:r>
      <w:r w:rsidR="007323CC">
        <w:rPr>
          <w:rFonts w:ascii="Calibri Light" w:hAnsi="Calibri Light" w:cs="Calibri Light"/>
          <w:sz w:val="24"/>
          <w:szCs w:val="24"/>
          <w:lang w:val="ru-RU"/>
        </w:rPr>
        <w:t xml:space="preserve">утвержденной </w:t>
      </w:r>
      <w:r w:rsidR="007323CC" w:rsidRPr="00CC5105">
        <w:rPr>
          <w:rFonts w:ascii="Calibri Light" w:hAnsi="Calibri Light" w:cs="Calibri Light"/>
          <w:sz w:val="24"/>
          <w:szCs w:val="24"/>
          <w:lang w:val="ro-MO"/>
        </w:rPr>
        <w:t>Постановление</w:t>
      </w:r>
      <w:r w:rsidR="007323CC">
        <w:rPr>
          <w:rFonts w:ascii="Calibri Light" w:hAnsi="Calibri Light" w:cs="Calibri Light"/>
          <w:sz w:val="24"/>
          <w:szCs w:val="24"/>
          <w:lang w:val="ru-RU"/>
        </w:rPr>
        <w:t>м</w:t>
      </w:r>
      <w:r w:rsidR="007323CC" w:rsidRPr="00CC5105">
        <w:rPr>
          <w:rFonts w:ascii="Calibri Light" w:hAnsi="Calibri Light" w:cs="Calibri Light"/>
          <w:sz w:val="24"/>
          <w:szCs w:val="24"/>
          <w:lang w:val="ro-MO"/>
        </w:rPr>
        <w:t xml:space="preserve"> Правительства</w:t>
      </w:r>
      <w:r w:rsidR="007323CC">
        <w:rPr>
          <w:rFonts w:ascii="Calibri Light" w:hAnsi="Calibri Light" w:cs="Calibri Light"/>
          <w:sz w:val="24"/>
          <w:szCs w:val="24"/>
          <w:lang w:val="ru-RU"/>
        </w:rPr>
        <w:t xml:space="preserve"> №</w:t>
      </w:r>
      <w:r w:rsidR="007323CC" w:rsidRPr="00D7414A">
        <w:rPr>
          <w:rFonts w:ascii="Calibri Light" w:hAnsi="Calibri Light" w:cs="Calibri Light"/>
          <w:sz w:val="24"/>
          <w:szCs w:val="24"/>
          <w:lang w:val="ro-MO"/>
        </w:rPr>
        <w:t>1279/2018</w:t>
      </w:r>
      <w:r w:rsidR="007323CC">
        <w:rPr>
          <w:rFonts w:ascii="Calibri Light" w:hAnsi="Calibri Light" w:cs="Calibri Light"/>
          <w:sz w:val="24"/>
          <w:szCs w:val="24"/>
          <w:lang w:val="ru-RU"/>
        </w:rPr>
        <w:t>, с формой, утвержденной Приказом АОС №</w:t>
      </w:r>
      <w:r w:rsidR="007323CC">
        <w:rPr>
          <w:rFonts w:ascii="Calibri Light" w:hAnsi="Calibri Light" w:cs="Calibri Light"/>
          <w:sz w:val="24"/>
          <w:szCs w:val="24"/>
          <w:lang w:val="ro-MO"/>
        </w:rPr>
        <w:t xml:space="preserve">24a </w:t>
      </w:r>
      <w:r w:rsidR="007323CC">
        <w:rPr>
          <w:rFonts w:ascii="Calibri Light" w:hAnsi="Calibri Light" w:cs="Calibri Light"/>
          <w:sz w:val="24"/>
          <w:szCs w:val="24"/>
          <w:lang w:val="ru-RU"/>
        </w:rPr>
        <w:t>от</w:t>
      </w:r>
      <w:r w:rsidR="007323CC">
        <w:rPr>
          <w:rFonts w:ascii="Calibri Light" w:hAnsi="Calibri Light" w:cs="Calibri Light"/>
          <w:sz w:val="24"/>
          <w:szCs w:val="24"/>
          <w:lang w:val="ro-MO"/>
        </w:rPr>
        <w:t xml:space="preserve"> 18.05.2019.</w:t>
      </w:r>
    </w:p>
    <w:p w:rsidR="0079537A" w:rsidRDefault="009138D0" w:rsidP="00AB73F1">
      <w:pPr>
        <w:spacing w:after="0" w:line="276" w:lineRule="auto"/>
        <w:ind w:firstLine="567"/>
        <w:jc w:val="both"/>
        <w:rPr>
          <w:rFonts w:ascii="Calibri Light" w:hAnsi="Calibri Light" w:cstheme="majorHAnsi"/>
          <w:spacing w:val="-6"/>
          <w:sz w:val="24"/>
          <w:szCs w:val="24"/>
          <w:lang w:val="ru-RU"/>
        </w:rPr>
      </w:pPr>
      <w:r>
        <w:rPr>
          <w:rFonts w:ascii="Calibri Light" w:hAnsi="Calibri Light" w:cs="Calibri Light"/>
          <w:sz w:val="24"/>
          <w:szCs w:val="24"/>
          <w:lang w:val="ru-RU"/>
        </w:rPr>
        <w:t xml:space="preserve">Все вышеуказанное </w:t>
      </w:r>
      <w:r w:rsidRPr="003A0110">
        <w:rPr>
          <w:rFonts w:ascii="Calibri Light" w:hAnsi="Calibri Light" w:cs="Calibri Light"/>
          <w:sz w:val="24"/>
          <w:szCs w:val="24"/>
          <w:lang w:val="ru-RU"/>
        </w:rPr>
        <w:t>свидетельствует о</w:t>
      </w:r>
      <w:r w:rsidRPr="003A0110">
        <w:rPr>
          <w:rFonts w:ascii="Calibri Light" w:hAnsi="Calibri Light"/>
          <w:sz w:val="24"/>
          <w:szCs w:val="24"/>
          <w:lang w:val="ru-RU"/>
        </w:rPr>
        <w:t xml:space="preserve"> том,</w:t>
      </w:r>
      <w:r>
        <w:rPr>
          <w:rFonts w:ascii="Calibri Light" w:hAnsi="Calibri Light"/>
          <w:sz w:val="24"/>
          <w:szCs w:val="24"/>
          <w:lang w:val="ru-RU"/>
        </w:rPr>
        <w:t xml:space="preserve"> что хотя в течение ряда лет были приняты меры по оцифровке процесса выдачи </w:t>
      </w:r>
      <w:r w:rsidRPr="003A0110">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азрешительны</w:t>
      </w:r>
      <w:r w:rsidRPr="003A0110">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3A0110">
        <w:rPr>
          <w:rFonts w:ascii="Calibri Light" w:eastAsia="Times New Roman" w:hAnsi="Calibri Light" w:cs="Calibri Light"/>
          <w:sz w:val="24"/>
          <w:szCs w:val="24"/>
          <w:lang w:val="ru-RU"/>
        </w:rPr>
        <w:t>ов</w:t>
      </w:r>
      <w:r>
        <w:rPr>
          <w:rFonts w:ascii="Calibri Light" w:eastAsia="Times New Roman" w:hAnsi="Calibri Light" w:cs="Calibri Light"/>
          <w:sz w:val="24"/>
          <w:szCs w:val="24"/>
          <w:lang w:val="ru-RU"/>
        </w:rPr>
        <w:t xml:space="preserve">, даже и путем разработки и введения в эксплуатацию отдельных АИС, не все </w:t>
      </w:r>
      <w:r w:rsidRPr="003A0110">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азрешительны</w:t>
      </w:r>
      <w:r>
        <w:rPr>
          <w:rFonts w:ascii="Calibri Light" w:eastAsia="Times New Roman" w:hAnsi="Calibri Light" w:cs="Calibri Light"/>
          <w:sz w:val="24"/>
          <w:szCs w:val="24"/>
          <w:lang w:val="ru-RU"/>
        </w:rPr>
        <w:t>е</w:t>
      </w:r>
      <w:r w:rsidRPr="0063591E">
        <w:rPr>
          <w:rFonts w:ascii="Calibri Light" w:eastAsia="Times New Roman" w:hAnsi="Calibri Light" w:cs="Calibri Light"/>
          <w:sz w:val="24"/>
          <w:szCs w:val="24"/>
          <w:lang w:val="ro-MO"/>
        </w:rPr>
        <w:t xml:space="preserve"> акт</w:t>
      </w:r>
      <w:r>
        <w:rPr>
          <w:rFonts w:ascii="Calibri Light" w:eastAsia="Times New Roman" w:hAnsi="Calibri Light" w:cs="Calibri Light"/>
          <w:sz w:val="24"/>
          <w:szCs w:val="24"/>
          <w:lang w:val="ru-RU"/>
        </w:rPr>
        <w:t xml:space="preserve">ы </w:t>
      </w:r>
      <w:r>
        <w:rPr>
          <w:rFonts w:ascii="Calibri Light" w:eastAsia="Times New Roman" w:hAnsi="Calibri Light" w:cs="Calibri Light"/>
          <w:bCs/>
          <w:sz w:val="24"/>
          <w:szCs w:val="24"/>
          <w:lang w:val="ru-RU" w:eastAsia="ru-RU" w:bidi="hi-IN"/>
        </w:rPr>
        <w:t xml:space="preserve">интегрированы в </w:t>
      </w:r>
      <w:r w:rsidRPr="003A0110">
        <w:rPr>
          <w:rFonts w:ascii="Calibri Light" w:hAnsi="Calibri Light" w:cstheme="majorHAnsi"/>
          <w:spacing w:val="-6"/>
          <w:sz w:val="24"/>
          <w:szCs w:val="24"/>
          <w:lang w:val="ru-RU"/>
        </w:rPr>
        <w:t>АИС УВРА</w:t>
      </w:r>
      <w:r>
        <w:rPr>
          <w:rFonts w:ascii="Calibri Light" w:hAnsi="Calibri Light" w:cstheme="majorHAnsi"/>
          <w:spacing w:val="-6"/>
          <w:sz w:val="24"/>
          <w:szCs w:val="24"/>
          <w:lang w:val="ru-RU"/>
        </w:rPr>
        <w:t xml:space="preserve">, а некоторые управляются посредством отдельных ИС (АИС УО). Однако, сегменты учета и отчетности требуют постоянного развития, в том числе с принятием мер по оцифровке всего процесса, связанного с </w:t>
      </w:r>
      <w:r>
        <w:rPr>
          <w:rFonts w:ascii="Calibri Light" w:hAnsi="Calibri Light"/>
          <w:sz w:val="24"/>
          <w:szCs w:val="24"/>
          <w:lang w:val="ru-RU"/>
        </w:rPr>
        <w:t xml:space="preserve">выдачей </w:t>
      </w:r>
      <w:r w:rsidRPr="003A0110">
        <w:rPr>
          <w:rFonts w:ascii="Calibri Light" w:eastAsia="Times New Roman" w:hAnsi="Calibri Light" w:cs="Calibri Light"/>
          <w:sz w:val="24"/>
          <w:szCs w:val="24"/>
          <w:lang w:val="ru-RU"/>
        </w:rPr>
        <w:t>р</w:t>
      </w:r>
      <w:r w:rsidRPr="0063591E">
        <w:rPr>
          <w:rFonts w:ascii="Calibri Light" w:eastAsia="Times New Roman" w:hAnsi="Calibri Light" w:cs="Calibri Light"/>
          <w:sz w:val="24"/>
          <w:szCs w:val="24"/>
          <w:lang w:val="ro-MO"/>
        </w:rPr>
        <w:t>азрешительны</w:t>
      </w:r>
      <w:r w:rsidRPr="003A0110">
        <w:rPr>
          <w:rFonts w:ascii="Calibri Light" w:eastAsia="Times New Roman" w:hAnsi="Calibri Light" w:cs="Calibri Light"/>
          <w:sz w:val="24"/>
          <w:szCs w:val="24"/>
          <w:lang w:val="ru-RU"/>
        </w:rPr>
        <w:t>х</w:t>
      </w:r>
      <w:r w:rsidRPr="0063591E">
        <w:rPr>
          <w:rFonts w:ascii="Calibri Light" w:eastAsia="Times New Roman" w:hAnsi="Calibri Light" w:cs="Calibri Light"/>
          <w:sz w:val="24"/>
          <w:szCs w:val="24"/>
          <w:lang w:val="ro-MO"/>
        </w:rPr>
        <w:t xml:space="preserve"> акт</w:t>
      </w:r>
      <w:r w:rsidRPr="003A0110">
        <w:rPr>
          <w:rFonts w:ascii="Calibri Light" w:eastAsia="Times New Roman" w:hAnsi="Calibri Light" w:cs="Calibri Light"/>
          <w:sz w:val="24"/>
          <w:szCs w:val="24"/>
          <w:lang w:val="ru-RU"/>
        </w:rPr>
        <w:t>ов</w:t>
      </w:r>
      <w:r>
        <w:rPr>
          <w:rFonts w:ascii="Calibri Light" w:eastAsia="Times New Roman" w:hAnsi="Calibri Light" w:cs="Calibri Light"/>
          <w:sz w:val="24"/>
          <w:szCs w:val="24"/>
          <w:lang w:val="ru-RU"/>
        </w:rPr>
        <w:t xml:space="preserve">, обеспечением взаимосвязи между различными АИС, а также для облегчения </w:t>
      </w:r>
      <w:r>
        <w:rPr>
          <w:rFonts w:ascii="Calibri Light" w:hAnsi="Calibri Light" w:cstheme="majorHAnsi"/>
          <w:spacing w:val="-6"/>
          <w:sz w:val="24"/>
          <w:szCs w:val="24"/>
          <w:lang w:val="ru-RU"/>
        </w:rPr>
        <w:t xml:space="preserve">оцифровки процесса получения </w:t>
      </w:r>
      <w:r w:rsidR="00AB73F1">
        <w:rPr>
          <w:rFonts w:ascii="Calibri Light" w:hAnsi="Calibri Light" w:cstheme="majorHAnsi"/>
          <w:spacing w:val="-6"/>
          <w:sz w:val="24"/>
          <w:szCs w:val="24"/>
          <w:lang w:val="ru-RU"/>
        </w:rPr>
        <w:t xml:space="preserve">актов/ документов, смежных с </w:t>
      </w:r>
      <w:r w:rsidR="00AB73F1" w:rsidRPr="003A0110">
        <w:rPr>
          <w:rFonts w:ascii="Calibri Light" w:eastAsia="Times New Roman" w:hAnsi="Calibri Light" w:cs="Calibri Light"/>
          <w:sz w:val="24"/>
          <w:szCs w:val="24"/>
          <w:lang w:val="ru-RU"/>
        </w:rPr>
        <w:t>р</w:t>
      </w:r>
      <w:r w:rsidR="00AB73F1" w:rsidRPr="0063591E">
        <w:rPr>
          <w:rFonts w:ascii="Calibri Light" w:eastAsia="Times New Roman" w:hAnsi="Calibri Light" w:cs="Calibri Light"/>
          <w:sz w:val="24"/>
          <w:szCs w:val="24"/>
          <w:lang w:val="ro-MO"/>
        </w:rPr>
        <w:t>азрешительны</w:t>
      </w:r>
      <w:r w:rsidR="00AB73F1">
        <w:rPr>
          <w:rFonts w:ascii="Calibri Light" w:eastAsia="Times New Roman" w:hAnsi="Calibri Light" w:cs="Calibri Light"/>
          <w:sz w:val="24"/>
          <w:szCs w:val="24"/>
          <w:lang w:val="ru-RU"/>
        </w:rPr>
        <w:t>ми</w:t>
      </w:r>
      <w:r w:rsidR="00AB73F1" w:rsidRPr="0063591E">
        <w:rPr>
          <w:rFonts w:ascii="Calibri Light" w:eastAsia="Times New Roman" w:hAnsi="Calibri Light" w:cs="Calibri Light"/>
          <w:sz w:val="24"/>
          <w:szCs w:val="24"/>
          <w:lang w:val="ro-MO"/>
        </w:rPr>
        <w:t xml:space="preserve"> акт</w:t>
      </w:r>
      <w:r w:rsidR="00AB73F1">
        <w:rPr>
          <w:rFonts w:ascii="Calibri Light" w:eastAsia="Times New Roman" w:hAnsi="Calibri Light" w:cs="Calibri Light"/>
          <w:sz w:val="24"/>
          <w:szCs w:val="24"/>
          <w:lang w:val="ru-RU"/>
        </w:rPr>
        <w:t xml:space="preserve">ами, выданными другими </w:t>
      </w:r>
      <w:r w:rsidR="00AB73F1" w:rsidRPr="003A0110">
        <w:rPr>
          <w:rFonts w:ascii="Calibri Light" w:eastAsia="Times New Roman" w:hAnsi="Calibri Light" w:cs="Calibri Light"/>
          <w:sz w:val="24"/>
          <w:szCs w:val="24"/>
          <w:lang w:val="ru-RU"/>
        </w:rPr>
        <w:t>государственны</w:t>
      </w:r>
      <w:r w:rsidR="00AB73F1">
        <w:rPr>
          <w:rFonts w:ascii="Calibri Light" w:eastAsia="Times New Roman" w:hAnsi="Calibri Light" w:cs="Calibri Light"/>
          <w:sz w:val="24"/>
          <w:szCs w:val="24"/>
          <w:lang w:val="ru-RU"/>
        </w:rPr>
        <w:t xml:space="preserve">ми структурами, так, чтобы весь процесс </w:t>
      </w:r>
      <w:r w:rsidR="00AB73F1">
        <w:rPr>
          <w:rFonts w:ascii="Calibri Light" w:hAnsi="Calibri Light"/>
          <w:sz w:val="24"/>
          <w:szCs w:val="24"/>
          <w:lang w:val="ru-RU"/>
        </w:rPr>
        <w:t xml:space="preserve">выдачи </w:t>
      </w:r>
      <w:r w:rsidR="00AB73F1" w:rsidRPr="003A0110">
        <w:rPr>
          <w:rFonts w:ascii="Calibri Light" w:eastAsia="Times New Roman" w:hAnsi="Calibri Light" w:cs="Calibri Light"/>
          <w:sz w:val="24"/>
          <w:szCs w:val="24"/>
          <w:lang w:val="ru-RU"/>
        </w:rPr>
        <w:t>р</w:t>
      </w:r>
      <w:r w:rsidR="00AB73F1" w:rsidRPr="0063591E">
        <w:rPr>
          <w:rFonts w:ascii="Calibri Light" w:eastAsia="Times New Roman" w:hAnsi="Calibri Light" w:cs="Calibri Light"/>
          <w:sz w:val="24"/>
          <w:szCs w:val="24"/>
          <w:lang w:val="ro-MO"/>
        </w:rPr>
        <w:t>азрешительны</w:t>
      </w:r>
      <w:r w:rsidR="00AB73F1" w:rsidRPr="003A0110">
        <w:rPr>
          <w:rFonts w:ascii="Calibri Light" w:eastAsia="Times New Roman" w:hAnsi="Calibri Light" w:cs="Calibri Light"/>
          <w:sz w:val="24"/>
          <w:szCs w:val="24"/>
          <w:lang w:val="ru-RU"/>
        </w:rPr>
        <w:t>х</w:t>
      </w:r>
      <w:r w:rsidR="00AB73F1" w:rsidRPr="0063591E">
        <w:rPr>
          <w:rFonts w:ascii="Calibri Light" w:eastAsia="Times New Roman" w:hAnsi="Calibri Light" w:cs="Calibri Light"/>
          <w:sz w:val="24"/>
          <w:szCs w:val="24"/>
          <w:lang w:val="ro-MO"/>
        </w:rPr>
        <w:t xml:space="preserve"> акт</w:t>
      </w:r>
      <w:r w:rsidR="00AB73F1" w:rsidRPr="003A0110">
        <w:rPr>
          <w:rFonts w:ascii="Calibri Light" w:eastAsia="Times New Roman" w:hAnsi="Calibri Light" w:cs="Calibri Light"/>
          <w:sz w:val="24"/>
          <w:szCs w:val="24"/>
          <w:lang w:val="ru-RU"/>
        </w:rPr>
        <w:t>ов</w:t>
      </w:r>
      <w:r w:rsidR="00AB73F1">
        <w:rPr>
          <w:rFonts w:ascii="Calibri Light" w:eastAsia="Times New Roman" w:hAnsi="Calibri Light" w:cs="Calibri Light"/>
          <w:sz w:val="24"/>
          <w:szCs w:val="24"/>
          <w:lang w:val="ru-RU"/>
        </w:rPr>
        <w:t xml:space="preserve"> был оцифрован, чтобы соответствовать требованиям Единого окна и исключить физический контакт заявителя и эмитента для минимизации факторов коррупции. </w:t>
      </w:r>
      <w:r>
        <w:rPr>
          <w:rFonts w:ascii="Calibri Light" w:hAnsi="Calibri Light" w:cstheme="majorHAnsi"/>
          <w:spacing w:val="-6"/>
          <w:sz w:val="24"/>
          <w:szCs w:val="24"/>
          <w:lang w:val="ru-RU"/>
        </w:rPr>
        <w:t xml:space="preserve"> </w:t>
      </w:r>
    </w:p>
    <w:p w:rsidR="00AB73F1" w:rsidRPr="00E718C6" w:rsidRDefault="00AB73F1" w:rsidP="00AB73F1">
      <w:pPr>
        <w:spacing w:after="0" w:line="276" w:lineRule="auto"/>
        <w:ind w:firstLine="567"/>
        <w:jc w:val="both"/>
        <w:rPr>
          <w:rFonts w:ascii="Calibri Light" w:hAnsi="Calibri Light" w:cs="Calibri Light"/>
          <w:sz w:val="16"/>
          <w:szCs w:val="16"/>
          <w:lang w:val="ru-RU"/>
        </w:rPr>
      </w:pPr>
    </w:p>
    <w:p w:rsidR="0079537A" w:rsidRPr="0064198C" w:rsidRDefault="0079537A" w:rsidP="0079537A">
      <w:pPr>
        <w:pStyle w:val="a8"/>
        <w:shd w:val="clear" w:color="auto" w:fill="FFFFFF"/>
        <w:spacing w:after="0" w:line="276" w:lineRule="auto"/>
        <w:ind w:left="0"/>
        <w:jc w:val="both"/>
        <w:outlineLvl w:val="0"/>
        <w:rPr>
          <w:rFonts w:ascii="Calibri Light" w:eastAsia="Times New Roman" w:hAnsi="Calibri Light" w:cs="Calibri Light"/>
          <w:b/>
          <w:bCs/>
          <w:sz w:val="28"/>
          <w:szCs w:val="28"/>
          <w:lang w:val="ro-MO" w:eastAsia="ru-RU" w:bidi="hi-IN"/>
        </w:rPr>
      </w:pPr>
      <w:bookmarkStart w:id="30" w:name="_Toc110962288"/>
      <w:r w:rsidRPr="0064198C">
        <w:rPr>
          <w:rFonts w:ascii="Calibri Light" w:eastAsia="Times New Roman" w:hAnsi="Calibri Light" w:cs="Calibri Light"/>
          <w:b/>
          <w:bCs/>
          <w:sz w:val="28"/>
          <w:szCs w:val="28"/>
          <w:lang w:val="ro-MO" w:eastAsia="ru-RU" w:bidi="hi-IN"/>
        </w:rPr>
        <w:lastRenderedPageBreak/>
        <w:t>4.3.</w:t>
      </w:r>
      <w:r w:rsidR="00AB73F1" w:rsidRPr="0064198C">
        <w:rPr>
          <w:rFonts w:ascii="Calibri Light" w:eastAsia="Times New Roman" w:hAnsi="Calibri Light" w:cs="Calibri Light"/>
          <w:b/>
          <w:bCs/>
          <w:sz w:val="28"/>
          <w:szCs w:val="28"/>
          <w:lang w:val="ru-RU" w:eastAsia="ru-RU" w:bidi="hi-IN"/>
        </w:rPr>
        <w:t xml:space="preserve">Цель </w:t>
      </w:r>
      <w:r w:rsidRPr="0064198C">
        <w:rPr>
          <w:rFonts w:ascii="Calibri Light" w:eastAsia="Times New Roman" w:hAnsi="Calibri Light" w:cs="Calibri Light"/>
          <w:b/>
          <w:bCs/>
          <w:sz w:val="28"/>
          <w:szCs w:val="28"/>
          <w:lang w:val="ro-MO" w:eastAsia="ru-RU" w:bidi="hi-IN"/>
        </w:rPr>
        <w:t xml:space="preserve">III: </w:t>
      </w:r>
      <w:r w:rsidR="00E718C6" w:rsidRPr="0064198C">
        <w:rPr>
          <w:rFonts w:ascii="Calibri Light" w:eastAsia="Times New Roman" w:hAnsi="Calibri Light" w:cs="Calibri Light"/>
          <w:b/>
          <w:bCs/>
          <w:sz w:val="28"/>
          <w:szCs w:val="28"/>
          <w:lang w:val="ro-MO" w:eastAsia="ru-RU" w:bidi="hi-IN"/>
        </w:rPr>
        <w:t>Деятельность по осуществлению мониторинга</w:t>
      </w:r>
      <w:r w:rsidR="0064198C" w:rsidRPr="0064198C">
        <w:rPr>
          <w:rFonts w:ascii="Calibri Light" w:eastAsia="Times New Roman" w:hAnsi="Calibri Light" w:cs="Calibri Light"/>
          <w:b/>
          <w:bCs/>
          <w:sz w:val="28"/>
          <w:szCs w:val="28"/>
          <w:lang w:val="ru-RU" w:eastAsia="ru-RU" w:bidi="hi-IN"/>
        </w:rPr>
        <w:t xml:space="preserve"> и контроля</w:t>
      </w:r>
      <w:r w:rsidR="00E718C6" w:rsidRPr="0064198C">
        <w:rPr>
          <w:rFonts w:ascii="Calibri Light" w:eastAsia="Times New Roman" w:hAnsi="Calibri Light" w:cs="Calibri Light"/>
          <w:b/>
          <w:bCs/>
          <w:sz w:val="28"/>
          <w:szCs w:val="28"/>
          <w:lang w:val="ro-MO" w:eastAsia="ru-RU" w:bidi="hi-IN"/>
        </w:rPr>
        <w:t xml:space="preserve"> обеспечивает соблюдение требований по окружающей среде, включенных в нормативную базу, связанную с данной областью?</w:t>
      </w:r>
      <w:bookmarkEnd w:id="30"/>
      <w:r w:rsidR="00E718C6" w:rsidRPr="0064198C">
        <w:rPr>
          <w:rFonts w:ascii="Calibri Light" w:eastAsia="Times New Roman" w:hAnsi="Calibri Light" w:cs="Calibri Light"/>
          <w:b/>
          <w:bCs/>
          <w:sz w:val="28"/>
          <w:szCs w:val="28"/>
          <w:lang w:val="ro-MO" w:eastAsia="ru-RU" w:bidi="hi-IN"/>
        </w:rPr>
        <w:t xml:space="preserve"> </w:t>
      </w:r>
    </w:p>
    <w:p w:rsidR="0064198C" w:rsidRDefault="0064198C" w:rsidP="0079537A">
      <w:pPr>
        <w:pStyle w:val="a8"/>
        <w:pBdr>
          <w:top w:val="single" w:sz="4" w:space="1" w:color="auto"/>
          <w:left w:val="single" w:sz="4" w:space="4" w:color="auto"/>
          <w:bottom w:val="single" w:sz="4" w:space="1" w:color="auto"/>
          <w:right w:val="single" w:sz="4" w:space="4" w:color="auto"/>
        </w:pBdr>
        <w:shd w:val="clear" w:color="auto" w:fill="DEEAF6"/>
        <w:spacing w:after="0" w:line="276" w:lineRule="auto"/>
        <w:ind w:left="0"/>
        <w:jc w:val="both"/>
        <w:rPr>
          <w:rFonts w:ascii="Calibri Light" w:eastAsia="Times New Roman" w:hAnsi="Calibri Light" w:cs="Calibri Light"/>
          <w:bCs/>
          <w:i/>
          <w:sz w:val="24"/>
          <w:szCs w:val="24"/>
          <w:lang w:val="ru-RU" w:eastAsia="ru-RU" w:bidi="hi-IN"/>
        </w:rPr>
      </w:pPr>
      <w:bookmarkStart w:id="31" w:name="_Toc105928575"/>
      <w:r>
        <w:rPr>
          <w:rFonts w:ascii="Calibri Light" w:eastAsia="Times New Roman" w:hAnsi="Calibri Light" w:cs="Calibri Light"/>
          <w:bCs/>
          <w:i/>
          <w:sz w:val="24"/>
          <w:szCs w:val="24"/>
          <w:lang w:val="ru-RU" w:eastAsia="ru-RU" w:bidi="hi-IN"/>
        </w:rPr>
        <w:t xml:space="preserve">В РМ отсутствует национальная система по мониторингу и </w:t>
      </w:r>
      <w:r w:rsidRPr="0064198C">
        <w:rPr>
          <w:rFonts w:ascii="Calibri Light" w:eastAsia="Times New Roman" w:hAnsi="Calibri Light" w:cs="Calibri Light"/>
          <w:bCs/>
          <w:i/>
          <w:sz w:val="24"/>
          <w:szCs w:val="24"/>
          <w:lang w:val="ru-RU" w:eastAsia="ru-RU" w:bidi="hi-IN"/>
        </w:rPr>
        <w:t>комплексно</w:t>
      </w:r>
      <w:r>
        <w:rPr>
          <w:rFonts w:ascii="Calibri Light" w:eastAsia="Times New Roman" w:hAnsi="Calibri Light" w:cs="Calibri Light"/>
          <w:bCs/>
          <w:i/>
          <w:sz w:val="24"/>
          <w:szCs w:val="24"/>
          <w:lang w:val="ru-RU" w:eastAsia="ru-RU" w:bidi="hi-IN"/>
        </w:rPr>
        <w:t>му</w:t>
      </w:r>
      <w:r w:rsidRPr="0064198C">
        <w:rPr>
          <w:rFonts w:ascii="Calibri Light" w:eastAsia="Times New Roman" w:hAnsi="Calibri Light" w:cs="Calibri Light"/>
          <w:bCs/>
          <w:i/>
          <w:sz w:val="24"/>
          <w:szCs w:val="24"/>
          <w:lang w:val="ru-RU" w:eastAsia="ru-RU" w:bidi="hi-IN"/>
        </w:rPr>
        <w:t xml:space="preserve"> управлени</w:t>
      </w:r>
      <w:r>
        <w:rPr>
          <w:rFonts w:ascii="Calibri Light" w:eastAsia="Times New Roman" w:hAnsi="Calibri Light" w:cs="Calibri Light"/>
          <w:bCs/>
          <w:i/>
          <w:sz w:val="24"/>
          <w:szCs w:val="24"/>
          <w:lang w:val="ru-RU" w:eastAsia="ru-RU" w:bidi="hi-IN"/>
        </w:rPr>
        <w:t>ю</w:t>
      </w:r>
      <w:r w:rsidRPr="0064198C">
        <w:rPr>
          <w:rFonts w:ascii="Calibri Light" w:eastAsia="Times New Roman" w:hAnsi="Calibri Light" w:cs="Calibri Light"/>
          <w:bCs/>
          <w:i/>
          <w:sz w:val="24"/>
          <w:szCs w:val="24"/>
          <w:lang w:val="ru-RU" w:eastAsia="ru-RU" w:bidi="hi-IN"/>
        </w:rPr>
        <w:t xml:space="preserve"> качеством воздуха по всей </w:t>
      </w:r>
      <w:r>
        <w:rPr>
          <w:rFonts w:ascii="Calibri Light" w:eastAsia="Times New Roman" w:hAnsi="Calibri Light" w:cs="Calibri Light"/>
          <w:bCs/>
          <w:i/>
          <w:sz w:val="24"/>
          <w:szCs w:val="24"/>
          <w:lang w:val="ru-RU" w:eastAsia="ru-RU" w:bidi="hi-IN"/>
        </w:rPr>
        <w:t xml:space="preserve">территории </w:t>
      </w:r>
      <w:r w:rsidRPr="0064198C">
        <w:rPr>
          <w:rFonts w:ascii="Calibri Light" w:eastAsia="Times New Roman" w:hAnsi="Calibri Light" w:cs="Calibri Light"/>
          <w:bCs/>
          <w:i/>
          <w:sz w:val="24"/>
          <w:szCs w:val="24"/>
          <w:lang w:val="ru-RU" w:eastAsia="ru-RU" w:bidi="hi-IN"/>
        </w:rPr>
        <w:t>стран</w:t>
      </w:r>
      <w:r>
        <w:rPr>
          <w:rFonts w:ascii="Calibri Light" w:eastAsia="Times New Roman" w:hAnsi="Calibri Light" w:cs="Calibri Light"/>
          <w:bCs/>
          <w:i/>
          <w:sz w:val="24"/>
          <w:szCs w:val="24"/>
          <w:lang w:val="ru-RU" w:eastAsia="ru-RU" w:bidi="hi-IN"/>
        </w:rPr>
        <w:t xml:space="preserve">ы. АОС не располагает отчетами о выбросах </w:t>
      </w:r>
      <w:r w:rsidRPr="0064198C">
        <w:rPr>
          <w:rFonts w:ascii="Calibri Light" w:eastAsia="Times New Roman" w:hAnsi="Calibri Light" w:cs="Calibri Light"/>
          <w:bCs/>
          <w:i/>
          <w:sz w:val="24"/>
          <w:szCs w:val="24"/>
          <w:lang w:val="ru-RU" w:eastAsia="ru-RU" w:bidi="hi-IN"/>
        </w:rPr>
        <w:t xml:space="preserve">загрязняющих веществ в атмосферу, воду, почву и </w:t>
      </w:r>
      <w:r>
        <w:rPr>
          <w:rFonts w:ascii="Calibri Light" w:eastAsia="Times New Roman" w:hAnsi="Calibri Light" w:cs="Calibri Light"/>
          <w:bCs/>
          <w:i/>
          <w:sz w:val="24"/>
          <w:szCs w:val="24"/>
          <w:lang w:val="ru-RU" w:eastAsia="ru-RU" w:bidi="hi-IN"/>
        </w:rPr>
        <w:t xml:space="preserve">о </w:t>
      </w:r>
      <w:r w:rsidRPr="0064198C">
        <w:rPr>
          <w:rFonts w:ascii="Calibri Light" w:eastAsia="Times New Roman" w:hAnsi="Calibri Light" w:cs="Calibri Light"/>
          <w:bCs/>
          <w:i/>
          <w:sz w:val="24"/>
          <w:szCs w:val="24"/>
          <w:lang w:val="ru-RU" w:eastAsia="ru-RU" w:bidi="hi-IN"/>
        </w:rPr>
        <w:t>переносе загрязняющих веществ</w:t>
      </w:r>
      <w:r>
        <w:rPr>
          <w:rFonts w:ascii="Calibri Light" w:eastAsia="Times New Roman" w:hAnsi="Calibri Light" w:cs="Calibri Light"/>
          <w:bCs/>
          <w:i/>
          <w:sz w:val="24"/>
          <w:szCs w:val="24"/>
          <w:lang w:val="ru-RU" w:eastAsia="ru-RU" w:bidi="hi-IN"/>
        </w:rPr>
        <w:t xml:space="preserve">. В течение многих лет ни ТС, ни АОС не приняли меры для обеспечения мониторинга осуществления импорта и экспорта животных, произведенных на основании разрешений </w:t>
      </w:r>
      <w:r w:rsidRPr="00D7414A">
        <w:rPr>
          <w:rFonts w:ascii="Calibri Light" w:eastAsia="Times New Roman" w:hAnsi="Calibri Light" w:cs="Calibri Light"/>
          <w:bCs/>
          <w:i/>
          <w:sz w:val="24"/>
          <w:szCs w:val="24"/>
          <w:lang w:val="ro-MO" w:eastAsia="ru-RU" w:bidi="hi-IN"/>
        </w:rPr>
        <w:t>CITES.</w:t>
      </w:r>
    </w:p>
    <w:p w:rsidR="008B3CB4" w:rsidRPr="008B3CB4" w:rsidRDefault="0079537A" w:rsidP="0079537A">
      <w:pPr>
        <w:pStyle w:val="a8"/>
        <w:spacing w:after="0" w:line="276" w:lineRule="auto"/>
        <w:ind w:left="0"/>
        <w:jc w:val="both"/>
        <w:outlineLvl w:val="1"/>
        <w:rPr>
          <w:rFonts w:ascii="Calibri Light" w:hAnsi="Calibri Light" w:cs="Calibri Light"/>
          <w:b/>
          <w:color w:val="000000"/>
          <w:sz w:val="24"/>
          <w:szCs w:val="24"/>
          <w:lang w:val="ru-RU"/>
        </w:rPr>
      </w:pPr>
      <w:bookmarkStart w:id="32" w:name="_Toc110962289"/>
      <w:bookmarkEnd w:id="31"/>
      <w:r>
        <w:rPr>
          <w:rFonts w:ascii="Calibri Light" w:hAnsi="Calibri Light" w:cs="Calibri Light"/>
          <w:b/>
          <w:color w:val="000000"/>
          <w:sz w:val="24"/>
          <w:szCs w:val="24"/>
          <w:lang w:val="ro-MO"/>
        </w:rPr>
        <w:t xml:space="preserve">4.3.1. </w:t>
      </w:r>
      <w:r w:rsidR="008B3CB4">
        <w:rPr>
          <w:rFonts w:ascii="Calibri Light" w:hAnsi="Calibri Light" w:cs="Calibri Light"/>
          <w:b/>
          <w:color w:val="000000"/>
          <w:sz w:val="24"/>
          <w:szCs w:val="24"/>
          <w:lang w:val="ru-RU"/>
        </w:rPr>
        <w:t xml:space="preserve">Осуществление мониторинга экологических показателей обеспечивается путем отчетности данных экономическими агентами, которые имеют </w:t>
      </w:r>
      <w:r w:rsidR="008B3CB4" w:rsidRPr="008B3CB4">
        <w:rPr>
          <w:rFonts w:ascii="Calibri Light" w:eastAsia="Times New Roman" w:hAnsi="Calibri Light" w:cs="Calibri Light"/>
          <w:b/>
          <w:sz w:val="24"/>
          <w:szCs w:val="24"/>
          <w:lang w:val="ru-RU"/>
        </w:rPr>
        <w:t>р</w:t>
      </w:r>
      <w:r w:rsidR="008B3CB4" w:rsidRPr="008B3CB4">
        <w:rPr>
          <w:rFonts w:ascii="Calibri Light" w:eastAsia="Times New Roman" w:hAnsi="Calibri Light" w:cs="Calibri Light"/>
          <w:b/>
          <w:sz w:val="24"/>
          <w:szCs w:val="24"/>
          <w:lang w:val="ro-MO"/>
        </w:rPr>
        <w:t>азрешительны</w:t>
      </w:r>
      <w:r w:rsidR="008B3CB4">
        <w:rPr>
          <w:rFonts w:ascii="Calibri Light" w:eastAsia="Times New Roman" w:hAnsi="Calibri Light" w:cs="Calibri Light"/>
          <w:b/>
          <w:sz w:val="24"/>
          <w:szCs w:val="24"/>
          <w:lang w:val="ru-RU"/>
        </w:rPr>
        <w:t>е</w:t>
      </w:r>
      <w:r w:rsidR="008B3CB4" w:rsidRPr="008B3CB4">
        <w:rPr>
          <w:rFonts w:ascii="Calibri Light" w:eastAsia="Times New Roman" w:hAnsi="Calibri Light" w:cs="Calibri Light"/>
          <w:b/>
          <w:sz w:val="24"/>
          <w:szCs w:val="24"/>
          <w:lang w:val="ro-MO"/>
        </w:rPr>
        <w:t xml:space="preserve"> акт</w:t>
      </w:r>
      <w:r w:rsidR="008B3CB4">
        <w:rPr>
          <w:rFonts w:ascii="Calibri Light" w:eastAsia="Times New Roman" w:hAnsi="Calibri Light" w:cs="Calibri Light"/>
          <w:b/>
          <w:sz w:val="24"/>
          <w:szCs w:val="24"/>
          <w:lang w:val="ru-RU"/>
        </w:rPr>
        <w:t>ы.</w:t>
      </w:r>
      <w:bookmarkEnd w:id="32"/>
    </w:p>
    <w:p w:rsidR="008B3CB4" w:rsidRPr="008B3CB4" w:rsidRDefault="008B3CB4" w:rsidP="008B3CB4">
      <w:pPr>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Согласно нормативной базе, авторизованные </w:t>
      </w:r>
      <w:r w:rsidRPr="00AB73F1">
        <w:rPr>
          <w:rFonts w:ascii="Calibri Light" w:eastAsia="Times New Roman" w:hAnsi="Calibri Light" w:cs="Calibri Light"/>
          <w:sz w:val="24"/>
          <w:szCs w:val="24"/>
          <w:lang w:val="ru-RU"/>
        </w:rPr>
        <w:t>экономически</w:t>
      </w:r>
      <w:r>
        <w:rPr>
          <w:rFonts w:ascii="Calibri Light" w:eastAsia="Times New Roman" w:hAnsi="Calibri Light" w:cs="Calibri Light"/>
          <w:sz w:val="24"/>
          <w:szCs w:val="24"/>
          <w:lang w:val="ru-RU"/>
        </w:rPr>
        <w:t>е</w:t>
      </w:r>
      <w:r w:rsidRPr="00AB73F1">
        <w:rPr>
          <w:rFonts w:ascii="Calibri Light" w:eastAsia="Times New Roman" w:hAnsi="Calibri Light" w:cs="Calibri Light"/>
          <w:sz w:val="24"/>
          <w:szCs w:val="24"/>
          <w:lang w:val="ru-RU"/>
        </w:rPr>
        <w:t xml:space="preserve"> агент</w:t>
      </w:r>
      <w:r>
        <w:rPr>
          <w:rFonts w:ascii="Calibri Light" w:eastAsia="Times New Roman" w:hAnsi="Calibri Light" w:cs="Calibri Light"/>
          <w:sz w:val="24"/>
          <w:szCs w:val="24"/>
          <w:lang w:val="ru-RU"/>
        </w:rPr>
        <w:t xml:space="preserve">ы обязаны представлять учреждениям по окружающей среде для разработки и мониторинга экологические показатели, много видов отчетов: </w:t>
      </w:r>
    </w:p>
    <w:p w:rsidR="008B3CB4" w:rsidRPr="00742685" w:rsidRDefault="008B3CB4" w:rsidP="008B3CB4">
      <w:pPr>
        <w:pStyle w:val="a8"/>
        <w:numPr>
          <w:ilvl w:val="0"/>
          <w:numId w:val="5"/>
        </w:numPr>
        <w:tabs>
          <w:tab w:val="left" w:pos="851"/>
        </w:tabs>
        <w:spacing w:after="0" w:line="276" w:lineRule="auto"/>
        <w:ind w:left="0" w:firstLine="567"/>
        <w:jc w:val="both"/>
        <w:rPr>
          <w:rFonts w:ascii="Calibri Light" w:hAnsi="Calibri Light" w:cs="Calibri Light"/>
          <w:sz w:val="24"/>
          <w:szCs w:val="24"/>
          <w:lang w:val="ro-MO"/>
        </w:rPr>
      </w:pPr>
      <w:r>
        <w:rPr>
          <w:rFonts w:ascii="Calibri Light" w:hAnsi="Calibri Light" w:cs="Calibri Light"/>
          <w:i/>
          <w:sz w:val="24"/>
          <w:szCs w:val="24"/>
          <w:lang w:val="ru-RU"/>
        </w:rPr>
        <w:t>в области отходов</w:t>
      </w:r>
      <w:r w:rsidR="0079537A" w:rsidRPr="00ED5B7A">
        <w:rPr>
          <w:rFonts w:ascii="Calibri Light" w:hAnsi="Calibri Light" w:cs="Calibri Light"/>
          <w:i/>
          <w:sz w:val="24"/>
          <w:szCs w:val="24"/>
          <w:lang w:val="ro-MO"/>
        </w:rPr>
        <w:t>:</w:t>
      </w:r>
      <w:r w:rsidR="0079537A" w:rsidRPr="00ED5B7A">
        <w:rPr>
          <w:rFonts w:ascii="Calibri Light" w:hAnsi="Calibri Light" w:cs="Calibri Light"/>
          <w:sz w:val="24"/>
          <w:szCs w:val="24"/>
          <w:lang w:val="ro-MO"/>
        </w:rPr>
        <w:t xml:space="preserve"> </w:t>
      </w:r>
      <w:r>
        <w:rPr>
          <w:rFonts w:ascii="Calibri Light" w:hAnsi="Calibri Light" w:cs="Calibri Light"/>
          <w:sz w:val="24"/>
          <w:szCs w:val="24"/>
          <w:lang w:val="ru-RU"/>
        </w:rPr>
        <w:t xml:space="preserve">производители/владельцы отходов, в том числе владельцы </w:t>
      </w:r>
      <w:r w:rsidRPr="00AB73F1">
        <w:rPr>
          <w:rFonts w:ascii="Calibri Light" w:eastAsia="Times New Roman" w:hAnsi="Calibri Light" w:cs="Calibri Light"/>
          <w:sz w:val="24"/>
          <w:szCs w:val="24"/>
          <w:lang w:val="ru-RU"/>
        </w:rPr>
        <w:t>природоохранного</w:t>
      </w:r>
      <w:r w:rsidRPr="00AB73F1">
        <w:rPr>
          <w:rFonts w:ascii="Calibri Light" w:hAnsi="Calibri Light" w:cs="Calibri Light"/>
          <w:sz w:val="24"/>
          <w:szCs w:val="24"/>
          <w:lang w:val="ru-RU"/>
        </w:rPr>
        <w:t xml:space="preserve"> разрешения</w:t>
      </w:r>
      <w:r>
        <w:rPr>
          <w:rFonts w:ascii="Calibri Light" w:hAnsi="Calibri Light" w:cs="Calibri Light"/>
          <w:sz w:val="24"/>
          <w:szCs w:val="24"/>
          <w:lang w:val="ru-RU"/>
        </w:rPr>
        <w:t xml:space="preserve"> по управлению отходами обязаны от</w:t>
      </w:r>
      <w:r w:rsidR="004C523F">
        <w:rPr>
          <w:rFonts w:ascii="Calibri Light" w:hAnsi="Calibri Light" w:cs="Calibri Light"/>
          <w:sz w:val="24"/>
          <w:szCs w:val="24"/>
          <w:lang w:val="ru-RU"/>
        </w:rPr>
        <w:t>ражать в от</w:t>
      </w:r>
      <w:r>
        <w:rPr>
          <w:rFonts w:ascii="Calibri Light" w:hAnsi="Calibri Light" w:cs="Calibri Light"/>
          <w:sz w:val="24"/>
          <w:szCs w:val="24"/>
          <w:lang w:val="ru-RU"/>
        </w:rPr>
        <w:t>ч</w:t>
      </w:r>
      <w:r w:rsidR="004C523F">
        <w:rPr>
          <w:rFonts w:ascii="Calibri Light" w:hAnsi="Calibri Light" w:cs="Calibri Light"/>
          <w:sz w:val="24"/>
          <w:szCs w:val="24"/>
          <w:lang w:val="ru-RU"/>
        </w:rPr>
        <w:t>етности</w:t>
      </w:r>
      <w:r>
        <w:rPr>
          <w:rFonts w:ascii="Calibri Light" w:hAnsi="Calibri Light" w:cs="Calibri Light"/>
          <w:sz w:val="24"/>
          <w:szCs w:val="24"/>
          <w:lang w:val="ru-RU"/>
        </w:rPr>
        <w:t xml:space="preserve"> </w:t>
      </w:r>
      <w:r w:rsidR="00742685">
        <w:rPr>
          <w:rFonts w:ascii="Calibri Light" w:hAnsi="Calibri Light" w:cs="Calibri Light"/>
          <w:sz w:val="24"/>
          <w:szCs w:val="24"/>
          <w:lang w:val="ru-RU"/>
        </w:rPr>
        <w:t>до</w:t>
      </w:r>
      <w:r w:rsidR="004C523F">
        <w:rPr>
          <w:rFonts w:ascii="Calibri Light" w:hAnsi="Calibri Light" w:cs="Calibri Light"/>
          <w:sz w:val="24"/>
          <w:szCs w:val="24"/>
          <w:lang w:val="ru-RU"/>
        </w:rPr>
        <w:t xml:space="preserve"> 30 апреля каждого года для АОС посредством АИС УО информацию относительно оборота отходов. Вместе с тем, операторы услуг по санитарной уборке дополнительно отчитываются о количестве населения и числе хозяйств, которые пользуются услугой по санитарной уборке (с указанием территориального профиля, в том числе сельский/городской). Данные и информация об отходах и управлении ими обрабатывается, проверяется, подтверждается и обобщается </w:t>
      </w:r>
      <w:r w:rsidR="004C523F" w:rsidRPr="00DC4AB5">
        <w:rPr>
          <w:rFonts w:ascii="Calibri Light" w:eastAsia="Times New Roman" w:hAnsi="Calibri Light" w:cstheme="majorHAnsi"/>
          <w:bCs/>
          <w:iCs/>
          <w:color w:val="000000"/>
          <w:sz w:val="24"/>
          <w:szCs w:val="24"/>
          <w:lang w:val="ru-RU" w:eastAsia="ru-RU" w:bidi="ro-RO"/>
        </w:rPr>
        <w:t>Агентств</w:t>
      </w:r>
      <w:r w:rsidR="004C523F">
        <w:rPr>
          <w:rFonts w:ascii="Calibri Light" w:eastAsia="Times New Roman" w:hAnsi="Calibri Light" w:cstheme="majorHAnsi"/>
          <w:bCs/>
          <w:iCs/>
          <w:color w:val="000000"/>
          <w:sz w:val="24"/>
          <w:szCs w:val="24"/>
          <w:lang w:val="ru-RU" w:eastAsia="ru-RU" w:bidi="ro-RO"/>
        </w:rPr>
        <w:t>ом</w:t>
      </w:r>
      <w:r w:rsidR="004C523F" w:rsidRPr="00DC4AB5">
        <w:rPr>
          <w:rFonts w:ascii="Calibri Light" w:eastAsia="Times New Roman" w:hAnsi="Calibri Light" w:cstheme="majorHAnsi"/>
          <w:bCs/>
          <w:iCs/>
          <w:color w:val="000000"/>
          <w:sz w:val="24"/>
          <w:szCs w:val="24"/>
          <w:lang w:val="ru-RU" w:eastAsia="ru-RU" w:bidi="ro-RO"/>
        </w:rPr>
        <w:t xml:space="preserve"> окружающей среды</w:t>
      </w:r>
      <w:r w:rsidR="004C523F">
        <w:rPr>
          <w:rFonts w:ascii="Calibri Light" w:eastAsia="Times New Roman" w:hAnsi="Calibri Light" w:cstheme="majorHAnsi"/>
          <w:bCs/>
          <w:iCs/>
          <w:color w:val="000000"/>
          <w:sz w:val="24"/>
          <w:szCs w:val="24"/>
          <w:lang w:val="ru-RU" w:eastAsia="ru-RU" w:bidi="ro-RO"/>
        </w:rPr>
        <w:t xml:space="preserve"> и периодически публикуются на его официальной веб-странице; </w:t>
      </w:r>
    </w:p>
    <w:p w:rsidR="00120AE1" w:rsidRPr="00742685" w:rsidRDefault="004C523F" w:rsidP="00742685">
      <w:pPr>
        <w:pStyle w:val="a8"/>
        <w:numPr>
          <w:ilvl w:val="0"/>
          <w:numId w:val="5"/>
        </w:numPr>
        <w:tabs>
          <w:tab w:val="left" w:pos="851"/>
        </w:tabs>
        <w:spacing w:after="0" w:line="276" w:lineRule="auto"/>
        <w:ind w:left="0" w:firstLine="567"/>
        <w:jc w:val="both"/>
        <w:rPr>
          <w:rFonts w:ascii="Calibri Light" w:hAnsi="Calibri Light" w:cs="Calibri Light"/>
          <w:sz w:val="24"/>
          <w:szCs w:val="24"/>
          <w:lang w:val="ro-MO"/>
        </w:rPr>
      </w:pPr>
      <w:r w:rsidRPr="00742685">
        <w:rPr>
          <w:rFonts w:ascii="Calibri Light" w:hAnsi="Calibri Light" w:cs="Calibri Light"/>
          <w:i/>
          <w:sz w:val="24"/>
          <w:szCs w:val="24"/>
          <w:lang w:val="ru-RU"/>
        </w:rPr>
        <w:t>в области воздуха</w:t>
      </w:r>
      <w:r w:rsidR="0079537A" w:rsidRPr="00742685">
        <w:rPr>
          <w:rFonts w:ascii="Calibri Light" w:hAnsi="Calibri Light" w:cs="Calibri Light"/>
          <w:i/>
          <w:sz w:val="24"/>
          <w:szCs w:val="24"/>
          <w:lang w:val="ro-MO"/>
        </w:rPr>
        <w:t>:</w:t>
      </w:r>
      <w:r w:rsidR="0079537A" w:rsidRPr="00742685">
        <w:rPr>
          <w:rFonts w:ascii="Calibri Light" w:hAnsi="Calibri Light" w:cs="Calibri Light"/>
          <w:sz w:val="24"/>
          <w:szCs w:val="24"/>
          <w:lang w:val="ro-MO"/>
        </w:rPr>
        <w:t xml:space="preserve"> </w:t>
      </w:r>
      <w:r w:rsidR="00120AE1" w:rsidRPr="00742685">
        <w:rPr>
          <w:rFonts w:ascii="Calibri Light" w:hAnsi="Calibri Light" w:cs="Calibri Light"/>
          <w:sz w:val="24"/>
          <w:szCs w:val="24"/>
          <w:lang w:val="ru-RU"/>
        </w:rPr>
        <w:t xml:space="preserve">существует множество инструментов по представлению информации относительно выбросов загрязняющих веществ в атмосферный воздух, а именно: </w:t>
      </w:r>
      <w:r w:rsidR="00120AE1" w:rsidRPr="00742685">
        <w:rPr>
          <w:rFonts w:ascii="Calibri Light" w:hAnsi="Calibri Light" w:cs="Calibri Light"/>
          <w:sz w:val="24"/>
          <w:szCs w:val="24"/>
          <w:lang w:val="ro-MO"/>
        </w:rPr>
        <w:t>(a)</w:t>
      </w:r>
      <w:r w:rsidR="00120AE1" w:rsidRPr="00742685">
        <w:rPr>
          <w:rFonts w:ascii="Calibri Light" w:hAnsi="Calibri Light" w:cs="Calibri Light"/>
          <w:sz w:val="24"/>
          <w:szCs w:val="24"/>
          <w:lang w:val="ru-RU"/>
        </w:rPr>
        <w:t xml:space="preserve"> посредством Статистического отчета </w:t>
      </w:r>
      <w:r w:rsidR="00120AE1" w:rsidRPr="00742685">
        <w:rPr>
          <w:rFonts w:ascii="Calibri Light" w:hAnsi="Calibri Light" w:cs="Calibri Light"/>
          <w:sz w:val="24"/>
          <w:szCs w:val="24"/>
          <w:lang w:val="ro-MO"/>
        </w:rPr>
        <w:t>„1</w:t>
      </w:r>
      <w:r w:rsidR="00281FED">
        <w:rPr>
          <w:rFonts w:ascii="Calibri Light" w:hAnsi="Calibri Light" w:cs="Calibri Light"/>
          <w:sz w:val="24"/>
          <w:szCs w:val="24"/>
          <w:lang w:val="ru-RU"/>
        </w:rPr>
        <w:t>-Воздух</w:t>
      </w:r>
      <w:r w:rsidR="00120AE1" w:rsidRPr="00742685">
        <w:rPr>
          <w:rFonts w:ascii="Calibri Light" w:hAnsi="Calibri Light" w:cs="Calibri Light"/>
          <w:sz w:val="24"/>
          <w:szCs w:val="24"/>
          <w:lang w:val="ro-MO"/>
        </w:rPr>
        <w:t>” -</w:t>
      </w:r>
      <w:r w:rsidR="00120AE1" w:rsidRPr="00742685">
        <w:rPr>
          <w:rFonts w:ascii="Calibri Light" w:hAnsi="Calibri Light" w:cs="Calibri Light"/>
          <w:sz w:val="24"/>
          <w:szCs w:val="24"/>
          <w:lang w:val="ru-RU"/>
        </w:rPr>
        <w:t xml:space="preserve"> </w:t>
      </w:r>
      <w:r w:rsidR="00120AE1" w:rsidRPr="00742685">
        <w:rPr>
          <w:rFonts w:ascii="Calibri Light" w:hAnsi="Calibri Light" w:cs="Calibri Light"/>
          <w:sz w:val="24"/>
          <w:szCs w:val="24"/>
          <w:lang w:val="ro-MO"/>
        </w:rPr>
        <w:t>„</w:t>
      </w:r>
      <w:r w:rsidR="00120AE1" w:rsidRPr="00742685">
        <w:rPr>
          <w:rFonts w:ascii="Calibri Light" w:hAnsi="Calibri Light" w:cs="Calibri Light"/>
          <w:sz w:val="24"/>
          <w:szCs w:val="24"/>
          <w:lang w:val="ru-RU"/>
        </w:rPr>
        <w:t>Охрана атмосферного воздуха</w:t>
      </w:r>
      <w:r w:rsidR="00120AE1" w:rsidRPr="00742685">
        <w:rPr>
          <w:rFonts w:ascii="Calibri Light" w:hAnsi="Calibri Light" w:cs="Calibri Light"/>
          <w:sz w:val="24"/>
          <w:szCs w:val="24"/>
          <w:lang w:val="ro-MO"/>
        </w:rPr>
        <w:t>”</w:t>
      </w:r>
      <w:r w:rsidR="00120AE1">
        <w:rPr>
          <w:rStyle w:val="a7"/>
          <w:rFonts w:ascii="Calibri Light" w:hAnsi="Calibri Light" w:cs="Calibri Light"/>
          <w:sz w:val="24"/>
          <w:szCs w:val="24"/>
          <w:lang w:val="ro-MO"/>
        </w:rPr>
        <w:footnoteReference w:id="74"/>
      </w:r>
      <w:r w:rsidR="00120AE1" w:rsidRPr="00742685">
        <w:rPr>
          <w:rFonts w:ascii="Calibri Light" w:hAnsi="Calibri Light" w:cs="Calibri Light"/>
          <w:sz w:val="24"/>
          <w:szCs w:val="24"/>
          <w:lang w:val="ro-MO"/>
        </w:rPr>
        <w:t>.</w:t>
      </w:r>
      <w:r w:rsidR="00D54528">
        <w:rPr>
          <w:rFonts w:ascii="Calibri Light" w:hAnsi="Calibri Light" w:cs="Calibri Light"/>
          <w:sz w:val="24"/>
          <w:szCs w:val="24"/>
          <w:lang w:val="ru-RU"/>
        </w:rPr>
        <w:t xml:space="preserve"> Отчеты заполняются на бумажном носителе экономическими субъектами, которые </w:t>
      </w:r>
      <w:r w:rsidR="009E3E4A">
        <w:rPr>
          <w:rFonts w:ascii="Calibri Light" w:hAnsi="Calibri Light" w:cs="Calibri Light"/>
          <w:sz w:val="24"/>
          <w:szCs w:val="24"/>
          <w:lang w:val="ru-RU"/>
        </w:rPr>
        <w:t>располагают</w:t>
      </w:r>
      <w:r w:rsidR="00D54528">
        <w:rPr>
          <w:rFonts w:ascii="Calibri Light" w:hAnsi="Calibri Light" w:cs="Calibri Light"/>
          <w:sz w:val="24"/>
          <w:szCs w:val="24"/>
          <w:lang w:val="ru-RU"/>
        </w:rPr>
        <w:t xml:space="preserve"> стационарны</w:t>
      </w:r>
      <w:r w:rsidR="009E3E4A">
        <w:rPr>
          <w:rFonts w:ascii="Calibri Light" w:hAnsi="Calibri Light" w:cs="Calibri Light"/>
          <w:sz w:val="24"/>
          <w:szCs w:val="24"/>
          <w:lang w:val="ru-RU"/>
        </w:rPr>
        <w:t>ми</w:t>
      </w:r>
      <w:r w:rsidR="00D54528">
        <w:rPr>
          <w:rFonts w:ascii="Calibri Light" w:hAnsi="Calibri Light" w:cs="Calibri Light"/>
          <w:sz w:val="24"/>
          <w:szCs w:val="24"/>
          <w:lang w:val="ru-RU"/>
        </w:rPr>
        <w:t xml:space="preserve"> источник</w:t>
      </w:r>
      <w:r w:rsidR="009E3E4A">
        <w:rPr>
          <w:rFonts w:ascii="Calibri Light" w:hAnsi="Calibri Light" w:cs="Calibri Light"/>
          <w:sz w:val="24"/>
          <w:szCs w:val="24"/>
          <w:lang w:val="ru-RU"/>
        </w:rPr>
        <w:t>ам</w:t>
      </w:r>
      <w:r w:rsidR="00D54528">
        <w:rPr>
          <w:rFonts w:ascii="Calibri Light" w:hAnsi="Calibri Light" w:cs="Calibri Light"/>
          <w:sz w:val="24"/>
          <w:szCs w:val="24"/>
          <w:lang w:val="ru-RU"/>
        </w:rPr>
        <w:t xml:space="preserve">и загрязнения </w:t>
      </w:r>
      <w:r w:rsidR="00D54528" w:rsidRPr="00742685">
        <w:rPr>
          <w:rFonts w:ascii="Calibri Light" w:hAnsi="Calibri Light" w:cs="Calibri Light"/>
          <w:sz w:val="24"/>
          <w:szCs w:val="24"/>
          <w:lang w:val="ru-RU"/>
        </w:rPr>
        <w:t>атмосферного воздуха</w:t>
      </w:r>
      <w:r w:rsidR="00D54528">
        <w:rPr>
          <w:rFonts w:ascii="Calibri Light" w:hAnsi="Calibri Light" w:cs="Calibri Light"/>
          <w:sz w:val="24"/>
          <w:szCs w:val="24"/>
          <w:lang w:val="ru-RU"/>
        </w:rPr>
        <w:t xml:space="preserve">, имеют разрешения и представляют территориальным инспекциям </w:t>
      </w:r>
      <w:r w:rsidR="009E3E4A">
        <w:rPr>
          <w:rFonts w:ascii="Calibri Light" w:hAnsi="Calibri Light" w:cs="Calibri Light"/>
          <w:sz w:val="24"/>
          <w:szCs w:val="24"/>
          <w:lang w:val="ru-RU"/>
        </w:rPr>
        <w:t xml:space="preserve">по охране окружающей среды до 25 февраля каждого года, которые их проверяют, подтверждают и представляют территориальным органам статистики до 25 марта каждого года; </w:t>
      </w:r>
      <w:r w:rsidR="009E3E4A" w:rsidRPr="00ED5B7A">
        <w:rPr>
          <w:rFonts w:ascii="Calibri Light" w:hAnsi="Calibri Light" w:cs="Calibri Light"/>
          <w:sz w:val="24"/>
          <w:szCs w:val="24"/>
          <w:lang w:val="ro-MO"/>
        </w:rPr>
        <w:t>(b)</w:t>
      </w:r>
      <w:r w:rsidR="009E3E4A">
        <w:rPr>
          <w:rFonts w:ascii="Calibri Light" w:hAnsi="Calibri Light" w:cs="Calibri Light"/>
          <w:sz w:val="24"/>
          <w:szCs w:val="24"/>
          <w:lang w:val="ru-RU"/>
        </w:rPr>
        <w:t xml:space="preserve"> посредством системы мониторинга и отчетности </w:t>
      </w:r>
      <w:r w:rsidR="00BD7C6D">
        <w:rPr>
          <w:rFonts w:ascii="Calibri Light" w:hAnsi="Calibri Light" w:cs="Calibri Light"/>
          <w:sz w:val="24"/>
          <w:szCs w:val="24"/>
          <w:lang w:val="ru-RU"/>
        </w:rPr>
        <w:t xml:space="preserve">по </w:t>
      </w:r>
      <w:r w:rsidR="009E3E4A">
        <w:rPr>
          <w:rFonts w:ascii="Calibri Light" w:hAnsi="Calibri Light" w:cs="Calibri Light"/>
          <w:sz w:val="24"/>
          <w:szCs w:val="24"/>
          <w:lang w:val="ru-RU"/>
        </w:rPr>
        <w:t>выброс</w:t>
      </w:r>
      <w:r w:rsidR="00BD7C6D">
        <w:rPr>
          <w:rFonts w:ascii="Calibri Light" w:hAnsi="Calibri Light" w:cs="Calibri Light"/>
          <w:sz w:val="24"/>
          <w:szCs w:val="24"/>
          <w:lang w:val="ru-RU"/>
        </w:rPr>
        <w:t>ам</w:t>
      </w:r>
      <w:r w:rsidR="009E3E4A">
        <w:rPr>
          <w:rFonts w:ascii="Calibri Light" w:hAnsi="Calibri Light" w:cs="Calibri Light"/>
          <w:sz w:val="24"/>
          <w:szCs w:val="24"/>
          <w:lang w:val="ru-RU"/>
        </w:rPr>
        <w:t xml:space="preserve"> </w:t>
      </w:r>
      <w:r w:rsidR="00BD7C6D" w:rsidRPr="009E3E4A">
        <w:rPr>
          <w:rFonts w:ascii="Calibri Light" w:hAnsi="Calibri Light"/>
          <w:color w:val="333333"/>
          <w:sz w:val="24"/>
          <w:szCs w:val="24"/>
          <w:shd w:val="clear" w:color="auto" w:fill="FFFFFF"/>
          <w:lang w:val="ru-RU"/>
        </w:rPr>
        <w:t>парниковых газов</w:t>
      </w:r>
      <w:r w:rsidR="00BD7C6D">
        <w:rPr>
          <w:rFonts w:ascii="Calibri Light" w:hAnsi="Calibri Light"/>
          <w:color w:val="333333"/>
          <w:sz w:val="24"/>
          <w:szCs w:val="24"/>
          <w:shd w:val="clear" w:color="auto" w:fill="FFFFFF"/>
          <w:lang w:val="ru-RU"/>
        </w:rPr>
        <w:t xml:space="preserve">, установленной </w:t>
      </w:r>
      <w:r w:rsidR="00BD7C6D" w:rsidRPr="00AB73F1">
        <w:rPr>
          <w:rFonts w:ascii="Calibri Light" w:hAnsi="Calibri Light" w:cs="Calibri Light"/>
          <w:sz w:val="24"/>
          <w:szCs w:val="24"/>
          <w:lang w:val="ru-RU"/>
        </w:rPr>
        <w:t>Постановление</w:t>
      </w:r>
      <w:r w:rsidR="00BD7C6D">
        <w:rPr>
          <w:rFonts w:ascii="Calibri Light" w:hAnsi="Calibri Light" w:cs="Calibri Light"/>
          <w:sz w:val="24"/>
          <w:szCs w:val="24"/>
          <w:lang w:val="ru-RU"/>
        </w:rPr>
        <w:t>м</w:t>
      </w:r>
      <w:r w:rsidR="00BD7C6D" w:rsidRPr="00AB73F1">
        <w:rPr>
          <w:rFonts w:ascii="Calibri Light" w:hAnsi="Calibri Light" w:cs="Calibri Light"/>
          <w:sz w:val="24"/>
          <w:szCs w:val="24"/>
          <w:lang w:val="ru-RU"/>
        </w:rPr>
        <w:t xml:space="preserve"> Правительства</w:t>
      </w:r>
      <w:r w:rsidR="00BD7C6D">
        <w:rPr>
          <w:rFonts w:ascii="Calibri Light" w:hAnsi="Calibri Light" w:cs="Calibri Light"/>
          <w:sz w:val="24"/>
          <w:szCs w:val="24"/>
          <w:lang w:val="ru-RU"/>
        </w:rPr>
        <w:t xml:space="preserve"> №</w:t>
      </w:r>
      <w:r w:rsidR="00BD7C6D" w:rsidRPr="00ED5B7A">
        <w:rPr>
          <w:rFonts w:ascii="Calibri Light" w:hAnsi="Calibri Light" w:cs="Calibri Light"/>
          <w:sz w:val="24"/>
          <w:szCs w:val="24"/>
          <w:lang w:val="ro-MO"/>
        </w:rPr>
        <w:t>1277/2018</w:t>
      </w:r>
      <w:r w:rsidR="00BD7C6D">
        <w:rPr>
          <w:rFonts w:ascii="Calibri Light" w:hAnsi="Calibri Light" w:cs="Calibri Light"/>
          <w:sz w:val="24"/>
          <w:szCs w:val="24"/>
          <w:lang w:val="ru-RU"/>
        </w:rPr>
        <w:t xml:space="preserve"> </w:t>
      </w:r>
      <w:r w:rsidR="00BD7C6D" w:rsidRPr="009E3E4A">
        <w:rPr>
          <w:rFonts w:ascii="Calibri Light" w:hAnsi="Calibri Light" w:cs="Calibri Light"/>
          <w:sz w:val="24"/>
          <w:szCs w:val="24"/>
          <w:lang w:val="ru-RU"/>
        </w:rPr>
        <w:t xml:space="preserve">о создании и функционировании </w:t>
      </w:r>
      <w:r w:rsidR="00BD7C6D" w:rsidRPr="009E3E4A">
        <w:rPr>
          <w:rFonts w:ascii="Calibri Light" w:hAnsi="Calibri Light"/>
          <w:color w:val="333333"/>
          <w:sz w:val="24"/>
          <w:szCs w:val="24"/>
          <w:shd w:val="clear" w:color="auto" w:fill="FFFFFF"/>
          <w:lang w:val="ru-RU"/>
        </w:rPr>
        <w:t>Национальной системы мониторинга и отчетности</w:t>
      </w:r>
      <w:r w:rsidR="00BD7C6D">
        <w:rPr>
          <w:rFonts w:ascii="Calibri Light" w:hAnsi="Calibri Light"/>
          <w:color w:val="333333"/>
          <w:sz w:val="24"/>
          <w:szCs w:val="24"/>
          <w:shd w:val="clear" w:color="auto" w:fill="FFFFFF"/>
          <w:lang w:val="ru-RU"/>
        </w:rPr>
        <w:t xml:space="preserve"> (НСМО)</w:t>
      </w:r>
      <w:r w:rsidR="00BD7C6D" w:rsidRPr="009E3E4A">
        <w:rPr>
          <w:rFonts w:ascii="Calibri Light" w:hAnsi="Calibri Light"/>
          <w:color w:val="333333"/>
          <w:sz w:val="24"/>
          <w:szCs w:val="24"/>
          <w:shd w:val="clear" w:color="auto" w:fill="FFFFFF"/>
          <w:lang w:val="ru-RU"/>
        </w:rPr>
        <w:t xml:space="preserve"> по выбросам парниковых газов </w:t>
      </w:r>
      <w:r w:rsidR="00BD7C6D">
        <w:rPr>
          <w:rFonts w:ascii="Calibri Light" w:hAnsi="Calibri Light"/>
          <w:color w:val="333333"/>
          <w:sz w:val="24"/>
          <w:szCs w:val="24"/>
          <w:shd w:val="clear" w:color="auto" w:fill="FFFFFF"/>
          <w:lang w:val="ru-RU"/>
        </w:rPr>
        <w:t xml:space="preserve">(ПГ) </w:t>
      </w:r>
      <w:r w:rsidR="00BD7C6D" w:rsidRPr="009E3E4A">
        <w:rPr>
          <w:rFonts w:ascii="Calibri Light" w:hAnsi="Calibri Light"/>
          <w:color w:val="333333"/>
          <w:sz w:val="24"/>
          <w:szCs w:val="24"/>
          <w:shd w:val="clear" w:color="auto" w:fill="FFFFFF"/>
          <w:lang w:val="ru-RU"/>
        </w:rPr>
        <w:t>и другой информации, имеющей отношение к изменению климата</w:t>
      </w:r>
      <w:r w:rsidR="00BD7C6D">
        <w:rPr>
          <w:rFonts w:ascii="Calibri Light" w:hAnsi="Calibri Light"/>
          <w:color w:val="333333"/>
          <w:sz w:val="24"/>
          <w:szCs w:val="24"/>
          <w:shd w:val="clear" w:color="auto" w:fill="FFFFFF"/>
          <w:lang w:val="ru-RU"/>
        </w:rPr>
        <w:t xml:space="preserve">. Национальный кадастр </w:t>
      </w:r>
      <w:r w:rsidR="00BD7C6D">
        <w:rPr>
          <w:rFonts w:ascii="Calibri Light" w:hAnsi="Calibri Light"/>
          <w:color w:val="333333"/>
          <w:sz w:val="24"/>
          <w:szCs w:val="24"/>
          <w:shd w:val="clear" w:color="auto" w:fill="FFFFFF"/>
          <w:lang w:val="ru-RU"/>
        </w:rPr>
        <w:lastRenderedPageBreak/>
        <w:t xml:space="preserve">выбросов ПГ ежегодно разрабатывается </w:t>
      </w:r>
      <w:r w:rsidR="00BD7C6D" w:rsidRPr="00DC4AB5">
        <w:rPr>
          <w:rFonts w:ascii="Calibri Light" w:eastAsia="Times New Roman" w:hAnsi="Calibri Light" w:cstheme="majorHAnsi"/>
          <w:bCs/>
          <w:iCs/>
          <w:color w:val="000000"/>
          <w:sz w:val="24"/>
          <w:szCs w:val="24"/>
          <w:lang w:val="ru-RU" w:eastAsia="ru-RU" w:bidi="ro-RO"/>
        </w:rPr>
        <w:t>Агентств</w:t>
      </w:r>
      <w:r w:rsidR="00BD7C6D">
        <w:rPr>
          <w:rFonts w:ascii="Calibri Light" w:eastAsia="Times New Roman" w:hAnsi="Calibri Light" w:cstheme="majorHAnsi"/>
          <w:bCs/>
          <w:iCs/>
          <w:color w:val="000000"/>
          <w:sz w:val="24"/>
          <w:szCs w:val="24"/>
          <w:lang w:val="ru-RU" w:eastAsia="ru-RU" w:bidi="ro-RO"/>
        </w:rPr>
        <w:t>ом</w:t>
      </w:r>
      <w:r w:rsidR="00BD7C6D" w:rsidRPr="00DC4AB5">
        <w:rPr>
          <w:rFonts w:ascii="Calibri Light" w:eastAsia="Times New Roman" w:hAnsi="Calibri Light" w:cstheme="majorHAnsi"/>
          <w:bCs/>
          <w:iCs/>
          <w:color w:val="000000"/>
          <w:sz w:val="24"/>
          <w:szCs w:val="24"/>
          <w:lang w:val="ru-RU" w:eastAsia="ru-RU" w:bidi="ro-RO"/>
        </w:rPr>
        <w:t xml:space="preserve"> окружающей среды</w:t>
      </w:r>
      <w:r w:rsidR="00BD7C6D">
        <w:rPr>
          <w:rStyle w:val="a7"/>
          <w:rFonts w:ascii="Calibri Light" w:hAnsi="Calibri Light" w:cs="Calibri Light"/>
          <w:sz w:val="24"/>
          <w:szCs w:val="24"/>
          <w:lang w:val="ro-MO"/>
        </w:rPr>
        <w:footnoteReference w:id="75"/>
      </w:r>
      <w:r w:rsidR="00BD7C6D">
        <w:rPr>
          <w:rFonts w:ascii="Calibri Light" w:eastAsia="Times New Roman" w:hAnsi="Calibri Light" w:cstheme="majorHAnsi"/>
          <w:bCs/>
          <w:iCs/>
          <w:color w:val="000000"/>
          <w:sz w:val="24"/>
          <w:szCs w:val="24"/>
          <w:lang w:val="ru-RU" w:eastAsia="ru-RU" w:bidi="ro-RO"/>
        </w:rPr>
        <w:t xml:space="preserve"> и размещается на веб-страницах учреждений по окружающей среде.</w:t>
      </w:r>
      <w:r w:rsidR="004D2D08">
        <w:rPr>
          <w:rFonts w:ascii="Calibri Light" w:eastAsia="Times New Roman" w:hAnsi="Calibri Light" w:cstheme="majorHAnsi"/>
          <w:bCs/>
          <w:iCs/>
          <w:color w:val="000000"/>
          <w:sz w:val="24"/>
          <w:szCs w:val="24"/>
          <w:lang w:val="ru-RU" w:eastAsia="ru-RU" w:bidi="ro-RO"/>
        </w:rPr>
        <w:t xml:space="preserve"> </w:t>
      </w:r>
    </w:p>
    <w:p w:rsidR="004D2D08" w:rsidRPr="00ED0316" w:rsidRDefault="004D2D08" w:rsidP="004D2D08">
      <w:pPr>
        <w:pStyle w:val="a8"/>
        <w:spacing w:after="0" w:line="276" w:lineRule="auto"/>
        <w:ind w:left="0" w:firstLine="567"/>
        <w:jc w:val="both"/>
        <w:rPr>
          <w:rFonts w:ascii="Calibri Light" w:hAnsi="Calibri Light" w:cs="Calibri Light"/>
          <w:i/>
          <w:sz w:val="24"/>
          <w:szCs w:val="24"/>
          <w:lang w:val="ru-RU"/>
        </w:rPr>
      </w:pPr>
      <w:r w:rsidRPr="00AB73F1">
        <w:rPr>
          <w:rFonts w:ascii="Calibri Light" w:eastAsia="Times New Roman" w:hAnsi="Calibri Light" w:cs="Calibri Light"/>
          <w:bCs/>
          <w:sz w:val="24"/>
          <w:szCs w:val="24"/>
          <w:lang w:val="ru-RU" w:eastAsia="ru-RU" w:bidi="hi-IN"/>
        </w:rPr>
        <w:t>Необходимо отметить, что</w:t>
      </w:r>
      <w:r>
        <w:rPr>
          <w:rFonts w:ascii="Calibri Light" w:eastAsia="Times New Roman" w:hAnsi="Calibri Light" w:cs="Calibri Light"/>
          <w:bCs/>
          <w:sz w:val="24"/>
          <w:szCs w:val="24"/>
          <w:lang w:val="ru-RU" w:eastAsia="ru-RU" w:bidi="hi-IN"/>
        </w:rPr>
        <w:t xml:space="preserve"> в области атмосферного воздуха отсутствует национальная система по мониторингу и комплексному управлению </w:t>
      </w:r>
      <w:r w:rsidR="00ED0316">
        <w:rPr>
          <w:rFonts w:ascii="Calibri Light" w:eastAsia="Times New Roman" w:hAnsi="Calibri Light" w:cs="Calibri Light"/>
          <w:bCs/>
          <w:sz w:val="24"/>
          <w:szCs w:val="24"/>
          <w:lang w:val="ru-RU" w:eastAsia="ru-RU" w:bidi="hi-IN"/>
        </w:rPr>
        <w:t xml:space="preserve">качеством </w:t>
      </w:r>
      <w:r w:rsidR="00CB438E">
        <w:rPr>
          <w:rFonts w:ascii="Calibri Light" w:eastAsia="Times New Roman" w:hAnsi="Calibri Light" w:cs="Calibri Light"/>
          <w:bCs/>
          <w:sz w:val="24"/>
          <w:szCs w:val="24"/>
          <w:lang w:val="ru-RU" w:eastAsia="ru-RU" w:bidi="hi-IN"/>
        </w:rPr>
        <w:t xml:space="preserve">воздуха </w:t>
      </w:r>
      <w:r w:rsidR="00ED0316">
        <w:rPr>
          <w:rFonts w:ascii="Calibri Light" w:eastAsia="Times New Roman" w:hAnsi="Calibri Light" w:cs="Calibri Light"/>
          <w:bCs/>
          <w:sz w:val="24"/>
          <w:szCs w:val="24"/>
          <w:lang w:val="ru-RU" w:eastAsia="ru-RU" w:bidi="hi-IN"/>
        </w:rPr>
        <w:t xml:space="preserve">по всей территории Республики Молдова, что не позволяет получать достоверные данные о загрязнении воздуха на уровне зон и агломерации в рамках административно-территориальных единиц </w:t>
      </w:r>
      <w:r w:rsidR="00ED0316" w:rsidRPr="00940B48">
        <w:rPr>
          <w:rFonts w:ascii="Calibri Light" w:hAnsi="Calibri Light" w:cs="Calibri Light"/>
          <w:sz w:val="24"/>
          <w:szCs w:val="24"/>
          <w:lang w:val="ro-MO"/>
        </w:rPr>
        <w:t>(</w:t>
      </w:r>
      <w:r w:rsidR="00ED0316">
        <w:rPr>
          <w:rFonts w:ascii="Calibri Light" w:hAnsi="Calibri Light" w:cs="Calibri Light"/>
          <w:sz w:val="24"/>
          <w:szCs w:val="24"/>
          <w:lang w:val="ru-RU"/>
        </w:rPr>
        <w:t>смотреть</w:t>
      </w:r>
      <w:r w:rsidR="00ED0316" w:rsidRPr="00ED0316">
        <w:rPr>
          <w:rFonts w:ascii="Calibri Light" w:hAnsi="Calibri Light" w:cs="Calibri Light"/>
          <w:sz w:val="24"/>
          <w:szCs w:val="24"/>
          <w:lang w:val="ru-RU"/>
        </w:rPr>
        <w:t xml:space="preserve"> </w:t>
      </w:r>
      <w:r w:rsidR="00ED0316">
        <w:rPr>
          <w:rFonts w:ascii="Calibri Light" w:hAnsi="Calibri Light" w:cs="Calibri Light"/>
          <w:sz w:val="24"/>
          <w:szCs w:val="24"/>
          <w:lang w:val="ru-RU"/>
        </w:rPr>
        <w:t>п</w:t>
      </w:r>
      <w:r w:rsidR="00ED0316" w:rsidRPr="00940B48">
        <w:rPr>
          <w:rFonts w:ascii="Calibri Light" w:hAnsi="Calibri Light" w:cs="Calibri Light"/>
          <w:sz w:val="24"/>
          <w:szCs w:val="24"/>
          <w:lang w:val="ro-MO"/>
        </w:rPr>
        <w:t>.4.3.2.)</w:t>
      </w:r>
      <w:r w:rsidR="00ED0316">
        <w:rPr>
          <w:rFonts w:ascii="Calibri Light" w:hAnsi="Calibri Light" w:cs="Calibri Light"/>
          <w:sz w:val="24"/>
          <w:szCs w:val="24"/>
          <w:lang w:val="ru-RU"/>
        </w:rPr>
        <w:t>.</w:t>
      </w:r>
    </w:p>
    <w:p w:rsidR="00ED0316" w:rsidRPr="00ED0316" w:rsidRDefault="00CA06D7" w:rsidP="00ED0316">
      <w:pPr>
        <w:pStyle w:val="a8"/>
        <w:numPr>
          <w:ilvl w:val="0"/>
          <w:numId w:val="5"/>
        </w:numPr>
        <w:tabs>
          <w:tab w:val="left" w:pos="993"/>
        </w:tabs>
        <w:spacing w:after="0" w:line="276" w:lineRule="auto"/>
        <w:ind w:left="0" w:right="143" w:firstLine="567"/>
        <w:jc w:val="both"/>
        <w:rPr>
          <w:rFonts w:ascii="Calibri Light" w:hAnsi="Calibri Light" w:cs="Calibri Light"/>
          <w:lang w:val="ro-MO"/>
        </w:rPr>
      </w:pPr>
      <w:r>
        <w:rPr>
          <w:rFonts w:ascii="Calibri Light" w:hAnsi="Calibri Light" w:cs="Calibri Light"/>
          <w:i/>
          <w:sz w:val="24"/>
          <w:szCs w:val="24"/>
          <w:lang w:val="ru-RU"/>
        </w:rPr>
        <w:t>в</w:t>
      </w:r>
      <w:r w:rsidRPr="00ED0316">
        <w:rPr>
          <w:rFonts w:ascii="Calibri Light" w:hAnsi="Calibri Light" w:cs="Calibri Light"/>
          <w:i/>
          <w:sz w:val="24"/>
          <w:szCs w:val="24"/>
          <w:lang w:val="ru-RU"/>
        </w:rPr>
        <w:t xml:space="preserve"> </w:t>
      </w:r>
      <w:r>
        <w:rPr>
          <w:rFonts w:ascii="Calibri Light" w:hAnsi="Calibri Light" w:cs="Calibri Light"/>
          <w:i/>
          <w:sz w:val="24"/>
          <w:szCs w:val="24"/>
          <w:lang w:val="ru-RU"/>
        </w:rPr>
        <w:t>области</w:t>
      </w:r>
      <w:r w:rsidRPr="00ED0316">
        <w:rPr>
          <w:rFonts w:ascii="Calibri Light" w:hAnsi="Calibri Light" w:cs="Calibri Light"/>
          <w:i/>
          <w:sz w:val="24"/>
          <w:szCs w:val="24"/>
          <w:lang w:val="ru-RU"/>
        </w:rPr>
        <w:t xml:space="preserve"> </w:t>
      </w:r>
      <w:r>
        <w:rPr>
          <w:rFonts w:ascii="Calibri Light" w:hAnsi="Calibri Light" w:cs="Calibri Light"/>
          <w:i/>
          <w:sz w:val="24"/>
          <w:szCs w:val="24"/>
          <w:lang w:val="ru-RU"/>
        </w:rPr>
        <w:t>воды</w:t>
      </w:r>
      <w:r w:rsidR="0079537A" w:rsidRPr="00ED5B7A">
        <w:rPr>
          <w:rFonts w:ascii="Calibri Light" w:hAnsi="Calibri Light" w:cs="Calibri Light"/>
          <w:i/>
          <w:sz w:val="24"/>
          <w:szCs w:val="24"/>
          <w:lang w:val="ro-MO"/>
        </w:rPr>
        <w:t>:</w:t>
      </w:r>
      <w:r w:rsidR="0079537A" w:rsidRPr="00ED5B7A">
        <w:rPr>
          <w:rFonts w:ascii="Calibri Light" w:hAnsi="Calibri Light" w:cs="Calibri Light"/>
          <w:sz w:val="24"/>
          <w:szCs w:val="24"/>
          <w:lang w:val="ro-MO"/>
        </w:rPr>
        <w:t xml:space="preserve"> </w:t>
      </w:r>
      <w:r w:rsidR="00ED0316">
        <w:rPr>
          <w:rFonts w:ascii="Calibri Light" w:hAnsi="Calibri Light" w:cs="Calibri Light"/>
          <w:sz w:val="24"/>
          <w:szCs w:val="24"/>
          <w:lang w:val="ru-RU"/>
        </w:rPr>
        <w:t xml:space="preserve">существует статистическая форма </w:t>
      </w:r>
      <w:r w:rsidR="00ED0316" w:rsidRPr="00ED5B7A">
        <w:rPr>
          <w:rFonts w:ascii="Calibri Light" w:hAnsi="Calibri Light" w:cs="Calibri Light"/>
          <w:sz w:val="24"/>
          <w:szCs w:val="24"/>
          <w:lang w:val="ro-MO"/>
        </w:rPr>
        <w:t>„1-</w:t>
      </w:r>
      <w:r w:rsidR="00ED0316">
        <w:rPr>
          <w:rFonts w:ascii="Calibri Light" w:hAnsi="Calibri Light" w:cs="Calibri Light"/>
          <w:sz w:val="24"/>
          <w:szCs w:val="24"/>
          <w:lang w:val="ru-RU"/>
        </w:rPr>
        <w:t>управление водными ресурсами</w:t>
      </w:r>
      <w:r w:rsidR="00ED0316" w:rsidRPr="00ED5B7A">
        <w:rPr>
          <w:rFonts w:ascii="Calibri Light" w:hAnsi="Calibri Light" w:cs="Calibri Light"/>
          <w:sz w:val="24"/>
          <w:szCs w:val="24"/>
          <w:lang w:val="ro-MO"/>
        </w:rPr>
        <w:t>”,</w:t>
      </w:r>
      <w:r w:rsidR="00ED0316">
        <w:rPr>
          <w:rFonts w:ascii="Calibri Light" w:hAnsi="Calibri Light" w:cs="Calibri Light"/>
          <w:sz w:val="24"/>
          <w:szCs w:val="24"/>
          <w:lang w:val="ru-RU"/>
        </w:rPr>
        <w:t xml:space="preserve"> которую представляют Агентству </w:t>
      </w:r>
      <w:r w:rsidR="00ED0316" w:rsidRPr="00ED5B7A">
        <w:rPr>
          <w:rFonts w:ascii="Calibri Light" w:hAnsi="Calibri Light" w:cs="Calibri Light"/>
          <w:sz w:val="24"/>
          <w:szCs w:val="24"/>
          <w:lang w:val="ro-MO"/>
        </w:rPr>
        <w:t>„Apele Moldovei”</w:t>
      </w:r>
      <w:r w:rsidR="00ED0316">
        <w:rPr>
          <w:rFonts w:ascii="Calibri Light" w:hAnsi="Calibri Light" w:cs="Calibri Light"/>
          <w:sz w:val="24"/>
          <w:szCs w:val="24"/>
          <w:lang w:val="ru-RU"/>
        </w:rPr>
        <w:t xml:space="preserve"> все пользователи воды. Отчетность годовая, составляется до 1 марта. Обобщенные отчеты представляются НБС, МОС, МЭ и МСХПП. Также, информация из обобщенных отчетов </w:t>
      </w:r>
      <w:r w:rsidR="00281FED">
        <w:rPr>
          <w:rFonts w:ascii="Calibri Light" w:hAnsi="Calibri Light" w:cs="Calibri Light"/>
          <w:sz w:val="24"/>
          <w:szCs w:val="24"/>
          <w:lang w:val="ru-RU"/>
        </w:rPr>
        <w:t>включается в Государственный водный кадастр и используется при реализации экологических показателей</w:t>
      </w:r>
      <w:r w:rsidR="00281FED" w:rsidRPr="00ED5B7A">
        <w:rPr>
          <w:rStyle w:val="a7"/>
          <w:rFonts w:ascii="Calibri Light" w:hAnsi="Calibri Light" w:cs="Calibri Light"/>
          <w:sz w:val="24"/>
          <w:szCs w:val="24"/>
          <w:lang w:val="ro-MO"/>
        </w:rPr>
        <w:footnoteReference w:id="76"/>
      </w:r>
      <w:r w:rsidR="00281FED" w:rsidRPr="00ED5B7A">
        <w:rPr>
          <w:rFonts w:ascii="Calibri Light" w:hAnsi="Calibri Light" w:cs="Calibri Light"/>
          <w:sz w:val="24"/>
          <w:szCs w:val="24"/>
          <w:lang w:val="ro-MO"/>
        </w:rPr>
        <w:t>.</w:t>
      </w:r>
    </w:p>
    <w:p w:rsidR="0079537A" w:rsidRPr="00D3168D" w:rsidRDefault="00EA7A87" w:rsidP="00D3168D">
      <w:pPr>
        <w:pStyle w:val="a8"/>
        <w:spacing w:after="0" w:line="276" w:lineRule="auto"/>
        <w:ind w:left="0" w:right="143" w:firstLine="567"/>
        <w:jc w:val="both"/>
        <w:rPr>
          <w:rFonts w:ascii="Calibri Light" w:hAnsi="Calibri Light" w:cs="Calibri Light"/>
          <w:lang w:val="ru-RU"/>
        </w:rPr>
      </w:pPr>
      <w:r>
        <w:rPr>
          <w:rFonts w:ascii="Calibri Light" w:eastAsia="Times New Roman" w:hAnsi="Calibri Light" w:cs="Calibri Light"/>
          <w:sz w:val="24"/>
          <w:szCs w:val="24"/>
          <w:lang w:val="ru-RU"/>
        </w:rPr>
        <w:t xml:space="preserve">Что касается контролей, проводимых ИООС, последняя реализует запланированные контроли, в частности, у авторизованных </w:t>
      </w:r>
      <w:r w:rsidRPr="00EA7A87">
        <w:rPr>
          <w:rFonts w:ascii="Calibri Light" w:eastAsia="Times New Roman" w:hAnsi="Calibri Light" w:cs="Calibri Light"/>
          <w:sz w:val="24"/>
          <w:szCs w:val="24"/>
          <w:lang w:val="ru-RU"/>
        </w:rPr>
        <w:t>экономическ</w:t>
      </w:r>
      <w:r>
        <w:rPr>
          <w:rFonts w:ascii="Calibri Light" w:eastAsia="Times New Roman" w:hAnsi="Calibri Light" w:cs="Calibri Light"/>
          <w:sz w:val="24"/>
          <w:szCs w:val="24"/>
          <w:lang w:val="ru-RU"/>
        </w:rPr>
        <w:t xml:space="preserve">их </w:t>
      </w:r>
      <w:r w:rsidRPr="00EA7A87">
        <w:rPr>
          <w:rFonts w:ascii="Calibri Light" w:eastAsia="Times New Roman" w:hAnsi="Calibri Light" w:cs="Calibri Light"/>
          <w:sz w:val="24"/>
          <w:szCs w:val="24"/>
          <w:lang w:val="ru-RU"/>
        </w:rPr>
        <w:t>агент</w:t>
      </w:r>
      <w:r>
        <w:rPr>
          <w:rFonts w:ascii="Calibri Light" w:eastAsia="Times New Roman" w:hAnsi="Calibri Light" w:cs="Calibri Light"/>
          <w:sz w:val="24"/>
          <w:szCs w:val="24"/>
          <w:lang w:val="ru-RU"/>
        </w:rPr>
        <w:t>ов на основании анализа рисков и влияния их деятельности на окружающую среду и проверяет, в том числе порядок соблюдения требований и условий по охране</w:t>
      </w:r>
      <w:r w:rsidRPr="00EA7A87">
        <w:rPr>
          <w:rFonts w:ascii="Calibri Light" w:eastAsia="Times New Roman" w:hAnsi="Calibri Light" w:cs="Calibri Light"/>
          <w:sz w:val="24"/>
          <w:szCs w:val="24"/>
          <w:lang w:val="ru-RU"/>
        </w:rPr>
        <w:t xml:space="preserve"> </w:t>
      </w:r>
      <w:r>
        <w:rPr>
          <w:rFonts w:ascii="Calibri Light" w:eastAsia="Times New Roman" w:hAnsi="Calibri Light" w:cs="Calibri Light"/>
          <w:sz w:val="24"/>
          <w:szCs w:val="24"/>
          <w:lang w:val="ru-RU"/>
        </w:rPr>
        <w:t>окружающей среды, включенных в разрешения. Также</w:t>
      </w:r>
      <w:r w:rsidRPr="00D3168D">
        <w:rPr>
          <w:rFonts w:ascii="Calibri Light" w:eastAsia="Times New Roman" w:hAnsi="Calibri Light" w:cs="Calibri Light"/>
          <w:sz w:val="24"/>
          <w:szCs w:val="24"/>
          <w:lang w:val="ru-RU"/>
        </w:rPr>
        <w:t xml:space="preserve">, </w:t>
      </w:r>
      <w:r>
        <w:rPr>
          <w:rFonts w:ascii="Calibri Light" w:eastAsia="Times New Roman" w:hAnsi="Calibri Light" w:cs="Calibri Light"/>
          <w:sz w:val="24"/>
          <w:szCs w:val="24"/>
          <w:lang w:val="ru-RU"/>
        </w:rPr>
        <w:t>Приказом</w:t>
      </w:r>
      <w:r w:rsidRPr="00D3168D">
        <w:rPr>
          <w:rFonts w:ascii="Calibri Light" w:eastAsia="Times New Roman" w:hAnsi="Calibri Light" w:cs="Calibri Light"/>
          <w:sz w:val="24"/>
          <w:szCs w:val="24"/>
          <w:lang w:val="ru-RU"/>
        </w:rPr>
        <w:t xml:space="preserve"> </w:t>
      </w:r>
      <w:r>
        <w:rPr>
          <w:rFonts w:ascii="Calibri Light" w:eastAsia="Times New Roman" w:hAnsi="Calibri Light" w:cs="Calibri Light"/>
          <w:sz w:val="24"/>
          <w:szCs w:val="24"/>
          <w:lang w:val="ru-RU"/>
        </w:rPr>
        <w:t>МСХРРОС</w:t>
      </w:r>
      <w:r w:rsidRPr="00D3168D">
        <w:rPr>
          <w:rFonts w:ascii="Calibri Light" w:eastAsia="Times New Roman" w:hAnsi="Calibri Light" w:cs="Calibri Light"/>
          <w:sz w:val="24"/>
          <w:szCs w:val="24"/>
          <w:lang w:val="ru-RU"/>
        </w:rPr>
        <w:t xml:space="preserve"> №</w:t>
      </w:r>
      <w:r w:rsidRPr="00ED5B7A">
        <w:rPr>
          <w:rFonts w:ascii="Calibri Light" w:hAnsi="Calibri Light" w:cs="Calibri Light"/>
          <w:sz w:val="24"/>
          <w:szCs w:val="24"/>
          <w:lang w:val="ro-MO"/>
        </w:rPr>
        <w:t>5/2019</w:t>
      </w:r>
      <w:r>
        <w:rPr>
          <w:rStyle w:val="a7"/>
          <w:rFonts w:ascii="Calibri Light" w:hAnsi="Calibri Light" w:cs="Calibri Light"/>
          <w:sz w:val="24"/>
          <w:szCs w:val="24"/>
          <w:lang w:val="ro-MO"/>
        </w:rPr>
        <w:footnoteReference w:id="77"/>
      </w:r>
      <w:r>
        <w:rPr>
          <w:rFonts w:ascii="Calibri Light" w:hAnsi="Calibri Light" w:cs="Calibri Light"/>
          <w:sz w:val="24"/>
          <w:szCs w:val="24"/>
          <w:lang w:val="ru-RU"/>
        </w:rPr>
        <w:t xml:space="preserve"> утверждены списки проверок в областях компетенции </w:t>
      </w:r>
      <w:r w:rsidR="00D3168D">
        <w:rPr>
          <w:rFonts w:ascii="Calibri Light" w:hAnsi="Calibri Light" w:cs="Calibri Light"/>
          <w:sz w:val="24"/>
          <w:szCs w:val="24"/>
          <w:lang w:val="ru-RU"/>
        </w:rPr>
        <w:t>ИООС</w:t>
      </w:r>
      <w:r w:rsidR="00D3168D">
        <w:rPr>
          <w:rStyle w:val="a7"/>
          <w:rFonts w:ascii="Calibri Light" w:hAnsi="Calibri Light" w:cs="Calibri Light"/>
          <w:sz w:val="24"/>
          <w:szCs w:val="24"/>
          <w:lang w:val="ro-MO"/>
        </w:rPr>
        <w:footnoteReference w:id="78"/>
      </w:r>
      <w:r w:rsidR="00D3168D" w:rsidRPr="00ED5B7A">
        <w:rPr>
          <w:rFonts w:ascii="Calibri Light" w:hAnsi="Calibri Light" w:cs="Calibri Light"/>
          <w:sz w:val="24"/>
          <w:szCs w:val="24"/>
          <w:lang w:val="ro-MO"/>
        </w:rPr>
        <w:t>,</w:t>
      </w:r>
      <w:r w:rsidR="00D3168D">
        <w:rPr>
          <w:rFonts w:ascii="Calibri Light" w:hAnsi="Calibri Light" w:cs="Calibri Light"/>
          <w:sz w:val="24"/>
          <w:szCs w:val="24"/>
          <w:lang w:val="ru-RU"/>
        </w:rPr>
        <w:t xml:space="preserve"> в которые включены положения по проверке соблюдения владельцами разрешений законодательства и условий по окружающей среде.</w:t>
      </w:r>
    </w:p>
    <w:p w:rsidR="0079537A" w:rsidRPr="00D3168D" w:rsidRDefault="0079537A" w:rsidP="00D3168D">
      <w:pPr>
        <w:pStyle w:val="2"/>
        <w:spacing w:before="0" w:line="276" w:lineRule="auto"/>
        <w:jc w:val="both"/>
        <w:rPr>
          <w:rFonts w:cs="Calibri Light"/>
          <w:b/>
          <w:color w:val="auto"/>
          <w:sz w:val="24"/>
          <w:szCs w:val="24"/>
          <w:lang w:val="ru-RU"/>
        </w:rPr>
      </w:pPr>
      <w:bookmarkStart w:id="33" w:name="_Toc110962290"/>
      <w:r w:rsidRPr="0011558E">
        <w:rPr>
          <w:rFonts w:cs="Calibri Light"/>
          <w:b/>
          <w:color w:val="auto"/>
          <w:sz w:val="24"/>
          <w:szCs w:val="24"/>
          <w:lang w:val="ro-MO"/>
        </w:rPr>
        <w:t>4.</w:t>
      </w:r>
      <w:r>
        <w:rPr>
          <w:rFonts w:cs="Calibri Light"/>
          <w:b/>
          <w:color w:val="auto"/>
          <w:sz w:val="24"/>
          <w:szCs w:val="24"/>
          <w:lang w:val="ro-MO"/>
        </w:rPr>
        <w:t>3</w:t>
      </w:r>
      <w:r w:rsidRPr="0011558E">
        <w:rPr>
          <w:rFonts w:cs="Calibri Light"/>
          <w:b/>
          <w:color w:val="auto"/>
          <w:sz w:val="24"/>
          <w:szCs w:val="24"/>
          <w:lang w:val="ro-MO"/>
        </w:rPr>
        <w:t xml:space="preserve">.2. </w:t>
      </w:r>
      <w:r w:rsidR="00D3168D">
        <w:rPr>
          <w:rFonts w:cs="Calibri Light"/>
          <w:b/>
          <w:color w:val="auto"/>
          <w:sz w:val="24"/>
          <w:szCs w:val="24"/>
          <w:lang w:val="ru-RU"/>
        </w:rPr>
        <w:t xml:space="preserve">В РМ </w:t>
      </w:r>
      <w:r w:rsidR="00D3168D" w:rsidRPr="00D3168D">
        <w:rPr>
          <w:rFonts w:cs="Calibri Light"/>
          <w:b/>
          <w:color w:val="auto"/>
          <w:sz w:val="24"/>
          <w:szCs w:val="24"/>
          <w:lang w:val="ru-RU"/>
        </w:rPr>
        <w:t>отсутствует национальная система по мониторингу и комплексному управлению качеством</w:t>
      </w:r>
      <w:r w:rsidR="00D3168D">
        <w:rPr>
          <w:rFonts w:cs="Calibri Light"/>
          <w:b/>
          <w:color w:val="auto"/>
          <w:sz w:val="24"/>
          <w:szCs w:val="24"/>
          <w:lang w:val="ru-RU"/>
        </w:rPr>
        <w:t xml:space="preserve"> атмосферного воздуха</w:t>
      </w:r>
      <w:r w:rsidR="00D3168D" w:rsidRPr="00D3168D">
        <w:rPr>
          <w:rFonts w:cs="Calibri Light"/>
          <w:b/>
          <w:color w:val="auto"/>
          <w:sz w:val="24"/>
          <w:szCs w:val="24"/>
          <w:lang w:val="ru-RU"/>
        </w:rPr>
        <w:t xml:space="preserve"> по всей территории </w:t>
      </w:r>
      <w:r w:rsidR="00D3168D">
        <w:rPr>
          <w:rFonts w:cs="Calibri Light"/>
          <w:b/>
          <w:color w:val="auto"/>
          <w:sz w:val="24"/>
          <w:szCs w:val="24"/>
          <w:lang w:val="ru-RU"/>
        </w:rPr>
        <w:t>страны.</w:t>
      </w:r>
      <w:bookmarkEnd w:id="33"/>
    </w:p>
    <w:p w:rsidR="00D3168D" w:rsidRPr="00D3168D" w:rsidRDefault="00D3168D" w:rsidP="00D3168D">
      <w:pPr>
        <w:spacing w:after="0" w:line="276" w:lineRule="auto"/>
        <w:ind w:right="143" w:firstLine="567"/>
        <w:jc w:val="both"/>
        <w:rPr>
          <w:rFonts w:ascii="Calibri Light" w:hAnsi="Calibri Light" w:cs="Calibri Light"/>
          <w:sz w:val="24"/>
          <w:szCs w:val="24"/>
          <w:lang w:val="ru-RU"/>
        </w:rPr>
      </w:pPr>
      <w:r>
        <w:rPr>
          <w:rFonts w:ascii="Calibri Light" w:hAnsi="Calibri Light" w:cs="Calibri Light"/>
          <w:sz w:val="24"/>
          <w:szCs w:val="24"/>
          <w:lang w:val="ru-RU"/>
        </w:rPr>
        <w:t>Согласно</w:t>
      </w:r>
      <w:r w:rsidRPr="00D3168D">
        <w:rPr>
          <w:rFonts w:ascii="Calibri Light" w:hAnsi="Calibri Light" w:cs="Calibri Light"/>
          <w:sz w:val="24"/>
          <w:szCs w:val="24"/>
          <w:lang w:val="ru-RU"/>
        </w:rPr>
        <w:t xml:space="preserve"> </w:t>
      </w:r>
      <w:r>
        <w:rPr>
          <w:rFonts w:ascii="Calibri Light" w:hAnsi="Calibri Light" w:cs="Calibri Light"/>
          <w:sz w:val="24"/>
          <w:szCs w:val="24"/>
          <w:lang w:val="ru-RU"/>
        </w:rPr>
        <w:t>Ежегоднику</w:t>
      </w:r>
      <w:r w:rsidRPr="00D3168D">
        <w:rPr>
          <w:rFonts w:ascii="Calibri Light" w:hAnsi="Calibri Light" w:cs="Calibri Light"/>
          <w:sz w:val="24"/>
          <w:szCs w:val="24"/>
          <w:lang w:val="ru-RU"/>
        </w:rPr>
        <w:t xml:space="preserve"> </w:t>
      </w:r>
      <w:r>
        <w:rPr>
          <w:rFonts w:ascii="Calibri Light" w:hAnsi="Calibri Light" w:cs="Calibri Light"/>
          <w:sz w:val="24"/>
          <w:szCs w:val="24"/>
          <w:lang w:val="ru-RU"/>
        </w:rPr>
        <w:t>ИООС</w:t>
      </w:r>
      <w:r w:rsidRPr="00D3168D">
        <w:rPr>
          <w:rFonts w:ascii="Calibri Light" w:hAnsi="Calibri Light" w:cs="Calibri Light"/>
          <w:sz w:val="24"/>
          <w:szCs w:val="24"/>
          <w:lang w:val="ru-RU"/>
        </w:rPr>
        <w:t xml:space="preserve"> 2020</w:t>
      </w:r>
      <w:r>
        <w:rPr>
          <w:rFonts w:ascii="Calibri Light" w:hAnsi="Calibri Light" w:cs="Calibri Light"/>
          <w:sz w:val="24"/>
          <w:szCs w:val="24"/>
          <w:lang w:val="ru-RU"/>
        </w:rPr>
        <w:t xml:space="preserve"> </w:t>
      </w:r>
      <w:r w:rsidRPr="00ED5B7A">
        <w:rPr>
          <w:rFonts w:ascii="Calibri Light" w:hAnsi="Calibri Light" w:cs="Calibri Light"/>
          <w:sz w:val="24"/>
          <w:szCs w:val="24"/>
          <w:lang w:val="ro-MO"/>
        </w:rPr>
        <w:t>„</w:t>
      </w:r>
      <w:r>
        <w:rPr>
          <w:rFonts w:ascii="Calibri Light" w:hAnsi="Calibri Light" w:cs="Calibri Light"/>
          <w:sz w:val="24"/>
          <w:szCs w:val="24"/>
          <w:lang w:val="ru-RU"/>
        </w:rPr>
        <w:t>Охрана окружающей среды в РМ</w:t>
      </w:r>
      <w:r w:rsidRPr="00ED5B7A">
        <w:rPr>
          <w:rFonts w:ascii="Calibri Light" w:hAnsi="Calibri Light" w:cs="Calibri Light"/>
          <w:sz w:val="24"/>
          <w:szCs w:val="24"/>
          <w:lang w:val="ro-MO"/>
        </w:rPr>
        <w:t>”</w:t>
      </w:r>
      <w:r w:rsidRPr="00ED5B7A">
        <w:rPr>
          <w:rStyle w:val="a7"/>
          <w:rFonts w:ascii="Calibri Light" w:hAnsi="Calibri Light" w:cs="Calibri Light"/>
          <w:sz w:val="24"/>
          <w:szCs w:val="24"/>
          <w:lang w:val="ro-MO"/>
        </w:rPr>
        <w:footnoteReference w:id="79"/>
      </w:r>
      <w:r w:rsidRPr="00ED5B7A">
        <w:rPr>
          <w:rFonts w:ascii="Calibri Light" w:hAnsi="Calibri Light" w:cs="Calibri Light"/>
          <w:sz w:val="24"/>
          <w:szCs w:val="24"/>
          <w:lang w:val="ro-MO"/>
        </w:rPr>
        <w:t>,</w:t>
      </w:r>
      <w:r>
        <w:rPr>
          <w:rFonts w:ascii="Calibri Light" w:hAnsi="Calibri Light" w:cs="Calibri Light"/>
          <w:sz w:val="24"/>
          <w:szCs w:val="24"/>
          <w:lang w:val="ru-RU"/>
        </w:rPr>
        <w:t xml:space="preserve"> </w:t>
      </w:r>
      <w:r w:rsidR="00797512">
        <w:rPr>
          <w:rFonts w:ascii="Calibri Light" w:hAnsi="Calibri Light" w:cs="Calibri Light"/>
          <w:sz w:val="24"/>
          <w:szCs w:val="24"/>
          <w:lang w:val="ru-RU"/>
        </w:rPr>
        <w:t xml:space="preserve">одним из уязвимых </w:t>
      </w:r>
      <w:r w:rsidR="00C0362B">
        <w:rPr>
          <w:rFonts w:ascii="Calibri Light" w:hAnsi="Calibri Light" w:cs="Calibri Light"/>
          <w:sz w:val="24"/>
          <w:szCs w:val="24"/>
          <w:lang w:val="ru-RU"/>
        </w:rPr>
        <w:t xml:space="preserve">принципов в области </w:t>
      </w:r>
      <w:r w:rsidR="00C0362B">
        <w:rPr>
          <w:rFonts w:ascii="Calibri Light" w:eastAsia="Times New Roman" w:hAnsi="Calibri Light" w:cs="Calibri Light"/>
          <w:bCs/>
          <w:sz w:val="24"/>
          <w:szCs w:val="24"/>
          <w:lang w:val="ru-RU" w:eastAsia="ru-RU" w:bidi="hi-IN"/>
        </w:rPr>
        <w:t>атмосферного воздуха</w:t>
      </w:r>
      <w:r w:rsidR="00CB438E">
        <w:rPr>
          <w:rFonts w:ascii="Calibri Light" w:eastAsia="Times New Roman" w:hAnsi="Calibri Light" w:cs="Calibri Light"/>
          <w:bCs/>
          <w:sz w:val="24"/>
          <w:szCs w:val="24"/>
          <w:lang w:val="ru-RU" w:eastAsia="ru-RU" w:bidi="hi-IN"/>
        </w:rPr>
        <w:t xml:space="preserve"> является отсутствие национальной системы по мониторингу и комплексному управлению качеством воздуха по всей территории Республики Молдова, что не позволяет получать достоверные данные о загрязнении воздуха на уровне зон и агломерации в рамках административно-территориальных единиц. Эти данные могут составить тему для инициирования контролей в зонах или агломератах, где превышены лимиты загрязняющих веществ, и обеспечат предотвращение развития ряда публичных или частных проектов с потенциальным существенным воздействием на качество атмосферного воздуха.</w:t>
      </w:r>
    </w:p>
    <w:p w:rsidR="008348BF" w:rsidRDefault="00CB438E" w:rsidP="008348BF">
      <w:pPr>
        <w:spacing w:after="0" w:line="276" w:lineRule="auto"/>
        <w:ind w:right="143"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Другая проблема связана с отсутствием </w:t>
      </w:r>
      <w:r w:rsidRPr="00ED5B7A">
        <w:rPr>
          <w:rFonts w:ascii="Calibri Light" w:hAnsi="Calibri Light" w:cs="Calibri Light"/>
          <w:sz w:val="24"/>
          <w:szCs w:val="24"/>
          <w:lang w:val="ro-MO"/>
        </w:rPr>
        <w:t xml:space="preserve">EURO </w:t>
      </w:r>
      <w:r>
        <w:rPr>
          <w:rFonts w:ascii="Calibri Light" w:hAnsi="Calibri Light" w:cs="Calibri Light"/>
          <w:sz w:val="24"/>
          <w:szCs w:val="24"/>
          <w:lang w:val="ru-RU"/>
        </w:rPr>
        <w:t xml:space="preserve">стандартов </w:t>
      </w:r>
      <w:r w:rsidR="008348BF" w:rsidRPr="00ED5B7A">
        <w:rPr>
          <w:rFonts w:ascii="Calibri Light" w:hAnsi="Calibri Light" w:cs="Calibri Light"/>
          <w:sz w:val="24"/>
          <w:szCs w:val="24"/>
          <w:lang w:val="ro-MO"/>
        </w:rPr>
        <w:t>(1-6)</w:t>
      </w:r>
      <w:r w:rsidR="008348BF">
        <w:rPr>
          <w:rFonts w:ascii="Calibri Light" w:hAnsi="Calibri Light" w:cs="Calibri Light"/>
          <w:sz w:val="24"/>
          <w:szCs w:val="24"/>
          <w:lang w:val="ru-RU"/>
        </w:rPr>
        <w:t xml:space="preserve">, которые должны регламентировать выбросы выхлопных газов, а также некорректировкой нормативов по </w:t>
      </w:r>
      <w:r w:rsidR="008348BF">
        <w:rPr>
          <w:rFonts w:ascii="Calibri Light" w:hAnsi="Calibri Light" w:cs="Calibri Light"/>
          <w:sz w:val="24"/>
          <w:szCs w:val="24"/>
          <w:lang w:val="ru-RU"/>
        </w:rPr>
        <w:lastRenderedPageBreak/>
        <w:t xml:space="preserve">качеству </w:t>
      </w:r>
      <w:r w:rsidR="008348BF">
        <w:rPr>
          <w:rFonts w:ascii="Calibri Light" w:eastAsia="Times New Roman" w:hAnsi="Calibri Light" w:cs="Calibri Light"/>
          <w:bCs/>
          <w:sz w:val="24"/>
          <w:szCs w:val="24"/>
          <w:lang w:val="ru-RU" w:eastAsia="ru-RU" w:bidi="hi-IN"/>
        </w:rPr>
        <w:t xml:space="preserve">атмосферного воздуха с актуальными требованиями по охране окружающей среды Европейского Союза. В данный момент, большинство стандартов взяты из положений Советского Союза (например, неустановление плафонов выбросов загрязняющих веществ). В настоящее время используются нормативы </w:t>
      </w:r>
      <w:r w:rsidR="008348BF" w:rsidRPr="008348BF">
        <w:rPr>
          <w:rFonts w:ascii="Calibri Light" w:hAnsi="Calibri Light" w:cs="Calibri Light"/>
          <w:color w:val="000000"/>
          <w:sz w:val="24"/>
          <w:szCs w:val="24"/>
          <w:lang w:val="ru-RU" w:eastAsia="ru-RU"/>
        </w:rPr>
        <w:t>допустимых ограниченных выбросов</w:t>
      </w:r>
      <w:r w:rsidR="008348BF">
        <w:rPr>
          <w:rFonts w:ascii="Calibri Light" w:hAnsi="Calibri Light" w:cs="Calibri Light"/>
          <w:color w:val="000000"/>
          <w:sz w:val="24"/>
          <w:szCs w:val="24"/>
          <w:lang w:val="ru-RU" w:eastAsia="ru-RU"/>
        </w:rPr>
        <w:t xml:space="preserve"> с </w:t>
      </w:r>
      <w:r w:rsidR="008348BF" w:rsidRPr="00ED5B7A">
        <w:rPr>
          <w:rFonts w:ascii="Calibri Light" w:hAnsi="Calibri Light" w:cs="Calibri Light"/>
          <w:sz w:val="24"/>
          <w:szCs w:val="24"/>
          <w:lang w:val="ro-MO"/>
        </w:rPr>
        <w:t>1992</w:t>
      </w:r>
      <w:r w:rsidR="008348BF">
        <w:rPr>
          <w:rFonts w:ascii="Calibri Light" w:hAnsi="Calibri Light" w:cs="Calibri Light"/>
          <w:sz w:val="24"/>
          <w:szCs w:val="24"/>
          <w:lang w:val="ru-RU"/>
        </w:rPr>
        <w:t xml:space="preserve"> года, взятые из СССР</w:t>
      </w:r>
      <w:r w:rsidR="008348BF" w:rsidRPr="00ED5B7A">
        <w:rPr>
          <w:rStyle w:val="a7"/>
          <w:rFonts w:ascii="Calibri Light" w:hAnsi="Calibri Light" w:cs="Calibri Light"/>
          <w:sz w:val="24"/>
          <w:szCs w:val="24"/>
          <w:lang w:val="ro-MO"/>
        </w:rPr>
        <w:footnoteReference w:id="80"/>
      </w:r>
      <w:r w:rsidR="008348BF" w:rsidRPr="00ED5B7A">
        <w:rPr>
          <w:rFonts w:ascii="Calibri Light" w:hAnsi="Calibri Light" w:cs="Calibri Light"/>
          <w:sz w:val="24"/>
          <w:szCs w:val="24"/>
          <w:lang w:val="ro-MO"/>
        </w:rPr>
        <w:t>.</w:t>
      </w:r>
    </w:p>
    <w:p w:rsidR="008348BF" w:rsidRPr="008348BF" w:rsidRDefault="008348BF" w:rsidP="008348BF">
      <w:pPr>
        <w:spacing w:after="0" w:line="276" w:lineRule="auto"/>
        <w:ind w:right="143" w:firstLine="567"/>
        <w:jc w:val="both"/>
        <w:rPr>
          <w:rFonts w:ascii="Calibri Light" w:eastAsia="Times New Roman" w:hAnsi="Calibri Light" w:cs="Calibri Light"/>
          <w:bCs/>
          <w:sz w:val="24"/>
          <w:szCs w:val="24"/>
          <w:lang w:val="ru-RU" w:eastAsia="ru-RU" w:bidi="hi-IN"/>
        </w:rPr>
      </w:pPr>
      <w:r>
        <w:rPr>
          <w:rFonts w:ascii="Calibri Light" w:hAnsi="Calibri Light" w:cs="Calibri Light"/>
          <w:sz w:val="24"/>
          <w:szCs w:val="24"/>
          <w:lang w:val="ru-RU"/>
        </w:rPr>
        <w:t xml:space="preserve">Также, </w:t>
      </w:r>
      <w:r w:rsidR="00270B6E">
        <w:rPr>
          <w:rFonts w:ascii="Calibri Light" w:hAnsi="Calibri Light" w:cs="Calibri Light"/>
          <w:sz w:val="24"/>
          <w:szCs w:val="24"/>
          <w:lang w:val="ru-RU"/>
        </w:rPr>
        <w:t xml:space="preserve">ИООС обращает внимание на очень низкую долю внедрения наиболее современных технологий по предотвращению загрязнения </w:t>
      </w:r>
      <w:r w:rsidR="00270B6E">
        <w:rPr>
          <w:rFonts w:ascii="Calibri Light" w:eastAsia="Times New Roman" w:hAnsi="Calibri Light" w:cs="Calibri Light"/>
          <w:bCs/>
          <w:sz w:val="24"/>
          <w:szCs w:val="24"/>
          <w:lang w:val="ru-RU" w:eastAsia="ru-RU" w:bidi="hi-IN"/>
        </w:rPr>
        <w:t xml:space="preserve">атмосферного воздуха </w:t>
      </w:r>
      <w:r w:rsidR="00270B6E" w:rsidRPr="00ED5B7A">
        <w:rPr>
          <w:rFonts w:ascii="Calibri Light" w:hAnsi="Calibri Light" w:cs="Calibri Light"/>
          <w:sz w:val="24"/>
          <w:szCs w:val="24"/>
          <w:lang w:val="ro-MO"/>
        </w:rPr>
        <w:t>(BAT-</w:t>
      </w:r>
      <w:r w:rsidR="00270B6E">
        <w:rPr>
          <w:rFonts w:ascii="Calibri Light" w:hAnsi="Calibri Light" w:cs="Calibri Light"/>
          <w:sz w:val="24"/>
          <w:szCs w:val="24"/>
          <w:lang w:val="ru-RU"/>
        </w:rPr>
        <w:t xml:space="preserve">ов), осуществление электронного мониторинга выбросов, обеспечение инвентаризации производственных процессов и др. в промышленном секторе (производственном). Согласно выводам ИООС, внедрение таких правил будет играть важную роль в снижении доли выбросов </w:t>
      </w:r>
      <w:r w:rsidR="00270B6E">
        <w:rPr>
          <w:rFonts w:ascii="Calibri Light" w:eastAsia="Times New Roman" w:hAnsi="Calibri Light" w:cs="Calibri Light"/>
          <w:bCs/>
          <w:sz w:val="24"/>
          <w:szCs w:val="24"/>
          <w:lang w:val="ru-RU" w:eastAsia="ru-RU" w:bidi="hi-IN"/>
        </w:rPr>
        <w:t>загрязняющих веществ, которые приходятся на промышленный и энергетический сектор, согласно международным практикам.</w:t>
      </w:r>
    </w:p>
    <w:p w:rsidR="0079537A" w:rsidRPr="009679A1" w:rsidRDefault="0079537A" w:rsidP="0079537A">
      <w:pPr>
        <w:spacing w:after="0" w:line="276" w:lineRule="auto"/>
        <w:ind w:right="143"/>
        <w:jc w:val="both"/>
        <w:rPr>
          <w:rFonts w:ascii="Calibri Light" w:hAnsi="Calibri Light" w:cs="Calibri Light"/>
          <w:sz w:val="12"/>
          <w:szCs w:val="12"/>
          <w:lang w:val="ro-MO"/>
        </w:rPr>
      </w:pPr>
    </w:p>
    <w:p w:rsidR="002139F1" w:rsidRPr="002139F1" w:rsidRDefault="0079537A" w:rsidP="0079537A">
      <w:pPr>
        <w:pStyle w:val="2"/>
        <w:spacing w:before="0" w:line="276" w:lineRule="auto"/>
        <w:jc w:val="both"/>
        <w:rPr>
          <w:rFonts w:cs="Calibri Light"/>
          <w:b/>
          <w:color w:val="auto"/>
          <w:sz w:val="24"/>
          <w:szCs w:val="24"/>
          <w:lang w:val="ru-RU"/>
        </w:rPr>
      </w:pPr>
      <w:bookmarkStart w:id="34" w:name="_Toc110962291"/>
      <w:r>
        <w:rPr>
          <w:rFonts w:cs="Calibri Light"/>
          <w:b/>
          <w:color w:val="auto"/>
          <w:sz w:val="24"/>
          <w:szCs w:val="24"/>
          <w:lang w:val="ro-MO"/>
        </w:rPr>
        <w:t>4.3</w:t>
      </w:r>
      <w:r w:rsidRPr="0011558E">
        <w:rPr>
          <w:rFonts w:cs="Calibri Light"/>
          <w:b/>
          <w:color w:val="auto"/>
          <w:sz w:val="24"/>
          <w:szCs w:val="24"/>
          <w:lang w:val="ro-MO"/>
        </w:rPr>
        <w:t xml:space="preserve">.3. </w:t>
      </w:r>
      <w:r w:rsidR="002139F1" w:rsidRPr="002139F1">
        <w:rPr>
          <w:rFonts w:cs="Calibri Light"/>
          <w:b/>
          <w:color w:val="auto"/>
          <w:sz w:val="24"/>
          <w:szCs w:val="24"/>
          <w:lang w:val="ro-MO"/>
        </w:rPr>
        <w:t>АОС не располагает отчетами о выбросах загрязняющих веществ в воздух, воду, почву и о переносе загрязняющих веществ</w:t>
      </w:r>
      <w:r w:rsidR="002139F1">
        <w:rPr>
          <w:rFonts w:cs="Calibri Light"/>
          <w:b/>
          <w:color w:val="auto"/>
          <w:sz w:val="24"/>
          <w:szCs w:val="24"/>
          <w:lang w:val="ru-RU"/>
        </w:rPr>
        <w:t>.</w:t>
      </w:r>
      <w:bookmarkEnd w:id="34"/>
    </w:p>
    <w:p w:rsidR="00BB27F6" w:rsidRDefault="002139F1" w:rsidP="002139F1">
      <w:pPr>
        <w:spacing w:after="0" w:line="276" w:lineRule="auto"/>
        <w:ind w:right="143"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Согласно требованиям </w:t>
      </w:r>
      <w:r w:rsidRPr="00AB73F1">
        <w:rPr>
          <w:rFonts w:ascii="Calibri Light" w:hAnsi="Calibri Light" w:cs="Calibri Light"/>
          <w:sz w:val="24"/>
          <w:szCs w:val="24"/>
          <w:lang w:val="ru-RU"/>
        </w:rPr>
        <w:t>Постановлени</w:t>
      </w:r>
      <w:r>
        <w:rPr>
          <w:rFonts w:ascii="Calibri Light" w:hAnsi="Calibri Light" w:cs="Calibri Light"/>
          <w:sz w:val="24"/>
          <w:szCs w:val="24"/>
          <w:lang w:val="ru-RU"/>
        </w:rPr>
        <w:t>я</w:t>
      </w:r>
      <w:r w:rsidRPr="00AB73F1">
        <w:rPr>
          <w:rFonts w:ascii="Calibri Light" w:hAnsi="Calibri Light" w:cs="Calibri Light"/>
          <w:sz w:val="24"/>
          <w:szCs w:val="24"/>
          <w:lang w:val="ru-RU"/>
        </w:rPr>
        <w:t xml:space="preserve"> Правительства</w:t>
      </w:r>
      <w:r>
        <w:rPr>
          <w:rFonts w:ascii="Calibri Light" w:hAnsi="Calibri Light" w:cs="Calibri Light"/>
          <w:sz w:val="24"/>
          <w:szCs w:val="24"/>
          <w:lang w:val="ru-RU"/>
        </w:rPr>
        <w:t xml:space="preserve"> №</w:t>
      </w:r>
      <w:r w:rsidRPr="00ED5B7A">
        <w:rPr>
          <w:rFonts w:ascii="Calibri Light" w:hAnsi="Calibri Light" w:cs="Calibri Light"/>
          <w:sz w:val="24"/>
          <w:szCs w:val="24"/>
          <w:lang w:val="ro-MO"/>
        </w:rPr>
        <w:t>373/2018</w:t>
      </w:r>
      <w:r w:rsidRPr="00ED5B7A">
        <w:rPr>
          <w:rFonts w:ascii="Calibri Light" w:hAnsi="Calibri Light" w:cs="Calibri Light"/>
          <w:sz w:val="24"/>
          <w:szCs w:val="24"/>
          <w:vertAlign w:val="superscript"/>
          <w:lang w:val="ro-MO"/>
        </w:rPr>
        <w:footnoteReference w:id="81"/>
      </w:r>
      <w:r w:rsidRPr="00ED5B7A">
        <w:rPr>
          <w:rFonts w:ascii="Calibri Light" w:hAnsi="Calibri Light" w:cs="Calibri Light"/>
          <w:sz w:val="24"/>
          <w:szCs w:val="24"/>
          <w:lang w:val="ro-MO"/>
        </w:rPr>
        <w:t>,</w:t>
      </w:r>
      <w:r>
        <w:rPr>
          <w:rFonts w:ascii="Calibri Light" w:hAnsi="Calibri Light" w:cs="Calibri Light"/>
          <w:sz w:val="24"/>
          <w:szCs w:val="24"/>
          <w:lang w:val="ru-RU"/>
        </w:rPr>
        <w:t xml:space="preserve"> операторы, осуществляющие одну или несколько видов хозяйственной деятельности в области</w:t>
      </w:r>
      <w:r w:rsidR="00BB27F6">
        <w:rPr>
          <w:rFonts w:ascii="Calibri Light" w:hAnsi="Calibri Light" w:cs="Calibri Light"/>
          <w:sz w:val="24"/>
          <w:szCs w:val="24"/>
          <w:lang w:val="ru-RU"/>
        </w:rPr>
        <w:t>, связанной с</w:t>
      </w:r>
      <w:r>
        <w:rPr>
          <w:rFonts w:ascii="Calibri Light" w:hAnsi="Calibri Light" w:cs="Calibri Light"/>
          <w:sz w:val="24"/>
          <w:szCs w:val="24"/>
          <w:lang w:val="ru-RU"/>
        </w:rPr>
        <w:t xml:space="preserve"> </w:t>
      </w:r>
      <w:r w:rsidRPr="002139F1">
        <w:rPr>
          <w:rFonts w:ascii="Calibri Light" w:hAnsi="Calibri Light" w:cs="Calibri Light"/>
          <w:sz w:val="24"/>
          <w:szCs w:val="24"/>
          <w:lang w:val="ru-RU"/>
        </w:rPr>
        <w:t>выброс</w:t>
      </w:r>
      <w:r w:rsidR="00BB27F6">
        <w:rPr>
          <w:rFonts w:ascii="Calibri Light" w:hAnsi="Calibri Light" w:cs="Calibri Light"/>
          <w:sz w:val="24"/>
          <w:szCs w:val="24"/>
          <w:lang w:val="ru-RU"/>
        </w:rPr>
        <w:t>ами</w:t>
      </w:r>
      <w:r w:rsidRPr="002139F1">
        <w:rPr>
          <w:rFonts w:ascii="Calibri Light" w:hAnsi="Calibri Light" w:cs="Calibri Light"/>
          <w:sz w:val="24"/>
          <w:szCs w:val="24"/>
          <w:lang w:val="ru-RU"/>
        </w:rPr>
        <w:t xml:space="preserve"> загрязняющих веществ</w:t>
      </w:r>
      <w:r>
        <w:rPr>
          <w:rFonts w:ascii="Calibri Light" w:hAnsi="Calibri Light" w:cs="Calibri Light"/>
          <w:sz w:val="24"/>
          <w:szCs w:val="24"/>
          <w:lang w:val="ru-RU"/>
        </w:rPr>
        <w:t xml:space="preserve"> в </w:t>
      </w:r>
      <w:r>
        <w:rPr>
          <w:rFonts w:ascii="Calibri Light" w:eastAsia="Times New Roman" w:hAnsi="Calibri Light" w:cs="Calibri Light"/>
          <w:bCs/>
          <w:sz w:val="24"/>
          <w:szCs w:val="24"/>
          <w:lang w:val="ro-MO" w:eastAsia="ru-RU" w:bidi="hi-IN"/>
        </w:rPr>
        <w:t>атмосферн</w:t>
      </w:r>
      <w:r>
        <w:rPr>
          <w:rFonts w:ascii="Calibri Light" w:eastAsia="Times New Roman" w:hAnsi="Calibri Light" w:cs="Calibri Light"/>
          <w:bCs/>
          <w:sz w:val="24"/>
          <w:szCs w:val="24"/>
          <w:lang w:val="ru-RU" w:eastAsia="ru-RU" w:bidi="hi-IN"/>
        </w:rPr>
        <w:t>ый</w:t>
      </w:r>
      <w:r>
        <w:rPr>
          <w:rFonts w:ascii="Calibri Light" w:eastAsia="Times New Roman" w:hAnsi="Calibri Light" w:cs="Calibri Light"/>
          <w:bCs/>
          <w:sz w:val="24"/>
          <w:szCs w:val="24"/>
          <w:lang w:val="ro-MO" w:eastAsia="ru-RU" w:bidi="hi-IN"/>
        </w:rPr>
        <w:t xml:space="preserve"> воздух</w:t>
      </w:r>
      <w:r>
        <w:rPr>
          <w:rFonts w:ascii="Calibri Light" w:eastAsia="Times New Roman" w:hAnsi="Calibri Light" w:cs="Calibri Light"/>
          <w:bCs/>
          <w:sz w:val="24"/>
          <w:szCs w:val="24"/>
          <w:lang w:val="ru-RU" w:eastAsia="ru-RU" w:bidi="hi-IN"/>
        </w:rPr>
        <w:t>, в области</w:t>
      </w:r>
      <w:r w:rsidR="00BB27F6">
        <w:rPr>
          <w:rFonts w:ascii="Calibri Light" w:eastAsia="Times New Roman" w:hAnsi="Calibri Light" w:cs="Calibri Light"/>
          <w:bCs/>
          <w:sz w:val="24"/>
          <w:szCs w:val="24"/>
          <w:lang w:val="ru-RU" w:eastAsia="ru-RU" w:bidi="hi-IN"/>
        </w:rPr>
        <w:t xml:space="preserve">, </w:t>
      </w:r>
      <w:r w:rsidR="00BB27F6">
        <w:rPr>
          <w:rFonts w:ascii="Calibri Light" w:hAnsi="Calibri Light" w:cs="Calibri Light"/>
          <w:sz w:val="24"/>
          <w:szCs w:val="24"/>
          <w:lang w:val="ru-RU"/>
        </w:rPr>
        <w:t>связанной с</w:t>
      </w:r>
      <w:r w:rsidRPr="002139F1">
        <w:rPr>
          <w:rFonts w:ascii="Calibri Light" w:hAnsi="Calibri Light" w:cs="Calibri Light"/>
          <w:sz w:val="24"/>
          <w:szCs w:val="24"/>
          <w:lang w:val="ru-RU"/>
        </w:rPr>
        <w:t xml:space="preserve"> выброс</w:t>
      </w:r>
      <w:r w:rsidR="00BB27F6">
        <w:rPr>
          <w:rFonts w:ascii="Calibri Light" w:hAnsi="Calibri Light" w:cs="Calibri Light"/>
          <w:sz w:val="24"/>
          <w:szCs w:val="24"/>
          <w:lang w:val="ru-RU"/>
        </w:rPr>
        <w:t>ами</w:t>
      </w:r>
      <w:r w:rsidRPr="002139F1">
        <w:rPr>
          <w:rFonts w:ascii="Calibri Light" w:hAnsi="Calibri Light" w:cs="Calibri Light"/>
          <w:sz w:val="24"/>
          <w:szCs w:val="24"/>
          <w:lang w:val="ru-RU"/>
        </w:rPr>
        <w:t xml:space="preserve"> загрязняющих веществ</w:t>
      </w:r>
      <w:r>
        <w:rPr>
          <w:rFonts w:ascii="Calibri Light" w:hAnsi="Calibri Light" w:cs="Calibri Light"/>
          <w:sz w:val="24"/>
          <w:szCs w:val="24"/>
          <w:lang w:val="ru-RU"/>
        </w:rPr>
        <w:t xml:space="preserve"> в воду и в области отходов обязаны представлять </w:t>
      </w:r>
      <w:r w:rsidR="00BB27F6">
        <w:rPr>
          <w:rFonts w:ascii="Calibri Light" w:hAnsi="Calibri Light" w:cs="Calibri Light"/>
          <w:sz w:val="24"/>
          <w:szCs w:val="24"/>
          <w:lang w:val="ru-RU"/>
        </w:rPr>
        <w:t xml:space="preserve">годовые отчеты о </w:t>
      </w:r>
      <w:r w:rsidR="00BB27F6" w:rsidRPr="002139F1">
        <w:rPr>
          <w:rFonts w:ascii="Calibri Light" w:hAnsi="Calibri Light" w:cs="Calibri Light"/>
          <w:sz w:val="24"/>
          <w:szCs w:val="24"/>
          <w:lang w:val="ru-RU"/>
        </w:rPr>
        <w:t>выброс</w:t>
      </w:r>
      <w:r w:rsidR="00BB27F6">
        <w:rPr>
          <w:rFonts w:ascii="Calibri Light" w:hAnsi="Calibri Light" w:cs="Calibri Light"/>
          <w:sz w:val="24"/>
          <w:szCs w:val="24"/>
          <w:lang w:val="ru-RU"/>
        </w:rPr>
        <w:t>ах</w:t>
      </w:r>
      <w:r w:rsidR="00BB27F6" w:rsidRPr="002139F1">
        <w:rPr>
          <w:rFonts w:ascii="Calibri Light" w:hAnsi="Calibri Light" w:cs="Calibri Light"/>
          <w:sz w:val="24"/>
          <w:szCs w:val="24"/>
          <w:lang w:val="ru-RU"/>
        </w:rPr>
        <w:t xml:space="preserve"> загрязняющих веществ</w:t>
      </w:r>
      <w:r w:rsidR="00BB27F6">
        <w:rPr>
          <w:rFonts w:ascii="Calibri Light" w:hAnsi="Calibri Light" w:cs="Calibri Light"/>
          <w:sz w:val="24"/>
          <w:szCs w:val="24"/>
          <w:lang w:val="ru-RU"/>
        </w:rPr>
        <w:t xml:space="preserve"> в воздух, воду, почву и о перемещении вне места расположения опасных или неопасных отходов, а также </w:t>
      </w:r>
      <w:r w:rsidR="00BB27F6" w:rsidRPr="00BB27F6">
        <w:rPr>
          <w:rFonts w:ascii="Calibri Light" w:hAnsi="Calibri Light" w:cs="Calibri Light"/>
          <w:sz w:val="24"/>
          <w:szCs w:val="24"/>
          <w:lang w:val="ru-RU"/>
        </w:rPr>
        <w:t>загрязнителей через сточные воды, предназначенные для очистки</w:t>
      </w:r>
      <w:r w:rsidR="00BB27F6">
        <w:rPr>
          <w:rFonts w:ascii="Calibri Light" w:hAnsi="Calibri Light" w:cs="Calibri Light"/>
          <w:sz w:val="24"/>
          <w:szCs w:val="24"/>
          <w:lang w:val="ru-RU"/>
        </w:rPr>
        <w:t>.</w:t>
      </w:r>
      <w:r w:rsidR="00BB27F6" w:rsidRPr="002139F1">
        <w:rPr>
          <w:rFonts w:ascii="Calibri Light" w:hAnsi="Calibri Light" w:cs="Calibri Light"/>
          <w:sz w:val="24"/>
          <w:szCs w:val="24"/>
          <w:lang w:val="ru-RU"/>
        </w:rPr>
        <w:t xml:space="preserve"> </w:t>
      </w:r>
      <w:r w:rsidR="00BB27F6">
        <w:rPr>
          <w:rFonts w:ascii="Calibri Light" w:hAnsi="Calibri Light" w:cs="Calibri Light"/>
          <w:sz w:val="24"/>
          <w:szCs w:val="24"/>
          <w:lang w:val="ru-RU"/>
        </w:rPr>
        <w:t xml:space="preserve">Операторы передают компетентному органу отчеты о выбросах и переносе </w:t>
      </w:r>
      <w:r w:rsidR="00BB27F6" w:rsidRPr="002139F1">
        <w:rPr>
          <w:rFonts w:ascii="Calibri Light" w:hAnsi="Calibri Light" w:cs="Calibri Light"/>
          <w:sz w:val="24"/>
          <w:szCs w:val="24"/>
          <w:lang w:val="ru-RU"/>
        </w:rPr>
        <w:t>загрязняющих веществ</w:t>
      </w:r>
      <w:r w:rsidR="00BB27F6">
        <w:rPr>
          <w:rFonts w:ascii="Calibri Light" w:hAnsi="Calibri Light" w:cs="Calibri Light"/>
          <w:sz w:val="24"/>
          <w:szCs w:val="24"/>
          <w:lang w:val="ru-RU"/>
        </w:rPr>
        <w:t xml:space="preserve"> в электронном формате или на бумажном носителе. Также этим нормативным актом была утверждена и концепция </w:t>
      </w:r>
      <w:r w:rsidR="00BB27F6" w:rsidRPr="00AB73F1">
        <w:rPr>
          <w:rFonts w:ascii="Calibri Light" w:eastAsia="Times New Roman" w:hAnsi="Calibri Light" w:cs="Calibri Light"/>
          <w:sz w:val="24"/>
          <w:szCs w:val="24"/>
          <w:lang w:val="ru-RU"/>
        </w:rPr>
        <w:t>Автоматизированн</w:t>
      </w:r>
      <w:r w:rsidR="00BB27F6">
        <w:rPr>
          <w:rFonts w:ascii="Calibri Light" w:eastAsia="Times New Roman" w:hAnsi="Calibri Light" w:cs="Calibri Light"/>
          <w:sz w:val="24"/>
          <w:szCs w:val="24"/>
          <w:lang w:val="ru-RU"/>
        </w:rPr>
        <w:t>ой</w:t>
      </w:r>
      <w:r w:rsidR="00BB27F6" w:rsidRPr="00AB73F1">
        <w:rPr>
          <w:rFonts w:ascii="Calibri Light" w:eastAsia="Times New Roman" w:hAnsi="Calibri Light" w:cs="Calibri Light"/>
          <w:sz w:val="24"/>
          <w:szCs w:val="24"/>
          <w:lang w:val="ru-RU"/>
        </w:rPr>
        <w:t xml:space="preserve"> информационн</w:t>
      </w:r>
      <w:r w:rsidR="00BB27F6">
        <w:rPr>
          <w:rFonts w:ascii="Calibri Light" w:eastAsia="Times New Roman" w:hAnsi="Calibri Light" w:cs="Calibri Light"/>
          <w:sz w:val="24"/>
          <w:szCs w:val="24"/>
          <w:lang w:val="ru-RU"/>
        </w:rPr>
        <w:t>ой</w:t>
      </w:r>
      <w:r w:rsidR="00BB27F6" w:rsidRPr="00AB73F1">
        <w:rPr>
          <w:rFonts w:ascii="Calibri Light" w:eastAsia="Times New Roman" w:hAnsi="Calibri Light" w:cs="Calibri Light"/>
          <w:sz w:val="24"/>
          <w:szCs w:val="24"/>
          <w:lang w:val="ru-RU"/>
        </w:rPr>
        <w:t xml:space="preserve"> систем</w:t>
      </w:r>
      <w:r w:rsidR="00BB27F6">
        <w:rPr>
          <w:rFonts w:ascii="Calibri Light" w:eastAsia="Times New Roman" w:hAnsi="Calibri Light" w:cs="Calibri Light"/>
          <w:sz w:val="24"/>
          <w:szCs w:val="24"/>
          <w:lang w:val="ru-RU"/>
        </w:rPr>
        <w:t>ы</w:t>
      </w:r>
      <w:r w:rsidR="00AB0709">
        <w:rPr>
          <w:rFonts w:ascii="Calibri Light" w:eastAsia="Times New Roman" w:hAnsi="Calibri Light" w:cs="Calibri Light"/>
          <w:sz w:val="24"/>
          <w:szCs w:val="24"/>
          <w:lang w:val="ru-RU"/>
        </w:rPr>
        <w:t xml:space="preserve"> РВПЗ</w:t>
      </w:r>
      <w:r w:rsidR="00AB0709" w:rsidRPr="00ED5B7A">
        <w:rPr>
          <w:rFonts w:ascii="Calibri Light" w:hAnsi="Calibri Light" w:cs="Calibri Light"/>
          <w:sz w:val="24"/>
          <w:szCs w:val="24"/>
          <w:vertAlign w:val="superscript"/>
          <w:lang w:val="ro-MO"/>
        </w:rPr>
        <w:footnoteReference w:id="82"/>
      </w:r>
      <w:r w:rsidR="00AB0709">
        <w:rPr>
          <w:rFonts w:ascii="Calibri Light" w:hAnsi="Calibri Light" w:cs="Calibri Light"/>
          <w:sz w:val="24"/>
          <w:szCs w:val="24"/>
          <w:lang w:val="ro-MO"/>
        </w:rPr>
        <w:t>,</w:t>
      </w:r>
      <w:r w:rsidR="00AB0709">
        <w:rPr>
          <w:rFonts w:ascii="Calibri Light" w:hAnsi="Calibri Light" w:cs="Calibri Light"/>
          <w:sz w:val="24"/>
          <w:szCs w:val="24"/>
          <w:lang w:val="ru-RU"/>
        </w:rPr>
        <w:t xml:space="preserve"> предназначенная для сбора указанных данных. В процессе тестирования системы его разработчиком</w:t>
      </w:r>
      <w:r w:rsidR="00FF2CCD">
        <w:rPr>
          <w:rFonts w:ascii="Calibri Light" w:hAnsi="Calibri Light" w:cs="Calibri Light"/>
          <w:sz w:val="24"/>
          <w:szCs w:val="24"/>
          <w:lang w:val="ru-RU"/>
        </w:rPr>
        <w:t xml:space="preserve"> были включены некоторые отчеты экономических операторов, которые можно просмотреть, набрав ссылку системы </w:t>
      </w:r>
      <w:r w:rsidR="00FF2CCD" w:rsidRPr="00ED5B7A">
        <w:rPr>
          <w:rFonts w:ascii="Calibri Light" w:hAnsi="Calibri Light" w:cs="Calibri Light"/>
          <w:sz w:val="24"/>
          <w:szCs w:val="24"/>
          <w:lang w:val="ro-MO"/>
        </w:rPr>
        <w:t>-</w:t>
      </w:r>
      <w:r w:rsidR="00FF2CCD" w:rsidRPr="00D7414A">
        <w:rPr>
          <w:rFonts w:ascii="Calibri Light" w:hAnsi="Calibri Light" w:cs="Calibri Light"/>
          <w:i/>
          <w:color w:val="5B9BD5"/>
          <w:sz w:val="24"/>
          <w:szCs w:val="24"/>
          <w:lang w:val="ro-MO"/>
        </w:rPr>
        <w:t>https://retp.gov.md</w:t>
      </w:r>
      <w:r w:rsidR="00FF2CCD" w:rsidRPr="00ED5B7A">
        <w:rPr>
          <w:rFonts w:ascii="Calibri Light" w:hAnsi="Calibri Light" w:cs="Calibri Light"/>
          <w:i/>
          <w:sz w:val="24"/>
          <w:szCs w:val="24"/>
          <w:lang w:val="ro-MO"/>
        </w:rPr>
        <w:t xml:space="preserve"> </w:t>
      </w:r>
      <w:r w:rsidR="00FF2CCD" w:rsidRPr="00ED5B7A">
        <w:rPr>
          <w:rFonts w:ascii="Calibri Light" w:hAnsi="Calibri Light" w:cs="Calibri Light"/>
          <w:sz w:val="24"/>
          <w:szCs w:val="24"/>
          <w:lang w:val="ro-MO"/>
        </w:rPr>
        <w:t>.</w:t>
      </w:r>
      <w:r w:rsidR="00746B9C">
        <w:rPr>
          <w:rFonts w:ascii="Calibri Light" w:hAnsi="Calibri Light" w:cs="Calibri Light"/>
          <w:sz w:val="24"/>
          <w:szCs w:val="24"/>
          <w:lang w:val="ru-RU"/>
        </w:rPr>
        <w:t xml:space="preserve"> Агентство </w:t>
      </w:r>
      <w:r w:rsidR="00746B9C" w:rsidRPr="00270B6E">
        <w:rPr>
          <w:rFonts w:ascii="Calibri Light" w:eastAsia="Times New Roman" w:hAnsi="Calibri Light" w:cs="Calibri Light"/>
          <w:bCs/>
          <w:sz w:val="24"/>
          <w:szCs w:val="24"/>
          <w:lang w:val="ro-MO" w:eastAsia="ru-RU" w:bidi="hi-IN"/>
        </w:rPr>
        <w:t>окружающей среды</w:t>
      </w:r>
      <w:r w:rsidR="00746B9C">
        <w:rPr>
          <w:rFonts w:ascii="Calibri Light" w:eastAsia="Times New Roman" w:hAnsi="Calibri Light" w:cs="Calibri Light"/>
          <w:bCs/>
          <w:sz w:val="24"/>
          <w:szCs w:val="24"/>
          <w:lang w:val="ru-RU" w:eastAsia="ru-RU" w:bidi="hi-IN"/>
        </w:rPr>
        <w:t xml:space="preserve"> получило доступ для проверки и подтвержения данных, отраженных в течение </w:t>
      </w:r>
      <w:r w:rsidR="00746B9C" w:rsidRPr="00ED5B7A">
        <w:rPr>
          <w:rFonts w:ascii="Calibri Light" w:hAnsi="Calibri Light" w:cs="Calibri Light"/>
          <w:sz w:val="24"/>
          <w:szCs w:val="24"/>
          <w:lang w:val="ro-MO"/>
        </w:rPr>
        <w:t>2022</w:t>
      </w:r>
      <w:r w:rsidR="00746B9C">
        <w:rPr>
          <w:rFonts w:ascii="Calibri Light" w:hAnsi="Calibri Light" w:cs="Calibri Light"/>
          <w:sz w:val="24"/>
          <w:szCs w:val="24"/>
          <w:lang w:val="ru-RU"/>
        </w:rPr>
        <w:t xml:space="preserve"> года</w:t>
      </w:r>
      <w:r w:rsidR="00746B9C" w:rsidRPr="00ED5B7A">
        <w:rPr>
          <w:rFonts w:ascii="Calibri Light" w:hAnsi="Calibri Light" w:cs="Calibri Light"/>
          <w:sz w:val="24"/>
          <w:szCs w:val="24"/>
          <w:lang w:val="ro-MO"/>
        </w:rPr>
        <w:t>.</w:t>
      </w:r>
    </w:p>
    <w:p w:rsidR="00746B9C" w:rsidRDefault="00746B9C" w:rsidP="002139F1">
      <w:pPr>
        <w:spacing w:after="0" w:line="276" w:lineRule="auto"/>
        <w:ind w:right="143"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Согласно объяснениям АОС, оно не </w:t>
      </w:r>
      <w:r w:rsidRPr="00746B9C">
        <w:rPr>
          <w:rFonts w:ascii="Calibri Light" w:hAnsi="Calibri Light" w:cs="Calibri Light"/>
          <w:sz w:val="24"/>
          <w:szCs w:val="24"/>
          <w:lang w:val="ru-RU"/>
        </w:rPr>
        <w:t>располагает отчетами о выбросах загрязняющих веществ в воздух, воду, почву и о переносе загрязняющих веществ</w:t>
      </w:r>
      <w:r>
        <w:rPr>
          <w:rFonts w:ascii="Calibri Light" w:hAnsi="Calibri Light" w:cs="Calibri Light"/>
          <w:sz w:val="24"/>
          <w:szCs w:val="24"/>
          <w:lang w:val="ru-RU"/>
        </w:rPr>
        <w:t xml:space="preserve"> за период </w:t>
      </w:r>
      <w:r w:rsidRPr="00ED5B7A">
        <w:rPr>
          <w:rFonts w:ascii="Calibri Light" w:hAnsi="Calibri Light" w:cs="Calibri Light"/>
          <w:sz w:val="24"/>
          <w:szCs w:val="24"/>
          <w:lang w:val="ro-MO"/>
        </w:rPr>
        <w:t>2019-2021</w:t>
      </w:r>
      <w:r>
        <w:rPr>
          <w:rFonts w:ascii="Calibri Light" w:hAnsi="Calibri Light" w:cs="Calibri Light"/>
          <w:sz w:val="24"/>
          <w:szCs w:val="24"/>
          <w:lang w:val="ru-RU"/>
        </w:rPr>
        <w:t xml:space="preserve"> годов. Так, внедрение процедуры сбора электронных отчетов посредством АИС РВПЗ в рамках Агентства </w:t>
      </w:r>
      <w:r w:rsidRPr="00270B6E">
        <w:rPr>
          <w:rFonts w:ascii="Calibri Light" w:eastAsia="Times New Roman" w:hAnsi="Calibri Light" w:cs="Calibri Light"/>
          <w:bCs/>
          <w:sz w:val="24"/>
          <w:szCs w:val="24"/>
          <w:lang w:val="ro-MO" w:eastAsia="ru-RU" w:bidi="hi-IN"/>
        </w:rPr>
        <w:t>окружающей среды</w:t>
      </w:r>
      <w:r>
        <w:rPr>
          <w:rFonts w:ascii="Calibri Light" w:eastAsia="Times New Roman" w:hAnsi="Calibri Light" w:cs="Calibri Light"/>
          <w:bCs/>
          <w:sz w:val="24"/>
          <w:szCs w:val="24"/>
          <w:lang w:val="ru-RU" w:eastAsia="ru-RU" w:bidi="hi-IN"/>
        </w:rPr>
        <w:t xml:space="preserve"> началось в течение </w:t>
      </w:r>
      <w:r w:rsidRPr="00ED5B7A">
        <w:rPr>
          <w:rFonts w:ascii="Calibri Light" w:hAnsi="Calibri Light" w:cs="Calibri Light"/>
          <w:sz w:val="24"/>
          <w:szCs w:val="24"/>
          <w:lang w:val="ro-MO"/>
        </w:rPr>
        <w:t>2022</w:t>
      </w:r>
      <w:r>
        <w:rPr>
          <w:rFonts w:ascii="Calibri Light" w:hAnsi="Calibri Light" w:cs="Calibri Light"/>
          <w:sz w:val="24"/>
          <w:szCs w:val="24"/>
          <w:lang w:val="ru-RU"/>
        </w:rPr>
        <w:t xml:space="preserve"> года</w:t>
      </w:r>
      <w:r w:rsidRPr="00ED5B7A">
        <w:rPr>
          <w:rFonts w:ascii="Calibri Light" w:hAnsi="Calibri Light" w:cs="Calibri Light"/>
          <w:sz w:val="24"/>
          <w:szCs w:val="24"/>
          <w:lang w:val="ro-MO"/>
        </w:rPr>
        <w:t>.</w:t>
      </w:r>
    </w:p>
    <w:p w:rsidR="00EA7A87" w:rsidRPr="00A20DD8" w:rsidRDefault="00746B9C" w:rsidP="00A20DD8">
      <w:pPr>
        <w:spacing w:after="0" w:line="276" w:lineRule="auto"/>
        <w:ind w:right="143"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Отмечается, что хотя Положение о РВПЗ предусматривает получение отчетов как в электронном формате, так и на бумажном носителе, в период </w:t>
      </w:r>
      <w:r w:rsidRPr="00ED5B7A">
        <w:rPr>
          <w:rFonts w:ascii="Calibri Light" w:hAnsi="Calibri Light" w:cs="Calibri Light"/>
          <w:sz w:val="24"/>
          <w:szCs w:val="24"/>
          <w:lang w:val="ro-MO"/>
        </w:rPr>
        <w:t>2019-2020</w:t>
      </w:r>
      <w:r>
        <w:rPr>
          <w:rFonts w:ascii="Calibri Light" w:hAnsi="Calibri Light" w:cs="Calibri Light"/>
          <w:sz w:val="24"/>
          <w:szCs w:val="24"/>
          <w:lang w:val="ru-RU"/>
        </w:rPr>
        <w:t xml:space="preserve"> годов они не были представлены.</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ayout w:type="fixed"/>
        <w:tblLook w:val="0400" w:firstRow="0" w:lastRow="0" w:firstColumn="0" w:lastColumn="0" w:noHBand="0" w:noVBand="1"/>
      </w:tblPr>
      <w:tblGrid>
        <w:gridCol w:w="9350"/>
      </w:tblGrid>
      <w:tr w:rsidR="0079537A" w:rsidRPr="00A00B2E" w:rsidTr="000F59C5">
        <w:tc>
          <w:tcPr>
            <w:tcW w:w="9350" w:type="dxa"/>
            <w:shd w:val="clear" w:color="auto" w:fill="FFFFFF"/>
          </w:tcPr>
          <w:p w:rsidR="0079537A" w:rsidRPr="00A20DD8" w:rsidRDefault="00746B9C" w:rsidP="00746B9C">
            <w:pPr>
              <w:spacing w:line="276" w:lineRule="auto"/>
              <w:jc w:val="both"/>
              <w:rPr>
                <w:rFonts w:ascii="Calibri Light" w:hAnsi="Calibri Light" w:cs="Calibri Light"/>
                <w:sz w:val="24"/>
                <w:szCs w:val="24"/>
                <w:lang w:val="ru-RU"/>
              </w:rPr>
            </w:pPr>
            <w:r>
              <w:rPr>
                <w:rFonts w:ascii="Calibri Light" w:hAnsi="Calibri Light" w:cs="Calibri Light"/>
                <w:b/>
                <w:i/>
                <w:sz w:val="24"/>
                <w:szCs w:val="24"/>
                <w:lang w:val="ru-RU"/>
              </w:rPr>
              <w:lastRenderedPageBreak/>
              <w:t>Справка №</w:t>
            </w:r>
            <w:r w:rsidR="0079537A">
              <w:rPr>
                <w:rFonts w:ascii="Calibri Light" w:hAnsi="Calibri Light" w:cs="Calibri Light"/>
                <w:b/>
                <w:i/>
                <w:sz w:val="24"/>
                <w:szCs w:val="24"/>
                <w:lang w:val="ro-MO"/>
              </w:rPr>
              <w:t>8</w:t>
            </w:r>
            <w:r w:rsidR="0079537A" w:rsidRPr="00D7414A">
              <w:rPr>
                <w:rFonts w:ascii="Calibri Light" w:hAnsi="Calibri Light" w:cs="Calibri Light"/>
                <w:b/>
                <w:i/>
                <w:sz w:val="24"/>
                <w:szCs w:val="24"/>
                <w:lang w:val="ro-MO"/>
              </w:rPr>
              <w:t>:</w:t>
            </w:r>
            <w:r w:rsidR="0079537A" w:rsidRPr="00D7414A">
              <w:rPr>
                <w:rFonts w:ascii="Calibri Light" w:hAnsi="Calibri Light" w:cs="Calibri Light"/>
                <w:sz w:val="24"/>
                <w:szCs w:val="24"/>
                <w:lang w:val="ro-MO"/>
              </w:rPr>
              <w:t xml:space="preserve"> </w:t>
            </w:r>
            <w:r>
              <w:rPr>
                <w:rFonts w:ascii="Calibri Light" w:hAnsi="Calibri Light" w:cs="Calibri Light"/>
                <w:sz w:val="24"/>
                <w:szCs w:val="24"/>
                <w:lang w:val="ru-RU"/>
              </w:rPr>
              <w:t xml:space="preserve">Согласно объяснениям АОС, оператор может </w:t>
            </w:r>
            <w:r w:rsidRPr="00746B9C">
              <w:rPr>
                <w:rFonts w:ascii="Calibri Light" w:hAnsi="Calibri Light" w:cs="Calibri Light"/>
                <w:sz w:val="24"/>
                <w:szCs w:val="24"/>
                <w:lang w:val="ru-RU"/>
              </w:rPr>
              <w:t>получить</w:t>
            </w:r>
            <w:r>
              <w:rPr>
                <w:rFonts w:ascii="Calibri Light" w:hAnsi="Calibri Light" w:cs="Calibri Light"/>
                <w:sz w:val="24"/>
                <w:szCs w:val="24"/>
                <w:lang w:val="ru-RU"/>
              </w:rPr>
              <w:t xml:space="preserve"> доступ к интерфейсу отчетности</w:t>
            </w:r>
            <w:r w:rsidRPr="00746B9C">
              <w:rPr>
                <w:rFonts w:ascii="Calibri Light" w:hAnsi="Calibri Light" w:cs="Calibri Light"/>
                <w:sz w:val="24"/>
                <w:szCs w:val="24"/>
                <w:lang w:val="ru-RU"/>
              </w:rPr>
              <w:t xml:space="preserve"> только войдя в систему с личным ключом.</w:t>
            </w:r>
            <w:r>
              <w:rPr>
                <w:rFonts w:ascii="Calibri Light" w:hAnsi="Calibri Light" w:cs="Calibri Light"/>
                <w:sz w:val="24"/>
                <w:szCs w:val="24"/>
                <w:lang w:val="ru-RU"/>
              </w:rPr>
              <w:t xml:space="preserve"> Представление </w:t>
            </w:r>
            <w:r>
              <w:rPr>
                <w:rFonts w:ascii="Calibri Light" w:eastAsia="Times New Roman" w:hAnsi="Calibri Light" w:cstheme="majorHAnsi"/>
                <w:bCs/>
                <w:iCs/>
                <w:color w:val="000000"/>
                <w:sz w:val="24"/>
                <w:szCs w:val="24"/>
                <w:lang w:val="ru-RU" w:eastAsia="ru-RU" w:bidi="ro-RO"/>
              </w:rPr>
              <w:t>Агентству</w:t>
            </w:r>
            <w:r w:rsidRPr="00AB73F1">
              <w:rPr>
                <w:rFonts w:ascii="Calibri Light" w:eastAsia="Times New Roman" w:hAnsi="Calibri Light" w:cstheme="majorHAnsi"/>
                <w:bCs/>
                <w:iCs/>
                <w:color w:val="000000"/>
                <w:sz w:val="24"/>
                <w:szCs w:val="24"/>
                <w:lang w:val="ru-RU" w:eastAsia="ru-RU" w:bidi="ro-RO"/>
              </w:rPr>
              <w:t xml:space="preserve"> окружающей среды</w:t>
            </w:r>
            <w:r>
              <w:rPr>
                <w:rFonts w:ascii="Calibri Light" w:eastAsia="Times New Roman" w:hAnsi="Calibri Light" w:cstheme="majorHAnsi"/>
                <w:bCs/>
                <w:iCs/>
                <w:color w:val="000000"/>
                <w:sz w:val="24"/>
                <w:szCs w:val="24"/>
                <w:lang w:val="ru-RU" w:eastAsia="ru-RU" w:bidi="ro-RO"/>
              </w:rPr>
              <w:t xml:space="preserve"> отчетов на </w:t>
            </w:r>
            <w:r>
              <w:rPr>
                <w:rFonts w:ascii="Calibri Light" w:hAnsi="Calibri Light" w:cs="Calibri Light"/>
                <w:sz w:val="24"/>
                <w:szCs w:val="24"/>
                <w:lang w:val="ru-RU"/>
              </w:rPr>
              <w:t>бумажном носителе</w:t>
            </w:r>
            <w:r w:rsidR="00A20DD8">
              <w:rPr>
                <w:rFonts w:ascii="Calibri Light" w:hAnsi="Calibri Light" w:cs="Calibri Light"/>
                <w:sz w:val="24"/>
                <w:szCs w:val="24"/>
                <w:lang w:val="ru-RU"/>
              </w:rPr>
              <w:t xml:space="preserve"> не имеет смысла</w:t>
            </w:r>
            <w:r w:rsidR="00A20DD8" w:rsidRPr="00A20DD8">
              <w:rPr>
                <w:rFonts w:ascii="Calibri Light" w:hAnsi="Calibri Light" w:cs="Calibri Light"/>
                <w:sz w:val="24"/>
                <w:szCs w:val="24"/>
                <w:lang w:val="ro-MO"/>
              </w:rPr>
              <w:t xml:space="preserve"> до тех пор, пока они не будут загружены в систему</w:t>
            </w:r>
            <w:r w:rsidR="00A20DD8">
              <w:rPr>
                <w:rFonts w:ascii="Calibri Light" w:hAnsi="Calibri Light" w:cs="Calibri Light"/>
                <w:sz w:val="24"/>
                <w:szCs w:val="24"/>
                <w:lang w:val="ru-RU"/>
              </w:rPr>
              <w:t>.</w:t>
            </w:r>
          </w:p>
        </w:tc>
      </w:tr>
    </w:tbl>
    <w:p w:rsidR="00A20DD8" w:rsidRPr="00A20DD8" w:rsidRDefault="0079537A" w:rsidP="0079537A">
      <w:pPr>
        <w:pStyle w:val="2"/>
        <w:spacing w:before="0" w:line="276" w:lineRule="auto"/>
        <w:jc w:val="both"/>
        <w:rPr>
          <w:rFonts w:cs="Calibri Light"/>
          <w:b/>
          <w:bCs/>
          <w:color w:val="auto"/>
          <w:sz w:val="24"/>
          <w:szCs w:val="24"/>
          <w:lang w:val="ru-RU" w:eastAsia="ru-RU" w:bidi="hi-IN"/>
        </w:rPr>
      </w:pPr>
      <w:bookmarkStart w:id="35" w:name="_Toc110962292"/>
      <w:r w:rsidRPr="00D7414A">
        <w:rPr>
          <w:rFonts w:cs="Calibri Light"/>
          <w:b/>
          <w:bCs/>
          <w:color w:val="auto"/>
          <w:sz w:val="24"/>
          <w:szCs w:val="24"/>
          <w:lang w:val="ro-MO" w:eastAsia="ru-RU" w:bidi="hi-IN"/>
        </w:rPr>
        <w:t xml:space="preserve">4.3.4. </w:t>
      </w:r>
      <w:r w:rsidR="00A20DD8">
        <w:rPr>
          <w:rFonts w:cs="Calibri Light"/>
          <w:b/>
          <w:bCs/>
          <w:color w:val="auto"/>
          <w:sz w:val="24"/>
          <w:szCs w:val="24"/>
          <w:lang w:val="ru-RU" w:eastAsia="ru-RU" w:bidi="hi-IN"/>
        </w:rPr>
        <w:t>АОС</w:t>
      </w:r>
      <w:r w:rsidR="00A20DD8" w:rsidRPr="00A20DD8">
        <w:rPr>
          <w:rFonts w:cs="Calibri Light"/>
          <w:b/>
          <w:bCs/>
          <w:color w:val="auto"/>
          <w:sz w:val="24"/>
          <w:szCs w:val="24"/>
          <w:lang w:val="ru-RU" w:eastAsia="ru-RU" w:bidi="hi-IN"/>
        </w:rPr>
        <w:t xml:space="preserve"> </w:t>
      </w:r>
      <w:r w:rsidR="00A20DD8">
        <w:rPr>
          <w:rFonts w:cs="Calibri Light"/>
          <w:b/>
          <w:bCs/>
          <w:color w:val="auto"/>
          <w:sz w:val="24"/>
          <w:szCs w:val="24"/>
          <w:lang w:val="ru-RU" w:eastAsia="ru-RU" w:bidi="hi-IN"/>
        </w:rPr>
        <w:t>не</w:t>
      </w:r>
      <w:r w:rsidR="00A20DD8" w:rsidRPr="00A20DD8">
        <w:rPr>
          <w:rFonts w:cs="Calibri Light"/>
          <w:b/>
          <w:bCs/>
          <w:color w:val="auto"/>
          <w:sz w:val="24"/>
          <w:szCs w:val="24"/>
          <w:lang w:val="ru-RU" w:eastAsia="ru-RU" w:bidi="hi-IN"/>
        </w:rPr>
        <w:t xml:space="preserve"> </w:t>
      </w:r>
      <w:r w:rsidR="00A20DD8">
        <w:rPr>
          <w:rFonts w:cs="Calibri Light"/>
          <w:b/>
          <w:bCs/>
          <w:color w:val="auto"/>
          <w:sz w:val="24"/>
          <w:szCs w:val="24"/>
          <w:lang w:val="ru-RU" w:eastAsia="ru-RU" w:bidi="hi-IN"/>
        </w:rPr>
        <w:t>владеет</w:t>
      </w:r>
      <w:r w:rsidR="00A20DD8" w:rsidRPr="00A20DD8">
        <w:rPr>
          <w:rFonts w:cs="Calibri Light"/>
          <w:b/>
          <w:bCs/>
          <w:color w:val="auto"/>
          <w:sz w:val="24"/>
          <w:szCs w:val="24"/>
          <w:lang w:val="ru-RU" w:eastAsia="ru-RU" w:bidi="hi-IN"/>
        </w:rPr>
        <w:t xml:space="preserve"> </w:t>
      </w:r>
      <w:r w:rsidR="00A20DD8">
        <w:rPr>
          <w:rFonts w:cs="Calibri Light"/>
          <w:b/>
          <w:bCs/>
          <w:color w:val="auto"/>
          <w:sz w:val="24"/>
          <w:szCs w:val="24"/>
          <w:lang w:val="ru-RU" w:eastAsia="ru-RU" w:bidi="hi-IN"/>
        </w:rPr>
        <w:t>полными</w:t>
      </w:r>
      <w:r w:rsidR="00A20DD8" w:rsidRPr="00A20DD8">
        <w:rPr>
          <w:rFonts w:cs="Calibri Light"/>
          <w:b/>
          <w:bCs/>
          <w:color w:val="auto"/>
          <w:sz w:val="24"/>
          <w:szCs w:val="24"/>
          <w:lang w:val="ru-RU" w:eastAsia="ru-RU" w:bidi="hi-IN"/>
        </w:rPr>
        <w:t xml:space="preserve"> </w:t>
      </w:r>
      <w:r w:rsidR="00A20DD8">
        <w:rPr>
          <w:rFonts w:cs="Calibri Light"/>
          <w:b/>
          <w:bCs/>
          <w:color w:val="auto"/>
          <w:sz w:val="24"/>
          <w:szCs w:val="24"/>
          <w:lang w:val="ru-RU" w:eastAsia="ru-RU" w:bidi="hi-IN"/>
        </w:rPr>
        <w:t>данными относительно управления отходами.</w:t>
      </w:r>
      <w:bookmarkEnd w:id="35"/>
      <w:r w:rsidR="00A20DD8">
        <w:rPr>
          <w:rFonts w:cs="Calibri Light"/>
          <w:b/>
          <w:bCs/>
          <w:color w:val="auto"/>
          <w:sz w:val="24"/>
          <w:szCs w:val="24"/>
          <w:lang w:val="ru-RU" w:eastAsia="ru-RU" w:bidi="hi-IN"/>
        </w:rPr>
        <w:t xml:space="preserve"> </w:t>
      </w:r>
    </w:p>
    <w:p w:rsidR="00A20DD8" w:rsidRPr="00A20DD8" w:rsidRDefault="00A20DD8" w:rsidP="00A20DD8">
      <w:pPr>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Согласно</w:t>
      </w:r>
      <w:r w:rsidRPr="00A20DD8">
        <w:rPr>
          <w:rFonts w:ascii="Calibri Light" w:hAnsi="Calibri Light" w:cs="Calibri Light"/>
          <w:sz w:val="24"/>
          <w:szCs w:val="24"/>
          <w:lang w:val="ru-RU"/>
        </w:rPr>
        <w:t xml:space="preserve"> </w:t>
      </w:r>
      <w:r>
        <w:rPr>
          <w:rFonts w:ascii="Calibri Light" w:hAnsi="Calibri Light" w:cs="Calibri Light"/>
          <w:sz w:val="24"/>
          <w:szCs w:val="24"/>
          <w:lang w:val="ru-RU"/>
        </w:rPr>
        <w:t>Закону</w:t>
      </w:r>
      <w:r w:rsidRPr="00A20DD8">
        <w:rPr>
          <w:rFonts w:ascii="Calibri Light" w:hAnsi="Calibri Light" w:cs="Calibri Light"/>
          <w:sz w:val="24"/>
          <w:szCs w:val="24"/>
          <w:lang w:val="ru-RU"/>
        </w:rPr>
        <w:t xml:space="preserve"> №</w:t>
      </w:r>
      <w:r w:rsidRPr="00ED5B7A">
        <w:rPr>
          <w:rFonts w:ascii="Calibri Light" w:hAnsi="Calibri Light" w:cs="Calibri Light"/>
          <w:sz w:val="24"/>
          <w:szCs w:val="24"/>
          <w:lang w:val="ro-MO"/>
        </w:rPr>
        <w:t>209/2016</w:t>
      </w:r>
      <w:r w:rsidRPr="00ED5B7A">
        <w:rPr>
          <w:rFonts w:ascii="Calibri Light" w:hAnsi="Calibri Light" w:cs="Calibri Light"/>
          <w:sz w:val="24"/>
          <w:szCs w:val="24"/>
          <w:vertAlign w:val="superscript"/>
          <w:lang w:val="ro-MO"/>
        </w:rPr>
        <w:footnoteReference w:id="83"/>
      </w:r>
      <w:r w:rsidRPr="00ED5B7A">
        <w:rPr>
          <w:rFonts w:ascii="Calibri Light" w:hAnsi="Calibri Light" w:cs="Calibri Light"/>
          <w:sz w:val="24"/>
          <w:szCs w:val="24"/>
          <w:lang w:val="ro-MO"/>
        </w:rPr>
        <w:t>,</w:t>
      </w:r>
      <w:r>
        <w:rPr>
          <w:rFonts w:ascii="Calibri Light" w:hAnsi="Calibri Light" w:cs="Calibri Light"/>
          <w:sz w:val="24"/>
          <w:szCs w:val="24"/>
          <w:lang w:val="ru-RU"/>
        </w:rPr>
        <w:t xml:space="preserve"> </w:t>
      </w:r>
      <w:r>
        <w:rPr>
          <w:rFonts w:ascii="Calibri Light" w:hAnsi="Calibri Light"/>
          <w:color w:val="333333"/>
          <w:sz w:val="24"/>
          <w:szCs w:val="24"/>
          <w:shd w:val="clear" w:color="auto" w:fill="FFFFFF"/>
          <w:lang w:val="ru-RU"/>
        </w:rPr>
        <w:t>обладатель</w:t>
      </w:r>
      <w:r w:rsidRPr="00A20DD8">
        <w:rPr>
          <w:rFonts w:ascii="Calibri Light" w:hAnsi="Calibri Light"/>
          <w:color w:val="333333"/>
          <w:sz w:val="24"/>
          <w:szCs w:val="24"/>
          <w:shd w:val="clear" w:color="auto" w:fill="FFFFFF"/>
          <w:lang w:val="ru-RU"/>
        </w:rPr>
        <w:t xml:space="preserve"> природоохранного разрешения на управление отходами</w:t>
      </w:r>
      <w:r>
        <w:rPr>
          <w:rFonts w:ascii="Calibri Light" w:hAnsi="Calibri Light"/>
          <w:color w:val="333333"/>
          <w:sz w:val="24"/>
          <w:szCs w:val="24"/>
          <w:shd w:val="clear" w:color="auto" w:fill="FFFFFF"/>
          <w:lang w:val="ru-RU"/>
        </w:rPr>
        <w:t xml:space="preserve"> обязан </w:t>
      </w:r>
      <w:r w:rsidRPr="00A20DD8">
        <w:rPr>
          <w:rFonts w:ascii="Calibri Light" w:hAnsi="Calibri Light" w:cs="Calibri Light"/>
          <w:sz w:val="24"/>
          <w:szCs w:val="24"/>
          <w:lang w:val="ru-RU"/>
        </w:rPr>
        <w:t>ве</w:t>
      </w:r>
      <w:r>
        <w:rPr>
          <w:rFonts w:ascii="Calibri Light" w:hAnsi="Calibri Light" w:cs="Calibri Light"/>
          <w:sz w:val="24"/>
          <w:szCs w:val="24"/>
          <w:lang w:val="ru-RU"/>
        </w:rPr>
        <w:t>сти учет</w:t>
      </w:r>
      <w:r w:rsidRPr="00A20DD8">
        <w:rPr>
          <w:rFonts w:ascii="Calibri Light" w:hAnsi="Calibri Light" w:cs="Calibri Light"/>
          <w:sz w:val="24"/>
          <w:szCs w:val="24"/>
          <w:lang w:val="ru-RU"/>
        </w:rPr>
        <w:t xml:space="preserve"> количества собранных, рекуперированных или удаленных отходов и ежегодно представл</w:t>
      </w:r>
      <w:r>
        <w:rPr>
          <w:rFonts w:ascii="Calibri Light" w:hAnsi="Calibri Light" w:cs="Calibri Light"/>
          <w:sz w:val="24"/>
          <w:szCs w:val="24"/>
          <w:lang w:val="ru-RU"/>
        </w:rPr>
        <w:t>ять органу по регламентированию (</w:t>
      </w:r>
      <w:r w:rsidRPr="00A20DD8">
        <w:rPr>
          <w:rFonts w:ascii="Calibri Light" w:hAnsi="Calibri Light" w:cs="Calibri Light"/>
          <w:sz w:val="24"/>
          <w:szCs w:val="24"/>
          <w:lang w:val="ru-RU"/>
        </w:rPr>
        <w:t>А</w:t>
      </w:r>
      <w:r>
        <w:rPr>
          <w:rFonts w:ascii="Calibri Light" w:hAnsi="Calibri Light" w:cs="Calibri Light"/>
          <w:sz w:val="24"/>
          <w:szCs w:val="24"/>
          <w:lang w:val="ru-RU"/>
        </w:rPr>
        <w:t xml:space="preserve">ОС) </w:t>
      </w:r>
      <w:r w:rsidRPr="00A20DD8">
        <w:rPr>
          <w:rFonts w:ascii="Calibri Light" w:hAnsi="Calibri Light" w:cs="Calibri Light"/>
          <w:sz w:val="24"/>
          <w:szCs w:val="24"/>
          <w:lang w:val="ru-RU"/>
        </w:rPr>
        <w:t>отчетност</w:t>
      </w:r>
      <w:r>
        <w:rPr>
          <w:rFonts w:ascii="Calibri Light" w:hAnsi="Calibri Light" w:cs="Calibri Light"/>
          <w:sz w:val="24"/>
          <w:szCs w:val="24"/>
          <w:lang w:val="ru-RU"/>
        </w:rPr>
        <w:t>ь</w:t>
      </w:r>
      <w:r w:rsidRPr="00A20DD8">
        <w:rPr>
          <w:rFonts w:ascii="Calibri Light" w:hAnsi="Calibri Light" w:cs="Calibri Light"/>
          <w:sz w:val="24"/>
          <w:szCs w:val="24"/>
          <w:lang w:val="ru-RU"/>
        </w:rPr>
        <w:t xml:space="preserve"> в электронной форме по информации об управлении отходами в соответствии с </w:t>
      </w:r>
      <w:r w:rsidR="00D715C3" w:rsidRPr="00A20DD8">
        <w:rPr>
          <w:rFonts w:ascii="Calibri Light" w:hAnsi="Calibri Light" w:cs="Calibri Light"/>
          <w:sz w:val="24"/>
          <w:szCs w:val="24"/>
          <w:lang w:val="ru-RU"/>
        </w:rPr>
        <w:t>требованиями</w:t>
      </w:r>
      <w:r w:rsidR="00D715C3">
        <w:rPr>
          <w:rFonts w:ascii="Calibri Light" w:hAnsi="Calibri Light" w:cs="Calibri Light"/>
          <w:sz w:val="24"/>
          <w:szCs w:val="24"/>
          <w:lang w:val="ru-RU"/>
        </w:rPr>
        <w:t>,</w:t>
      </w:r>
      <w:r w:rsidR="00D715C3" w:rsidRPr="00A20DD8">
        <w:rPr>
          <w:rFonts w:ascii="Calibri Light" w:hAnsi="Calibri Light" w:cs="Calibri Light"/>
          <w:sz w:val="24"/>
          <w:szCs w:val="24"/>
          <w:lang w:val="ru-RU"/>
        </w:rPr>
        <w:t xml:space="preserve"> </w:t>
      </w:r>
      <w:r w:rsidRPr="00A20DD8">
        <w:rPr>
          <w:rFonts w:ascii="Calibri Light" w:hAnsi="Calibri Light" w:cs="Calibri Light"/>
          <w:sz w:val="24"/>
          <w:szCs w:val="24"/>
          <w:lang w:val="ru-RU"/>
        </w:rPr>
        <w:t xml:space="preserve">утвержденными </w:t>
      </w:r>
      <w:r w:rsidR="00D715C3" w:rsidRPr="00AB73F1">
        <w:rPr>
          <w:rFonts w:ascii="Calibri Light" w:hAnsi="Calibri Light" w:cs="Calibri Light"/>
          <w:sz w:val="24"/>
          <w:szCs w:val="24"/>
          <w:lang w:val="ru-RU"/>
        </w:rPr>
        <w:t>Постановление</w:t>
      </w:r>
      <w:r w:rsidR="00D715C3">
        <w:rPr>
          <w:rFonts w:ascii="Calibri Light" w:hAnsi="Calibri Light" w:cs="Calibri Light"/>
          <w:sz w:val="24"/>
          <w:szCs w:val="24"/>
          <w:lang w:val="ru-RU"/>
        </w:rPr>
        <w:t>м</w:t>
      </w:r>
      <w:r w:rsidR="00D715C3" w:rsidRPr="00AB73F1">
        <w:rPr>
          <w:rFonts w:ascii="Calibri Light" w:hAnsi="Calibri Light" w:cs="Calibri Light"/>
          <w:sz w:val="24"/>
          <w:szCs w:val="24"/>
          <w:lang w:val="ru-RU"/>
        </w:rPr>
        <w:t xml:space="preserve"> </w:t>
      </w:r>
      <w:r w:rsidRPr="00A20DD8">
        <w:rPr>
          <w:rFonts w:ascii="Calibri Light" w:hAnsi="Calibri Light" w:cs="Calibri Light"/>
          <w:sz w:val="24"/>
          <w:szCs w:val="24"/>
          <w:lang w:val="ru-RU"/>
        </w:rPr>
        <w:t>Правительств</w:t>
      </w:r>
      <w:r w:rsidR="00D715C3">
        <w:rPr>
          <w:rFonts w:ascii="Calibri Light" w:hAnsi="Calibri Light" w:cs="Calibri Light"/>
          <w:sz w:val="24"/>
          <w:szCs w:val="24"/>
          <w:lang w:val="ru-RU"/>
        </w:rPr>
        <w:t>а №</w:t>
      </w:r>
      <w:r w:rsidR="00D715C3" w:rsidRPr="00ED5B7A">
        <w:rPr>
          <w:rFonts w:ascii="Calibri Light" w:hAnsi="Calibri Light" w:cs="Calibri Light"/>
          <w:sz w:val="24"/>
          <w:szCs w:val="24"/>
          <w:lang w:val="ro-MO"/>
        </w:rPr>
        <w:t>501/2018.</w:t>
      </w:r>
    </w:p>
    <w:p w:rsidR="00D715C3" w:rsidRPr="00D715C3" w:rsidRDefault="00D715C3" w:rsidP="00D715C3">
      <w:pPr>
        <w:spacing w:after="0" w:line="276" w:lineRule="auto"/>
        <w:ind w:firstLine="567"/>
        <w:jc w:val="both"/>
        <w:rPr>
          <w:rFonts w:ascii="Calibri Light" w:hAnsi="Calibri Light" w:cs="Calibri Light"/>
          <w:sz w:val="24"/>
          <w:szCs w:val="24"/>
          <w:lang w:val="ru-RU"/>
        </w:rPr>
      </w:pPr>
      <w:r w:rsidRPr="00AB73F1">
        <w:rPr>
          <w:rFonts w:ascii="Calibri Light" w:hAnsi="Calibri Light" w:cs="Calibri Light"/>
          <w:sz w:val="24"/>
          <w:szCs w:val="24"/>
          <w:lang w:val="ru-RU"/>
        </w:rPr>
        <w:t>Вместе с тем,</w:t>
      </w:r>
      <w:r>
        <w:rPr>
          <w:rFonts w:ascii="Calibri Light" w:hAnsi="Calibri Light" w:cs="Calibri Light"/>
          <w:sz w:val="24"/>
          <w:szCs w:val="24"/>
          <w:lang w:val="ru-RU"/>
        </w:rPr>
        <w:t xml:space="preserve"> согласно </w:t>
      </w:r>
      <w:r w:rsidRPr="00D715C3">
        <w:rPr>
          <w:rFonts w:ascii="Calibri Light" w:hAnsi="Calibri Light" w:cs="Calibri Light"/>
          <w:sz w:val="24"/>
          <w:szCs w:val="24"/>
          <w:lang w:val="ru-RU"/>
        </w:rPr>
        <w:t>Инструкции по учету и представлению данных и информации об отходах и управлении ими</w:t>
      </w:r>
      <w:r w:rsidRPr="00ED5B7A">
        <w:rPr>
          <w:rFonts w:ascii="Calibri Light" w:hAnsi="Calibri Light" w:cs="Calibri Light"/>
          <w:sz w:val="24"/>
          <w:szCs w:val="24"/>
          <w:vertAlign w:val="superscript"/>
          <w:lang w:val="ro-MO"/>
        </w:rPr>
        <w:footnoteReference w:id="84"/>
      </w:r>
      <w:r w:rsidRPr="00ED5B7A">
        <w:rPr>
          <w:rFonts w:ascii="Calibri Light" w:hAnsi="Calibri Light" w:cs="Calibri Light"/>
          <w:sz w:val="24"/>
          <w:szCs w:val="24"/>
          <w:lang w:val="ro-MO"/>
        </w:rPr>
        <w:t>,</w:t>
      </w:r>
      <w:r>
        <w:rPr>
          <w:rFonts w:ascii="Calibri Light" w:hAnsi="Calibri Light" w:cs="Calibri Light"/>
          <w:sz w:val="24"/>
          <w:szCs w:val="24"/>
          <w:lang w:val="ru-RU"/>
        </w:rPr>
        <w:t xml:space="preserve"> с целью </w:t>
      </w:r>
      <w:r w:rsidRPr="00D715C3">
        <w:rPr>
          <w:rFonts w:ascii="Calibri Light" w:hAnsi="Calibri Light" w:cs="Calibri Light"/>
          <w:sz w:val="24"/>
          <w:szCs w:val="24"/>
          <w:lang w:val="ru-RU"/>
        </w:rPr>
        <w:t>облегчения представления данных и информации</w:t>
      </w:r>
      <w:r>
        <w:rPr>
          <w:rFonts w:ascii="Calibri Light" w:hAnsi="Calibri Light" w:cs="Calibri Light"/>
          <w:sz w:val="24"/>
          <w:szCs w:val="24"/>
          <w:lang w:val="ru-RU"/>
        </w:rPr>
        <w:t xml:space="preserve"> об отходах и </w:t>
      </w:r>
      <w:r w:rsidRPr="00D715C3">
        <w:rPr>
          <w:rFonts w:ascii="Calibri Light" w:hAnsi="Calibri Light" w:cs="Calibri Light"/>
          <w:sz w:val="24"/>
          <w:szCs w:val="24"/>
          <w:lang w:val="ru-RU"/>
        </w:rPr>
        <w:t>управлении ими</w:t>
      </w:r>
      <w:r>
        <w:rPr>
          <w:rFonts w:ascii="Calibri Light" w:hAnsi="Calibri Light" w:cs="Calibri Light"/>
          <w:sz w:val="24"/>
          <w:szCs w:val="24"/>
          <w:lang w:val="ru-RU"/>
        </w:rPr>
        <w:t>, владельцы отходов должны соответствовать многим условиям</w:t>
      </w:r>
      <w:r w:rsidRPr="00ED5B7A">
        <w:rPr>
          <w:rFonts w:ascii="Calibri Light" w:hAnsi="Calibri Light" w:cs="Calibri Light"/>
          <w:sz w:val="24"/>
          <w:szCs w:val="24"/>
          <w:vertAlign w:val="superscript"/>
          <w:lang w:val="ro-MO"/>
        </w:rPr>
        <w:footnoteReference w:id="85"/>
      </w:r>
      <w:r w:rsidRPr="00ED5B7A">
        <w:rPr>
          <w:rFonts w:ascii="Calibri Light" w:hAnsi="Calibri Light" w:cs="Calibri Light"/>
          <w:sz w:val="24"/>
          <w:szCs w:val="24"/>
          <w:lang w:val="ro-MO"/>
        </w:rPr>
        <w:t>.</w:t>
      </w:r>
      <w:r>
        <w:rPr>
          <w:rFonts w:ascii="Calibri Light" w:hAnsi="Calibri Light" w:cs="Calibri Light"/>
          <w:sz w:val="24"/>
          <w:szCs w:val="24"/>
          <w:lang w:val="ru-RU"/>
        </w:rPr>
        <w:t xml:space="preserve"> Так</w:t>
      </w:r>
      <w:r w:rsidRPr="00D715C3">
        <w:rPr>
          <w:rFonts w:ascii="Calibri Light" w:hAnsi="Calibri Light" w:cs="Calibri Light"/>
          <w:sz w:val="24"/>
          <w:szCs w:val="24"/>
          <w:lang w:val="ru-RU"/>
        </w:rPr>
        <w:t xml:space="preserve">, </w:t>
      </w:r>
      <w:r>
        <w:rPr>
          <w:rFonts w:ascii="Calibri Light" w:hAnsi="Calibri Light" w:cs="Calibri Light"/>
          <w:sz w:val="24"/>
          <w:szCs w:val="24"/>
          <w:lang w:val="ru-RU"/>
        </w:rPr>
        <w:t>согласно</w:t>
      </w:r>
      <w:r w:rsidRPr="00D715C3">
        <w:rPr>
          <w:rFonts w:ascii="Calibri Light" w:hAnsi="Calibri Light" w:cs="Calibri Light"/>
          <w:sz w:val="24"/>
          <w:szCs w:val="24"/>
          <w:lang w:val="ru-RU"/>
        </w:rPr>
        <w:t xml:space="preserve"> </w:t>
      </w:r>
      <w:r>
        <w:rPr>
          <w:rFonts w:ascii="Calibri Light" w:hAnsi="Calibri Light" w:cs="Calibri Light"/>
          <w:sz w:val="24"/>
          <w:szCs w:val="24"/>
          <w:lang w:val="ru-RU"/>
        </w:rPr>
        <w:t>информации</w:t>
      </w:r>
      <w:r w:rsidRPr="00D715C3">
        <w:rPr>
          <w:rFonts w:ascii="Calibri Light" w:hAnsi="Calibri Light" w:cs="Calibri Light"/>
          <w:sz w:val="24"/>
          <w:szCs w:val="24"/>
          <w:lang w:val="ru-RU"/>
        </w:rPr>
        <w:t xml:space="preserve"> </w:t>
      </w:r>
      <w:r>
        <w:rPr>
          <w:rFonts w:ascii="Calibri Light" w:hAnsi="Calibri Light" w:cs="Calibri Light"/>
          <w:sz w:val="24"/>
          <w:szCs w:val="24"/>
          <w:lang w:val="ru-RU"/>
        </w:rPr>
        <w:t>АОС</w:t>
      </w:r>
      <w:r w:rsidRPr="00D715C3">
        <w:rPr>
          <w:rFonts w:ascii="Calibri Light" w:hAnsi="Calibri Light" w:cs="Calibri Light"/>
          <w:sz w:val="24"/>
          <w:szCs w:val="24"/>
          <w:lang w:val="ru-RU"/>
        </w:rPr>
        <w:t xml:space="preserve">, </w:t>
      </w:r>
      <w:r>
        <w:rPr>
          <w:rFonts w:ascii="Calibri Light" w:hAnsi="Calibri Light" w:cs="Calibri Light"/>
          <w:sz w:val="24"/>
          <w:szCs w:val="24"/>
          <w:lang w:val="ru-RU"/>
        </w:rPr>
        <w:t>за</w:t>
      </w:r>
      <w:r w:rsidRPr="00D715C3">
        <w:rPr>
          <w:rFonts w:ascii="Calibri Light" w:hAnsi="Calibri Light" w:cs="Calibri Light"/>
          <w:sz w:val="24"/>
          <w:szCs w:val="24"/>
          <w:lang w:val="ru-RU"/>
        </w:rPr>
        <w:t xml:space="preserve"> </w:t>
      </w:r>
      <w:r w:rsidRPr="00ED5B7A">
        <w:rPr>
          <w:rFonts w:ascii="Calibri Light" w:hAnsi="Calibri Light" w:cs="Calibri Light"/>
          <w:sz w:val="24"/>
          <w:szCs w:val="24"/>
          <w:lang w:val="ro-MO"/>
        </w:rPr>
        <w:t>2020</w:t>
      </w:r>
      <w:r>
        <w:rPr>
          <w:rFonts w:ascii="Calibri Light" w:hAnsi="Calibri Light" w:cs="Calibri Light"/>
          <w:sz w:val="24"/>
          <w:szCs w:val="24"/>
          <w:lang w:val="ru-RU"/>
        </w:rPr>
        <w:t xml:space="preserve"> год было представлено </w:t>
      </w:r>
      <w:r w:rsidRPr="00ED5B7A">
        <w:rPr>
          <w:rFonts w:ascii="Calibri Light" w:hAnsi="Calibri Light" w:cs="Calibri Light"/>
          <w:sz w:val="24"/>
          <w:szCs w:val="24"/>
          <w:lang w:val="ro-MO"/>
        </w:rPr>
        <w:t>648</w:t>
      </w:r>
      <w:r>
        <w:rPr>
          <w:rFonts w:ascii="Calibri Light" w:hAnsi="Calibri Light" w:cs="Calibri Light"/>
          <w:sz w:val="24"/>
          <w:szCs w:val="24"/>
          <w:lang w:val="ru-RU"/>
        </w:rPr>
        <w:t xml:space="preserve"> отчетов об </w:t>
      </w:r>
      <w:r w:rsidRPr="00D715C3">
        <w:rPr>
          <w:rFonts w:ascii="Calibri Light" w:hAnsi="Calibri Light" w:cs="Calibri Light"/>
          <w:sz w:val="24"/>
          <w:szCs w:val="24"/>
          <w:lang w:val="ru-RU"/>
        </w:rPr>
        <w:t>управлении</w:t>
      </w:r>
      <w:r>
        <w:rPr>
          <w:rFonts w:ascii="Calibri Light" w:hAnsi="Calibri Light" w:cs="Calibri Light"/>
          <w:sz w:val="24"/>
          <w:szCs w:val="24"/>
          <w:lang w:val="ru-RU"/>
        </w:rPr>
        <w:t xml:space="preserve"> отходами</w:t>
      </w:r>
      <w:r w:rsidRPr="00ED5B7A">
        <w:rPr>
          <w:rFonts w:ascii="Calibri Light" w:hAnsi="Calibri Light" w:cs="Calibri Light"/>
          <w:sz w:val="24"/>
          <w:szCs w:val="24"/>
          <w:vertAlign w:val="superscript"/>
          <w:lang w:val="ro-MO"/>
        </w:rPr>
        <w:footnoteReference w:id="86"/>
      </w:r>
      <w:r>
        <w:rPr>
          <w:rFonts w:ascii="Calibri Light" w:hAnsi="Calibri Light" w:cs="Calibri Light"/>
          <w:sz w:val="24"/>
          <w:szCs w:val="24"/>
          <w:lang w:val="ro-MO"/>
        </w:rPr>
        <w:t>.</w:t>
      </w:r>
    </w:p>
    <w:p w:rsidR="00D715C3" w:rsidRDefault="008B4E87" w:rsidP="00AF2B65">
      <w:pPr>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Также, экономические операторы, внедряющие механизм расширенной ответственности производителя, разделены по производителям отходов:</w:t>
      </w:r>
      <w:r w:rsidR="00D715C3" w:rsidRPr="00D715C3">
        <w:rPr>
          <w:rFonts w:ascii="Calibri Light" w:hAnsi="Calibri Light" w:cs="Calibri Light"/>
          <w:sz w:val="24"/>
          <w:szCs w:val="24"/>
          <w:lang w:val="ru-RU"/>
        </w:rPr>
        <w:t xml:space="preserve"> </w:t>
      </w:r>
      <w:r w:rsidRPr="00ED5B7A">
        <w:rPr>
          <w:rFonts w:ascii="Calibri Light" w:hAnsi="Calibri Light" w:cs="Calibri Light"/>
          <w:sz w:val="24"/>
          <w:szCs w:val="24"/>
          <w:lang w:val="ro-MO"/>
        </w:rPr>
        <w:t>(i)</w:t>
      </w:r>
      <w:r>
        <w:rPr>
          <w:rFonts w:ascii="Calibri Light" w:hAnsi="Calibri Light" w:cs="Calibri Light"/>
          <w:sz w:val="24"/>
          <w:szCs w:val="24"/>
          <w:lang w:val="ru-RU"/>
        </w:rPr>
        <w:t xml:space="preserve"> электронное и электрическое оборудование;</w:t>
      </w:r>
      <w:r w:rsidRPr="008B4E87">
        <w:rPr>
          <w:rFonts w:ascii="Calibri Light" w:hAnsi="Calibri Light" w:cs="Calibri Light"/>
          <w:sz w:val="24"/>
          <w:szCs w:val="24"/>
          <w:lang w:val="ro-MO"/>
        </w:rPr>
        <w:t xml:space="preserve"> </w:t>
      </w:r>
      <w:r w:rsidRPr="00ED5B7A">
        <w:rPr>
          <w:rFonts w:ascii="Calibri Light" w:hAnsi="Calibri Light" w:cs="Calibri Light"/>
          <w:sz w:val="24"/>
          <w:szCs w:val="24"/>
          <w:lang w:val="ro-MO"/>
        </w:rPr>
        <w:t>(ii)</w:t>
      </w:r>
      <w:r>
        <w:rPr>
          <w:rFonts w:ascii="Calibri Light" w:hAnsi="Calibri Light" w:cs="Calibri Light"/>
          <w:sz w:val="24"/>
          <w:szCs w:val="24"/>
          <w:lang w:val="ru-RU"/>
        </w:rPr>
        <w:t xml:space="preserve"> отходы упаковки и </w:t>
      </w:r>
      <w:r w:rsidRPr="00ED5B7A">
        <w:rPr>
          <w:rFonts w:ascii="Calibri Light" w:hAnsi="Calibri Light" w:cs="Calibri Light"/>
          <w:sz w:val="24"/>
          <w:szCs w:val="24"/>
          <w:lang w:val="ro-MO"/>
        </w:rPr>
        <w:t>(ii)</w:t>
      </w:r>
      <w:r>
        <w:rPr>
          <w:rFonts w:ascii="Calibri Light" w:hAnsi="Calibri Light" w:cs="Calibri Light"/>
          <w:sz w:val="24"/>
          <w:szCs w:val="24"/>
          <w:lang w:val="ru-RU"/>
        </w:rPr>
        <w:t xml:space="preserve"> отходы </w:t>
      </w:r>
      <w:r w:rsidRPr="0051766D">
        <w:rPr>
          <w:rFonts w:ascii="Calibri Light" w:hAnsi="Calibri Light" w:cs="Calibri Light"/>
          <w:sz w:val="24"/>
          <w:szCs w:val="24"/>
          <w:lang w:val="ru-RU"/>
        </w:rPr>
        <w:t>батаре</w:t>
      </w:r>
      <w:r>
        <w:rPr>
          <w:rFonts w:ascii="Calibri Light" w:hAnsi="Calibri Light" w:cs="Calibri Light"/>
          <w:sz w:val="24"/>
          <w:szCs w:val="24"/>
          <w:lang w:val="ru-RU"/>
        </w:rPr>
        <w:t xml:space="preserve">ек </w:t>
      </w:r>
      <w:r w:rsidRPr="0051766D">
        <w:rPr>
          <w:rFonts w:ascii="Calibri Light" w:hAnsi="Calibri Light" w:cs="Calibri Light"/>
          <w:sz w:val="24"/>
          <w:szCs w:val="24"/>
          <w:lang w:val="ru-RU"/>
        </w:rPr>
        <w:t>и аккумулятор</w:t>
      </w:r>
      <w:r>
        <w:rPr>
          <w:rFonts w:ascii="Calibri Light" w:hAnsi="Calibri Light" w:cs="Calibri Light"/>
          <w:sz w:val="24"/>
          <w:szCs w:val="24"/>
          <w:lang w:val="ru-RU"/>
        </w:rPr>
        <w:t>ов. В</w:t>
      </w:r>
      <w:r w:rsidRPr="008B4E87">
        <w:rPr>
          <w:rFonts w:ascii="Calibri Light" w:hAnsi="Calibri Light" w:cs="Calibri Light"/>
          <w:sz w:val="24"/>
          <w:szCs w:val="24"/>
          <w:lang w:val="ru-RU"/>
        </w:rPr>
        <w:t xml:space="preserve"> </w:t>
      </w:r>
      <w:r>
        <w:rPr>
          <w:rFonts w:ascii="Calibri Light" w:hAnsi="Calibri Light" w:cs="Calibri Light"/>
          <w:sz w:val="24"/>
          <w:szCs w:val="24"/>
          <w:lang w:val="ro-MO"/>
        </w:rPr>
        <w:t>2020</w:t>
      </w:r>
      <w:r>
        <w:rPr>
          <w:rFonts w:ascii="Calibri Light" w:hAnsi="Calibri Light" w:cs="Calibri Light"/>
          <w:sz w:val="24"/>
          <w:szCs w:val="24"/>
          <w:lang w:val="ru-RU"/>
        </w:rPr>
        <w:t xml:space="preserve"> году отходы были представлены лишь экономическими операторами, которые внедряют механизм расширенной ответственности производителя отходов электронного и электрического оборудования. </w:t>
      </w:r>
      <w:r w:rsidRPr="00AB73F1">
        <w:rPr>
          <w:rFonts w:ascii="Calibri Light" w:eastAsia="Times New Roman" w:hAnsi="Calibri Light" w:cs="Calibri Light"/>
          <w:bCs/>
          <w:sz w:val="24"/>
          <w:szCs w:val="24"/>
          <w:lang w:val="ru-RU" w:eastAsia="ru-RU" w:bidi="hi-IN"/>
        </w:rPr>
        <w:t>Необходимо отметить, что</w:t>
      </w:r>
      <w:r>
        <w:rPr>
          <w:rFonts w:ascii="Calibri Light" w:eastAsia="Times New Roman" w:hAnsi="Calibri Light" w:cs="Calibri Light"/>
          <w:bCs/>
          <w:sz w:val="24"/>
          <w:szCs w:val="24"/>
          <w:lang w:val="ru-RU" w:eastAsia="ru-RU" w:bidi="hi-IN"/>
        </w:rPr>
        <w:t xml:space="preserve"> невозможно оценить, если информация за </w:t>
      </w:r>
      <w:r w:rsidRPr="00ED5B7A">
        <w:rPr>
          <w:rFonts w:ascii="Calibri Light" w:hAnsi="Calibri Light" w:cs="Calibri Light"/>
          <w:sz w:val="24"/>
          <w:szCs w:val="24"/>
          <w:lang w:val="ro-MO"/>
        </w:rPr>
        <w:t>2020</w:t>
      </w:r>
      <w:r>
        <w:rPr>
          <w:rFonts w:ascii="Calibri Light" w:hAnsi="Calibri Light" w:cs="Calibri Light"/>
          <w:sz w:val="24"/>
          <w:szCs w:val="24"/>
          <w:lang w:val="ru-RU"/>
        </w:rPr>
        <w:t xml:space="preserve"> год является полной, так как согласно Положениям, связанным с этими категориями отходов</w:t>
      </w:r>
      <w:r w:rsidRPr="00ED5B7A">
        <w:rPr>
          <w:rFonts w:ascii="Calibri Light" w:hAnsi="Calibri Light" w:cs="Calibri Light"/>
          <w:sz w:val="24"/>
          <w:szCs w:val="24"/>
          <w:vertAlign w:val="superscript"/>
          <w:lang w:val="ro-MO"/>
        </w:rPr>
        <w:footnoteReference w:id="87"/>
      </w:r>
      <w:r w:rsidRPr="00ED5B7A">
        <w:rPr>
          <w:rFonts w:ascii="Calibri Light" w:hAnsi="Calibri Light" w:cs="Calibri Light"/>
          <w:sz w:val="24"/>
          <w:szCs w:val="24"/>
          <w:lang w:val="ro-MO"/>
        </w:rPr>
        <w:t>,</w:t>
      </w:r>
      <w:r>
        <w:rPr>
          <w:rFonts w:ascii="Calibri Light" w:hAnsi="Calibri Light" w:cs="Calibri Light"/>
          <w:sz w:val="24"/>
          <w:szCs w:val="24"/>
          <w:lang w:val="ru-RU"/>
        </w:rPr>
        <w:t xml:space="preserve"> которые вступили в действие в августе </w:t>
      </w:r>
      <w:r w:rsidRPr="00ED5B7A">
        <w:rPr>
          <w:rFonts w:ascii="Calibri Light" w:hAnsi="Calibri Light" w:cs="Calibri Light"/>
          <w:sz w:val="24"/>
          <w:szCs w:val="24"/>
          <w:lang w:val="ro-MO"/>
        </w:rPr>
        <w:t>2021</w:t>
      </w:r>
      <w:r>
        <w:rPr>
          <w:rFonts w:ascii="Calibri Light" w:hAnsi="Calibri Light" w:cs="Calibri Light"/>
          <w:sz w:val="24"/>
          <w:szCs w:val="24"/>
          <w:lang w:val="ru-RU"/>
        </w:rPr>
        <w:t xml:space="preserve"> года</w:t>
      </w:r>
      <w:r w:rsidRPr="00ED5B7A">
        <w:rPr>
          <w:rFonts w:ascii="Calibri Light" w:hAnsi="Calibri Light" w:cs="Calibri Light"/>
          <w:sz w:val="24"/>
          <w:szCs w:val="24"/>
          <w:lang w:val="ro-MO"/>
        </w:rPr>
        <w:t>,</w:t>
      </w:r>
      <w:r>
        <w:rPr>
          <w:rFonts w:ascii="Calibri Light" w:hAnsi="Calibri Light" w:cs="Calibri Light"/>
          <w:sz w:val="24"/>
          <w:szCs w:val="24"/>
          <w:lang w:val="ru-RU"/>
        </w:rPr>
        <w:t xml:space="preserve"> Перечень производителей, которые должны отчитываться об обороте </w:t>
      </w:r>
      <w:r w:rsidRPr="00AB73F1">
        <w:rPr>
          <w:rFonts w:ascii="Calibri Light" w:hAnsi="Calibri Light" w:cs="DejaVuSerifCondensed"/>
          <w:sz w:val="24"/>
          <w:szCs w:val="24"/>
          <w:lang w:val="ru-RU"/>
        </w:rPr>
        <w:t>соответствующ</w:t>
      </w:r>
      <w:r>
        <w:rPr>
          <w:rFonts w:ascii="Calibri Light" w:hAnsi="Calibri Light" w:cs="DejaVuSerifCondensed"/>
          <w:sz w:val="24"/>
          <w:szCs w:val="24"/>
          <w:lang w:val="ru-RU"/>
        </w:rPr>
        <w:t>их отходов</w:t>
      </w:r>
      <w:r w:rsidR="0079732F">
        <w:rPr>
          <w:rFonts w:ascii="Calibri Light" w:hAnsi="Calibri Light" w:cs="DejaVuSerifCondensed"/>
          <w:sz w:val="24"/>
          <w:szCs w:val="24"/>
          <w:lang w:val="ru-RU"/>
        </w:rPr>
        <w:t>, будет дополнен, актуалитизован до 1 января</w:t>
      </w:r>
      <w:r>
        <w:rPr>
          <w:rFonts w:ascii="Calibri Light" w:hAnsi="Calibri Light" w:cs="Calibri Light"/>
          <w:sz w:val="24"/>
          <w:szCs w:val="24"/>
          <w:lang w:val="ru-RU"/>
        </w:rPr>
        <w:t xml:space="preserve"> </w:t>
      </w:r>
      <w:r w:rsidR="0079732F" w:rsidRPr="00ED5B7A">
        <w:rPr>
          <w:rFonts w:ascii="Calibri Light" w:hAnsi="Calibri Light" w:cs="Calibri Light"/>
          <w:sz w:val="24"/>
          <w:szCs w:val="24"/>
          <w:lang w:val="ro-MO"/>
        </w:rPr>
        <w:t>2023</w:t>
      </w:r>
      <w:r w:rsidR="0079732F">
        <w:rPr>
          <w:rFonts w:ascii="Calibri Light" w:hAnsi="Calibri Light" w:cs="Calibri Light"/>
          <w:sz w:val="24"/>
          <w:szCs w:val="24"/>
          <w:lang w:val="ru-RU"/>
        </w:rPr>
        <w:t xml:space="preserve"> года</w:t>
      </w:r>
      <w:r w:rsidR="0079732F" w:rsidRPr="00ED5B7A">
        <w:rPr>
          <w:rFonts w:ascii="Calibri Light" w:hAnsi="Calibri Light" w:cs="Calibri Light"/>
          <w:sz w:val="24"/>
          <w:szCs w:val="24"/>
          <w:vertAlign w:val="superscript"/>
          <w:lang w:val="ro-MO"/>
        </w:rPr>
        <w:footnoteReference w:id="88"/>
      </w:r>
      <w:r w:rsidR="0079732F" w:rsidRPr="00ED5B7A">
        <w:rPr>
          <w:rFonts w:ascii="Calibri Light" w:hAnsi="Calibri Light" w:cs="Calibri Light"/>
          <w:sz w:val="24"/>
          <w:szCs w:val="24"/>
          <w:lang w:val="ro-MO"/>
        </w:rPr>
        <w:t>,</w:t>
      </w:r>
      <w:r w:rsidR="0079732F">
        <w:rPr>
          <w:rFonts w:ascii="Calibri Light" w:hAnsi="Calibri Light" w:cs="Calibri Light"/>
          <w:sz w:val="24"/>
          <w:szCs w:val="24"/>
          <w:lang w:val="ru-RU"/>
        </w:rPr>
        <w:t xml:space="preserve"> что в результате приведет к риску того, что и в </w:t>
      </w:r>
      <w:r w:rsidR="0079732F" w:rsidRPr="00ED5B7A">
        <w:rPr>
          <w:rFonts w:ascii="Calibri Light" w:hAnsi="Calibri Light" w:cs="Calibri Light"/>
          <w:sz w:val="24"/>
          <w:szCs w:val="24"/>
          <w:lang w:val="ro-MO"/>
        </w:rPr>
        <w:t>2022</w:t>
      </w:r>
      <w:r w:rsidR="0079732F">
        <w:rPr>
          <w:rFonts w:ascii="Calibri Light" w:hAnsi="Calibri Light" w:cs="Calibri Light"/>
          <w:sz w:val="24"/>
          <w:szCs w:val="24"/>
          <w:lang w:val="ru-RU"/>
        </w:rPr>
        <w:t xml:space="preserve"> году в АИС УО не будет включена полная информация, а отраженная и генерированная в АИС УО информация не будет </w:t>
      </w:r>
      <w:r w:rsidR="0079732F" w:rsidRPr="00AB73F1">
        <w:rPr>
          <w:rFonts w:ascii="Calibri Light" w:hAnsi="Calibri Light" w:cs="Calibri Light"/>
          <w:sz w:val="24"/>
          <w:szCs w:val="24"/>
          <w:lang w:val="ru-RU"/>
        </w:rPr>
        <w:t>свидетельств</w:t>
      </w:r>
      <w:r w:rsidR="0079732F">
        <w:rPr>
          <w:rFonts w:ascii="Calibri Light" w:hAnsi="Calibri Light" w:cs="Calibri Light"/>
          <w:sz w:val="24"/>
          <w:szCs w:val="24"/>
          <w:lang w:val="ru-RU"/>
        </w:rPr>
        <w:t xml:space="preserve">овать о реальной ситуации. Что касается остальных категорий отходов (масел и изношенных машин), отметим, что до </w:t>
      </w:r>
      <w:r w:rsidR="0079732F">
        <w:rPr>
          <w:rFonts w:ascii="Calibri Light" w:hAnsi="Calibri Light" w:cs="Calibri Light"/>
          <w:sz w:val="24"/>
          <w:szCs w:val="24"/>
          <w:lang w:val="ru-RU"/>
        </w:rPr>
        <w:lastRenderedPageBreak/>
        <w:t>настоящего времени они не были разработаны и утверждены в порядке, установленном нормативной базой</w:t>
      </w:r>
      <w:r w:rsidR="0037370A">
        <w:rPr>
          <w:rFonts w:ascii="Calibri Light" w:hAnsi="Calibri Light" w:cs="Calibri Light"/>
          <w:sz w:val="24"/>
          <w:szCs w:val="24"/>
          <w:lang w:val="ru-RU"/>
        </w:rPr>
        <w:t>,</w:t>
      </w:r>
      <w:r w:rsidR="0079732F">
        <w:rPr>
          <w:rFonts w:ascii="Calibri Light" w:hAnsi="Calibri Light" w:cs="Calibri Light"/>
          <w:sz w:val="24"/>
          <w:szCs w:val="24"/>
          <w:lang w:val="ru-RU"/>
        </w:rPr>
        <w:t xml:space="preserve"> аналогично вышеназванным</w:t>
      </w:r>
      <w:r w:rsidR="0037370A">
        <w:rPr>
          <w:rFonts w:ascii="Calibri Light" w:hAnsi="Calibri Light" w:cs="Calibri Light"/>
          <w:sz w:val="24"/>
          <w:szCs w:val="24"/>
          <w:lang w:val="ru-RU"/>
        </w:rPr>
        <w:t xml:space="preserve"> </w:t>
      </w:r>
      <w:r w:rsidR="0079732F">
        <w:rPr>
          <w:rFonts w:ascii="Calibri Light" w:hAnsi="Calibri Light" w:cs="Calibri Light"/>
          <w:sz w:val="24"/>
          <w:szCs w:val="24"/>
          <w:lang w:val="ru-RU"/>
        </w:rPr>
        <w:t>3 категориям отходов, не будучи регламен</w:t>
      </w:r>
      <w:r w:rsidR="0037370A">
        <w:rPr>
          <w:rFonts w:ascii="Calibri Light" w:hAnsi="Calibri Light" w:cs="Calibri Light"/>
          <w:sz w:val="24"/>
          <w:szCs w:val="24"/>
          <w:lang w:val="ru-RU"/>
        </w:rPr>
        <w:t>т</w:t>
      </w:r>
      <w:r w:rsidR="0079732F">
        <w:rPr>
          <w:rFonts w:ascii="Calibri Light" w:hAnsi="Calibri Light" w:cs="Calibri Light"/>
          <w:sz w:val="24"/>
          <w:szCs w:val="24"/>
          <w:lang w:val="ru-RU"/>
        </w:rPr>
        <w:t xml:space="preserve">ированы ни критерии ведения </w:t>
      </w:r>
      <w:r w:rsidR="0037370A">
        <w:rPr>
          <w:rFonts w:ascii="Calibri Light" w:hAnsi="Calibri Light" w:cs="Calibri Light"/>
          <w:sz w:val="24"/>
          <w:szCs w:val="24"/>
          <w:lang w:val="ru-RU"/>
        </w:rPr>
        <w:t>Списка отходов для остальных категорий отходов.</w:t>
      </w:r>
    </w:p>
    <w:p w:rsidR="00A20DD8" w:rsidRPr="00A20DD8" w:rsidRDefault="0037370A" w:rsidP="00B757B1">
      <w:pPr>
        <w:spacing w:line="276" w:lineRule="auto"/>
        <w:ind w:firstLine="567"/>
        <w:jc w:val="both"/>
        <w:rPr>
          <w:rFonts w:ascii="Calibri Light" w:hAnsi="Calibri Light" w:cs="Calibri Light"/>
          <w:sz w:val="24"/>
          <w:szCs w:val="24"/>
          <w:lang w:val="ru-RU"/>
        </w:rPr>
      </w:pPr>
      <w:r w:rsidRPr="00AB73F1">
        <w:rPr>
          <w:rFonts w:ascii="Calibri Light" w:eastAsia="Times New Roman" w:hAnsi="Calibri Light" w:cs="Calibri Light"/>
          <w:bCs/>
          <w:sz w:val="24"/>
          <w:szCs w:val="24"/>
          <w:lang w:val="ru-RU" w:eastAsia="ru-RU" w:bidi="hi-IN"/>
        </w:rPr>
        <w:t>Необходимо отметить, что</w:t>
      </w:r>
      <w:r>
        <w:rPr>
          <w:rFonts w:ascii="Calibri Light" w:eastAsia="Times New Roman" w:hAnsi="Calibri Light" w:cs="Calibri Light"/>
          <w:bCs/>
          <w:sz w:val="24"/>
          <w:szCs w:val="24"/>
          <w:lang w:val="ru-RU" w:eastAsia="ru-RU" w:bidi="hi-IN"/>
        </w:rPr>
        <w:t xml:space="preserve"> в условиях отсутствия ряда контрольных цифр о количестве </w:t>
      </w:r>
      <w:r>
        <w:rPr>
          <w:rFonts w:ascii="Calibri Light" w:hAnsi="Calibri Light" w:cs="Calibri Light"/>
          <w:sz w:val="24"/>
          <w:szCs w:val="24"/>
          <w:lang w:val="ru-RU"/>
        </w:rPr>
        <w:t xml:space="preserve">экономических агентов, которые должны представить </w:t>
      </w:r>
      <w:r w:rsidRPr="00AB73F1">
        <w:rPr>
          <w:rFonts w:ascii="Calibri Light" w:hAnsi="Calibri Light" w:cs="DejaVuSerifCondensed"/>
          <w:sz w:val="24"/>
          <w:szCs w:val="24"/>
          <w:lang w:val="ru-RU"/>
        </w:rPr>
        <w:t>соответствующ</w:t>
      </w:r>
      <w:r>
        <w:rPr>
          <w:rFonts w:ascii="Calibri Light" w:hAnsi="Calibri Light" w:cs="DejaVuSerifCondensed"/>
          <w:sz w:val="24"/>
          <w:szCs w:val="24"/>
          <w:lang w:val="ru-RU"/>
        </w:rPr>
        <w:t xml:space="preserve">ие отчеты, хотя АОС имеет информацию о выданных в области отходов РА, и исходя из этого могут быть напрямую выявлены и </w:t>
      </w:r>
      <w:r>
        <w:rPr>
          <w:rFonts w:ascii="Calibri Light" w:hAnsi="Calibri Light" w:cs="Calibri Light"/>
          <w:sz w:val="24"/>
          <w:szCs w:val="24"/>
          <w:lang w:val="ru-RU"/>
        </w:rPr>
        <w:t>экономические агенты и категории управляемых отходов. Для обеспечения представления всеми экономическими агентами запрашиваемой информации/отчетов, АОС обращается к информации Таможенной службы по импорту/ экспорту отходов и к информации НБС об экономических агентах, которые отчитываются об обороте отходов</w:t>
      </w:r>
      <w:r w:rsidRPr="00ED5B7A">
        <w:rPr>
          <w:rFonts w:ascii="Calibri Light" w:hAnsi="Calibri Light" w:cs="Calibri Light"/>
          <w:sz w:val="24"/>
          <w:szCs w:val="24"/>
          <w:vertAlign w:val="superscript"/>
          <w:lang w:val="ro-MO"/>
        </w:rPr>
        <w:footnoteReference w:id="89"/>
      </w:r>
      <w:r w:rsidRPr="00ED5B7A">
        <w:rPr>
          <w:rFonts w:ascii="Calibri Light" w:hAnsi="Calibri Light" w:cs="Calibri Light"/>
          <w:sz w:val="24"/>
          <w:szCs w:val="24"/>
          <w:lang w:val="ro-MO"/>
        </w:rPr>
        <w:t>.</w:t>
      </w:r>
      <w:r w:rsidR="009436F1">
        <w:rPr>
          <w:rFonts w:ascii="Calibri Light" w:hAnsi="Calibri Light" w:cs="Calibri Light"/>
          <w:sz w:val="24"/>
          <w:szCs w:val="24"/>
          <w:lang w:val="ru-RU"/>
        </w:rPr>
        <w:t xml:space="preserve"> Согласно объяснениям АОС, путем запроса информации от других органов намереваются выявить факт, если имеются экономические операторы, которые импортируют и размещают продукцию на рынке без регистрации в Перечне производителей и без получения разрешения, а также, если данные, отраженные в отчетности авторизованными экономическими агентами, соответствуют данным, имеющимся у других государственных органов. </w:t>
      </w:r>
    </w:p>
    <w:p w:rsidR="0079537A" w:rsidRPr="00B757B1" w:rsidRDefault="0079537A" w:rsidP="0079537A">
      <w:pPr>
        <w:pStyle w:val="2"/>
        <w:spacing w:before="0" w:line="276" w:lineRule="auto"/>
        <w:jc w:val="both"/>
        <w:rPr>
          <w:rFonts w:cs="DejaVuSerifCondensed"/>
          <w:b/>
          <w:color w:val="auto"/>
          <w:sz w:val="24"/>
          <w:szCs w:val="24"/>
          <w:lang w:val="ru-RU"/>
        </w:rPr>
      </w:pPr>
      <w:bookmarkStart w:id="36" w:name="_Toc110962293"/>
      <w:r>
        <w:rPr>
          <w:rFonts w:cs="DejaVuSerifCondensed"/>
          <w:b/>
          <w:color w:val="auto"/>
          <w:sz w:val="24"/>
          <w:szCs w:val="24"/>
          <w:lang w:val="ro-MO"/>
        </w:rPr>
        <w:t>4.3</w:t>
      </w:r>
      <w:r w:rsidRPr="0011558E">
        <w:rPr>
          <w:rFonts w:cs="DejaVuSerifCondensed"/>
          <w:b/>
          <w:color w:val="auto"/>
          <w:sz w:val="24"/>
          <w:szCs w:val="24"/>
          <w:lang w:val="ro-MO"/>
        </w:rPr>
        <w:t xml:space="preserve">.5. </w:t>
      </w:r>
      <w:r w:rsidR="00B757B1">
        <w:rPr>
          <w:rFonts w:cs="DejaVuSerifCondensed"/>
          <w:b/>
          <w:color w:val="auto"/>
          <w:sz w:val="24"/>
          <w:szCs w:val="24"/>
          <w:lang w:val="ru-RU"/>
        </w:rPr>
        <w:t xml:space="preserve">В течение многих лет ни ТС, ни АОС не приняли меры для обеспечения осуществления мониторинга реализации импорта и экспорта животных, произведенного на основании разрешений </w:t>
      </w:r>
      <w:r w:rsidR="00B757B1" w:rsidRPr="0011558E">
        <w:rPr>
          <w:rFonts w:cs="Calibri Light"/>
          <w:b/>
          <w:color w:val="auto"/>
          <w:sz w:val="24"/>
          <w:szCs w:val="24"/>
          <w:lang w:val="ro-MO"/>
        </w:rPr>
        <w:t>CITES</w:t>
      </w:r>
      <w:r w:rsidR="00B757B1">
        <w:rPr>
          <w:rFonts w:cs="Calibri Light"/>
          <w:b/>
          <w:color w:val="auto"/>
          <w:sz w:val="24"/>
          <w:szCs w:val="24"/>
          <w:lang w:val="ru-RU"/>
        </w:rPr>
        <w:t>.</w:t>
      </w:r>
      <w:bookmarkEnd w:id="36"/>
    </w:p>
    <w:p w:rsidR="00B757B1" w:rsidRDefault="00B757B1" w:rsidP="00B757B1">
      <w:pPr>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Согласно Закону о животном мире №</w:t>
      </w:r>
      <w:r w:rsidRPr="00ED5B7A">
        <w:rPr>
          <w:rFonts w:ascii="Calibri Light" w:hAnsi="Calibri Light" w:cs="Calibri Light"/>
          <w:sz w:val="24"/>
          <w:szCs w:val="24"/>
          <w:lang w:val="ro-MO"/>
        </w:rPr>
        <w:t>439/</w:t>
      </w:r>
      <w:r>
        <w:rPr>
          <w:rFonts w:ascii="Calibri Light" w:hAnsi="Calibri Light" w:cs="Calibri Light"/>
          <w:sz w:val="24"/>
          <w:szCs w:val="24"/>
          <w:lang w:val="ro-MO"/>
        </w:rPr>
        <w:t>1995</w:t>
      </w:r>
      <w:r>
        <w:rPr>
          <w:rStyle w:val="a7"/>
          <w:rFonts w:ascii="Calibri Light" w:hAnsi="Calibri Light" w:cs="Calibri Light"/>
          <w:sz w:val="24"/>
          <w:szCs w:val="24"/>
          <w:lang w:val="ro-MO"/>
        </w:rPr>
        <w:footnoteReference w:id="90"/>
      </w:r>
      <w:r w:rsidRPr="00ED5B7A">
        <w:rPr>
          <w:rFonts w:ascii="Calibri Light" w:hAnsi="Calibri Light" w:cs="Calibri Light"/>
          <w:sz w:val="24"/>
          <w:szCs w:val="24"/>
          <w:lang w:val="ro-MO"/>
        </w:rPr>
        <w:t>,</w:t>
      </w:r>
      <w:r>
        <w:rPr>
          <w:rFonts w:ascii="Calibri Light" w:hAnsi="Calibri Light" w:cs="Calibri Light"/>
          <w:sz w:val="24"/>
          <w:szCs w:val="24"/>
          <w:lang w:val="ru-RU"/>
        </w:rPr>
        <w:t xml:space="preserve"> в</w:t>
      </w:r>
      <w:r w:rsidRPr="00B757B1">
        <w:rPr>
          <w:rFonts w:ascii="Calibri Light" w:hAnsi="Calibri Light" w:cs="Calibri Light"/>
          <w:sz w:val="24"/>
          <w:szCs w:val="24"/>
          <w:lang w:val="ru-RU"/>
        </w:rPr>
        <w:t xml:space="preserve"> целях мониторинга процесса импорта/экспорта животных и подтверждения состоявшейся сделки, а также для отчетности перед Секретариатом CITES в 10-дневный срок после завершения процедуры импорта/экспорта таможенный орган </w:t>
      </w:r>
      <w:r>
        <w:rPr>
          <w:rFonts w:ascii="Calibri Light" w:hAnsi="Calibri Light" w:cs="Calibri Light"/>
          <w:sz w:val="24"/>
          <w:szCs w:val="24"/>
          <w:lang w:val="ru-RU"/>
        </w:rPr>
        <w:t xml:space="preserve">должен/обязан </w:t>
      </w:r>
      <w:r w:rsidRPr="00B757B1">
        <w:rPr>
          <w:rFonts w:ascii="Calibri Light" w:hAnsi="Calibri Light" w:cs="Calibri Light"/>
          <w:sz w:val="24"/>
          <w:szCs w:val="24"/>
          <w:lang w:val="ru-RU"/>
        </w:rPr>
        <w:t>представ</w:t>
      </w:r>
      <w:r>
        <w:rPr>
          <w:rFonts w:ascii="Calibri Light" w:hAnsi="Calibri Light" w:cs="Calibri Light"/>
          <w:sz w:val="24"/>
          <w:szCs w:val="24"/>
          <w:lang w:val="ru-RU"/>
        </w:rPr>
        <w:t xml:space="preserve">ить </w:t>
      </w:r>
      <w:r w:rsidRPr="00B757B1">
        <w:rPr>
          <w:rFonts w:ascii="Calibri Light" w:hAnsi="Calibri Light" w:cs="Calibri Light"/>
          <w:sz w:val="24"/>
          <w:szCs w:val="24"/>
          <w:lang w:val="ru-RU"/>
        </w:rPr>
        <w:t xml:space="preserve">центральному </w:t>
      </w:r>
      <w:r>
        <w:rPr>
          <w:rFonts w:ascii="Calibri Light" w:hAnsi="Calibri Light" w:cs="Calibri Light"/>
          <w:sz w:val="24"/>
          <w:szCs w:val="24"/>
          <w:lang w:val="ru-RU"/>
        </w:rPr>
        <w:t xml:space="preserve">уполномоченному </w:t>
      </w:r>
      <w:r w:rsidRPr="00B757B1">
        <w:rPr>
          <w:rFonts w:ascii="Calibri Light" w:hAnsi="Calibri Light" w:cs="Calibri Light"/>
          <w:sz w:val="24"/>
          <w:szCs w:val="24"/>
          <w:lang w:val="ru-RU"/>
        </w:rPr>
        <w:t>органу по управлению природными ресурсами и охране окружающей среды оригинал разрешения/сертификата CITES на импорт или копию разрешения/сертификата CITES на экспорт/реэкспорт, удостоверенную подписями и мокрой печатью, с заполнением специальных рубрик в разрешении/сертификате CITES на границе страны.</w:t>
      </w:r>
    </w:p>
    <w:p w:rsidR="00B757B1" w:rsidRDefault="00B757B1" w:rsidP="00B757B1">
      <w:pPr>
        <w:spacing w:after="0" w:line="276" w:lineRule="auto"/>
        <w:ind w:firstLine="567"/>
        <w:jc w:val="both"/>
        <w:rPr>
          <w:rFonts w:ascii="Calibri Light" w:hAnsi="Calibri Light" w:cs="Calibri Light"/>
          <w:color w:val="333333"/>
          <w:sz w:val="24"/>
          <w:szCs w:val="24"/>
          <w:lang w:val="ru-RU"/>
        </w:rPr>
      </w:pPr>
      <w:r>
        <w:rPr>
          <w:rFonts w:ascii="Calibri Light" w:hAnsi="Calibri Light" w:cs="Calibri Light"/>
          <w:sz w:val="24"/>
          <w:szCs w:val="24"/>
          <w:lang w:val="ru-RU"/>
        </w:rPr>
        <w:t xml:space="preserve">Проверки аудита </w:t>
      </w:r>
      <w:r w:rsidRPr="00AB73F1">
        <w:rPr>
          <w:rFonts w:ascii="Calibri Light" w:hAnsi="Calibri Light" w:cs="Calibri Light"/>
          <w:sz w:val="24"/>
          <w:szCs w:val="24"/>
          <w:lang w:val="ru-RU"/>
        </w:rPr>
        <w:t>свидетельствует о</w:t>
      </w:r>
      <w:r w:rsidRPr="00AB73F1">
        <w:rPr>
          <w:rFonts w:ascii="Calibri Light" w:hAnsi="Calibri Light"/>
          <w:sz w:val="24"/>
          <w:szCs w:val="24"/>
          <w:lang w:val="ru-RU"/>
        </w:rPr>
        <w:t xml:space="preserve"> том,</w:t>
      </w:r>
      <w:r>
        <w:rPr>
          <w:rFonts w:ascii="Calibri Light" w:hAnsi="Calibri Light"/>
          <w:sz w:val="24"/>
          <w:szCs w:val="24"/>
          <w:lang w:val="ru-RU"/>
        </w:rPr>
        <w:t xml:space="preserve"> что ни АОС, в качестве </w:t>
      </w:r>
      <w:r w:rsidR="0072107F">
        <w:rPr>
          <w:rFonts w:ascii="Calibri Light" w:hAnsi="Calibri Light"/>
          <w:sz w:val="24"/>
          <w:szCs w:val="24"/>
          <w:lang w:val="ru-RU"/>
        </w:rPr>
        <w:t xml:space="preserve">органа эмитента разрешений </w:t>
      </w:r>
      <w:r w:rsidR="0072107F" w:rsidRPr="00ED5B7A">
        <w:rPr>
          <w:rFonts w:ascii="Calibri Light" w:hAnsi="Calibri Light" w:cs="Calibri Light"/>
          <w:color w:val="333333"/>
          <w:sz w:val="24"/>
          <w:szCs w:val="24"/>
          <w:lang w:val="ro-MO"/>
        </w:rPr>
        <w:t>CITES,</w:t>
      </w:r>
      <w:r w:rsidR="0072107F">
        <w:rPr>
          <w:rFonts w:ascii="Calibri Light" w:hAnsi="Calibri Light" w:cs="Calibri Light"/>
          <w:color w:val="333333"/>
          <w:sz w:val="24"/>
          <w:szCs w:val="24"/>
          <w:lang w:val="ru-RU"/>
        </w:rPr>
        <w:t xml:space="preserve"> ни ТС не соблюдали </w:t>
      </w:r>
      <w:r w:rsidR="0072107F" w:rsidRPr="00AB73F1">
        <w:rPr>
          <w:rFonts w:ascii="Calibri Light" w:hAnsi="Calibri Light" w:cs="DejaVuSerifCondensed"/>
          <w:sz w:val="24"/>
          <w:szCs w:val="24"/>
          <w:lang w:val="ru-RU"/>
        </w:rPr>
        <w:t>соответствующ</w:t>
      </w:r>
      <w:r w:rsidR="0072107F">
        <w:rPr>
          <w:rFonts w:ascii="Calibri Light" w:hAnsi="Calibri Light" w:cs="DejaVuSerifCondensed"/>
          <w:sz w:val="24"/>
          <w:szCs w:val="24"/>
          <w:lang w:val="ru-RU"/>
        </w:rPr>
        <w:t>и</w:t>
      </w:r>
      <w:r w:rsidR="0072107F" w:rsidRPr="00AB73F1">
        <w:rPr>
          <w:rFonts w:ascii="Calibri Light" w:hAnsi="Calibri Light" w:cs="DejaVuSerifCondensed"/>
          <w:sz w:val="24"/>
          <w:szCs w:val="24"/>
          <w:lang w:val="ru-RU"/>
        </w:rPr>
        <w:t>е</w:t>
      </w:r>
      <w:r w:rsidR="0072107F">
        <w:rPr>
          <w:rFonts w:ascii="Calibri Light" w:hAnsi="Calibri Light" w:cs="DejaVuSerifCondensed"/>
          <w:sz w:val="24"/>
          <w:szCs w:val="24"/>
          <w:lang w:val="ru-RU"/>
        </w:rPr>
        <w:t xml:space="preserve"> положения, процесс экспорта ценностей, предусмотренный в Конвенции </w:t>
      </w:r>
      <w:r w:rsidR="0072107F" w:rsidRPr="00ED5B7A">
        <w:rPr>
          <w:rFonts w:ascii="Calibri Light" w:hAnsi="Calibri Light" w:cs="Calibri Light"/>
          <w:sz w:val="24"/>
          <w:szCs w:val="24"/>
          <w:highlight w:val="white"/>
          <w:lang w:val="ro-MO"/>
        </w:rPr>
        <w:t>CITES</w:t>
      </w:r>
      <w:r w:rsidR="0072107F">
        <w:rPr>
          <w:rFonts w:ascii="Calibri Light" w:hAnsi="Calibri Light" w:cs="Calibri Light"/>
          <w:sz w:val="24"/>
          <w:szCs w:val="24"/>
          <w:lang w:val="ru-RU"/>
        </w:rPr>
        <w:t xml:space="preserve">, был лишен деятельности по </w:t>
      </w:r>
      <w:r w:rsidR="0072107F" w:rsidRPr="0072107F">
        <w:rPr>
          <w:rFonts w:ascii="Calibri Light" w:hAnsi="Calibri Light" w:cs="Calibri Light"/>
          <w:sz w:val="24"/>
          <w:szCs w:val="24"/>
          <w:lang w:val="ru-RU"/>
        </w:rPr>
        <w:t>осуществлени</w:t>
      </w:r>
      <w:r w:rsidR="0072107F">
        <w:rPr>
          <w:rFonts w:ascii="Calibri Light" w:hAnsi="Calibri Light" w:cs="Calibri Light"/>
          <w:sz w:val="24"/>
          <w:szCs w:val="24"/>
          <w:lang w:val="ru-RU"/>
        </w:rPr>
        <w:t>ю</w:t>
      </w:r>
      <w:r w:rsidR="0072107F" w:rsidRPr="0072107F">
        <w:rPr>
          <w:rFonts w:ascii="Calibri Light" w:hAnsi="Calibri Light" w:cs="Calibri Light"/>
          <w:sz w:val="24"/>
          <w:szCs w:val="24"/>
          <w:lang w:val="ru-RU"/>
        </w:rPr>
        <w:t xml:space="preserve"> мониторинга</w:t>
      </w:r>
      <w:r w:rsidR="0072107F" w:rsidRPr="0072107F">
        <w:rPr>
          <w:rFonts w:ascii="Calibri Light" w:hAnsi="Calibri Light" w:cs="Calibri Light"/>
          <w:color w:val="333333"/>
          <w:sz w:val="24"/>
          <w:szCs w:val="24"/>
          <w:lang w:val="ro-MO"/>
        </w:rPr>
        <w:t xml:space="preserve"> отслеживаемост</w:t>
      </w:r>
      <w:r w:rsidR="0072107F">
        <w:rPr>
          <w:rFonts w:ascii="Calibri Light" w:hAnsi="Calibri Light" w:cs="Calibri Light"/>
          <w:color w:val="333333"/>
          <w:sz w:val="24"/>
          <w:szCs w:val="24"/>
          <w:lang w:val="ru-RU"/>
        </w:rPr>
        <w:t>и</w:t>
      </w:r>
      <w:r w:rsidR="0072107F" w:rsidRPr="0072107F">
        <w:rPr>
          <w:rFonts w:ascii="Calibri Light" w:hAnsi="Calibri Light" w:cs="Calibri Light"/>
          <w:color w:val="333333"/>
          <w:sz w:val="24"/>
          <w:szCs w:val="24"/>
          <w:lang w:val="ro-MO"/>
        </w:rPr>
        <w:t xml:space="preserve"> соответствующих</w:t>
      </w:r>
      <w:r w:rsidR="0072107F">
        <w:rPr>
          <w:rFonts w:ascii="Calibri Light" w:hAnsi="Calibri Light" w:cs="Calibri Light"/>
          <w:color w:val="333333"/>
          <w:sz w:val="24"/>
          <w:szCs w:val="24"/>
          <w:lang w:val="ru-RU"/>
        </w:rPr>
        <w:t xml:space="preserve"> операций.</w:t>
      </w:r>
    </w:p>
    <w:p w:rsidR="0079537A" w:rsidRPr="00E12DD3" w:rsidRDefault="0072107F" w:rsidP="00E12DD3">
      <w:pPr>
        <w:spacing w:after="0" w:line="276" w:lineRule="auto"/>
        <w:ind w:firstLine="567"/>
        <w:jc w:val="both"/>
        <w:rPr>
          <w:rFonts w:ascii="Calibri Light" w:hAnsi="Calibri Light" w:cs="Calibri Light"/>
          <w:sz w:val="24"/>
          <w:szCs w:val="24"/>
          <w:lang w:val="ru-RU"/>
        </w:rPr>
      </w:pPr>
      <w:r w:rsidRPr="00AB73F1">
        <w:rPr>
          <w:rFonts w:ascii="Calibri Light" w:hAnsi="Calibri Light" w:cs="Calibri Light"/>
          <w:sz w:val="24"/>
          <w:szCs w:val="24"/>
          <w:lang w:val="ru-RU"/>
        </w:rPr>
        <w:t>Вместе с тем,</w:t>
      </w:r>
      <w:r>
        <w:rPr>
          <w:rFonts w:ascii="Calibri Light" w:hAnsi="Calibri Light" w:cs="Calibri Light"/>
          <w:sz w:val="24"/>
          <w:szCs w:val="24"/>
          <w:lang w:val="ru-RU"/>
        </w:rPr>
        <w:t xml:space="preserve"> исходя из информации, предоставленной на сайте </w:t>
      </w:r>
      <w:r w:rsidRPr="00ED5B7A">
        <w:rPr>
          <w:rFonts w:ascii="Calibri Light" w:hAnsi="Calibri Light" w:cs="Calibri Light"/>
          <w:sz w:val="24"/>
          <w:szCs w:val="24"/>
          <w:highlight w:val="white"/>
          <w:u w:val="single"/>
          <w:lang w:val="ro-MO"/>
        </w:rPr>
        <w:t>https: cites.org</w:t>
      </w:r>
      <w:r w:rsidRPr="00ED5B7A">
        <w:rPr>
          <w:rFonts w:ascii="Calibri Light" w:hAnsi="Calibri Light" w:cs="Calibri Light"/>
          <w:sz w:val="24"/>
          <w:szCs w:val="24"/>
          <w:highlight w:val="white"/>
          <w:lang w:val="ro-MO"/>
        </w:rPr>
        <w:t xml:space="preserve"> (</w:t>
      </w:r>
      <w:r>
        <w:rPr>
          <w:rFonts w:ascii="Calibri Light" w:hAnsi="Calibri Light" w:cs="Calibri Light"/>
          <w:sz w:val="24"/>
          <w:szCs w:val="24"/>
          <w:lang w:val="ru-RU"/>
        </w:rPr>
        <w:t xml:space="preserve">горячая линия </w:t>
      </w:r>
      <w:r w:rsidRPr="00ED5B7A">
        <w:rPr>
          <w:rFonts w:ascii="Calibri Light" w:hAnsi="Calibri Light" w:cs="Calibri Light"/>
          <w:sz w:val="24"/>
          <w:szCs w:val="24"/>
          <w:highlight w:val="white"/>
          <w:lang w:val="ro-MO"/>
        </w:rPr>
        <w:t>CITES),</w:t>
      </w:r>
      <w:r>
        <w:rPr>
          <w:rFonts w:ascii="Calibri Light" w:hAnsi="Calibri Light" w:cs="Calibri Light"/>
          <w:sz w:val="24"/>
          <w:szCs w:val="24"/>
          <w:lang w:val="ru-RU"/>
        </w:rPr>
        <w:t xml:space="preserve"> установлено, что последний двухгодичный отчет Секретариату </w:t>
      </w:r>
      <w:r w:rsidRPr="00ED5B7A">
        <w:rPr>
          <w:rFonts w:ascii="Calibri Light" w:hAnsi="Calibri Light" w:cs="Calibri Light"/>
          <w:sz w:val="24"/>
          <w:szCs w:val="24"/>
          <w:highlight w:val="white"/>
          <w:lang w:val="ro-MO"/>
        </w:rPr>
        <w:t>CITES</w:t>
      </w:r>
      <w:r>
        <w:rPr>
          <w:rFonts w:ascii="Calibri Light" w:hAnsi="Calibri Light" w:cs="Calibri Light"/>
          <w:sz w:val="24"/>
          <w:szCs w:val="24"/>
          <w:lang w:val="ru-RU"/>
        </w:rPr>
        <w:t xml:space="preserve"> был передан за период </w:t>
      </w:r>
      <w:r w:rsidRPr="00ED5B7A">
        <w:rPr>
          <w:rFonts w:ascii="Calibri Light" w:hAnsi="Calibri Light" w:cs="Calibri Light"/>
          <w:sz w:val="24"/>
          <w:szCs w:val="24"/>
          <w:highlight w:val="white"/>
          <w:lang w:val="ro-MO"/>
        </w:rPr>
        <w:t>2011-2013</w:t>
      </w:r>
      <w:r>
        <w:rPr>
          <w:rFonts w:ascii="Calibri Light" w:hAnsi="Calibri Light" w:cs="Calibri Light"/>
          <w:sz w:val="24"/>
          <w:szCs w:val="24"/>
          <w:lang w:val="ru-RU"/>
        </w:rPr>
        <w:t xml:space="preserve"> годов и может быть просмотрен на официальной странице </w:t>
      </w:r>
      <w:r w:rsidRPr="00ED5B7A">
        <w:rPr>
          <w:rFonts w:ascii="Calibri Light" w:hAnsi="Calibri Light" w:cs="Calibri Light"/>
          <w:sz w:val="24"/>
          <w:szCs w:val="24"/>
          <w:highlight w:val="white"/>
          <w:lang w:val="ro-MO"/>
        </w:rPr>
        <w:t>CITES.</w:t>
      </w:r>
      <w:r>
        <w:rPr>
          <w:rFonts w:ascii="Calibri Light" w:hAnsi="Calibri Light" w:cs="Calibri Light"/>
          <w:sz w:val="24"/>
          <w:szCs w:val="24"/>
          <w:lang w:val="ru-RU"/>
        </w:rPr>
        <w:t xml:space="preserve"> С тех пор Республика Молдова не представила ни один отчет, связанный с выдачей разрешений </w:t>
      </w:r>
      <w:r w:rsidRPr="00ED5B7A">
        <w:rPr>
          <w:rFonts w:ascii="Calibri Light" w:hAnsi="Calibri Light" w:cs="Calibri Light"/>
          <w:sz w:val="24"/>
          <w:szCs w:val="24"/>
          <w:highlight w:val="white"/>
          <w:lang w:val="ro-MO"/>
        </w:rPr>
        <w:t>CITES</w:t>
      </w:r>
      <w:r>
        <w:rPr>
          <w:rFonts w:ascii="Calibri Light" w:hAnsi="Calibri Light" w:cs="Calibri Light"/>
          <w:sz w:val="24"/>
          <w:szCs w:val="24"/>
          <w:highlight w:val="white"/>
          <w:lang w:val="ro-MO"/>
        </w:rPr>
        <w:t>,</w:t>
      </w:r>
      <w:r>
        <w:rPr>
          <w:rFonts w:ascii="Calibri Light" w:hAnsi="Calibri Light" w:cs="Calibri Light"/>
          <w:sz w:val="24"/>
          <w:szCs w:val="24"/>
          <w:lang w:val="ru-RU"/>
        </w:rPr>
        <w:t xml:space="preserve"> который содержал бы количество, вид выданного разрешения, </w:t>
      </w:r>
      <w:r>
        <w:rPr>
          <w:rFonts w:ascii="Calibri Light" w:hAnsi="Calibri Light" w:cs="Calibri Light"/>
          <w:sz w:val="24"/>
          <w:szCs w:val="24"/>
          <w:lang w:val="ru-RU"/>
        </w:rPr>
        <w:lastRenderedPageBreak/>
        <w:t>государства, с которыми имела место торговля, названия видов, номера или количество и виды экземпляров</w:t>
      </w:r>
      <w:r w:rsidRPr="00ED5B7A">
        <w:rPr>
          <w:rFonts w:ascii="Calibri Light" w:hAnsi="Calibri Light" w:cs="Calibri Light"/>
          <w:color w:val="000000"/>
          <w:sz w:val="24"/>
          <w:szCs w:val="24"/>
          <w:highlight w:val="white"/>
          <w:vertAlign w:val="superscript"/>
          <w:lang w:val="ro-MO"/>
        </w:rPr>
        <w:footnoteReference w:id="91"/>
      </w:r>
      <w:r>
        <w:rPr>
          <w:rFonts w:ascii="Calibri Light" w:hAnsi="Calibri Light" w:cs="Calibri Light"/>
          <w:sz w:val="24"/>
          <w:szCs w:val="24"/>
          <w:lang w:val="ru-RU"/>
        </w:rPr>
        <w:t xml:space="preserve"> и др. Таким образом, АОС совместно с ТС должн</w:t>
      </w:r>
      <w:r w:rsidR="00E12DD3">
        <w:rPr>
          <w:rFonts w:ascii="Calibri Light" w:hAnsi="Calibri Light" w:cs="Calibri Light"/>
          <w:sz w:val="24"/>
          <w:szCs w:val="24"/>
          <w:lang w:val="ru-RU"/>
        </w:rPr>
        <w:t>о</w:t>
      </w:r>
      <w:r>
        <w:rPr>
          <w:rFonts w:ascii="Calibri Light" w:hAnsi="Calibri Light" w:cs="Calibri Light"/>
          <w:sz w:val="24"/>
          <w:szCs w:val="24"/>
          <w:lang w:val="ru-RU"/>
        </w:rPr>
        <w:t xml:space="preserve"> принять меры </w:t>
      </w:r>
      <w:r w:rsidR="00E12DD3">
        <w:rPr>
          <w:rFonts w:ascii="Calibri Light" w:hAnsi="Calibri Light" w:cs="Calibri Light"/>
          <w:sz w:val="24"/>
          <w:szCs w:val="24"/>
          <w:lang w:val="ru-RU"/>
        </w:rPr>
        <w:t xml:space="preserve">по соблюдению как требований Конвенции </w:t>
      </w:r>
      <w:r w:rsidR="00E12DD3" w:rsidRPr="00ED5B7A">
        <w:rPr>
          <w:rFonts w:ascii="Calibri Light" w:hAnsi="Calibri Light" w:cs="Calibri Light"/>
          <w:sz w:val="24"/>
          <w:szCs w:val="24"/>
          <w:highlight w:val="white"/>
          <w:lang w:val="ro-MO"/>
        </w:rPr>
        <w:t>CITES</w:t>
      </w:r>
      <w:r w:rsidR="00E12DD3">
        <w:rPr>
          <w:rFonts w:ascii="Calibri Light" w:hAnsi="Calibri Light" w:cs="Calibri Light"/>
          <w:sz w:val="24"/>
          <w:szCs w:val="24"/>
          <w:highlight w:val="white"/>
          <w:lang w:val="ro-MO"/>
        </w:rPr>
        <w:t>,</w:t>
      </w:r>
      <w:r w:rsidR="00E12DD3">
        <w:rPr>
          <w:rFonts w:ascii="Calibri Light" w:hAnsi="Calibri Light" w:cs="Calibri Light"/>
          <w:sz w:val="24"/>
          <w:szCs w:val="24"/>
          <w:lang w:val="ru-RU"/>
        </w:rPr>
        <w:t xml:space="preserve"> так и положений национальной нормативной базы.</w:t>
      </w:r>
      <w:r w:rsidR="0079537A" w:rsidRPr="00ED5B7A">
        <w:rPr>
          <w:rFonts w:ascii="Calibri Light" w:hAnsi="Calibri Light" w:cs="Calibri Light"/>
          <w:sz w:val="24"/>
          <w:szCs w:val="24"/>
          <w:highlight w:val="white"/>
          <w:lang w:val="ro-MO"/>
        </w:rPr>
        <w:t xml:space="preserve"> </w:t>
      </w:r>
    </w:p>
    <w:p w:rsidR="00E12DD3" w:rsidRPr="00E12DD3" w:rsidRDefault="00AF2B65" w:rsidP="0079537A">
      <w:pPr>
        <w:pBdr>
          <w:top w:val="single" w:sz="4" w:space="1" w:color="auto"/>
          <w:left w:val="single" w:sz="4" w:space="4" w:color="auto"/>
          <w:bottom w:val="single" w:sz="4" w:space="1" w:color="auto"/>
          <w:right w:val="single" w:sz="4" w:space="4" w:color="auto"/>
        </w:pBdr>
        <w:spacing w:after="0" w:line="276" w:lineRule="auto"/>
        <w:jc w:val="both"/>
        <w:rPr>
          <w:rFonts w:ascii="Calibri Light" w:hAnsi="Calibri Light" w:cs="Calibri Light"/>
          <w:sz w:val="24"/>
          <w:szCs w:val="24"/>
          <w:lang w:val="ru-RU"/>
        </w:rPr>
      </w:pPr>
      <w:r>
        <w:rPr>
          <w:rFonts w:ascii="Calibri Light" w:hAnsi="Calibri Light" w:cs="Calibri Light"/>
          <w:b/>
          <w:i/>
          <w:sz w:val="24"/>
          <w:szCs w:val="24"/>
          <w:highlight w:val="white"/>
          <w:lang w:val="ru-RU"/>
        </w:rPr>
        <w:t>Справка</w:t>
      </w:r>
      <w:r w:rsidRPr="00E12DD3">
        <w:rPr>
          <w:rFonts w:ascii="Calibri Light" w:hAnsi="Calibri Light" w:cs="Calibri Light"/>
          <w:b/>
          <w:i/>
          <w:sz w:val="24"/>
          <w:szCs w:val="24"/>
          <w:highlight w:val="white"/>
          <w:lang w:val="ru-RU"/>
        </w:rPr>
        <w:t xml:space="preserve"> №</w:t>
      </w:r>
      <w:r w:rsidR="0079537A">
        <w:rPr>
          <w:rFonts w:ascii="Calibri Light" w:hAnsi="Calibri Light" w:cs="Calibri Light"/>
          <w:b/>
          <w:i/>
          <w:sz w:val="24"/>
          <w:szCs w:val="24"/>
          <w:highlight w:val="white"/>
          <w:lang w:val="ro-MO"/>
        </w:rPr>
        <w:t>9</w:t>
      </w:r>
      <w:r w:rsidR="0079537A">
        <w:rPr>
          <w:rFonts w:ascii="Calibri Light" w:hAnsi="Calibri Light" w:cs="Calibri Light"/>
          <w:sz w:val="24"/>
          <w:szCs w:val="24"/>
          <w:highlight w:val="white"/>
          <w:lang w:val="ro-MO"/>
        </w:rPr>
        <w:t xml:space="preserve">: </w:t>
      </w:r>
      <w:r w:rsidR="00E12DD3">
        <w:rPr>
          <w:rFonts w:ascii="Calibri Light" w:hAnsi="Calibri Light" w:cs="Calibri Light"/>
          <w:sz w:val="24"/>
          <w:szCs w:val="24"/>
          <w:lang w:val="ru-RU"/>
        </w:rPr>
        <w:t>Принять к сведению, что в рамках аудиторской миссии в результате констатаций, предварительно сообщенных аудируемым субъектам, ТС письмом №</w:t>
      </w:r>
      <w:r w:rsidR="00E12DD3" w:rsidRPr="00146BC4">
        <w:rPr>
          <w:rFonts w:ascii="Calibri Light" w:hAnsi="Calibri Light" w:cs="Calibri Light"/>
          <w:sz w:val="24"/>
          <w:szCs w:val="24"/>
          <w:lang w:val="ro-MO"/>
        </w:rPr>
        <w:t xml:space="preserve">28/24-6927 </w:t>
      </w:r>
      <w:r w:rsidR="00E12DD3">
        <w:rPr>
          <w:rFonts w:ascii="Calibri Light" w:hAnsi="Calibri Light" w:cs="Calibri Light"/>
          <w:sz w:val="24"/>
          <w:szCs w:val="24"/>
          <w:lang w:val="ru-RU"/>
        </w:rPr>
        <w:t xml:space="preserve">от </w:t>
      </w:r>
      <w:r w:rsidR="00E12DD3" w:rsidRPr="00146BC4">
        <w:rPr>
          <w:rFonts w:ascii="Calibri Light" w:hAnsi="Calibri Light" w:cs="Calibri Light"/>
          <w:sz w:val="24"/>
          <w:szCs w:val="24"/>
          <w:lang w:val="ro-MO"/>
        </w:rPr>
        <w:t>18.05.2022</w:t>
      </w:r>
      <w:r w:rsidR="00E12DD3">
        <w:rPr>
          <w:rFonts w:ascii="Calibri Light" w:hAnsi="Calibri Light" w:cs="Calibri Light"/>
          <w:sz w:val="24"/>
          <w:szCs w:val="24"/>
          <w:lang w:val="ru-RU"/>
        </w:rPr>
        <w:t xml:space="preserve"> представила АОС список закрытых/реализованных разрешений </w:t>
      </w:r>
      <w:r w:rsidR="00E12DD3" w:rsidRPr="00146BC4">
        <w:rPr>
          <w:rFonts w:ascii="Calibri Light" w:hAnsi="Calibri Light" w:cs="Calibri Light"/>
          <w:sz w:val="24"/>
          <w:szCs w:val="24"/>
          <w:lang w:val="ro-MO"/>
        </w:rPr>
        <w:t>CITES</w:t>
      </w:r>
      <w:r w:rsidR="00E12DD3">
        <w:rPr>
          <w:rFonts w:ascii="Calibri Light" w:hAnsi="Calibri Light" w:cs="Calibri Light"/>
          <w:sz w:val="24"/>
          <w:szCs w:val="24"/>
          <w:lang w:val="ru-RU"/>
        </w:rPr>
        <w:t xml:space="preserve"> за период </w:t>
      </w:r>
      <w:r w:rsidR="00E12DD3" w:rsidRPr="00146BC4">
        <w:rPr>
          <w:rFonts w:ascii="Calibri Light" w:hAnsi="Calibri Light" w:cs="Calibri Light"/>
          <w:sz w:val="24"/>
          <w:szCs w:val="24"/>
          <w:lang w:val="ro-MO"/>
        </w:rPr>
        <w:t>01.01.2022 – 15.05.2022,</w:t>
      </w:r>
      <w:r w:rsidR="00E12DD3">
        <w:rPr>
          <w:rFonts w:ascii="Calibri Light" w:hAnsi="Calibri Light" w:cs="Calibri Light"/>
          <w:sz w:val="24"/>
          <w:szCs w:val="24"/>
          <w:lang w:val="ru-RU"/>
        </w:rPr>
        <w:t xml:space="preserve"> с приложением к нему копий разрешений</w:t>
      </w:r>
      <w:r w:rsidR="00E12DD3" w:rsidRPr="00E12DD3">
        <w:rPr>
          <w:rFonts w:ascii="Calibri Light" w:hAnsi="Calibri Light" w:cs="Calibri Light"/>
          <w:sz w:val="24"/>
          <w:szCs w:val="24"/>
          <w:lang w:val="ro-MO"/>
        </w:rPr>
        <w:t xml:space="preserve"> </w:t>
      </w:r>
      <w:r w:rsidR="00E12DD3" w:rsidRPr="00146BC4">
        <w:rPr>
          <w:rFonts w:ascii="Calibri Light" w:hAnsi="Calibri Light" w:cs="Calibri Light"/>
          <w:sz w:val="24"/>
          <w:szCs w:val="24"/>
          <w:lang w:val="ro-MO"/>
        </w:rPr>
        <w:t>CITES</w:t>
      </w:r>
      <w:r w:rsidR="00E12DD3">
        <w:rPr>
          <w:rFonts w:ascii="Calibri Light" w:hAnsi="Calibri Light" w:cs="Calibri Light"/>
          <w:sz w:val="24"/>
          <w:szCs w:val="24"/>
          <w:lang w:val="ru-RU"/>
        </w:rPr>
        <w:t xml:space="preserve">, включенных в </w:t>
      </w:r>
      <w:r w:rsidR="00E12DD3" w:rsidRPr="00AB73F1">
        <w:rPr>
          <w:rFonts w:ascii="Calibri Light" w:hAnsi="Calibri Light" w:cs="DejaVuSerifCondensed"/>
          <w:sz w:val="24"/>
          <w:szCs w:val="24"/>
          <w:lang w:val="ru-RU"/>
        </w:rPr>
        <w:t>соответствующ</w:t>
      </w:r>
      <w:r w:rsidR="00E12DD3">
        <w:rPr>
          <w:rFonts w:ascii="Calibri Light" w:hAnsi="Calibri Light" w:cs="DejaVuSerifCondensed"/>
          <w:sz w:val="24"/>
          <w:szCs w:val="24"/>
          <w:lang w:val="ru-RU"/>
        </w:rPr>
        <w:t>и</w:t>
      </w:r>
      <w:r w:rsidR="00E12DD3" w:rsidRPr="00AB73F1">
        <w:rPr>
          <w:rFonts w:ascii="Calibri Light" w:hAnsi="Calibri Light" w:cs="DejaVuSerifCondensed"/>
          <w:sz w:val="24"/>
          <w:szCs w:val="24"/>
          <w:lang w:val="ru-RU"/>
        </w:rPr>
        <w:t>й</w:t>
      </w:r>
      <w:r w:rsidR="00E12DD3">
        <w:rPr>
          <w:rFonts w:ascii="Calibri Light" w:hAnsi="Calibri Light" w:cs="Calibri Light"/>
          <w:sz w:val="24"/>
          <w:szCs w:val="24"/>
          <w:lang w:val="ru-RU"/>
        </w:rPr>
        <w:t xml:space="preserve"> список. </w:t>
      </w:r>
    </w:p>
    <w:p w:rsidR="00A61E7C" w:rsidRPr="00A61E7C" w:rsidRDefault="00A61E7C" w:rsidP="00A61E7C">
      <w:pPr>
        <w:spacing w:after="0" w:line="276" w:lineRule="auto"/>
        <w:ind w:firstLine="567"/>
        <w:jc w:val="both"/>
        <w:rPr>
          <w:rFonts w:ascii="Calibri Light" w:hAnsi="Calibri Light" w:cs="Calibri Light"/>
          <w:sz w:val="24"/>
          <w:szCs w:val="24"/>
          <w:highlight w:val="white"/>
          <w:lang w:val="ru-RU"/>
        </w:rPr>
      </w:pPr>
      <w:r w:rsidRPr="00AB73F1">
        <w:rPr>
          <w:rFonts w:ascii="Calibri Light" w:hAnsi="Calibri Light" w:cs="Calibri Light"/>
          <w:sz w:val="24"/>
          <w:szCs w:val="24"/>
          <w:lang w:val="ru-RU"/>
        </w:rPr>
        <w:t>Вместе с тем,</w:t>
      </w:r>
      <w:r w:rsidRPr="00AB73F1">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 xml:space="preserve">процесс мониторинга не заканчивается лишь приложением копий реализованных разрешений </w:t>
      </w:r>
      <w:r w:rsidRPr="00ED5B7A">
        <w:rPr>
          <w:rFonts w:ascii="Calibri Light" w:hAnsi="Calibri Light" w:cs="Calibri Light"/>
          <w:sz w:val="24"/>
          <w:szCs w:val="24"/>
          <w:highlight w:val="white"/>
          <w:lang w:val="ro-MO"/>
        </w:rPr>
        <w:t>CITES</w:t>
      </w:r>
      <w:r>
        <w:rPr>
          <w:rFonts w:ascii="Calibri Light" w:hAnsi="Calibri Light" w:cs="Calibri Light"/>
          <w:sz w:val="24"/>
          <w:szCs w:val="24"/>
          <w:lang w:val="ru-RU"/>
        </w:rPr>
        <w:t xml:space="preserve">, МОС и АОС должны принять </w:t>
      </w:r>
      <w:r w:rsidRPr="00AB73F1">
        <w:rPr>
          <w:rFonts w:ascii="Calibri Light" w:hAnsi="Calibri Light" w:cs="DejaVuSerifCondensed"/>
          <w:sz w:val="24"/>
          <w:szCs w:val="24"/>
          <w:lang w:val="ru-RU"/>
        </w:rPr>
        <w:t>соответствующ</w:t>
      </w:r>
      <w:r>
        <w:rPr>
          <w:rFonts w:ascii="Calibri Light" w:hAnsi="Calibri Light" w:cs="DejaVuSerifCondensed"/>
          <w:sz w:val="24"/>
          <w:szCs w:val="24"/>
          <w:lang w:val="ru-RU"/>
        </w:rPr>
        <w:t>и</w:t>
      </w:r>
      <w:r w:rsidRPr="00AB73F1">
        <w:rPr>
          <w:rFonts w:ascii="Calibri Light" w:hAnsi="Calibri Light" w:cs="DejaVuSerifCondensed"/>
          <w:sz w:val="24"/>
          <w:szCs w:val="24"/>
          <w:lang w:val="ru-RU"/>
        </w:rPr>
        <w:t>е</w:t>
      </w:r>
      <w:r>
        <w:rPr>
          <w:rFonts w:ascii="Calibri Light" w:hAnsi="Calibri Light" w:cs="DejaVuSerifCondensed"/>
          <w:sz w:val="24"/>
          <w:szCs w:val="24"/>
          <w:lang w:val="ru-RU"/>
        </w:rPr>
        <w:t xml:space="preserve"> меры для создания </w:t>
      </w:r>
      <w:r w:rsidRPr="00AB73F1">
        <w:rPr>
          <w:rFonts w:ascii="Calibri Light" w:eastAsia="Times New Roman" w:hAnsi="Calibri Light" w:cs="Calibri Light"/>
          <w:sz w:val="24"/>
          <w:szCs w:val="24"/>
          <w:lang w:val="ru-RU"/>
        </w:rPr>
        <w:t>информационн</w:t>
      </w:r>
      <w:r>
        <w:rPr>
          <w:rFonts w:ascii="Calibri Light" w:eastAsia="Times New Roman" w:hAnsi="Calibri Light" w:cs="Calibri Light"/>
          <w:sz w:val="24"/>
          <w:szCs w:val="24"/>
          <w:lang w:val="ru-RU"/>
        </w:rPr>
        <w:t xml:space="preserve">ого ресурса в рамках </w:t>
      </w:r>
      <w:r w:rsidRPr="00AB73F1">
        <w:rPr>
          <w:rFonts w:ascii="Calibri Light" w:hAnsi="Calibri Light" w:cstheme="majorHAnsi"/>
          <w:spacing w:val="-6"/>
          <w:sz w:val="24"/>
          <w:szCs w:val="24"/>
          <w:lang w:val="ru-RU"/>
        </w:rPr>
        <w:t>АИС УВРА</w:t>
      </w:r>
      <w:r>
        <w:rPr>
          <w:rFonts w:ascii="Calibri Light" w:hAnsi="Calibri Light" w:cstheme="majorHAnsi"/>
          <w:spacing w:val="-6"/>
          <w:sz w:val="24"/>
          <w:szCs w:val="24"/>
          <w:lang w:val="ru-RU"/>
        </w:rPr>
        <w:t xml:space="preserve">, который позволит оцифровать информацию из </w:t>
      </w:r>
      <w:r>
        <w:rPr>
          <w:rFonts w:ascii="Calibri Light" w:eastAsia="Times New Roman" w:hAnsi="Calibri Light" w:cs="Calibri Light"/>
          <w:bCs/>
          <w:sz w:val="24"/>
          <w:szCs w:val="24"/>
          <w:lang w:val="ru-RU" w:eastAsia="ru-RU" w:bidi="hi-IN"/>
        </w:rPr>
        <w:t xml:space="preserve">реализованных разрешений </w:t>
      </w:r>
      <w:r w:rsidRPr="00ED5B7A">
        <w:rPr>
          <w:rFonts w:ascii="Calibri Light" w:hAnsi="Calibri Light" w:cs="Calibri Light"/>
          <w:sz w:val="24"/>
          <w:szCs w:val="24"/>
          <w:highlight w:val="white"/>
          <w:lang w:val="ro-MO"/>
        </w:rPr>
        <w:t>CITES</w:t>
      </w:r>
      <w:r>
        <w:rPr>
          <w:rFonts w:ascii="Calibri Light" w:hAnsi="Calibri Light" w:cs="Calibri Light"/>
          <w:sz w:val="24"/>
          <w:szCs w:val="24"/>
          <w:highlight w:val="white"/>
          <w:lang w:val="ru-RU"/>
        </w:rPr>
        <w:t xml:space="preserve"> и генерировать в АИС </w:t>
      </w:r>
      <w:r w:rsidRPr="00AB73F1">
        <w:rPr>
          <w:rFonts w:ascii="Calibri Light" w:hAnsi="Calibri Light" w:cs="DejaVuSerifCondensed"/>
          <w:sz w:val="24"/>
          <w:szCs w:val="24"/>
          <w:lang w:val="ru-RU"/>
        </w:rPr>
        <w:t>соответствующ</w:t>
      </w:r>
      <w:r>
        <w:rPr>
          <w:rFonts w:ascii="Calibri Light" w:hAnsi="Calibri Light" w:cs="DejaVuSerifCondensed"/>
          <w:sz w:val="24"/>
          <w:szCs w:val="24"/>
          <w:lang w:val="ru-RU"/>
        </w:rPr>
        <w:t>и</w:t>
      </w:r>
      <w:r w:rsidRPr="00AB73F1">
        <w:rPr>
          <w:rFonts w:ascii="Calibri Light" w:hAnsi="Calibri Light" w:cs="DejaVuSerifCondensed"/>
          <w:sz w:val="24"/>
          <w:szCs w:val="24"/>
          <w:lang w:val="ru-RU"/>
        </w:rPr>
        <w:t>е</w:t>
      </w:r>
      <w:r>
        <w:rPr>
          <w:rFonts w:ascii="Calibri Light" w:hAnsi="Calibri Light" w:cs="DejaVuSerifCondensed"/>
          <w:sz w:val="24"/>
          <w:szCs w:val="24"/>
          <w:lang w:val="ru-RU"/>
        </w:rPr>
        <w:t xml:space="preserve"> отчеты, в том числе сквозь призму </w:t>
      </w:r>
      <w:r w:rsidR="0001087D">
        <w:rPr>
          <w:rFonts w:ascii="Calibri Light" w:hAnsi="Calibri Light" w:cs="DejaVuSerifCondensed"/>
          <w:sz w:val="24"/>
          <w:szCs w:val="24"/>
          <w:lang w:val="ru-RU"/>
        </w:rPr>
        <w:t xml:space="preserve">проверки соблюдения экспортерами условий по проведению транша в пределах срока действия и непревышения предельного объема, установленного в разрешении </w:t>
      </w:r>
      <w:r w:rsidR="0001087D">
        <w:rPr>
          <w:rFonts w:ascii="Calibri Light" w:hAnsi="Calibri Light" w:cs="Calibri Light"/>
          <w:sz w:val="24"/>
          <w:szCs w:val="24"/>
          <w:highlight w:val="white"/>
          <w:lang w:val="ro-MO"/>
        </w:rPr>
        <w:t>CITES.</w:t>
      </w:r>
    </w:p>
    <w:p w:rsidR="00FF6187" w:rsidRPr="0001087D" w:rsidRDefault="00FF6187" w:rsidP="0079537A">
      <w:pPr>
        <w:spacing w:after="0" w:line="276" w:lineRule="auto"/>
        <w:jc w:val="both"/>
        <w:rPr>
          <w:rFonts w:ascii="Calibri Light" w:hAnsi="Calibri Light" w:cs="Calibri Light"/>
          <w:sz w:val="16"/>
          <w:szCs w:val="16"/>
          <w:highlight w:val="white"/>
          <w:lang w:val="ru-RU"/>
        </w:rPr>
      </w:pPr>
    </w:p>
    <w:p w:rsidR="0001087D" w:rsidRPr="0001087D" w:rsidRDefault="0079537A" w:rsidP="0079537A">
      <w:pPr>
        <w:pStyle w:val="2"/>
        <w:spacing w:before="0" w:line="276" w:lineRule="auto"/>
        <w:jc w:val="both"/>
        <w:rPr>
          <w:rFonts w:cs="Calibri Light"/>
          <w:b/>
          <w:bCs/>
          <w:color w:val="auto"/>
          <w:sz w:val="24"/>
          <w:szCs w:val="24"/>
          <w:lang w:val="ru-RU" w:eastAsia="ru-RU" w:bidi="hi-IN"/>
        </w:rPr>
      </w:pPr>
      <w:bookmarkStart w:id="37" w:name="_Toc110962294"/>
      <w:r w:rsidRPr="00D7414A">
        <w:rPr>
          <w:rFonts w:cs="Calibri Light"/>
          <w:b/>
          <w:bCs/>
          <w:color w:val="auto"/>
          <w:sz w:val="24"/>
          <w:szCs w:val="24"/>
          <w:lang w:val="ro-MO" w:eastAsia="ru-RU" w:bidi="hi-IN"/>
        </w:rPr>
        <w:t xml:space="preserve">4.3.6. </w:t>
      </w:r>
      <w:r w:rsidR="0001087D">
        <w:rPr>
          <w:rFonts w:cs="Calibri Light"/>
          <w:b/>
          <w:bCs/>
          <w:color w:val="auto"/>
          <w:sz w:val="24"/>
          <w:szCs w:val="24"/>
          <w:lang w:val="ru-RU" w:eastAsia="ru-RU" w:bidi="hi-IN"/>
        </w:rPr>
        <w:t xml:space="preserve">В течение многих лет не были утверждены </w:t>
      </w:r>
      <w:r w:rsidR="00F10CE5">
        <w:rPr>
          <w:rFonts w:cs="Calibri Light"/>
          <w:b/>
          <w:bCs/>
          <w:color w:val="auto"/>
          <w:sz w:val="24"/>
          <w:szCs w:val="24"/>
          <w:lang w:val="ru-RU" w:eastAsia="ru-RU" w:bidi="hi-IN"/>
        </w:rPr>
        <w:t xml:space="preserve">квоты </w:t>
      </w:r>
      <w:r w:rsidR="009F5182">
        <w:rPr>
          <w:rFonts w:cs="Calibri Light"/>
          <w:b/>
          <w:bCs/>
          <w:color w:val="auto"/>
          <w:sz w:val="24"/>
          <w:szCs w:val="24"/>
          <w:lang w:val="ru-RU" w:eastAsia="ru-RU" w:bidi="hi-IN"/>
        </w:rPr>
        <w:t xml:space="preserve">для промышленной/коммерческой рыбалки в </w:t>
      </w:r>
      <w:r w:rsidR="009F5182" w:rsidRPr="009F5182">
        <w:rPr>
          <w:rFonts w:cs="Calibri Light"/>
          <w:b/>
          <w:bCs/>
          <w:color w:val="auto"/>
          <w:sz w:val="24"/>
          <w:szCs w:val="24"/>
          <w:lang w:val="ru-RU" w:eastAsia="ru-RU" w:bidi="hi-IN"/>
        </w:rPr>
        <w:t>природных рыбохозяйственных водных объектах</w:t>
      </w:r>
      <w:r w:rsidR="009F5182">
        <w:rPr>
          <w:rFonts w:cs="Calibri Light"/>
          <w:b/>
          <w:bCs/>
          <w:color w:val="auto"/>
          <w:sz w:val="24"/>
          <w:szCs w:val="24"/>
          <w:lang w:val="ru-RU" w:eastAsia="ru-RU" w:bidi="hi-IN"/>
        </w:rPr>
        <w:t>.</w:t>
      </w:r>
      <w:bookmarkEnd w:id="37"/>
    </w:p>
    <w:p w:rsidR="00CB56AF" w:rsidRPr="00F10CE5" w:rsidRDefault="00CB56AF" w:rsidP="00CB56AF">
      <w:pPr>
        <w:autoSpaceDE w:val="0"/>
        <w:autoSpaceDN w:val="0"/>
        <w:adjustRightInd w:val="0"/>
        <w:spacing w:after="0" w:line="276" w:lineRule="auto"/>
        <w:ind w:firstLine="567"/>
        <w:contextualSpacing/>
        <w:jc w:val="both"/>
        <w:rPr>
          <w:rFonts w:ascii="Calibri Light" w:hAnsi="Calibri Light" w:cs="Calibri Light"/>
          <w:sz w:val="24"/>
          <w:szCs w:val="24"/>
          <w:lang w:val="ru-RU"/>
        </w:rPr>
      </w:pPr>
      <w:r>
        <w:rPr>
          <w:rFonts w:ascii="Calibri Light" w:hAnsi="Calibri Light" w:cs="Calibri Light"/>
          <w:sz w:val="24"/>
          <w:szCs w:val="24"/>
          <w:lang w:val="ru-RU"/>
        </w:rPr>
        <w:t>Согласно</w:t>
      </w:r>
      <w:r w:rsidRPr="00CB56AF">
        <w:rPr>
          <w:rFonts w:ascii="Calibri Light" w:hAnsi="Calibri Light" w:cs="Calibri Light"/>
          <w:sz w:val="24"/>
          <w:szCs w:val="24"/>
          <w:lang w:val="ru-RU"/>
        </w:rPr>
        <w:t xml:space="preserve"> </w:t>
      </w:r>
      <w:r>
        <w:rPr>
          <w:rFonts w:ascii="Calibri Light" w:hAnsi="Calibri Light" w:cs="Calibri Light"/>
          <w:sz w:val="24"/>
          <w:szCs w:val="24"/>
          <w:lang w:val="ru-RU"/>
        </w:rPr>
        <w:t>Закону</w:t>
      </w:r>
      <w:r w:rsidRPr="00CB56AF">
        <w:rPr>
          <w:rFonts w:ascii="Calibri Light" w:hAnsi="Calibri Light" w:cs="Calibri Light"/>
          <w:sz w:val="24"/>
          <w:szCs w:val="24"/>
          <w:lang w:val="ru-RU"/>
        </w:rPr>
        <w:t xml:space="preserve"> №</w:t>
      </w:r>
      <w:r w:rsidRPr="00ED5B7A">
        <w:rPr>
          <w:rFonts w:ascii="Calibri Light" w:hAnsi="Calibri Light" w:cs="Calibri Light"/>
          <w:sz w:val="24"/>
          <w:szCs w:val="24"/>
          <w:lang w:val="ro-MO"/>
        </w:rPr>
        <w:t>149/2006</w:t>
      </w:r>
      <w:r w:rsidRPr="00ED5B7A">
        <w:rPr>
          <w:rFonts w:ascii="Calibri Light" w:hAnsi="Calibri Light" w:cs="Calibri Light"/>
          <w:sz w:val="24"/>
          <w:szCs w:val="24"/>
          <w:vertAlign w:val="superscript"/>
          <w:lang w:val="ro-MO"/>
        </w:rPr>
        <w:footnoteReference w:id="92"/>
      </w:r>
      <w:r>
        <w:rPr>
          <w:rFonts w:ascii="Calibri Light" w:hAnsi="Calibri Light" w:cs="Calibri Light"/>
          <w:sz w:val="24"/>
          <w:szCs w:val="24"/>
          <w:lang w:val="ro-MO"/>
        </w:rPr>
        <w:t>,</w:t>
      </w:r>
      <w:r>
        <w:rPr>
          <w:rFonts w:ascii="Calibri Light" w:hAnsi="Calibri Light" w:cs="Calibri Light"/>
          <w:sz w:val="24"/>
          <w:szCs w:val="24"/>
          <w:lang w:val="ru-RU"/>
        </w:rPr>
        <w:t xml:space="preserve"> ф</w:t>
      </w:r>
      <w:r w:rsidRPr="00CB56AF">
        <w:rPr>
          <w:rFonts w:ascii="Calibri Light" w:hAnsi="Calibri Light" w:cs="Calibri Light"/>
          <w:sz w:val="24"/>
          <w:szCs w:val="24"/>
          <w:lang w:val="ru-RU"/>
        </w:rPr>
        <w:t>изические и юридические лица, осуществляющие предпринимательскую деятельность и желающие получить право на коммерческий лов рыбы в природных рыбохозяйственных водных объектах, обязаны запросить и получить от органа-эмитента сертификат о предоставлении квоты/квот на коммерческий лов рыбы на основании годовых квот, утвержденных эмит</w:t>
      </w:r>
      <w:r w:rsidR="00F10CE5">
        <w:rPr>
          <w:rFonts w:ascii="Calibri Light" w:hAnsi="Calibri Light" w:cs="Calibri Light"/>
          <w:sz w:val="24"/>
          <w:szCs w:val="24"/>
          <w:lang w:val="ru-RU"/>
        </w:rPr>
        <w:t xml:space="preserve">ирующим </w:t>
      </w:r>
      <w:r w:rsidR="00F10CE5" w:rsidRPr="00CB56AF">
        <w:rPr>
          <w:rFonts w:ascii="Calibri Light" w:hAnsi="Calibri Light" w:cs="Calibri Light"/>
          <w:sz w:val="24"/>
          <w:szCs w:val="24"/>
          <w:lang w:val="ru-RU"/>
        </w:rPr>
        <w:t>органом</w:t>
      </w:r>
      <w:r w:rsidRPr="00CB56AF">
        <w:rPr>
          <w:rFonts w:ascii="Calibri Light" w:hAnsi="Calibri Light" w:cs="Calibri Light"/>
          <w:sz w:val="24"/>
          <w:szCs w:val="24"/>
          <w:lang w:val="ru-RU"/>
        </w:rPr>
        <w:t>.</w:t>
      </w:r>
      <w:r w:rsidR="00F10CE5">
        <w:rPr>
          <w:rFonts w:ascii="Calibri Light" w:hAnsi="Calibri Light" w:cs="Calibri Light"/>
          <w:sz w:val="24"/>
          <w:szCs w:val="24"/>
          <w:lang w:val="ru-RU"/>
        </w:rPr>
        <w:t xml:space="preserve"> </w:t>
      </w:r>
      <w:r w:rsidR="00F10CE5" w:rsidRPr="00AB73F1">
        <w:rPr>
          <w:rFonts w:ascii="Calibri Light" w:hAnsi="Calibri Light" w:cs="Calibri Light"/>
          <w:sz w:val="24"/>
          <w:szCs w:val="24"/>
          <w:lang w:val="ru-RU"/>
        </w:rPr>
        <w:t>Вместе с тем,</w:t>
      </w:r>
      <w:r w:rsidR="00F10CE5">
        <w:rPr>
          <w:rFonts w:ascii="Calibri Light" w:hAnsi="Calibri Light" w:cs="Calibri Light"/>
          <w:sz w:val="24"/>
          <w:szCs w:val="24"/>
          <w:lang w:val="ru-RU"/>
        </w:rPr>
        <w:t xml:space="preserve"> при выдаче </w:t>
      </w:r>
      <w:r w:rsidR="00F10CE5" w:rsidRPr="00CB56AF">
        <w:rPr>
          <w:rFonts w:ascii="Calibri Light" w:hAnsi="Calibri Light" w:cs="Calibri Light"/>
          <w:sz w:val="24"/>
          <w:szCs w:val="24"/>
          <w:lang w:val="ru-RU"/>
        </w:rPr>
        <w:t>сертификат</w:t>
      </w:r>
      <w:r w:rsidR="00F10CE5">
        <w:rPr>
          <w:rFonts w:ascii="Calibri Light" w:hAnsi="Calibri Light" w:cs="Calibri Light"/>
          <w:sz w:val="24"/>
          <w:szCs w:val="24"/>
          <w:lang w:val="ru-RU"/>
        </w:rPr>
        <w:t>а</w:t>
      </w:r>
      <w:r w:rsidR="00F10CE5" w:rsidRPr="00CB56AF">
        <w:rPr>
          <w:rFonts w:ascii="Calibri Light" w:hAnsi="Calibri Light" w:cs="Calibri Light"/>
          <w:sz w:val="24"/>
          <w:szCs w:val="24"/>
          <w:lang w:val="ru-RU"/>
        </w:rPr>
        <w:t xml:space="preserve"> о предоставлении квоты/квот на коммерческий лов рыбы</w:t>
      </w:r>
      <w:r w:rsidR="00F10CE5">
        <w:rPr>
          <w:rFonts w:ascii="Calibri Light" w:hAnsi="Calibri Light" w:cs="Calibri Light"/>
          <w:sz w:val="24"/>
          <w:szCs w:val="24"/>
          <w:lang w:val="ru-RU"/>
        </w:rPr>
        <w:t xml:space="preserve">, </w:t>
      </w:r>
      <w:r w:rsidR="00F10CE5" w:rsidRPr="00CB56AF">
        <w:rPr>
          <w:rFonts w:ascii="Calibri Light" w:hAnsi="Calibri Light" w:cs="Calibri Light"/>
          <w:sz w:val="24"/>
          <w:szCs w:val="24"/>
          <w:lang w:val="ru-RU"/>
        </w:rPr>
        <w:t>эмит</w:t>
      </w:r>
      <w:r w:rsidR="00F10CE5">
        <w:rPr>
          <w:rFonts w:ascii="Calibri Light" w:hAnsi="Calibri Light" w:cs="Calibri Light"/>
          <w:sz w:val="24"/>
          <w:szCs w:val="24"/>
          <w:lang w:val="ru-RU"/>
        </w:rPr>
        <w:t xml:space="preserve">ирующий </w:t>
      </w:r>
      <w:r w:rsidR="00F10CE5" w:rsidRPr="00CB56AF">
        <w:rPr>
          <w:rFonts w:ascii="Calibri Light" w:hAnsi="Calibri Light" w:cs="Calibri Light"/>
          <w:sz w:val="24"/>
          <w:szCs w:val="24"/>
          <w:lang w:val="ru-RU"/>
        </w:rPr>
        <w:t>орган</w:t>
      </w:r>
      <w:r w:rsidR="00F10CE5">
        <w:rPr>
          <w:rFonts w:ascii="Calibri Light" w:hAnsi="Calibri Light" w:cs="Calibri Light"/>
          <w:sz w:val="24"/>
          <w:szCs w:val="24"/>
          <w:lang w:val="ru-RU"/>
        </w:rPr>
        <w:t xml:space="preserve"> выдает разрешение на </w:t>
      </w:r>
      <w:r w:rsidR="00F10CE5" w:rsidRPr="00CB56AF">
        <w:rPr>
          <w:rFonts w:ascii="Calibri Light" w:hAnsi="Calibri Light" w:cs="Calibri Light"/>
          <w:sz w:val="24"/>
          <w:szCs w:val="24"/>
          <w:lang w:val="ru-RU"/>
        </w:rPr>
        <w:t>коммерческий лов рыбы</w:t>
      </w:r>
      <w:r w:rsidR="00F10CE5">
        <w:rPr>
          <w:rFonts w:ascii="Calibri Light" w:hAnsi="Calibri Light" w:cs="Calibri Light"/>
          <w:sz w:val="24"/>
          <w:szCs w:val="24"/>
          <w:lang w:val="ru-RU"/>
        </w:rPr>
        <w:t xml:space="preserve"> для лиц,</w:t>
      </w:r>
      <w:r w:rsidR="00F10CE5" w:rsidRPr="00F10CE5">
        <w:rPr>
          <w:rFonts w:ascii="Calibri Light" w:hAnsi="Calibri Light" w:cs="Calibri Light"/>
          <w:color w:val="333333"/>
          <w:sz w:val="24"/>
          <w:szCs w:val="24"/>
          <w:shd w:val="clear" w:color="auto" w:fill="FFFFFF"/>
          <w:lang w:val="ro-MO"/>
        </w:rPr>
        <w:t xml:space="preserve"> работающих у держателя сертификата</w:t>
      </w:r>
      <w:r w:rsidR="00F10CE5">
        <w:rPr>
          <w:rFonts w:ascii="Calibri Light" w:hAnsi="Calibri Light" w:cs="Calibri Light"/>
          <w:color w:val="333333"/>
          <w:sz w:val="24"/>
          <w:szCs w:val="24"/>
          <w:shd w:val="clear" w:color="auto" w:fill="FFFFFF"/>
          <w:lang w:val="ru-RU"/>
        </w:rPr>
        <w:t>, согласно списку, приложенному к заявке. Типовая</w:t>
      </w:r>
      <w:r w:rsidR="00F10CE5" w:rsidRPr="00F10CE5">
        <w:rPr>
          <w:rFonts w:ascii="Calibri Light" w:hAnsi="Calibri Light" w:cs="Calibri Light"/>
          <w:color w:val="333333"/>
          <w:sz w:val="24"/>
          <w:szCs w:val="24"/>
          <w:shd w:val="clear" w:color="auto" w:fill="FFFFFF"/>
          <w:lang w:val="ru-RU"/>
        </w:rPr>
        <w:t xml:space="preserve"> </w:t>
      </w:r>
      <w:r w:rsidR="00F10CE5">
        <w:rPr>
          <w:rFonts w:ascii="Calibri Light" w:hAnsi="Calibri Light" w:cs="Calibri Light"/>
          <w:color w:val="333333"/>
          <w:sz w:val="24"/>
          <w:szCs w:val="24"/>
          <w:shd w:val="clear" w:color="auto" w:fill="FFFFFF"/>
          <w:lang w:val="ru-RU"/>
        </w:rPr>
        <w:t>форма</w:t>
      </w:r>
      <w:r w:rsidR="00F10CE5" w:rsidRPr="00F10CE5">
        <w:rPr>
          <w:rFonts w:ascii="Calibri Light" w:hAnsi="Calibri Light" w:cs="Calibri Light"/>
          <w:color w:val="333333"/>
          <w:sz w:val="24"/>
          <w:szCs w:val="24"/>
          <w:shd w:val="clear" w:color="auto" w:fill="FFFFFF"/>
          <w:lang w:val="ru-RU"/>
        </w:rPr>
        <w:t xml:space="preserve"> </w:t>
      </w:r>
      <w:r w:rsidR="00F10CE5">
        <w:rPr>
          <w:rFonts w:ascii="Calibri Light" w:hAnsi="Calibri Light" w:cs="Calibri Light"/>
          <w:color w:val="333333"/>
          <w:sz w:val="24"/>
          <w:szCs w:val="24"/>
          <w:shd w:val="clear" w:color="auto" w:fill="FFFFFF"/>
          <w:lang w:val="ru-RU"/>
        </w:rPr>
        <w:t>этих</w:t>
      </w:r>
      <w:r w:rsidR="00F10CE5" w:rsidRPr="00F10CE5">
        <w:rPr>
          <w:rFonts w:ascii="Calibri Light" w:hAnsi="Calibri Light" w:cs="Calibri Light"/>
          <w:color w:val="333333"/>
          <w:sz w:val="24"/>
          <w:szCs w:val="24"/>
          <w:shd w:val="clear" w:color="auto" w:fill="FFFFFF"/>
          <w:lang w:val="ru-RU"/>
        </w:rPr>
        <w:t xml:space="preserve"> </w:t>
      </w:r>
      <w:r w:rsidR="00F10CE5">
        <w:rPr>
          <w:rFonts w:ascii="Calibri Light" w:hAnsi="Calibri Light" w:cs="Calibri Light"/>
          <w:color w:val="333333"/>
          <w:sz w:val="24"/>
          <w:szCs w:val="24"/>
          <w:shd w:val="clear" w:color="auto" w:fill="FFFFFF"/>
          <w:lang w:val="ru-RU"/>
        </w:rPr>
        <w:t>разрешений</w:t>
      </w:r>
      <w:r w:rsidR="00F10CE5" w:rsidRPr="00F10CE5">
        <w:rPr>
          <w:rFonts w:ascii="Calibri Light" w:hAnsi="Calibri Light" w:cs="Calibri Light"/>
          <w:color w:val="333333"/>
          <w:sz w:val="24"/>
          <w:szCs w:val="24"/>
          <w:shd w:val="clear" w:color="auto" w:fill="FFFFFF"/>
          <w:lang w:val="ru-RU"/>
        </w:rPr>
        <w:t xml:space="preserve"> </w:t>
      </w:r>
      <w:r w:rsidR="00F10CE5">
        <w:rPr>
          <w:rFonts w:ascii="Calibri Light" w:hAnsi="Calibri Light" w:cs="Calibri Light"/>
          <w:color w:val="333333"/>
          <w:sz w:val="24"/>
          <w:szCs w:val="24"/>
          <w:shd w:val="clear" w:color="auto" w:fill="FFFFFF"/>
          <w:lang w:val="ru-RU"/>
        </w:rPr>
        <w:t>установлена</w:t>
      </w:r>
      <w:r w:rsidR="00F10CE5" w:rsidRPr="00F10CE5">
        <w:rPr>
          <w:rFonts w:ascii="Calibri Light" w:hAnsi="Calibri Light" w:cs="Calibri Light"/>
          <w:color w:val="333333"/>
          <w:sz w:val="24"/>
          <w:szCs w:val="24"/>
          <w:shd w:val="clear" w:color="auto" w:fill="FFFFFF"/>
          <w:lang w:val="ru-RU"/>
        </w:rPr>
        <w:t xml:space="preserve"> </w:t>
      </w:r>
      <w:r w:rsidR="00F10CE5" w:rsidRPr="00AB73F1">
        <w:rPr>
          <w:rFonts w:ascii="Calibri Light" w:hAnsi="Calibri Light" w:cs="Calibri Light"/>
          <w:sz w:val="24"/>
          <w:szCs w:val="24"/>
          <w:lang w:val="ru-RU"/>
        </w:rPr>
        <w:t>Правительств</w:t>
      </w:r>
      <w:r w:rsidR="00F10CE5">
        <w:rPr>
          <w:rFonts w:ascii="Calibri Light" w:hAnsi="Calibri Light" w:cs="Calibri Light"/>
          <w:sz w:val="24"/>
          <w:szCs w:val="24"/>
          <w:lang w:val="ru-RU"/>
        </w:rPr>
        <w:t>ом</w:t>
      </w:r>
      <w:r w:rsidR="00F10CE5" w:rsidRPr="00F10CE5">
        <w:rPr>
          <w:rFonts w:ascii="Calibri Light" w:hAnsi="Calibri Light" w:cs="Calibri Light"/>
          <w:sz w:val="24"/>
          <w:szCs w:val="24"/>
          <w:lang w:val="ru-RU"/>
        </w:rPr>
        <w:t>.</w:t>
      </w:r>
      <w:r w:rsidR="00F10CE5">
        <w:rPr>
          <w:rFonts w:ascii="Calibri Light" w:hAnsi="Calibri Light" w:cs="Calibri Light"/>
          <w:sz w:val="24"/>
          <w:szCs w:val="24"/>
          <w:lang w:val="ru-RU"/>
        </w:rPr>
        <w:t xml:space="preserve"> Разрешение на </w:t>
      </w:r>
      <w:r w:rsidR="00F10CE5" w:rsidRPr="00CB56AF">
        <w:rPr>
          <w:rFonts w:ascii="Calibri Light" w:hAnsi="Calibri Light" w:cs="Calibri Light"/>
          <w:sz w:val="24"/>
          <w:szCs w:val="24"/>
          <w:lang w:val="ru-RU"/>
        </w:rPr>
        <w:t>коммерческий лов рыбы</w:t>
      </w:r>
      <w:r w:rsidR="00F10CE5">
        <w:rPr>
          <w:rFonts w:ascii="Calibri Light" w:hAnsi="Calibri Light" w:cs="Calibri Light"/>
          <w:sz w:val="24"/>
          <w:szCs w:val="24"/>
          <w:lang w:val="ru-RU"/>
        </w:rPr>
        <w:t xml:space="preserve"> имеет тот же срок действия как и </w:t>
      </w:r>
      <w:r w:rsidR="00F10CE5" w:rsidRPr="00CB56AF">
        <w:rPr>
          <w:rFonts w:ascii="Calibri Light" w:hAnsi="Calibri Light" w:cs="Calibri Light"/>
          <w:sz w:val="24"/>
          <w:szCs w:val="24"/>
          <w:lang w:val="ru-RU"/>
        </w:rPr>
        <w:t>сертификат о предоставлении квоты/квот на коммерческий лов рыбы</w:t>
      </w:r>
      <w:r w:rsidR="00F10CE5">
        <w:rPr>
          <w:rFonts w:ascii="Calibri Light" w:hAnsi="Calibri Light" w:cs="Calibri Light"/>
          <w:sz w:val="24"/>
          <w:szCs w:val="24"/>
          <w:lang w:val="ru-RU"/>
        </w:rPr>
        <w:t xml:space="preserve">, является индивидуальным, непередаваемым и не предоставляет обладателю права </w:t>
      </w:r>
      <w:r w:rsidR="009B672C">
        <w:rPr>
          <w:rFonts w:ascii="Calibri Light" w:hAnsi="Calibri Light" w:cs="Calibri Light"/>
          <w:sz w:val="24"/>
          <w:szCs w:val="24"/>
          <w:lang w:val="ru-RU"/>
        </w:rPr>
        <w:t>нанимать вспомогательный персонал для рыбной деятельности.</w:t>
      </w:r>
    </w:p>
    <w:p w:rsidR="009B672C" w:rsidRDefault="009B672C" w:rsidP="009B672C">
      <w:pPr>
        <w:shd w:val="clear" w:color="auto" w:fill="FFFFFF"/>
        <w:spacing w:after="0" w:line="276" w:lineRule="auto"/>
        <w:ind w:firstLine="540"/>
        <w:jc w:val="both"/>
        <w:rPr>
          <w:rFonts w:ascii="Calibri Light" w:eastAsia="Times New Roman" w:hAnsi="Calibri Light" w:cs="Calibri Light"/>
          <w:sz w:val="24"/>
          <w:szCs w:val="24"/>
          <w:lang w:val="ru-RU" w:eastAsia="ru-RU"/>
        </w:rPr>
      </w:pPr>
      <w:r>
        <w:rPr>
          <w:rFonts w:ascii="Calibri Light" w:hAnsi="Calibri Light" w:cs="Calibri Light"/>
          <w:color w:val="333333"/>
          <w:sz w:val="24"/>
          <w:szCs w:val="24"/>
          <w:shd w:val="clear" w:color="auto" w:fill="FFFFFF"/>
          <w:lang w:val="ru-RU"/>
        </w:rPr>
        <w:t>Также, согласно нормативной базе</w:t>
      </w:r>
      <w:r w:rsidRPr="00ED5B7A">
        <w:rPr>
          <w:rFonts w:ascii="Calibri Light" w:eastAsia="Times New Roman" w:hAnsi="Calibri Light" w:cs="Calibri Light"/>
          <w:sz w:val="24"/>
          <w:szCs w:val="24"/>
          <w:vertAlign w:val="superscript"/>
          <w:lang w:val="ro-MO" w:eastAsia="ru-RU"/>
        </w:rPr>
        <w:footnoteReference w:id="93"/>
      </w:r>
      <w:r w:rsidRPr="00ED5B7A">
        <w:rPr>
          <w:rFonts w:ascii="Calibri Light" w:eastAsia="Times New Roman" w:hAnsi="Calibri Light" w:cs="Calibri Light"/>
          <w:sz w:val="24"/>
          <w:szCs w:val="24"/>
          <w:lang w:val="ro-MO" w:eastAsia="ru-RU"/>
        </w:rPr>
        <w:t>,</w:t>
      </w:r>
      <w:r>
        <w:rPr>
          <w:rFonts w:ascii="Calibri Light" w:eastAsia="Times New Roman" w:hAnsi="Calibri Light" w:cs="Calibri Light"/>
          <w:sz w:val="24"/>
          <w:szCs w:val="24"/>
          <w:lang w:val="ru-RU" w:eastAsia="ru-RU"/>
        </w:rPr>
        <w:t xml:space="preserve"> наряду с центральным органом, уполномоченным управлять природными ресурсами и обеспечивать охрану окружающей среды, действует </w:t>
      </w:r>
      <w:r w:rsidRPr="009B672C">
        <w:rPr>
          <w:rFonts w:ascii="Calibri Light" w:eastAsia="Times New Roman" w:hAnsi="Calibri Light" w:cs="Calibri Light"/>
          <w:sz w:val="24"/>
          <w:szCs w:val="24"/>
          <w:lang w:val="ru-RU" w:eastAsia="ru-RU"/>
        </w:rPr>
        <w:t>Ихтиологический совет</w:t>
      </w:r>
      <w:r w:rsidRPr="00ED5B7A">
        <w:rPr>
          <w:rFonts w:ascii="Calibri Light" w:eastAsia="Times New Roman" w:hAnsi="Calibri Light" w:cs="Calibri Light"/>
          <w:sz w:val="24"/>
          <w:szCs w:val="24"/>
          <w:vertAlign w:val="superscript"/>
          <w:lang w:val="ro-MO" w:eastAsia="ru-RU"/>
        </w:rPr>
        <w:footnoteReference w:id="94"/>
      </w:r>
      <w:r>
        <w:rPr>
          <w:rFonts w:ascii="Calibri Light" w:eastAsia="Times New Roman" w:hAnsi="Calibri Light" w:cs="Calibri Light"/>
          <w:sz w:val="24"/>
          <w:szCs w:val="24"/>
          <w:lang w:val="ru-RU" w:eastAsia="ru-RU"/>
        </w:rPr>
        <w:t>, в качестве консультативного органа, созданного для координации работ и научных исследований в области охраны, сохранения и рационального использования биологических водных ресурсов.</w:t>
      </w:r>
    </w:p>
    <w:p w:rsidR="00F10CE5" w:rsidRPr="00890191" w:rsidRDefault="009B672C" w:rsidP="00890191">
      <w:pPr>
        <w:shd w:val="clear" w:color="auto" w:fill="FFFFFF"/>
        <w:spacing w:after="0" w:line="276" w:lineRule="auto"/>
        <w:ind w:firstLine="540"/>
        <w:jc w:val="both"/>
        <w:rPr>
          <w:rFonts w:ascii="Calibri Light" w:eastAsia="Times New Roman" w:hAnsi="Calibri Light" w:cs="Calibri Light"/>
          <w:sz w:val="24"/>
          <w:szCs w:val="24"/>
          <w:lang w:val="ru-RU" w:eastAsia="ru-RU"/>
        </w:rPr>
      </w:pPr>
      <w:r w:rsidRPr="00AB73F1">
        <w:rPr>
          <w:rFonts w:ascii="Calibri Light" w:eastAsia="Times New Roman" w:hAnsi="Calibri Light" w:cs="Calibri Light"/>
          <w:bCs/>
          <w:sz w:val="24"/>
          <w:szCs w:val="24"/>
          <w:lang w:val="ru-RU" w:eastAsia="ru-RU" w:bidi="hi-IN"/>
        </w:rPr>
        <w:lastRenderedPageBreak/>
        <w:t>Необходимо отметить, что</w:t>
      </w:r>
      <w:r>
        <w:rPr>
          <w:rFonts w:ascii="Calibri Light" w:eastAsia="Times New Roman" w:hAnsi="Calibri Light" w:cs="Calibri Light"/>
          <w:bCs/>
          <w:sz w:val="24"/>
          <w:szCs w:val="24"/>
          <w:lang w:val="ru-RU" w:eastAsia="ru-RU" w:bidi="hi-IN"/>
        </w:rPr>
        <w:t xml:space="preserve"> до настоящего времени не</w:t>
      </w:r>
      <w:r w:rsidR="00890191">
        <w:rPr>
          <w:rFonts w:ascii="Calibri Light" w:eastAsia="Times New Roman" w:hAnsi="Calibri Light" w:cs="Calibri Light"/>
          <w:bCs/>
          <w:sz w:val="24"/>
          <w:szCs w:val="24"/>
          <w:lang w:val="ru-RU" w:eastAsia="ru-RU" w:bidi="hi-IN"/>
        </w:rPr>
        <w:t>т</w:t>
      </w:r>
      <w:r>
        <w:rPr>
          <w:rFonts w:ascii="Calibri Light" w:eastAsia="Times New Roman" w:hAnsi="Calibri Light" w:cs="Calibri Light"/>
          <w:bCs/>
          <w:sz w:val="24"/>
          <w:szCs w:val="24"/>
          <w:lang w:val="ru-RU" w:eastAsia="ru-RU" w:bidi="hi-IN"/>
        </w:rPr>
        <w:t xml:space="preserve"> ясн</w:t>
      </w:r>
      <w:r w:rsidR="00890191">
        <w:rPr>
          <w:rFonts w:ascii="Calibri Light" w:eastAsia="Times New Roman" w:hAnsi="Calibri Light" w:cs="Calibri Light"/>
          <w:bCs/>
          <w:sz w:val="24"/>
          <w:szCs w:val="24"/>
          <w:lang w:val="ru-RU" w:eastAsia="ru-RU" w:bidi="hi-IN"/>
        </w:rPr>
        <w:t>ости в</w:t>
      </w:r>
      <w:r>
        <w:rPr>
          <w:rFonts w:ascii="Calibri Light" w:eastAsia="Times New Roman" w:hAnsi="Calibri Light" w:cs="Calibri Light"/>
          <w:bCs/>
          <w:sz w:val="24"/>
          <w:szCs w:val="24"/>
          <w:lang w:val="ru-RU" w:eastAsia="ru-RU" w:bidi="hi-IN"/>
        </w:rPr>
        <w:t xml:space="preserve"> состав</w:t>
      </w:r>
      <w:r w:rsidR="00890191">
        <w:rPr>
          <w:rFonts w:ascii="Calibri Light" w:eastAsia="Times New Roman" w:hAnsi="Calibri Light" w:cs="Calibri Light"/>
          <w:bCs/>
          <w:sz w:val="24"/>
          <w:szCs w:val="24"/>
          <w:lang w:val="ru-RU" w:eastAsia="ru-RU" w:bidi="hi-IN"/>
        </w:rPr>
        <w:t>е</w:t>
      </w:r>
      <w:r>
        <w:rPr>
          <w:rFonts w:ascii="Calibri Light" w:eastAsia="Times New Roman" w:hAnsi="Calibri Light" w:cs="Calibri Light"/>
          <w:bCs/>
          <w:sz w:val="24"/>
          <w:szCs w:val="24"/>
          <w:lang w:val="ru-RU" w:eastAsia="ru-RU" w:bidi="hi-IN"/>
        </w:rPr>
        <w:t xml:space="preserve"> </w:t>
      </w:r>
      <w:r w:rsidRPr="009B672C">
        <w:rPr>
          <w:rFonts w:ascii="Calibri Light" w:eastAsia="Times New Roman" w:hAnsi="Calibri Light" w:cs="Calibri Light"/>
          <w:sz w:val="24"/>
          <w:szCs w:val="24"/>
          <w:lang w:val="ru-RU" w:eastAsia="ru-RU"/>
        </w:rPr>
        <w:t>Ихтиологическ</w:t>
      </w:r>
      <w:r>
        <w:rPr>
          <w:rFonts w:ascii="Calibri Light" w:eastAsia="Times New Roman" w:hAnsi="Calibri Light" w:cs="Calibri Light"/>
          <w:sz w:val="24"/>
          <w:szCs w:val="24"/>
          <w:lang w:val="ru-RU" w:eastAsia="ru-RU"/>
        </w:rPr>
        <w:t>ого</w:t>
      </w:r>
      <w:r w:rsidRPr="009B672C">
        <w:rPr>
          <w:rFonts w:ascii="Calibri Light" w:eastAsia="Times New Roman" w:hAnsi="Calibri Light" w:cs="Calibri Light"/>
          <w:sz w:val="24"/>
          <w:szCs w:val="24"/>
          <w:lang w:val="ru-RU" w:eastAsia="ru-RU"/>
        </w:rPr>
        <w:t xml:space="preserve"> совет</w:t>
      </w:r>
      <w:r>
        <w:rPr>
          <w:rFonts w:ascii="Calibri Light" w:eastAsia="Times New Roman" w:hAnsi="Calibri Light" w:cs="Calibri Light"/>
          <w:sz w:val="24"/>
          <w:szCs w:val="24"/>
          <w:lang w:val="ru-RU" w:eastAsia="ru-RU"/>
        </w:rPr>
        <w:t>а, какие научные учреждения входят в его состав, а также персональный состав и функции представителей научных учреждений.</w:t>
      </w:r>
      <w:r>
        <w:rPr>
          <w:rFonts w:ascii="Calibri Light" w:eastAsia="Times New Roman" w:hAnsi="Calibri Light" w:cs="Calibri Light"/>
          <w:bCs/>
          <w:sz w:val="24"/>
          <w:szCs w:val="24"/>
          <w:lang w:val="ru-RU" w:eastAsia="ru-RU"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9537A" w:rsidRPr="00A00B2E" w:rsidTr="000F59C5">
        <w:tc>
          <w:tcPr>
            <w:tcW w:w="9570" w:type="dxa"/>
            <w:shd w:val="clear" w:color="auto" w:fill="FFFFFF"/>
          </w:tcPr>
          <w:p w:rsidR="0079537A" w:rsidRPr="00890191" w:rsidRDefault="00890191" w:rsidP="00890191">
            <w:pPr>
              <w:autoSpaceDE w:val="0"/>
              <w:autoSpaceDN w:val="0"/>
              <w:adjustRightInd w:val="0"/>
              <w:spacing w:after="0" w:line="276" w:lineRule="auto"/>
              <w:contextualSpacing/>
              <w:jc w:val="both"/>
              <w:rPr>
                <w:rFonts w:ascii="Calibri Light" w:hAnsi="Calibri Light" w:cs="Calibri Light"/>
                <w:sz w:val="24"/>
                <w:szCs w:val="24"/>
                <w:lang w:val="ru-RU"/>
              </w:rPr>
            </w:pPr>
            <w:r>
              <w:rPr>
                <w:rFonts w:ascii="Calibri Light" w:hAnsi="Calibri Light" w:cs="Calibri Light"/>
                <w:b/>
                <w:i/>
                <w:sz w:val="24"/>
                <w:szCs w:val="24"/>
                <w:lang w:val="ru-RU"/>
              </w:rPr>
              <w:t>Справка</w:t>
            </w:r>
            <w:r w:rsidRPr="00890191">
              <w:rPr>
                <w:rFonts w:ascii="Calibri Light" w:hAnsi="Calibri Light" w:cs="Calibri Light"/>
                <w:b/>
                <w:i/>
                <w:sz w:val="24"/>
                <w:szCs w:val="24"/>
                <w:lang w:val="ru-RU"/>
              </w:rPr>
              <w:t xml:space="preserve"> №</w:t>
            </w:r>
            <w:r w:rsidR="0079537A" w:rsidRPr="00D7414A">
              <w:rPr>
                <w:rFonts w:ascii="Calibri Light" w:hAnsi="Calibri Light" w:cs="Calibri Light"/>
                <w:b/>
                <w:i/>
                <w:sz w:val="24"/>
                <w:szCs w:val="24"/>
                <w:lang w:val="ro-MO"/>
              </w:rPr>
              <w:t>1</w:t>
            </w:r>
            <w:r w:rsidR="0079537A">
              <w:rPr>
                <w:rFonts w:ascii="Calibri Light" w:hAnsi="Calibri Light" w:cs="Calibri Light"/>
                <w:b/>
                <w:i/>
                <w:sz w:val="24"/>
                <w:szCs w:val="24"/>
                <w:lang w:val="ro-MO"/>
              </w:rPr>
              <w:t>0</w:t>
            </w:r>
            <w:r w:rsidR="0079537A" w:rsidRPr="00D7414A">
              <w:rPr>
                <w:rFonts w:ascii="Calibri Light" w:hAnsi="Calibri Light" w:cs="Calibri Light"/>
                <w:b/>
                <w:i/>
                <w:sz w:val="24"/>
                <w:szCs w:val="24"/>
                <w:lang w:val="ro-MO"/>
              </w:rPr>
              <w:t>:</w:t>
            </w:r>
            <w:r w:rsidR="0079537A" w:rsidRPr="00D7414A">
              <w:rPr>
                <w:rFonts w:ascii="Calibri Light" w:hAnsi="Calibri Light" w:cs="Calibri Light"/>
                <w:sz w:val="24"/>
                <w:szCs w:val="24"/>
                <w:lang w:val="ro-MO"/>
              </w:rPr>
              <w:t xml:space="preserve"> </w:t>
            </w:r>
            <w:r>
              <w:rPr>
                <w:rFonts w:ascii="Calibri Light" w:hAnsi="Calibri Light" w:cs="Calibri Light"/>
                <w:sz w:val="24"/>
                <w:szCs w:val="24"/>
                <w:lang w:val="ru-RU"/>
              </w:rPr>
              <w:t xml:space="preserve">Принять к сведению, что в </w:t>
            </w:r>
            <w:r w:rsidRPr="00D7414A">
              <w:rPr>
                <w:rFonts w:ascii="Calibri Light" w:hAnsi="Calibri Light" w:cs="Calibri Light"/>
                <w:sz w:val="24"/>
                <w:szCs w:val="24"/>
                <w:lang w:val="ro-MO"/>
              </w:rPr>
              <w:t>2022</w:t>
            </w:r>
            <w:r>
              <w:rPr>
                <w:rFonts w:ascii="Calibri Light" w:hAnsi="Calibri Light" w:cs="Calibri Light"/>
                <w:sz w:val="24"/>
                <w:szCs w:val="24"/>
                <w:lang w:val="ru-RU"/>
              </w:rPr>
              <w:t xml:space="preserve"> году был направлен проект </w:t>
            </w:r>
            <w:r w:rsidRPr="00AB73F1">
              <w:rPr>
                <w:rFonts w:ascii="Calibri Light" w:hAnsi="Calibri Light" w:cs="Calibri Light"/>
                <w:sz w:val="24"/>
                <w:szCs w:val="24"/>
                <w:lang w:val="ru-RU"/>
              </w:rPr>
              <w:t>Постановлени</w:t>
            </w:r>
            <w:r>
              <w:rPr>
                <w:rFonts w:ascii="Calibri Light" w:hAnsi="Calibri Light" w:cs="Calibri Light"/>
                <w:sz w:val="24"/>
                <w:szCs w:val="24"/>
                <w:lang w:val="ru-RU"/>
              </w:rPr>
              <w:t>я</w:t>
            </w:r>
            <w:r w:rsidRPr="00AB73F1">
              <w:rPr>
                <w:rFonts w:ascii="Calibri Light" w:hAnsi="Calibri Light" w:cs="Calibri Light"/>
                <w:sz w:val="24"/>
                <w:szCs w:val="24"/>
                <w:lang w:val="ru-RU"/>
              </w:rPr>
              <w:t xml:space="preserve"> Правительства</w:t>
            </w:r>
            <w:r>
              <w:rPr>
                <w:rFonts w:ascii="Calibri Light" w:hAnsi="Calibri Light" w:cs="Calibri Light"/>
                <w:sz w:val="24"/>
                <w:szCs w:val="24"/>
                <w:lang w:val="ru-RU"/>
              </w:rPr>
              <w:t xml:space="preserve"> за №</w:t>
            </w:r>
            <w:r w:rsidRPr="00D7414A">
              <w:rPr>
                <w:rFonts w:ascii="Calibri Light" w:hAnsi="Calibri Light" w:cs="Calibri Light"/>
                <w:sz w:val="24"/>
                <w:szCs w:val="24"/>
                <w:lang w:val="ro-MO"/>
              </w:rPr>
              <w:t>159</w:t>
            </w:r>
            <w:r>
              <w:rPr>
                <w:rFonts w:ascii="Calibri Light" w:hAnsi="Calibri Light" w:cs="Calibri Light"/>
                <w:sz w:val="24"/>
                <w:szCs w:val="24"/>
                <w:lang w:val="ru-RU"/>
              </w:rPr>
              <w:t xml:space="preserve"> относительно </w:t>
            </w:r>
            <w:r w:rsidRPr="009B672C">
              <w:rPr>
                <w:rFonts w:ascii="Calibri Light" w:eastAsia="Times New Roman" w:hAnsi="Calibri Light" w:cs="Calibri Light"/>
                <w:sz w:val="24"/>
                <w:szCs w:val="24"/>
                <w:lang w:val="ru-RU" w:eastAsia="ru-RU"/>
              </w:rPr>
              <w:t>Ихтиологическ</w:t>
            </w:r>
            <w:r>
              <w:rPr>
                <w:rFonts w:ascii="Calibri Light" w:eastAsia="Times New Roman" w:hAnsi="Calibri Light" w:cs="Calibri Light"/>
                <w:sz w:val="24"/>
                <w:szCs w:val="24"/>
                <w:lang w:val="ru-RU" w:eastAsia="ru-RU"/>
              </w:rPr>
              <w:t>ого</w:t>
            </w:r>
            <w:r w:rsidRPr="009B672C">
              <w:rPr>
                <w:rFonts w:ascii="Calibri Light" w:eastAsia="Times New Roman" w:hAnsi="Calibri Light" w:cs="Calibri Light"/>
                <w:sz w:val="24"/>
                <w:szCs w:val="24"/>
                <w:lang w:val="ru-RU" w:eastAsia="ru-RU"/>
              </w:rPr>
              <w:t xml:space="preserve"> совет</w:t>
            </w:r>
            <w:r>
              <w:rPr>
                <w:rFonts w:ascii="Calibri Light" w:eastAsia="Times New Roman" w:hAnsi="Calibri Light" w:cs="Calibri Light"/>
                <w:sz w:val="24"/>
                <w:szCs w:val="24"/>
                <w:lang w:val="ru-RU" w:eastAsia="ru-RU"/>
              </w:rPr>
              <w:t>а.</w:t>
            </w:r>
          </w:p>
        </w:tc>
      </w:tr>
    </w:tbl>
    <w:p w:rsidR="00890191" w:rsidRPr="00890191" w:rsidRDefault="00890191" w:rsidP="00890191">
      <w:pPr>
        <w:autoSpaceDE w:val="0"/>
        <w:autoSpaceDN w:val="0"/>
        <w:adjustRightInd w:val="0"/>
        <w:spacing w:after="0" w:line="276" w:lineRule="auto"/>
        <w:ind w:firstLine="567"/>
        <w:contextualSpacing/>
        <w:jc w:val="both"/>
        <w:rPr>
          <w:rFonts w:ascii="Calibri Light" w:hAnsi="Calibri Light" w:cs="Calibri Light"/>
          <w:sz w:val="24"/>
          <w:szCs w:val="24"/>
          <w:lang w:val="ru-RU"/>
        </w:rPr>
      </w:pPr>
      <w:r>
        <w:rPr>
          <w:rFonts w:ascii="Calibri Light" w:hAnsi="Calibri Light" w:cs="Calibri Light"/>
          <w:sz w:val="24"/>
          <w:szCs w:val="24"/>
          <w:lang w:val="ru-RU"/>
        </w:rPr>
        <w:t>Согласно</w:t>
      </w:r>
      <w:r w:rsidRPr="00890191">
        <w:rPr>
          <w:rFonts w:ascii="Calibri Light" w:hAnsi="Calibri Light" w:cs="Calibri Light"/>
          <w:sz w:val="24"/>
          <w:szCs w:val="24"/>
          <w:lang w:val="ru-RU"/>
        </w:rPr>
        <w:t xml:space="preserve"> </w:t>
      </w:r>
      <w:r>
        <w:rPr>
          <w:rFonts w:ascii="Calibri Light" w:hAnsi="Calibri Light" w:cs="Calibri Light"/>
          <w:sz w:val="24"/>
          <w:szCs w:val="24"/>
          <w:lang w:val="ru-RU"/>
        </w:rPr>
        <w:t>Закону</w:t>
      </w:r>
      <w:r w:rsidRPr="00890191">
        <w:rPr>
          <w:rFonts w:ascii="Calibri Light" w:hAnsi="Calibri Light" w:cs="Calibri Light"/>
          <w:sz w:val="24"/>
          <w:szCs w:val="24"/>
          <w:lang w:val="ru-RU"/>
        </w:rPr>
        <w:t xml:space="preserve"> №</w:t>
      </w:r>
      <w:r w:rsidRPr="00ED5B7A">
        <w:rPr>
          <w:rFonts w:ascii="Calibri Light" w:hAnsi="Calibri Light" w:cs="Calibri Light"/>
          <w:sz w:val="24"/>
          <w:szCs w:val="24"/>
          <w:lang w:val="ro-MO"/>
        </w:rPr>
        <w:t>149/2006</w:t>
      </w:r>
      <w:r w:rsidRPr="00ED5B7A">
        <w:rPr>
          <w:rFonts w:ascii="Calibri Light" w:hAnsi="Calibri Light" w:cs="Calibri Light"/>
          <w:sz w:val="24"/>
          <w:szCs w:val="24"/>
          <w:vertAlign w:val="superscript"/>
          <w:lang w:val="ro-MO"/>
        </w:rPr>
        <w:footnoteReference w:id="95"/>
      </w:r>
      <w:r>
        <w:rPr>
          <w:rFonts w:ascii="Calibri Light" w:hAnsi="Calibri Light" w:cs="Calibri Light"/>
          <w:sz w:val="24"/>
          <w:szCs w:val="24"/>
          <w:lang w:val="ro-MO"/>
        </w:rPr>
        <w:t>,</w:t>
      </w:r>
      <w:r>
        <w:rPr>
          <w:rFonts w:ascii="Calibri Light" w:hAnsi="Calibri Light" w:cs="Calibri Light"/>
          <w:sz w:val="24"/>
          <w:szCs w:val="24"/>
          <w:lang w:val="ru-RU"/>
        </w:rPr>
        <w:t xml:space="preserve"> п</w:t>
      </w:r>
      <w:r w:rsidRPr="00890191">
        <w:rPr>
          <w:rFonts w:ascii="Calibri Light" w:hAnsi="Calibri Light" w:cs="Calibri Light"/>
          <w:sz w:val="24"/>
          <w:szCs w:val="24"/>
          <w:lang w:val="ru-RU"/>
        </w:rPr>
        <w:t>лата за одну квоту на коммерческий лов рыбы составляет 9000 леев. Стоимость сертификата о предоставлении квоты/квот на коммерческий лов рыбы составляется из стоимости квоты или суммы стоимостей квот, предложенных победителем аукциона. Сумма, установленная за сертификат о предоставлении квоты/квот на коммерческий лов, перечисляется в государственный бюджет.</w:t>
      </w:r>
    </w:p>
    <w:p w:rsidR="00890191" w:rsidRPr="00890191" w:rsidRDefault="00890191" w:rsidP="0079537A">
      <w:pPr>
        <w:shd w:val="clear" w:color="auto" w:fill="FFFFFF"/>
        <w:spacing w:after="0" w:line="276" w:lineRule="auto"/>
        <w:ind w:firstLine="540"/>
        <w:jc w:val="both"/>
        <w:rPr>
          <w:rFonts w:ascii="Calibri Light" w:eastAsia="Times New Roman" w:hAnsi="Calibri Light" w:cs="Calibri Light"/>
          <w:sz w:val="24"/>
          <w:szCs w:val="24"/>
          <w:lang w:val="ru-RU" w:eastAsia="ru-RU"/>
        </w:rPr>
      </w:pPr>
      <w:r w:rsidRPr="00AB73F1">
        <w:rPr>
          <w:rFonts w:ascii="Calibri Light" w:eastAsia="Times New Roman" w:hAnsi="Calibri Light" w:cs="Calibri Light"/>
          <w:bCs/>
          <w:sz w:val="24"/>
          <w:szCs w:val="24"/>
          <w:lang w:val="ru-RU" w:eastAsia="ru-RU" w:bidi="hi-IN"/>
        </w:rPr>
        <w:t>Необходимо отметить, что</w:t>
      </w:r>
      <w:r>
        <w:rPr>
          <w:rFonts w:ascii="Calibri Light" w:eastAsia="Times New Roman" w:hAnsi="Calibri Light" w:cs="Calibri Light"/>
          <w:bCs/>
          <w:sz w:val="24"/>
          <w:szCs w:val="24"/>
          <w:lang w:val="ru-RU" w:eastAsia="ru-RU" w:bidi="hi-IN"/>
        </w:rPr>
        <w:t xml:space="preserve"> </w:t>
      </w:r>
      <w:r>
        <w:rPr>
          <w:rFonts w:ascii="Calibri Light" w:hAnsi="Calibri Light" w:cs="Calibri Light"/>
          <w:sz w:val="24"/>
          <w:szCs w:val="24"/>
          <w:lang w:val="ru-RU"/>
        </w:rPr>
        <w:t>согласно</w:t>
      </w:r>
      <w:r w:rsidRPr="00890191">
        <w:rPr>
          <w:rFonts w:ascii="Calibri Light" w:hAnsi="Calibri Light" w:cs="Calibri Light"/>
          <w:sz w:val="24"/>
          <w:szCs w:val="24"/>
          <w:lang w:val="ru-RU"/>
        </w:rPr>
        <w:t xml:space="preserve"> </w:t>
      </w:r>
      <w:r>
        <w:rPr>
          <w:rFonts w:ascii="Calibri Light" w:hAnsi="Calibri Light" w:cs="Calibri Light"/>
          <w:sz w:val="24"/>
          <w:szCs w:val="24"/>
          <w:lang w:val="ru-RU"/>
        </w:rPr>
        <w:t>Закону</w:t>
      </w:r>
      <w:r w:rsidRPr="00890191">
        <w:rPr>
          <w:rFonts w:ascii="Calibri Light" w:hAnsi="Calibri Light" w:cs="Calibri Light"/>
          <w:sz w:val="24"/>
          <w:szCs w:val="24"/>
          <w:lang w:val="ru-RU"/>
        </w:rPr>
        <w:t xml:space="preserve"> №</w:t>
      </w:r>
      <w:r w:rsidRPr="00ED5B7A">
        <w:rPr>
          <w:rFonts w:ascii="Calibri Light" w:hAnsi="Calibri Light" w:cs="Calibri Light"/>
          <w:sz w:val="24"/>
          <w:szCs w:val="24"/>
          <w:lang w:val="ro-MO"/>
        </w:rPr>
        <w:t>149/200</w:t>
      </w:r>
      <w:r>
        <w:rPr>
          <w:rFonts w:ascii="Calibri Light" w:hAnsi="Calibri Light" w:cs="Calibri Light"/>
          <w:sz w:val="24"/>
          <w:szCs w:val="24"/>
          <w:lang w:val="ru-RU"/>
        </w:rPr>
        <w:t>6</w:t>
      </w:r>
      <w:r w:rsidRPr="00ED5B7A">
        <w:rPr>
          <w:rFonts w:ascii="Calibri Light" w:eastAsia="Times New Roman" w:hAnsi="Calibri Light" w:cs="Calibri Light"/>
          <w:sz w:val="24"/>
          <w:szCs w:val="24"/>
          <w:vertAlign w:val="superscript"/>
          <w:lang w:val="ro-MO" w:eastAsia="ru-RU"/>
        </w:rPr>
        <w:footnoteReference w:id="96"/>
      </w:r>
      <w:r>
        <w:rPr>
          <w:rFonts w:ascii="Calibri Light" w:eastAsia="Times New Roman" w:hAnsi="Calibri Light" w:cs="Calibri Light"/>
          <w:sz w:val="24"/>
          <w:szCs w:val="24"/>
          <w:lang w:val="ro-MO" w:eastAsia="ru-RU"/>
        </w:rPr>
        <w:t>,</w:t>
      </w:r>
      <w:r>
        <w:rPr>
          <w:rFonts w:ascii="Calibri Light" w:eastAsia="Times New Roman" w:hAnsi="Calibri Light" w:cs="Calibri Light"/>
          <w:sz w:val="24"/>
          <w:szCs w:val="24"/>
          <w:lang w:val="ru-RU" w:eastAsia="ru-RU"/>
        </w:rPr>
        <w:t xml:space="preserve"> годовые квоты утверждаются </w:t>
      </w:r>
      <w:r w:rsidRPr="00CB56AF">
        <w:rPr>
          <w:rFonts w:ascii="Calibri Light" w:hAnsi="Calibri Light" w:cs="Calibri Light"/>
          <w:sz w:val="24"/>
          <w:szCs w:val="24"/>
          <w:lang w:val="ru-RU"/>
        </w:rPr>
        <w:t>эмит</w:t>
      </w:r>
      <w:r>
        <w:rPr>
          <w:rFonts w:ascii="Calibri Light" w:hAnsi="Calibri Light" w:cs="Calibri Light"/>
          <w:sz w:val="24"/>
          <w:szCs w:val="24"/>
          <w:lang w:val="ru-RU"/>
        </w:rPr>
        <w:t xml:space="preserve">ирующим </w:t>
      </w:r>
      <w:r w:rsidRPr="00CB56AF">
        <w:rPr>
          <w:rFonts w:ascii="Calibri Light" w:hAnsi="Calibri Light" w:cs="Calibri Light"/>
          <w:sz w:val="24"/>
          <w:szCs w:val="24"/>
          <w:lang w:val="ru-RU"/>
        </w:rPr>
        <w:t>органом</w:t>
      </w:r>
      <w:r>
        <w:rPr>
          <w:rFonts w:ascii="Calibri Light" w:hAnsi="Calibri Light" w:cs="Calibri Light"/>
          <w:sz w:val="24"/>
          <w:szCs w:val="24"/>
          <w:lang w:val="ru-RU"/>
        </w:rPr>
        <w:t xml:space="preserve">, с выдачей последним </w:t>
      </w:r>
      <w:r w:rsidR="003F3D76">
        <w:rPr>
          <w:rFonts w:ascii="Calibri Light" w:hAnsi="Calibri Light" w:cs="Calibri Light"/>
          <w:sz w:val="24"/>
          <w:szCs w:val="24"/>
          <w:lang w:val="ru-RU"/>
        </w:rPr>
        <w:t>С</w:t>
      </w:r>
      <w:r w:rsidR="003F3D76" w:rsidRPr="00890191">
        <w:rPr>
          <w:rFonts w:ascii="Calibri Light" w:hAnsi="Calibri Light" w:cs="Calibri Light"/>
          <w:sz w:val="24"/>
          <w:szCs w:val="24"/>
          <w:lang w:val="ru-RU"/>
        </w:rPr>
        <w:t>ертификата о предоставлении квоты</w:t>
      </w:r>
      <w:r w:rsidR="003F3D76">
        <w:rPr>
          <w:rFonts w:ascii="Calibri Light" w:hAnsi="Calibri Light" w:cs="Calibri Light"/>
          <w:sz w:val="24"/>
          <w:szCs w:val="24"/>
          <w:lang w:val="ru-RU"/>
        </w:rPr>
        <w:t xml:space="preserve"> </w:t>
      </w:r>
      <w:r w:rsidR="003F3D76" w:rsidRPr="00890191">
        <w:rPr>
          <w:rFonts w:ascii="Calibri Light" w:hAnsi="Calibri Light" w:cs="Calibri Light"/>
          <w:sz w:val="24"/>
          <w:szCs w:val="24"/>
          <w:lang w:val="ru-RU"/>
        </w:rPr>
        <w:t>на коммерческий лов рыбы</w:t>
      </w:r>
      <w:r w:rsidR="003F3D76">
        <w:rPr>
          <w:rFonts w:ascii="Calibri Light" w:hAnsi="Calibri Light" w:cs="Calibri Light"/>
          <w:sz w:val="24"/>
          <w:szCs w:val="24"/>
          <w:lang w:val="ru-RU"/>
        </w:rPr>
        <w:t xml:space="preserve"> и разрешения на </w:t>
      </w:r>
      <w:r w:rsidR="003F3D76" w:rsidRPr="00890191">
        <w:rPr>
          <w:rFonts w:ascii="Calibri Light" w:hAnsi="Calibri Light" w:cs="Calibri Light"/>
          <w:sz w:val="24"/>
          <w:szCs w:val="24"/>
          <w:lang w:val="ru-RU"/>
        </w:rPr>
        <w:t>коммерческий лов рыбы</w:t>
      </w:r>
      <w:r w:rsidR="003F3D76">
        <w:rPr>
          <w:rFonts w:ascii="Calibri Light" w:hAnsi="Calibri Light" w:cs="Calibri Light"/>
          <w:sz w:val="24"/>
          <w:szCs w:val="24"/>
          <w:lang w:val="ru-RU"/>
        </w:rPr>
        <w:t>, а право на лов рыбы</w:t>
      </w:r>
      <w:r w:rsidR="003F3D76" w:rsidRPr="00ED5B7A">
        <w:rPr>
          <w:rFonts w:ascii="Calibri Light" w:eastAsia="Times New Roman" w:hAnsi="Calibri Light" w:cs="Calibri Light"/>
          <w:sz w:val="24"/>
          <w:szCs w:val="24"/>
          <w:vertAlign w:val="superscript"/>
          <w:lang w:val="ro-MO" w:eastAsia="ru-RU"/>
        </w:rPr>
        <w:footnoteReference w:id="97"/>
      </w:r>
      <w:r w:rsidR="003F3D76">
        <w:rPr>
          <w:rFonts w:ascii="Calibri Light" w:hAnsi="Calibri Light" w:cs="Calibri Light"/>
          <w:sz w:val="24"/>
          <w:szCs w:val="24"/>
          <w:lang w:val="ru-RU"/>
        </w:rPr>
        <w:t xml:space="preserve"> </w:t>
      </w:r>
      <w:r w:rsidR="003F3D76" w:rsidRPr="003F3D76">
        <w:rPr>
          <w:rFonts w:ascii="Calibri Light" w:eastAsia="Times New Roman" w:hAnsi="Calibri Light" w:cs="Calibri Light"/>
          <w:sz w:val="24"/>
          <w:szCs w:val="24"/>
          <w:lang w:val="ru-RU" w:eastAsia="ru-RU"/>
        </w:rPr>
        <w:t>быть ограничено в той мере, в какой это необходимо в целях обеспечения безопасности государства, охраны здоровья населения</w:t>
      </w:r>
      <w:r w:rsidR="003F3D76">
        <w:rPr>
          <w:rFonts w:ascii="Calibri Light" w:eastAsia="Times New Roman" w:hAnsi="Calibri Light" w:cs="Calibri Light"/>
          <w:sz w:val="24"/>
          <w:szCs w:val="24"/>
          <w:lang w:val="ru-RU" w:eastAsia="ru-RU"/>
        </w:rPr>
        <w:t xml:space="preserve"> или </w:t>
      </w:r>
      <w:r w:rsidR="003F3D76" w:rsidRPr="003F3D76">
        <w:rPr>
          <w:rFonts w:ascii="Calibri Light" w:eastAsia="Times New Roman" w:hAnsi="Calibri Light" w:cs="Calibri Light"/>
          <w:sz w:val="24"/>
          <w:szCs w:val="24"/>
          <w:lang w:val="ru-RU" w:eastAsia="ru-RU"/>
        </w:rPr>
        <w:t>охраны окружающей среды, в том числе водных биологических ресурсов</w:t>
      </w:r>
    </w:p>
    <w:p w:rsidR="00692A51" w:rsidRDefault="00992671" w:rsidP="00692A51">
      <w:pPr>
        <w:autoSpaceDE w:val="0"/>
        <w:autoSpaceDN w:val="0"/>
        <w:adjustRightInd w:val="0"/>
        <w:spacing w:after="0" w:line="276" w:lineRule="auto"/>
        <w:ind w:firstLine="567"/>
        <w:contextualSpacing/>
        <w:jc w:val="both"/>
        <w:rPr>
          <w:rFonts w:ascii="Calibri Light" w:hAnsi="Calibri Light" w:cs="Calibri Light"/>
          <w:sz w:val="24"/>
          <w:szCs w:val="24"/>
          <w:lang w:val="ru-RU"/>
        </w:rPr>
      </w:pPr>
      <w:r>
        <w:rPr>
          <w:rFonts w:ascii="Calibri Light" w:hAnsi="Calibri Light" w:cs="Calibri Light"/>
          <w:sz w:val="24"/>
          <w:szCs w:val="24"/>
          <w:lang w:val="ru-RU"/>
        </w:rPr>
        <w:t xml:space="preserve">Проведенные анализы </w:t>
      </w:r>
      <w:r w:rsidRPr="00AB73F1">
        <w:rPr>
          <w:rFonts w:ascii="Calibri Light" w:hAnsi="Calibri Light" w:cs="Calibri Light"/>
          <w:sz w:val="24"/>
          <w:szCs w:val="24"/>
          <w:lang w:val="ru-RU"/>
        </w:rPr>
        <w:t>свидетельствует о</w:t>
      </w:r>
      <w:r w:rsidRPr="00AB73F1">
        <w:rPr>
          <w:rFonts w:ascii="Calibri Light" w:hAnsi="Calibri Light"/>
          <w:sz w:val="24"/>
          <w:szCs w:val="24"/>
          <w:lang w:val="ru-RU"/>
        </w:rPr>
        <w:t xml:space="preserve"> том,</w:t>
      </w:r>
      <w:r>
        <w:rPr>
          <w:rFonts w:ascii="Calibri Light" w:hAnsi="Calibri Light"/>
          <w:sz w:val="24"/>
          <w:szCs w:val="24"/>
          <w:lang w:val="ru-RU"/>
        </w:rPr>
        <w:t xml:space="preserve"> что в </w:t>
      </w:r>
      <w:r w:rsidRPr="00ED5B7A">
        <w:rPr>
          <w:rFonts w:ascii="Calibri Light" w:hAnsi="Calibri Light" w:cs="Calibri Light"/>
          <w:sz w:val="24"/>
          <w:szCs w:val="24"/>
          <w:lang w:val="ro-MO"/>
        </w:rPr>
        <w:t>2015</w:t>
      </w:r>
      <w:r>
        <w:rPr>
          <w:rFonts w:ascii="Calibri Light" w:hAnsi="Calibri Light" w:cs="Calibri Light"/>
          <w:sz w:val="24"/>
          <w:szCs w:val="24"/>
          <w:lang w:val="ru-RU"/>
        </w:rPr>
        <w:t xml:space="preserve"> году Приказом МОС №</w:t>
      </w:r>
      <w:r w:rsidRPr="00ED5B7A">
        <w:rPr>
          <w:rFonts w:ascii="Calibri Light" w:hAnsi="Calibri Light" w:cs="Calibri Light"/>
          <w:sz w:val="24"/>
          <w:szCs w:val="24"/>
          <w:lang w:val="ro-MO"/>
        </w:rPr>
        <w:t xml:space="preserve">113 </w:t>
      </w:r>
      <w:r>
        <w:rPr>
          <w:rFonts w:ascii="Calibri Light" w:hAnsi="Calibri Light" w:cs="Calibri Light"/>
          <w:sz w:val="24"/>
          <w:szCs w:val="24"/>
          <w:lang w:val="ru-RU"/>
        </w:rPr>
        <w:t>от</w:t>
      </w:r>
      <w:r w:rsidRPr="00ED5B7A">
        <w:rPr>
          <w:rFonts w:ascii="Calibri Light" w:hAnsi="Calibri Light" w:cs="Calibri Light"/>
          <w:sz w:val="24"/>
          <w:szCs w:val="24"/>
          <w:lang w:val="ro-MO"/>
        </w:rPr>
        <w:t xml:space="preserve"> 25.11.2015 „</w:t>
      </w:r>
      <w:r>
        <w:rPr>
          <w:rFonts w:ascii="Calibri Light" w:hAnsi="Calibri Light" w:cs="Calibri Light"/>
          <w:sz w:val="24"/>
          <w:szCs w:val="24"/>
          <w:lang w:val="ru-RU"/>
        </w:rPr>
        <w:t>О промышленной/</w:t>
      </w:r>
      <w:r>
        <w:rPr>
          <w:rFonts w:ascii="Calibri Light" w:hAnsi="Calibri Light" w:cs="Calibri Light"/>
          <w:sz w:val="24"/>
          <w:szCs w:val="24"/>
          <w:lang w:val="ro-MO"/>
        </w:rPr>
        <w:t>коммерческ</w:t>
      </w:r>
      <w:r>
        <w:rPr>
          <w:rFonts w:ascii="Calibri Light" w:hAnsi="Calibri Light" w:cs="Calibri Light"/>
          <w:sz w:val="24"/>
          <w:szCs w:val="24"/>
          <w:lang w:val="ru-RU"/>
        </w:rPr>
        <w:t>ой</w:t>
      </w:r>
      <w:r w:rsidRPr="00890191">
        <w:rPr>
          <w:rFonts w:ascii="Calibri Light" w:hAnsi="Calibri Light" w:cs="Calibri Light"/>
          <w:sz w:val="24"/>
          <w:szCs w:val="24"/>
          <w:lang w:val="ro-MO"/>
        </w:rPr>
        <w:t xml:space="preserve"> лов</w:t>
      </w:r>
      <w:r>
        <w:rPr>
          <w:rFonts w:ascii="Calibri Light" w:hAnsi="Calibri Light" w:cs="Calibri Light"/>
          <w:sz w:val="24"/>
          <w:szCs w:val="24"/>
          <w:lang w:val="ru-RU"/>
        </w:rPr>
        <w:t>ле</w:t>
      </w:r>
      <w:r w:rsidRPr="00890191">
        <w:rPr>
          <w:rFonts w:ascii="Calibri Light" w:hAnsi="Calibri Light" w:cs="Calibri Light"/>
          <w:sz w:val="24"/>
          <w:szCs w:val="24"/>
          <w:lang w:val="ro-MO"/>
        </w:rPr>
        <w:t xml:space="preserve"> рыбы</w:t>
      </w:r>
      <w:r>
        <w:rPr>
          <w:rFonts w:ascii="Calibri Light" w:hAnsi="Calibri Light" w:cs="Calibri Light"/>
          <w:sz w:val="24"/>
          <w:szCs w:val="24"/>
          <w:lang w:val="ru-RU"/>
        </w:rPr>
        <w:t xml:space="preserve"> в </w:t>
      </w:r>
      <w:r w:rsidRPr="00ED5B7A">
        <w:rPr>
          <w:rFonts w:ascii="Calibri Light" w:hAnsi="Calibri Light" w:cs="Calibri Light"/>
          <w:sz w:val="24"/>
          <w:szCs w:val="24"/>
          <w:lang w:val="ro-MO"/>
        </w:rPr>
        <w:t>2016</w:t>
      </w:r>
      <w:r>
        <w:rPr>
          <w:rFonts w:ascii="Calibri Light" w:hAnsi="Calibri Light" w:cs="Calibri Light"/>
          <w:sz w:val="24"/>
          <w:szCs w:val="24"/>
          <w:lang w:val="ru-RU"/>
        </w:rPr>
        <w:t xml:space="preserve"> году</w:t>
      </w:r>
      <w:r w:rsidRPr="00ED5B7A">
        <w:rPr>
          <w:rFonts w:ascii="Calibri Light" w:hAnsi="Calibri Light" w:cs="Calibri Light"/>
          <w:sz w:val="24"/>
          <w:szCs w:val="24"/>
          <w:lang w:val="ro-MO"/>
        </w:rPr>
        <w:t>”,</w:t>
      </w:r>
      <w:r>
        <w:rPr>
          <w:rFonts w:ascii="Calibri Light" w:hAnsi="Calibri Light" w:cs="Calibri Light"/>
          <w:sz w:val="24"/>
          <w:szCs w:val="24"/>
          <w:lang w:val="ru-RU"/>
        </w:rPr>
        <w:t xml:space="preserve"> не были утверждены годовые квоты для </w:t>
      </w:r>
      <w:r w:rsidRPr="00890191">
        <w:rPr>
          <w:rFonts w:ascii="Calibri Light" w:hAnsi="Calibri Light" w:cs="Calibri Light"/>
          <w:sz w:val="24"/>
          <w:szCs w:val="24"/>
          <w:lang w:val="ro-MO"/>
        </w:rPr>
        <w:t>коммерческ</w:t>
      </w:r>
      <w:r>
        <w:rPr>
          <w:rFonts w:ascii="Calibri Light" w:hAnsi="Calibri Light" w:cs="Calibri Light"/>
          <w:sz w:val="24"/>
          <w:szCs w:val="24"/>
          <w:lang w:val="ru-RU"/>
        </w:rPr>
        <w:t>о</w:t>
      </w:r>
      <w:r w:rsidRPr="00890191">
        <w:rPr>
          <w:rFonts w:ascii="Calibri Light" w:hAnsi="Calibri Light" w:cs="Calibri Light"/>
          <w:sz w:val="24"/>
          <w:szCs w:val="24"/>
          <w:lang w:val="ro-MO"/>
        </w:rPr>
        <w:t>й лов</w:t>
      </w:r>
      <w:r>
        <w:rPr>
          <w:rFonts w:ascii="Calibri Light" w:hAnsi="Calibri Light" w:cs="Calibri Light"/>
          <w:sz w:val="24"/>
          <w:szCs w:val="24"/>
          <w:lang w:val="ru-RU"/>
        </w:rPr>
        <w:t>ли</w:t>
      </w:r>
      <w:r w:rsidRPr="00890191">
        <w:rPr>
          <w:rFonts w:ascii="Calibri Light" w:hAnsi="Calibri Light" w:cs="Calibri Light"/>
          <w:sz w:val="24"/>
          <w:szCs w:val="24"/>
          <w:lang w:val="ro-MO"/>
        </w:rPr>
        <w:t xml:space="preserve"> рыбы</w:t>
      </w:r>
      <w:r>
        <w:rPr>
          <w:rFonts w:ascii="Calibri Light" w:hAnsi="Calibri Light" w:cs="Calibri Light"/>
          <w:sz w:val="24"/>
          <w:szCs w:val="24"/>
          <w:lang w:val="ru-RU"/>
        </w:rPr>
        <w:t xml:space="preserve">. Решение было принято на основании наблюдений, проведенных </w:t>
      </w:r>
      <w:r w:rsidRPr="00992671">
        <w:rPr>
          <w:rFonts w:ascii="Calibri Light" w:hAnsi="Calibri Light" w:cs="Calibri Light"/>
          <w:sz w:val="24"/>
          <w:szCs w:val="24"/>
          <w:lang w:val="ru-RU"/>
        </w:rPr>
        <w:t>Рыбн</w:t>
      </w:r>
      <w:r>
        <w:rPr>
          <w:rFonts w:ascii="Calibri Light" w:hAnsi="Calibri Light" w:cs="Calibri Light"/>
          <w:sz w:val="24"/>
          <w:szCs w:val="24"/>
          <w:lang w:val="ru-RU"/>
        </w:rPr>
        <w:t>ой</w:t>
      </w:r>
      <w:r w:rsidRPr="00992671">
        <w:rPr>
          <w:rFonts w:ascii="Calibri Light" w:hAnsi="Calibri Light" w:cs="Calibri Light"/>
          <w:sz w:val="24"/>
          <w:szCs w:val="24"/>
          <w:lang w:val="ru-RU"/>
        </w:rPr>
        <w:t xml:space="preserve"> служб</w:t>
      </w:r>
      <w:r>
        <w:rPr>
          <w:rFonts w:ascii="Calibri Light" w:hAnsi="Calibri Light" w:cs="Calibri Light"/>
          <w:sz w:val="24"/>
          <w:szCs w:val="24"/>
          <w:lang w:val="ru-RU"/>
        </w:rPr>
        <w:t>ой</w:t>
      </w:r>
      <w:r w:rsidRPr="00ED5B7A">
        <w:rPr>
          <w:rFonts w:ascii="Calibri Light" w:hAnsi="Calibri Light" w:cs="Calibri Light"/>
          <w:sz w:val="24"/>
          <w:szCs w:val="24"/>
          <w:vertAlign w:val="superscript"/>
          <w:lang w:val="ro-MO"/>
        </w:rPr>
        <w:footnoteReference w:id="98"/>
      </w:r>
      <w:r>
        <w:rPr>
          <w:rFonts w:ascii="Calibri Light" w:hAnsi="Calibri Light" w:cs="Calibri Light"/>
          <w:sz w:val="24"/>
          <w:szCs w:val="24"/>
          <w:lang w:val="ru-RU"/>
        </w:rPr>
        <w:t xml:space="preserve">, согласно рекомендациям Института зоологии АНМ, было установлено </w:t>
      </w:r>
      <w:r w:rsidRPr="00992671">
        <w:rPr>
          <w:rFonts w:ascii="Calibri Light" w:hAnsi="Calibri Light" w:cs="Calibri Light"/>
          <w:sz w:val="24"/>
          <w:szCs w:val="24"/>
          <w:lang w:val="ru-RU"/>
        </w:rPr>
        <w:t>сокращение ихтиологического биоразнообразия в естественных рыбохозяйственных водных объектах Р</w:t>
      </w:r>
      <w:r>
        <w:rPr>
          <w:rFonts w:ascii="Calibri Light" w:hAnsi="Calibri Light" w:cs="Calibri Light"/>
          <w:sz w:val="24"/>
          <w:szCs w:val="24"/>
          <w:lang w:val="ru-RU"/>
        </w:rPr>
        <w:t xml:space="preserve">М, обусловленное </w:t>
      </w:r>
      <w:r w:rsidR="00692A51" w:rsidRPr="00692A51">
        <w:rPr>
          <w:rFonts w:ascii="Calibri Light" w:hAnsi="Calibri Light" w:cs="Calibri Light"/>
          <w:sz w:val="24"/>
          <w:szCs w:val="24"/>
          <w:lang w:val="ru-RU"/>
        </w:rPr>
        <w:t>перекрытием рек, оздоровлением заболоченных земель, развитием морского транспорта,</w:t>
      </w:r>
      <w:r w:rsidR="00692A51">
        <w:rPr>
          <w:rFonts w:ascii="Calibri Light" w:hAnsi="Calibri Light" w:cs="Calibri Light"/>
          <w:sz w:val="24"/>
          <w:szCs w:val="24"/>
          <w:lang w:val="ru-RU"/>
        </w:rPr>
        <w:t xml:space="preserve"> химическим и термическим загрязнением с эффектом разрешения, а также с целью сохранения водных биологических ресурсов и обеспечения их восстановления.</w:t>
      </w:r>
    </w:p>
    <w:p w:rsidR="00692A51" w:rsidRDefault="00692A51" w:rsidP="00692A51">
      <w:pPr>
        <w:autoSpaceDE w:val="0"/>
        <w:autoSpaceDN w:val="0"/>
        <w:adjustRightInd w:val="0"/>
        <w:spacing w:after="0" w:line="276" w:lineRule="auto"/>
        <w:ind w:firstLine="567"/>
        <w:contextualSpacing/>
        <w:jc w:val="both"/>
        <w:rPr>
          <w:rFonts w:ascii="Calibri Light" w:hAnsi="Calibri Light" w:cs="Calibri Light"/>
          <w:sz w:val="24"/>
          <w:szCs w:val="24"/>
          <w:lang w:val="ru-RU"/>
        </w:rPr>
      </w:pPr>
      <w:r w:rsidRPr="00AB73F1">
        <w:rPr>
          <w:rFonts w:ascii="Calibri Light" w:eastAsia="Times New Roman" w:hAnsi="Calibri Light" w:cs="Calibri Light"/>
          <w:bCs/>
          <w:sz w:val="24"/>
          <w:szCs w:val="24"/>
          <w:lang w:val="ru-RU" w:eastAsia="ru-RU" w:bidi="hi-IN"/>
        </w:rPr>
        <w:t>Необходимо отметить, что</w:t>
      </w:r>
      <w:r>
        <w:rPr>
          <w:rFonts w:ascii="Calibri Light" w:eastAsia="Times New Roman" w:hAnsi="Calibri Light" w:cs="Calibri Light"/>
          <w:bCs/>
          <w:sz w:val="24"/>
          <w:szCs w:val="24"/>
          <w:lang w:val="ru-RU" w:eastAsia="ru-RU" w:bidi="hi-IN"/>
        </w:rPr>
        <w:t xml:space="preserve"> если для </w:t>
      </w:r>
      <w:r w:rsidRPr="00ED5B7A">
        <w:rPr>
          <w:rFonts w:ascii="Calibri Light" w:hAnsi="Calibri Light" w:cs="Calibri Light"/>
          <w:sz w:val="24"/>
          <w:szCs w:val="24"/>
          <w:lang w:val="ro-MO"/>
        </w:rPr>
        <w:t>2016</w:t>
      </w:r>
      <w:r>
        <w:rPr>
          <w:rFonts w:ascii="Calibri Light" w:hAnsi="Calibri Light" w:cs="Calibri Light"/>
          <w:sz w:val="24"/>
          <w:szCs w:val="24"/>
          <w:lang w:val="ru-RU"/>
        </w:rPr>
        <w:t xml:space="preserve"> года был издан приказ МОС, то для </w:t>
      </w:r>
      <w:r w:rsidRPr="00ED5B7A">
        <w:rPr>
          <w:rFonts w:ascii="Calibri Light" w:hAnsi="Calibri Light" w:cs="Calibri Light"/>
          <w:sz w:val="24"/>
          <w:szCs w:val="24"/>
          <w:lang w:val="ro-MO"/>
        </w:rPr>
        <w:t>2017</w:t>
      </w:r>
      <w:r>
        <w:rPr>
          <w:rFonts w:ascii="Calibri Light" w:hAnsi="Calibri Light" w:cs="Calibri Light"/>
          <w:sz w:val="24"/>
          <w:szCs w:val="24"/>
          <w:lang w:val="ru-RU"/>
        </w:rPr>
        <w:t xml:space="preserve"> года решение о неутверждении квот на </w:t>
      </w:r>
      <w:r w:rsidRPr="00890191">
        <w:rPr>
          <w:rFonts w:ascii="Calibri Light" w:hAnsi="Calibri Light" w:cs="Calibri Light"/>
          <w:sz w:val="24"/>
          <w:szCs w:val="24"/>
          <w:lang w:val="ro-MO"/>
        </w:rPr>
        <w:t>коммерческий лов рыбы</w:t>
      </w:r>
      <w:r>
        <w:rPr>
          <w:rFonts w:ascii="Calibri Light" w:hAnsi="Calibri Light" w:cs="Calibri Light"/>
          <w:sz w:val="24"/>
          <w:szCs w:val="24"/>
          <w:lang w:val="ru-RU"/>
        </w:rPr>
        <w:t xml:space="preserve"> было лишь опубликовано на </w:t>
      </w:r>
      <w:r w:rsidRPr="00ED5B7A">
        <w:rPr>
          <w:rFonts w:ascii="Calibri Light" w:hAnsi="Calibri Light" w:cs="Calibri Light"/>
          <w:sz w:val="24"/>
          <w:szCs w:val="24"/>
          <w:lang w:val="ro-MO"/>
        </w:rPr>
        <w:t>web</w:t>
      </w:r>
      <w:r>
        <w:rPr>
          <w:rFonts w:ascii="Calibri Light" w:hAnsi="Calibri Light" w:cs="Calibri Light"/>
          <w:sz w:val="24"/>
          <w:szCs w:val="24"/>
          <w:lang w:val="ru-RU"/>
        </w:rPr>
        <w:t xml:space="preserve"> странице МОС</w:t>
      </w:r>
      <w:r w:rsidRPr="00ED5B7A">
        <w:rPr>
          <w:rFonts w:ascii="Calibri Light" w:hAnsi="Calibri Light" w:cs="Calibri Light"/>
          <w:sz w:val="24"/>
          <w:szCs w:val="24"/>
          <w:vertAlign w:val="superscript"/>
          <w:lang w:val="ro-MO"/>
        </w:rPr>
        <w:footnoteReference w:id="99"/>
      </w:r>
      <w:r w:rsidRPr="00ED5B7A">
        <w:rPr>
          <w:rFonts w:ascii="Calibri Light" w:hAnsi="Calibri Light" w:cs="Calibri Light"/>
          <w:sz w:val="24"/>
          <w:szCs w:val="24"/>
          <w:lang w:val="ro-MO"/>
        </w:rPr>
        <w:t>.</w:t>
      </w:r>
      <w:r>
        <w:rPr>
          <w:rFonts w:ascii="Calibri Light" w:hAnsi="Calibri Light" w:cs="Calibri Light"/>
          <w:sz w:val="24"/>
          <w:szCs w:val="24"/>
          <w:lang w:val="ru-RU"/>
        </w:rPr>
        <w:t xml:space="preserve"> Таким</w:t>
      </w:r>
      <w:r w:rsidRPr="00692A51">
        <w:rPr>
          <w:rFonts w:ascii="Calibri Light" w:hAnsi="Calibri Light" w:cs="Calibri Light"/>
          <w:sz w:val="24"/>
          <w:szCs w:val="24"/>
          <w:lang w:val="ru-RU"/>
        </w:rPr>
        <w:t xml:space="preserve"> </w:t>
      </w:r>
      <w:r>
        <w:rPr>
          <w:rFonts w:ascii="Calibri Light" w:hAnsi="Calibri Light" w:cs="Calibri Light"/>
          <w:sz w:val="24"/>
          <w:szCs w:val="24"/>
          <w:lang w:val="ru-RU"/>
        </w:rPr>
        <w:t>образом</w:t>
      </w:r>
      <w:r w:rsidRPr="00692A51">
        <w:rPr>
          <w:rFonts w:ascii="Calibri Light" w:hAnsi="Calibri Light" w:cs="Calibri Light"/>
          <w:sz w:val="24"/>
          <w:szCs w:val="24"/>
          <w:lang w:val="ru-RU"/>
        </w:rPr>
        <w:t xml:space="preserve">, </w:t>
      </w:r>
      <w:r>
        <w:rPr>
          <w:rFonts w:ascii="Calibri Light" w:hAnsi="Calibri Light" w:cs="Calibri Light"/>
          <w:sz w:val="24"/>
          <w:szCs w:val="24"/>
          <w:lang w:val="ru-RU"/>
        </w:rPr>
        <w:t>для</w:t>
      </w:r>
      <w:r w:rsidRPr="00692A51">
        <w:rPr>
          <w:rFonts w:ascii="Calibri Light" w:hAnsi="Calibri Light" w:cs="Calibri Light"/>
          <w:sz w:val="24"/>
          <w:szCs w:val="24"/>
          <w:lang w:val="ru-RU"/>
        </w:rPr>
        <w:t xml:space="preserve"> </w:t>
      </w:r>
      <w:r>
        <w:rPr>
          <w:rFonts w:ascii="Calibri Light" w:hAnsi="Calibri Light" w:cs="Calibri Light"/>
          <w:sz w:val="24"/>
          <w:szCs w:val="24"/>
          <w:lang w:val="ru-RU"/>
        </w:rPr>
        <w:t>периода</w:t>
      </w:r>
      <w:r w:rsidRPr="00692A51">
        <w:rPr>
          <w:rFonts w:ascii="Calibri Light" w:hAnsi="Calibri Light" w:cs="Calibri Light"/>
          <w:sz w:val="24"/>
          <w:szCs w:val="24"/>
          <w:lang w:val="ru-RU"/>
        </w:rPr>
        <w:t xml:space="preserve"> </w:t>
      </w:r>
      <w:r w:rsidRPr="00ED5B7A">
        <w:rPr>
          <w:rFonts w:ascii="Calibri Light" w:hAnsi="Calibri Light" w:cs="Calibri Light"/>
          <w:sz w:val="24"/>
          <w:szCs w:val="24"/>
          <w:lang w:val="ro-MO"/>
        </w:rPr>
        <w:t>2017-2021</w:t>
      </w:r>
      <w:r>
        <w:rPr>
          <w:rFonts w:ascii="Calibri Light" w:hAnsi="Calibri Light" w:cs="Calibri Light"/>
          <w:sz w:val="24"/>
          <w:szCs w:val="24"/>
          <w:lang w:val="ru-RU"/>
        </w:rPr>
        <w:t xml:space="preserve"> годов и до настоящего времени квоты на </w:t>
      </w:r>
      <w:r w:rsidRPr="00890191">
        <w:rPr>
          <w:rFonts w:ascii="Calibri Light" w:hAnsi="Calibri Light" w:cs="Calibri Light"/>
          <w:sz w:val="24"/>
          <w:szCs w:val="24"/>
          <w:lang w:val="ro-MO"/>
        </w:rPr>
        <w:t>коммерческий лов рыбы</w:t>
      </w:r>
      <w:r>
        <w:rPr>
          <w:rFonts w:ascii="Calibri Light" w:hAnsi="Calibri Light" w:cs="Calibri Light"/>
          <w:sz w:val="24"/>
          <w:szCs w:val="24"/>
          <w:lang w:val="ru-RU"/>
        </w:rPr>
        <w:t xml:space="preserve"> больше не утверждались.</w:t>
      </w:r>
    </w:p>
    <w:p w:rsidR="00DD7AFE" w:rsidRDefault="00DD7AFE" w:rsidP="00692A51">
      <w:pPr>
        <w:autoSpaceDE w:val="0"/>
        <w:autoSpaceDN w:val="0"/>
        <w:adjustRightInd w:val="0"/>
        <w:spacing w:after="0" w:line="276" w:lineRule="auto"/>
        <w:ind w:firstLine="567"/>
        <w:contextualSpacing/>
        <w:jc w:val="both"/>
        <w:rPr>
          <w:rFonts w:ascii="Calibri Light" w:hAnsi="Calibri Light" w:cs="Calibri Light"/>
          <w:sz w:val="24"/>
          <w:szCs w:val="24"/>
          <w:lang w:val="ru-RU"/>
        </w:rPr>
      </w:pPr>
      <w:r>
        <w:rPr>
          <w:rFonts w:ascii="Calibri Light" w:hAnsi="Calibri Light" w:cs="Calibri Light"/>
          <w:sz w:val="24"/>
          <w:szCs w:val="24"/>
          <w:lang w:val="ru-RU"/>
        </w:rPr>
        <w:t xml:space="preserve">Также, нормативная база четко не предусматривает, какое количество включает квота на </w:t>
      </w:r>
      <w:r w:rsidRPr="00890191">
        <w:rPr>
          <w:rFonts w:ascii="Calibri Light" w:hAnsi="Calibri Light" w:cs="Calibri Light"/>
          <w:sz w:val="24"/>
          <w:szCs w:val="24"/>
          <w:lang w:val="ro-MO"/>
        </w:rPr>
        <w:t>коммерческий лов рыбы</w:t>
      </w:r>
      <w:r>
        <w:rPr>
          <w:rFonts w:ascii="Calibri Light" w:hAnsi="Calibri Light" w:cs="Calibri Light"/>
          <w:sz w:val="24"/>
          <w:szCs w:val="24"/>
          <w:lang w:val="ru-RU"/>
        </w:rPr>
        <w:t xml:space="preserve">. Приказом МОС об утверждении квот на </w:t>
      </w:r>
      <w:r w:rsidRPr="00890191">
        <w:rPr>
          <w:rFonts w:ascii="Calibri Light" w:hAnsi="Calibri Light" w:cs="Calibri Light"/>
          <w:sz w:val="24"/>
          <w:szCs w:val="24"/>
          <w:lang w:val="ro-MO"/>
        </w:rPr>
        <w:t>коммерческий лов рыбы</w:t>
      </w:r>
      <w:r>
        <w:rPr>
          <w:rFonts w:ascii="Calibri Light" w:hAnsi="Calibri Light" w:cs="Calibri Light"/>
          <w:sz w:val="24"/>
          <w:szCs w:val="24"/>
          <w:lang w:val="ru-RU"/>
        </w:rPr>
        <w:t xml:space="preserve"> на </w:t>
      </w:r>
      <w:r w:rsidRPr="00ED5B7A">
        <w:rPr>
          <w:rFonts w:ascii="Calibri Light" w:hAnsi="Calibri Light" w:cs="Calibri Light"/>
          <w:sz w:val="24"/>
          <w:szCs w:val="24"/>
          <w:lang w:val="ro-MO"/>
        </w:rPr>
        <w:t>2011</w:t>
      </w:r>
      <w:r>
        <w:rPr>
          <w:rFonts w:ascii="Calibri Light" w:hAnsi="Calibri Light" w:cs="Calibri Light"/>
          <w:sz w:val="24"/>
          <w:szCs w:val="24"/>
          <w:lang w:val="ru-RU"/>
        </w:rPr>
        <w:t xml:space="preserve"> год</w:t>
      </w:r>
      <w:r w:rsidRPr="00ED5B7A">
        <w:rPr>
          <w:rFonts w:ascii="Calibri Light" w:hAnsi="Calibri Light" w:cs="Calibri Light"/>
          <w:sz w:val="24"/>
          <w:szCs w:val="24"/>
          <w:vertAlign w:val="superscript"/>
          <w:lang w:val="ro-MO"/>
        </w:rPr>
        <w:footnoteReference w:id="100"/>
      </w:r>
      <w:r w:rsidRPr="00ED5B7A">
        <w:rPr>
          <w:rFonts w:ascii="Calibri Light" w:hAnsi="Calibri Light" w:cs="Calibri Light"/>
          <w:sz w:val="24"/>
          <w:szCs w:val="24"/>
          <w:lang w:val="ro-MO"/>
        </w:rPr>
        <w:t>,</w:t>
      </w:r>
      <w:r>
        <w:rPr>
          <w:rFonts w:ascii="Calibri Light" w:hAnsi="Calibri Light" w:cs="Calibri Light"/>
          <w:sz w:val="24"/>
          <w:szCs w:val="24"/>
          <w:lang w:val="ru-RU"/>
        </w:rPr>
        <w:t xml:space="preserve"> были утверждены 85 квот, оцененных в тоннах: по Нижнему Днестру – 30 тонн; по озеру Костешть-Стынка – 20 тонн; по накопительному озеру Дубэсарь – 15 тонн; </w:t>
      </w:r>
      <w:r>
        <w:rPr>
          <w:rFonts w:ascii="Calibri Light" w:hAnsi="Calibri Light" w:cs="Calibri Light"/>
          <w:sz w:val="24"/>
          <w:szCs w:val="24"/>
          <w:lang w:val="ru-RU"/>
        </w:rPr>
        <w:lastRenderedPageBreak/>
        <w:t>по реке Днестр, средней зоне - 5 тонн</w:t>
      </w:r>
      <w:r w:rsidR="002036FD">
        <w:rPr>
          <w:rFonts w:ascii="Calibri Light" w:hAnsi="Calibri Light" w:cs="Calibri Light"/>
          <w:sz w:val="24"/>
          <w:szCs w:val="24"/>
          <w:lang w:val="ru-RU"/>
        </w:rPr>
        <w:t>;</w:t>
      </w:r>
      <w:r>
        <w:rPr>
          <w:rFonts w:ascii="Calibri Light" w:hAnsi="Calibri Light" w:cs="Calibri Light"/>
          <w:sz w:val="24"/>
          <w:szCs w:val="24"/>
          <w:lang w:val="ru-RU"/>
        </w:rPr>
        <w:t xml:space="preserve"> по озеру Кахул – 15 тонн. </w:t>
      </w:r>
      <w:r w:rsidRPr="00AB73F1">
        <w:rPr>
          <w:rFonts w:ascii="Calibri Light" w:hAnsi="Calibri Light" w:cs="Calibri Light"/>
          <w:sz w:val="24"/>
          <w:szCs w:val="24"/>
          <w:lang w:val="ru-RU"/>
        </w:rPr>
        <w:t>Вместе с тем,</w:t>
      </w:r>
      <w:r>
        <w:rPr>
          <w:rFonts w:ascii="Calibri Light" w:hAnsi="Calibri Light" w:cs="Calibri Light"/>
          <w:sz w:val="24"/>
          <w:szCs w:val="24"/>
          <w:lang w:val="ru-RU"/>
        </w:rPr>
        <w:t xml:space="preserve"> приказ об утверждении квот на </w:t>
      </w:r>
      <w:r w:rsidRPr="00890191">
        <w:rPr>
          <w:rFonts w:ascii="Calibri Light" w:hAnsi="Calibri Light" w:cs="Calibri Light"/>
          <w:sz w:val="24"/>
          <w:szCs w:val="24"/>
          <w:lang w:val="ro-MO"/>
        </w:rPr>
        <w:t>коммерческий лов рыбы</w:t>
      </w:r>
      <w:r>
        <w:rPr>
          <w:rFonts w:ascii="Calibri Light" w:hAnsi="Calibri Light" w:cs="Calibri Light"/>
          <w:sz w:val="24"/>
          <w:szCs w:val="24"/>
          <w:lang w:val="ru-RU"/>
        </w:rPr>
        <w:t xml:space="preserve"> на </w:t>
      </w:r>
      <w:r w:rsidRPr="00ED5B7A">
        <w:rPr>
          <w:rFonts w:ascii="Calibri Light" w:hAnsi="Calibri Light" w:cs="Calibri Light"/>
          <w:sz w:val="24"/>
          <w:szCs w:val="24"/>
          <w:lang w:val="ro-MO"/>
        </w:rPr>
        <w:t>201</w:t>
      </w:r>
      <w:r>
        <w:rPr>
          <w:rFonts w:ascii="Calibri Light" w:hAnsi="Calibri Light" w:cs="Calibri Light"/>
          <w:sz w:val="24"/>
          <w:szCs w:val="24"/>
          <w:lang w:val="ru-RU"/>
        </w:rPr>
        <w:t>5 год</w:t>
      </w:r>
      <w:r w:rsidRPr="00ED5B7A">
        <w:rPr>
          <w:rFonts w:ascii="Calibri Light" w:hAnsi="Calibri Light" w:cs="Calibri Light"/>
          <w:sz w:val="24"/>
          <w:szCs w:val="24"/>
          <w:vertAlign w:val="superscript"/>
          <w:lang w:val="ro-MO"/>
        </w:rPr>
        <w:footnoteReference w:id="101"/>
      </w:r>
      <w:r>
        <w:rPr>
          <w:rFonts w:ascii="Calibri Light" w:hAnsi="Calibri Light" w:cs="Calibri Light"/>
          <w:sz w:val="24"/>
          <w:szCs w:val="24"/>
          <w:lang w:val="ru-RU"/>
        </w:rPr>
        <w:t xml:space="preserve"> не содержит исчерпывающую информацию относительно допущенного объема для лов</w:t>
      </w:r>
      <w:r w:rsidR="002036FD">
        <w:rPr>
          <w:rFonts w:ascii="Calibri Light" w:hAnsi="Calibri Light" w:cs="Calibri Light"/>
          <w:sz w:val="24"/>
          <w:szCs w:val="24"/>
          <w:lang w:val="ru-RU"/>
        </w:rPr>
        <w:t>а</w:t>
      </w:r>
      <w:r>
        <w:rPr>
          <w:rFonts w:ascii="Calibri Light" w:hAnsi="Calibri Light" w:cs="Calibri Light"/>
          <w:sz w:val="24"/>
          <w:szCs w:val="24"/>
          <w:lang w:val="ru-RU"/>
        </w:rPr>
        <w:t xml:space="preserve"> рыбы, указывая лишь сектор для лов</w:t>
      </w:r>
      <w:r w:rsidR="002036FD">
        <w:rPr>
          <w:rFonts w:ascii="Calibri Light" w:hAnsi="Calibri Light" w:cs="Calibri Light"/>
          <w:sz w:val="24"/>
          <w:szCs w:val="24"/>
          <w:lang w:val="ru-RU"/>
        </w:rPr>
        <w:t>а</w:t>
      </w:r>
      <w:r>
        <w:rPr>
          <w:rFonts w:ascii="Calibri Light" w:hAnsi="Calibri Light" w:cs="Calibri Light"/>
          <w:sz w:val="24"/>
          <w:szCs w:val="24"/>
          <w:lang w:val="ru-RU"/>
        </w:rPr>
        <w:t xml:space="preserve"> рыбы, регион, длину сектора, километры (часть реки/река) или площаль озера</w:t>
      </w:r>
      <w:r w:rsidR="002036FD">
        <w:rPr>
          <w:rFonts w:ascii="Calibri Light" w:hAnsi="Calibri Light" w:cs="Calibri Light"/>
          <w:sz w:val="24"/>
          <w:szCs w:val="24"/>
          <w:lang w:val="ru-RU"/>
        </w:rPr>
        <w:t xml:space="preserve"> и координаты </w:t>
      </w:r>
      <w:r w:rsidR="002036FD">
        <w:rPr>
          <w:rFonts w:ascii="Calibri Light" w:hAnsi="Calibri Light" w:cs="Calibri Light"/>
          <w:sz w:val="24"/>
          <w:szCs w:val="24"/>
          <w:lang w:val="ro-MO"/>
        </w:rPr>
        <w:t>GPS.</w:t>
      </w:r>
      <w:r w:rsidR="002036FD">
        <w:rPr>
          <w:rFonts w:ascii="Calibri Light" w:hAnsi="Calibri Light" w:cs="Calibri Light"/>
          <w:sz w:val="24"/>
          <w:szCs w:val="24"/>
          <w:lang w:val="ru-RU"/>
        </w:rPr>
        <w:t xml:space="preserve"> Так</w:t>
      </w:r>
      <w:r w:rsidR="002036FD" w:rsidRPr="002036FD">
        <w:rPr>
          <w:rFonts w:ascii="Calibri Light" w:hAnsi="Calibri Light" w:cs="Calibri Light"/>
          <w:sz w:val="24"/>
          <w:szCs w:val="24"/>
          <w:lang w:val="ru-RU"/>
        </w:rPr>
        <w:t xml:space="preserve">, </w:t>
      </w:r>
      <w:r w:rsidR="002036FD">
        <w:rPr>
          <w:rFonts w:ascii="Calibri Light" w:hAnsi="Calibri Light" w:cs="Calibri Light"/>
          <w:sz w:val="24"/>
          <w:szCs w:val="24"/>
          <w:lang w:val="ru-RU"/>
        </w:rPr>
        <w:t>на</w:t>
      </w:r>
      <w:r w:rsidR="002036FD" w:rsidRPr="002036FD">
        <w:rPr>
          <w:rFonts w:ascii="Calibri Light" w:hAnsi="Calibri Light" w:cs="Calibri Light"/>
          <w:sz w:val="24"/>
          <w:szCs w:val="24"/>
          <w:lang w:val="ru-RU"/>
        </w:rPr>
        <w:t xml:space="preserve"> </w:t>
      </w:r>
      <w:r w:rsidR="002036FD" w:rsidRPr="00ED5B7A">
        <w:rPr>
          <w:rFonts w:ascii="Calibri Light" w:hAnsi="Calibri Light" w:cs="Calibri Light"/>
          <w:sz w:val="24"/>
          <w:szCs w:val="24"/>
          <w:lang w:val="ro-MO"/>
        </w:rPr>
        <w:t>2015</w:t>
      </w:r>
      <w:r w:rsidR="002036FD">
        <w:rPr>
          <w:rFonts w:ascii="Calibri Light" w:hAnsi="Calibri Light" w:cs="Calibri Light"/>
          <w:sz w:val="24"/>
          <w:szCs w:val="24"/>
          <w:lang w:val="ru-RU"/>
        </w:rPr>
        <w:t xml:space="preserve"> год были утверждены 60 квот: по Нижнему Днестру – 33 квоты; по озеру Костешть-Стынка – 22 квоты; по озеру Кахул – 5 квот (тонн). Первый</w:t>
      </w:r>
      <w:r w:rsidR="002036FD" w:rsidRPr="002036FD">
        <w:rPr>
          <w:rFonts w:ascii="Calibri Light" w:hAnsi="Calibri Light" w:cs="Calibri Light"/>
          <w:sz w:val="24"/>
          <w:szCs w:val="24"/>
          <w:lang w:val="ru-RU"/>
        </w:rPr>
        <w:t xml:space="preserve"> </w:t>
      </w:r>
      <w:r w:rsidR="002036FD">
        <w:rPr>
          <w:rFonts w:ascii="Calibri Light" w:hAnsi="Calibri Light" w:cs="Calibri Light"/>
          <w:sz w:val="24"/>
          <w:szCs w:val="24"/>
          <w:lang w:val="ru-RU"/>
        </w:rPr>
        <w:t>раз</w:t>
      </w:r>
      <w:r w:rsidR="002036FD" w:rsidRPr="002036FD">
        <w:rPr>
          <w:rFonts w:ascii="Calibri Light" w:hAnsi="Calibri Light" w:cs="Calibri Light"/>
          <w:sz w:val="24"/>
          <w:szCs w:val="24"/>
          <w:lang w:val="ru-RU"/>
        </w:rPr>
        <w:t xml:space="preserve"> </w:t>
      </w:r>
      <w:r w:rsidR="002036FD">
        <w:rPr>
          <w:rFonts w:ascii="Calibri Light" w:hAnsi="Calibri Light" w:cs="Calibri Light"/>
          <w:sz w:val="24"/>
          <w:szCs w:val="24"/>
          <w:lang w:val="ru-RU"/>
        </w:rPr>
        <w:t>в</w:t>
      </w:r>
      <w:r w:rsidR="002036FD" w:rsidRPr="002036FD">
        <w:rPr>
          <w:rFonts w:ascii="Calibri Light" w:hAnsi="Calibri Light" w:cs="Calibri Light"/>
          <w:sz w:val="24"/>
          <w:szCs w:val="24"/>
          <w:lang w:val="ru-RU"/>
        </w:rPr>
        <w:t xml:space="preserve"> </w:t>
      </w:r>
      <w:r w:rsidR="002036FD" w:rsidRPr="00ED5B7A">
        <w:rPr>
          <w:rFonts w:ascii="Calibri Light" w:hAnsi="Calibri Light" w:cs="Calibri Light"/>
          <w:sz w:val="24"/>
          <w:szCs w:val="24"/>
          <w:lang w:val="ro-MO"/>
        </w:rPr>
        <w:t>2015</w:t>
      </w:r>
      <w:r w:rsidR="002036FD">
        <w:rPr>
          <w:rFonts w:ascii="Calibri Light" w:hAnsi="Calibri Light" w:cs="Calibri Light"/>
          <w:sz w:val="24"/>
          <w:szCs w:val="24"/>
          <w:lang w:val="ru-RU"/>
        </w:rPr>
        <w:t xml:space="preserve"> году больше не были утверждены квоты для накопительного озера Дубэсарь и для средней зоны реки Днестр. Если допустим, что одна квота равна 1 тонне рыбы, тогда установлено снижение квот на </w:t>
      </w:r>
      <w:r w:rsidR="002036FD" w:rsidRPr="00890191">
        <w:rPr>
          <w:rFonts w:ascii="Calibri Light" w:hAnsi="Calibri Light" w:cs="Calibri Light"/>
          <w:sz w:val="24"/>
          <w:szCs w:val="24"/>
          <w:lang w:val="ro-MO"/>
        </w:rPr>
        <w:t>коммерческий лов рыбы</w:t>
      </w:r>
      <w:r w:rsidR="002036FD">
        <w:rPr>
          <w:rFonts w:ascii="Calibri Light" w:hAnsi="Calibri Light" w:cs="Calibri Light"/>
          <w:sz w:val="24"/>
          <w:szCs w:val="24"/>
          <w:lang w:val="ru-RU"/>
        </w:rPr>
        <w:t xml:space="preserve"> с </w:t>
      </w:r>
      <w:r w:rsidR="002036FD" w:rsidRPr="00ED5B7A">
        <w:rPr>
          <w:rFonts w:ascii="Calibri Light" w:hAnsi="Calibri Light" w:cs="Calibri Light"/>
          <w:sz w:val="24"/>
          <w:szCs w:val="24"/>
          <w:lang w:val="ro-MO"/>
        </w:rPr>
        <w:t xml:space="preserve">85% </w:t>
      </w:r>
      <w:r w:rsidR="002036FD">
        <w:rPr>
          <w:rFonts w:ascii="Calibri Light" w:hAnsi="Calibri Light" w:cs="Calibri Light"/>
          <w:sz w:val="24"/>
          <w:szCs w:val="24"/>
          <w:lang w:val="ru-RU"/>
        </w:rPr>
        <w:t xml:space="preserve">в </w:t>
      </w:r>
      <w:r w:rsidR="002036FD" w:rsidRPr="00ED5B7A">
        <w:rPr>
          <w:rFonts w:ascii="Calibri Light" w:hAnsi="Calibri Light" w:cs="Calibri Light"/>
          <w:sz w:val="24"/>
          <w:szCs w:val="24"/>
          <w:lang w:val="ro-MO"/>
        </w:rPr>
        <w:t xml:space="preserve">2011 </w:t>
      </w:r>
      <w:r w:rsidR="002036FD">
        <w:rPr>
          <w:rFonts w:ascii="Calibri Light" w:hAnsi="Calibri Light" w:cs="Calibri Light"/>
          <w:sz w:val="24"/>
          <w:szCs w:val="24"/>
          <w:lang w:val="ru-RU"/>
        </w:rPr>
        <w:t xml:space="preserve">году до </w:t>
      </w:r>
      <w:r w:rsidR="002036FD" w:rsidRPr="00ED5B7A">
        <w:rPr>
          <w:rFonts w:ascii="Calibri Light" w:hAnsi="Calibri Light" w:cs="Calibri Light"/>
          <w:sz w:val="24"/>
          <w:szCs w:val="24"/>
          <w:lang w:val="ro-MO"/>
        </w:rPr>
        <w:t xml:space="preserve">60% </w:t>
      </w:r>
      <w:r w:rsidR="002036FD">
        <w:rPr>
          <w:rFonts w:ascii="Calibri Light" w:hAnsi="Calibri Light" w:cs="Calibri Light"/>
          <w:sz w:val="24"/>
          <w:szCs w:val="24"/>
          <w:lang w:val="ru-RU"/>
        </w:rPr>
        <w:t xml:space="preserve">в </w:t>
      </w:r>
      <w:r w:rsidR="002036FD" w:rsidRPr="00ED5B7A">
        <w:rPr>
          <w:rFonts w:ascii="Calibri Light" w:hAnsi="Calibri Light" w:cs="Calibri Light"/>
          <w:sz w:val="24"/>
          <w:szCs w:val="24"/>
          <w:lang w:val="ro-MO"/>
        </w:rPr>
        <w:t xml:space="preserve">2015 </w:t>
      </w:r>
      <w:r w:rsidR="002036FD">
        <w:rPr>
          <w:rFonts w:ascii="Calibri Light" w:hAnsi="Calibri Light" w:cs="Calibri Light"/>
          <w:sz w:val="24"/>
          <w:szCs w:val="24"/>
          <w:lang w:val="ru-RU"/>
        </w:rPr>
        <w:t xml:space="preserve">году </w:t>
      </w:r>
      <w:r w:rsidR="002036FD" w:rsidRPr="00ED5B7A">
        <w:rPr>
          <w:rFonts w:ascii="Calibri Light" w:hAnsi="Calibri Light" w:cs="Calibri Light"/>
          <w:sz w:val="24"/>
          <w:szCs w:val="24"/>
          <w:lang w:val="ro-MO"/>
        </w:rPr>
        <w:t>(-25%),</w:t>
      </w:r>
      <w:r w:rsidR="002036FD">
        <w:rPr>
          <w:rFonts w:ascii="Calibri Light" w:hAnsi="Calibri Light" w:cs="Calibri Light"/>
          <w:sz w:val="24"/>
          <w:szCs w:val="24"/>
          <w:lang w:val="ru-RU"/>
        </w:rPr>
        <w:t xml:space="preserve"> последнее допущено для </w:t>
      </w:r>
      <w:r w:rsidR="002036FD" w:rsidRPr="00890191">
        <w:rPr>
          <w:rFonts w:ascii="Calibri Light" w:hAnsi="Calibri Light" w:cs="Calibri Light"/>
          <w:sz w:val="24"/>
          <w:szCs w:val="24"/>
          <w:lang w:val="ro-MO"/>
        </w:rPr>
        <w:t>коммерческ</w:t>
      </w:r>
      <w:r w:rsidR="002036FD">
        <w:rPr>
          <w:rFonts w:ascii="Calibri Light" w:hAnsi="Calibri Light" w:cs="Calibri Light"/>
          <w:sz w:val="24"/>
          <w:szCs w:val="24"/>
          <w:lang w:val="ru-RU"/>
        </w:rPr>
        <w:t>ого</w:t>
      </w:r>
      <w:r w:rsidR="002036FD" w:rsidRPr="00890191">
        <w:rPr>
          <w:rFonts w:ascii="Calibri Light" w:hAnsi="Calibri Light" w:cs="Calibri Light"/>
          <w:sz w:val="24"/>
          <w:szCs w:val="24"/>
          <w:lang w:val="ro-MO"/>
        </w:rPr>
        <w:t xml:space="preserve"> лов</w:t>
      </w:r>
      <w:r w:rsidR="002036FD">
        <w:rPr>
          <w:rFonts w:ascii="Calibri Light" w:hAnsi="Calibri Light" w:cs="Calibri Light"/>
          <w:sz w:val="24"/>
          <w:szCs w:val="24"/>
          <w:lang w:val="ru-RU"/>
        </w:rPr>
        <w:t>а</w:t>
      </w:r>
      <w:r w:rsidR="002036FD" w:rsidRPr="00890191">
        <w:rPr>
          <w:rFonts w:ascii="Calibri Light" w:hAnsi="Calibri Light" w:cs="Calibri Light"/>
          <w:sz w:val="24"/>
          <w:szCs w:val="24"/>
          <w:lang w:val="ro-MO"/>
        </w:rPr>
        <w:t xml:space="preserve"> рыбы</w:t>
      </w:r>
      <w:r w:rsidR="002036FD">
        <w:rPr>
          <w:rFonts w:ascii="Calibri Light" w:hAnsi="Calibri Light" w:cs="Calibri Light"/>
          <w:sz w:val="24"/>
          <w:szCs w:val="24"/>
          <w:lang w:val="ru-RU"/>
        </w:rPr>
        <w:t>.</w:t>
      </w:r>
    </w:p>
    <w:p w:rsidR="003F6EEF" w:rsidRDefault="003F6EEF" w:rsidP="003F6EEF">
      <w:pPr>
        <w:pStyle w:val="a8"/>
        <w:tabs>
          <w:tab w:val="left" w:pos="720"/>
        </w:tabs>
        <w:spacing w:after="0"/>
        <w:ind w:left="0" w:right="4"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Несмотря на то, что в </w:t>
      </w:r>
      <w:r w:rsidRPr="00ED5B7A">
        <w:rPr>
          <w:rFonts w:ascii="Calibri Light" w:eastAsia="Times New Roman" w:hAnsi="Calibri Light" w:cs="Calibri Light"/>
          <w:sz w:val="24"/>
          <w:szCs w:val="24"/>
          <w:lang w:val="ro-MO" w:eastAsia="ru-RU"/>
        </w:rPr>
        <w:t>2016-2021</w:t>
      </w:r>
      <w:r>
        <w:rPr>
          <w:rFonts w:ascii="Calibri Light" w:eastAsia="Times New Roman" w:hAnsi="Calibri Light" w:cs="Calibri Light"/>
          <w:sz w:val="24"/>
          <w:szCs w:val="24"/>
          <w:lang w:val="ru-RU" w:eastAsia="ru-RU"/>
        </w:rPr>
        <w:t xml:space="preserve"> годах и до настоящего времени </w:t>
      </w:r>
      <w:r>
        <w:rPr>
          <w:rFonts w:ascii="Calibri Light" w:hAnsi="Calibri Light" w:cs="Calibri Light"/>
          <w:sz w:val="24"/>
          <w:szCs w:val="24"/>
          <w:lang w:val="ru-RU"/>
        </w:rPr>
        <w:t xml:space="preserve">квоты на </w:t>
      </w:r>
      <w:r w:rsidRPr="00890191">
        <w:rPr>
          <w:rFonts w:ascii="Calibri Light" w:hAnsi="Calibri Light" w:cs="Calibri Light"/>
          <w:sz w:val="24"/>
          <w:szCs w:val="24"/>
          <w:lang w:val="ro-MO"/>
        </w:rPr>
        <w:t>коммерческий лов рыбы</w:t>
      </w:r>
      <w:r>
        <w:rPr>
          <w:rFonts w:ascii="Calibri Light" w:hAnsi="Calibri Light" w:cs="Calibri Light"/>
          <w:sz w:val="24"/>
          <w:szCs w:val="24"/>
          <w:lang w:val="ru-RU"/>
        </w:rPr>
        <w:t xml:space="preserve"> в </w:t>
      </w:r>
      <w:r w:rsidRPr="00CB56AF">
        <w:rPr>
          <w:rFonts w:ascii="Calibri Light" w:hAnsi="Calibri Light" w:cs="Calibri Light"/>
          <w:sz w:val="24"/>
          <w:szCs w:val="24"/>
          <w:lang w:val="ru-RU"/>
        </w:rPr>
        <w:t xml:space="preserve">природных водных </w:t>
      </w:r>
      <w:r>
        <w:rPr>
          <w:rFonts w:ascii="Calibri Light" w:hAnsi="Calibri Light" w:cs="Calibri Light"/>
          <w:sz w:val="24"/>
          <w:szCs w:val="24"/>
          <w:lang w:val="ru-RU"/>
        </w:rPr>
        <w:t xml:space="preserve">бассейнах не были утверждены, на коммерческом рыбном рынке это не </w:t>
      </w:r>
      <w:r w:rsidRPr="003F6EEF">
        <w:rPr>
          <w:rFonts w:ascii="Calibri Light" w:hAnsi="Calibri Light" w:cs="Calibri Light"/>
          <w:sz w:val="24"/>
          <w:szCs w:val="24"/>
          <w:lang w:val="ru-RU"/>
        </w:rPr>
        <w:t>не ощущалось, что вызывает подозрения относительно происхождения рыбы, продаваемой на рынках</w:t>
      </w:r>
      <w:r>
        <w:rPr>
          <w:rFonts w:ascii="Calibri Light" w:hAnsi="Calibri Light" w:cs="Calibri Light"/>
          <w:sz w:val="24"/>
          <w:szCs w:val="24"/>
          <w:lang w:val="ru-RU"/>
        </w:rPr>
        <w:t xml:space="preserve"> РМ, делая вывод и о том, что </w:t>
      </w:r>
      <w:r w:rsidRPr="003F6EEF">
        <w:rPr>
          <w:rFonts w:ascii="Calibri Light" w:hAnsi="Calibri Light" w:cs="Calibri Light"/>
          <w:sz w:val="24"/>
          <w:szCs w:val="24"/>
          <w:lang w:val="ru-RU"/>
        </w:rPr>
        <w:t>рыбн</w:t>
      </w:r>
      <w:r>
        <w:rPr>
          <w:rFonts w:ascii="Calibri Light" w:hAnsi="Calibri Light" w:cs="Calibri Light"/>
          <w:sz w:val="24"/>
          <w:szCs w:val="24"/>
          <w:lang w:val="ru-RU"/>
        </w:rPr>
        <w:t xml:space="preserve">ый рынок покрывается объемами рыбы, </w:t>
      </w:r>
      <w:r w:rsidRPr="003F6EEF">
        <w:rPr>
          <w:rFonts w:ascii="Calibri Light" w:hAnsi="Calibri Light" w:cs="Calibri Light"/>
          <w:sz w:val="24"/>
          <w:szCs w:val="24"/>
          <w:lang w:val="ru-RU"/>
        </w:rPr>
        <w:t>выловленной в искусственных прудах,</w:t>
      </w:r>
      <w:r>
        <w:rPr>
          <w:rFonts w:ascii="Calibri Light" w:hAnsi="Calibri Light" w:cs="Calibri Light"/>
          <w:sz w:val="24"/>
          <w:szCs w:val="24"/>
          <w:lang w:val="ru-RU"/>
        </w:rPr>
        <w:t xml:space="preserve"> или в эти годы </w:t>
      </w:r>
      <w:r w:rsidRPr="003F6EEF">
        <w:rPr>
          <w:rFonts w:ascii="Calibri Light" w:hAnsi="Calibri Light" w:cs="Calibri Light"/>
          <w:sz w:val="24"/>
          <w:szCs w:val="24"/>
          <w:lang w:val="ru-RU"/>
        </w:rPr>
        <w:t>рыбн</w:t>
      </w:r>
      <w:r>
        <w:rPr>
          <w:rFonts w:ascii="Calibri Light" w:hAnsi="Calibri Light" w:cs="Calibri Light"/>
          <w:sz w:val="24"/>
          <w:szCs w:val="24"/>
          <w:lang w:val="ru-RU"/>
        </w:rPr>
        <w:t xml:space="preserve">ый рынок пополнялся в дальнейшем объемами рыбы, нелегально выловленной в </w:t>
      </w:r>
      <w:r w:rsidRPr="00CB56AF">
        <w:rPr>
          <w:rFonts w:ascii="Calibri Light" w:hAnsi="Calibri Light" w:cs="Calibri Light"/>
          <w:sz w:val="24"/>
          <w:szCs w:val="24"/>
          <w:lang w:val="ru-RU"/>
        </w:rPr>
        <w:t xml:space="preserve">природных водных </w:t>
      </w:r>
      <w:r>
        <w:rPr>
          <w:rFonts w:ascii="Calibri Light" w:hAnsi="Calibri Light" w:cs="Calibri Light"/>
          <w:sz w:val="24"/>
          <w:szCs w:val="24"/>
          <w:lang w:val="ru-RU"/>
        </w:rPr>
        <w:t xml:space="preserve">бассейнах, без получения </w:t>
      </w:r>
      <w:r w:rsidRPr="00890191">
        <w:rPr>
          <w:rFonts w:ascii="Calibri Light" w:hAnsi="Calibri Light" w:cs="Calibri Light"/>
          <w:sz w:val="24"/>
          <w:szCs w:val="24"/>
          <w:lang w:val="ru-RU"/>
        </w:rPr>
        <w:t>сертификат</w:t>
      </w:r>
      <w:r>
        <w:rPr>
          <w:rFonts w:ascii="Calibri Light" w:hAnsi="Calibri Light" w:cs="Calibri Light"/>
          <w:sz w:val="24"/>
          <w:szCs w:val="24"/>
          <w:lang w:val="ru-RU"/>
        </w:rPr>
        <w:t>ов</w:t>
      </w:r>
      <w:r w:rsidRPr="00890191">
        <w:rPr>
          <w:rFonts w:ascii="Calibri Light" w:hAnsi="Calibri Light" w:cs="Calibri Light"/>
          <w:sz w:val="24"/>
          <w:szCs w:val="24"/>
          <w:lang w:val="ru-RU"/>
        </w:rPr>
        <w:t xml:space="preserve"> о предоставлении квоты на коммерческий лов рыбы</w:t>
      </w:r>
      <w:r w:rsidR="00257272">
        <w:rPr>
          <w:rFonts w:ascii="Calibri Light" w:hAnsi="Calibri Light" w:cs="Calibri Light"/>
          <w:sz w:val="24"/>
          <w:szCs w:val="24"/>
          <w:lang w:val="ru-RU"/>
        </w:rPr>
        <w:t xml:space="preserve"> и разрешения на </w:t>
      </w:r>
      <w:r w:rsidR="00257272" w:rsidRPr="00890191">
        <w:rPr>
          <w:rFonts w:ascii="Calibri Light" w:hAnsi="Calibri Light" w:cs="Calibri Light"/>
          <w:sz w:val="24"/>
          <w:szCs w:val="24"/>
          <w:lang w:val="ru-RU"/>
        </w:rPr>
        <w:t>коммерческий лов рыбы</w:t>
      </w:r>
      <w:r w:rsidR="00257272">
        <w:rPr>
          <w:rFonts w:ascii="Calibri Light" w:hAnsi="Calibri Light" w:cs="Calibri Light"/>
          <w:sz w:val="24"/>
          <w:szCs w:val="24"/>
          <w:lang w:val="ru-RU"/>
        </w:rPr>
        <w:t>.</w:t>
      </w:r>
    </w:p>
    <w:p w:rsidR="00257272" w:rsidRDefault="00257272" w:rsidP="00257272">
      <w:pPr>
        <w:pStyle w:val="a8"/>
        <w:tabs>
          <w:tab w:val="left" w:pos="720"/>
        </w:tabs>
        <w:spacing w:after="0"/>
        <w:ind w:left="0" w:right="4"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Для исключения материализации этого риска, органы, наделенные контрольной деятельностью, должны принять меры для </w:t>
      </w:r>
      <w:r w:rsidRPr="00257272">
        <w:rPr>
          <w:rFonts w:ascii="Calibri Light" w:hAnsi="Calibri Light" w:cs="Calibri Light"/>
          <w:sz w:val="24"/>
          <w:szCs w:val="24"/>
          <w:lang w:val="ro-MO"/>
        </w:rPr>
        <w:t>определени</w:t>
      </w:r>
      <w:r>
        <w:rPr>
          <w:rFonts w:ascii="Calibri Light" w:hAnsi="Calibri Light" w:cs="Calibri Light"/>
          <w:sz w:val="24"/>
          <w:szCs w:val="24"/>
          <w:lang w:val="ru-RU"/>
        </w:rPr>
        <w:t>я</w:t>
      </w:r>
      <w:r w:rsidRPr="00257272">
        <w:rPr>
          <w:rFonts w:ascii="Calibri Light" w:hAnsi="Calibri Light" w:cs="Calibri Light"/>
          <w:sz w:val="24"/>
          <w:szCs w:val="24"/>
          <w:lang w:val="ro-MO"/>
        </w:rPr>
        <w:t xml:space="preserve"> происхождения рыбы, продаваемой на рынках Р</w:t>
      </w:r>
      <w:r>
        <w:rPr>
          <w:rFonts w:ascii="Calibri Light" w:hAnsi="Calibri Light" w:cs="Calibri Light"/>
          <w:sz w:val="24"/>
          <w:szCs w:val="24"/>
          <w:lang w:val="ru-RU"/>
        </w:rPr>
        <w:t xml:space="preserve">М. </w:t>
      </w:r>
    </w:p>
    <w:p w:rsidR="003F6EEF" w:rsidRPr="005008E1" w:rsidRDefault="003F6EEF" w:rsidP="0001087D">
      <w:pPr>
        <w:pStyle w:val="a8"/>
        <w:tabs>
          <w:tab w:val="left" w:pos="720"/>
        </w:tabs>
        <w:spacing w:after="0"/>
        <w:ind w:left="0" w:right="4"/>
        <w:jc w:val="both"/>
        <w:rPr>
          <w:rFonts w:ascii="Calibri Light" w:hAnsi="Calibri Light" w:cs="Calibri Light"/>
          <w:sz w:val="16"/>
          <w:szCs w:val="16"/>
          <w:lang w:val="ru-RU"/>
        </w:rPr>
      </w:pPr>
    </w:p>
    <w:p w:rsidR="00616731" w:rsidRDefault="0079537A" w:rsidP="0079537A">
      <w:pPr>
        <w:pStyle w:val="1"/>
        <w:spacing w:line="276" w:lineRule="auto"/>
        <w:jc w:val="both"/>
        <w:rPr>
          <w:rFonts w:ascii="Calibri Light" w:eastAsia="Times New Roman" w:hAnsi="Calibri Light" w:cs="Calibri Light"/>
          <w:i w:val="0"/>
          <w:noProof/>
          <w:sz w:val="28"/>
          <w:szCs w:val="28"/>
          <w:lang w:val="ru-RU"/>
        </w:rPr>
      </w:pPr>
      <w:bookmarkStart w:id="38" w:name="_Toc110962295"/>
      <w:r w:rsidRPr="0038222C">
        <w:rPr>
          <w:rFonts w:ascii="Calibri Light" w:eastAsia="Times New Roman" w:hAnsi="Calibri Light" w:cs="Calibri Light"/>
          <w:i w:val="0"/>
          <w:sz w:val="28"/>
          <w:szCs w:val="28"/>
          <w:lang w:val="ro-MO" w:eastAsia="ru-RU"/>
        </w:rPr>
        <w:t>4.4.</w:t>
      </w:r>
      <w:r w:rsidRPr="0038222C">
        <w:rPr>
          <w:rFonts w:ascii="Calibri Light" w:eastAsia="Times New Roman" w:hAnsi="Calibri Light" w:cs="Calibri Light"/>
          <w:bCs/>
          <w:i w:val="0"/>
          <w:sz w:val="28"/>
          <w:szCs w:val="28"/>
          <w:lang w:val="ro-MO" w:eastAsia="ru-RU" w:bidi="hi-IN"/>
        </w:rPr>
        <w:t xml:space="preserve"> </w:t>
      </w:r>
      <w:r w:rsidR="00257272">
        <w:rPr>
          <w:rFonts w:ascii="Calibri Light" w:eastAsia="Times New Roman" w:hAnsi="Calibri Light" w:cs="Calibri Light"/>
          <w:bCs/>
          <w:i w:val="0"/>
          <w:sz w:val="28"/>
          <w:szCs w:val="28"/>
          <w:lang w:val="ru-RU" w:eastAsia="ru-RU" w:bidi="hi-IN"/>
        </w:rPr>
        <w:t>Цель</w:t>
      </w:r>
      <w:r w:rsidR="00257272" w:rsidRPr="005008E1">
        <w:rPr>
          <w:rFonts w:ascii="Calibri Light" w:eastAsia="Times New Roman" w:hAnsi="Calibri Light" w:cs="Calibri Light"/>
          <w:bCs/>
          <w:i w:val="0"/>
          <w:sz w:val="28"/>
          <w:szCs w:val="28"/>
          <w:lang w:val="ru-RU" w:eastAsia="ru-RU" w:bidi="hi-IN"/>
        </w:rPr>
        <w:t xml:space="preserve"> </w:t>
      </w:r>
      <w:r w:rsidRPr="0038222C">
        <w:rPr>
          <w:rFonts w:ascii="Calibri Light" w:eastAsia="Times New Roman" w:hAnsi="Calibri Light" w:cs="Calibri Light"/>
          <w:bCs/>
          <w:i w:val="0"/>
          <w:sz w:val="28"/>
          <w:szCs w:val="28"/>
          <w:lang w:val="ro-MO" w:eastAsia="ru-RU" w:bidi="hi-IN"/>
        </w:rPr>
        <w:t>IV:</w:t>
      </w:r>
      <w:r w:rsidRPr="0038222C">
        <w:rPr>
          <w:rFonts w:ascii="Calibri Light" w:eastAsia="Times New Roman" w:hAnsi="Calibri Light" w:cs="Calibri Light"/>
          <w:i w:val="0"/>
          <w:noProof/>
          <w:sz w:val="28"/>
          <w:szCs w:val="28"/>
          <w:lang w:val="ro-MO"/>
        </w:rPr>
        <w:t xml:space="preserve"> </w:t>
      </w:r>
      <w:r w:rsidR="00616731" w:rsidRPr="00616731">
        <w:rPr>
          <w:rFonts w:ascii="Calibri Light" w:eastAsia="Times New Roman" w:hAnsi="Calibri Light" w:cs="Calibri Light"/>
          <w:i w:val="0"/>
          <w:noProof/>
          <w:sz w:val="28"/>
          <w:szCs w:val="28"/>
          <w:lang w:val="ro-MO"/>
        </w:rPr>
        <w:t>Администрирование платежей, сборов и штрафов, связанных с окружающей средой, реализуется согласно нормативной базе?</w:t>
      </w:r>
      <w:bookmarkEnd w:id="38"/>
    </w:p>
    <w:p w:rsidR="007847F8" w:rsidRPr="007847F8" w:rsidRDefault="00616731" w:rsidP="0079537A">
      <w:pPr>
        <w:pBdr>
          <w:top w:val="single" w:sz="4" w:space="1" w:color="auto"/>
          <w:left w:val="single" w:sz="4" w:space="4" w:color="auto"/>
          <w:bottom w:val="single" w:sz="4" w:space="1" w:color="auto"/>
          <w:right w:val="single" w:sz="4" w:space="4" w:color="auto"/>
        </w:pBdr>
        <w:shd w:val="clear" w:color="auto" w:fill="DEEAF6"/>
        <w:spacing w:after="0" w:line="276" w:lineRule="auto"/>
        <w:ind w:right="-2"/>
        <w:jc w:val="both"/>
        <w:rPr>
          <w:rFonts w:ascii="Calibri Light" w:eastAsia="Times New Roman" w:hAnsi="Calibri Light" w:cs="Calibri Light"/>
          <w:bCs/>
          <w:i/>
          <w:sz w:val="24"/>
          <w:szCs w:val="24"/>
          <w:lang w:val="ru-RU" w:eastAsia="ru-RU" w:bidi="hi-IN"/>
        </w:rPr>
      </w:pPr>
      <w:r>
        <w:rPr>
          <w:rFonts w:ascii="Calibri Light" w:eastAsia="Times New Roman" w:hAnsi="Calibri Light" w:cs="Calibri Light"/>
          <w:bCs/>
          <w:i/>
          <w:sz w:val="24"/>
          <w:szCs w:val="24"/>
          <w:lang w:val="ru-RU" w:eastAsia="ru-RU" w:bidi="hi-IN"/>
        </w:rPr>
        <w:t xml:space="preserve">На процесс администрирования платежей и штрафов, связанных с окружающей средой, повлияли некоторые недостатки, связанные с неодинаковым подходом </w:t>
      </w:r>
      <w:r w:rsidR="007847F8">
        <w:rPr>
          <w:rFonts w:ascii="Calibri Light" w:eastAsia="Times New Roman" w:hAnsi="Calibri Light" w:cs="Calibri Light"/>
          <w:bCs/>
          <w:i/>
          <w:sz w:val="24"/>
          <w:szCs w:val="24"/>
          <w:lang w:val="ru-RU" w:eastAsia="ru-RU" w:bidi="hi-IN"/>
        </w:rPr>
        <w:t>к</w:t>
      </w:r>
      <w:r>
        <w:rPr>
          <w:rFonts w:ascii="Calibri Light" w:eastAsia="Times New Roman" w:hAnsi="Calibri Light" w:cs="Calibri Light"/>
          <w:bCs/>
          <w:i/>
          <w:sz w:val="24"/>
          <w:szCs w:val="24"/>
          <w:lang w:val="ru-RU" w:eastAsia="ru-RU" w:bidi="hi-IN"/>
        </w:rPr>
        <w:t xml:space="preserve"> поступлени</w:t>
      </w:r>
      <w:r w:rsidR="007847F8">
        <w:rPr>
          <w:rFonts w:ascii="Calibri Light" w:eastAsia="Times New Roman" w:hAnsi="Calibri Light" w:cs="Calibri Light"/>
          <w:bCs/>
          <w:i/>
          <w:sz w:val="24"/>
          <w:szCs w:val="24"/>
          <w:lang w:val="ru-RU" w:eastAsia="ru-RU" w:bidi="hi-IN"/>
        </w:rPr>
        <w:t>ю</w:t>
      </w:r>
      <w:r>
        <w:rPr>
          <w:rFonts w:ascii="Calibri Light" w:eastAsia="Times New Roman" w:hAnsi="Calibri Light" w:cs="Calibri Light"/>
          <w:bCs/>
          <w:i/>
          <w:sz w:val="24"/>
          <w:szCs w:val="24"/>
          <w:lang w:val="ru-RU" w:eastAsia="ru-RU" w:bidi="hi-IN"/>
        </w:rPr>
        <w:t xml:space="preserve"> накопленных доходов от выдачи разрешительных актов, некоторые поступали в ГБ, а другие- в собственные бюджеты </w:t>
      </w:r>
      <w:r w:rsidR="007847F8">
        <w:rPr>
          <w:rFonts w:ascii="Calibri Light" w:eastAsia="Times New Roman" w:hAnsi="Calibri Light" w:cs="Calibri Light"/>
          <w:bCs/>
          <w:i/>
          <w:sz w:val="24"/>
          <w:szCs w:val="24"/>
          <w:lang w:val="ru-RU" w:eastAsia="ru-RU" w:bidi="hi-IN"/>
        </w:rPr>
        <w:t>эмитентов разрешительных актов.</w:t>
      </w:r>
      <w:r w:rsidR="007847F8" w:rsidRPr="00D7414A">
        <w:rPr>
          <w:rFonts w:ascii="Calibri Light" w:eastAsia="Times New Roman" w:hAnsi="Calibri Light" w:cs="Calibri Light"/>
          <w:bCs/>
          <w:i/>
          <w:sz w:val="24"/>
          <w:szCs w:val="24"/>
          <w:lang w:val="ro-MO" w:eastAsia="ru-RU" w:bidi="hi-IN"/>
        </w:rPr>
        <w:t xml:space="preserve"> </w:t>
      </w:r>
      <w:r w:rsidR="007847F8">
        <w:rPr>
          <w:rFonts w:ascii="Calibri Light" w:eastAsia="Times New Roman" w:hAnsi="Calibri Light" w:cs="Calibri Light"/>
          <w:bCs/>
          <w:i/>
          <w:sz w:val="24"/>
          <w:szCs w:val="24"/>
          <w:lang w:val="ru-RU" w:eastAsia="ru-RU" w:bidi="hi-IN"/>
        </w:rPr>
        <w:t>Вместе с тем отмечается, что количество правонарушений в области окружающей среды, установленн</w:t>
      </w:r>
      <w:r w:rsidR="0041629E">
        <w:rPr>
          <w:rFonts w:ascii="Calibri Light" w:eastAsia="Times New Roman" w:hAnsi="Calibri Light" w:cs="Calibri Light"/>
          <w:bCs/>
          <w:i/>
          <w:sz w:val="24"/>
          <w:szCs w:val="24"/>
          <w:lang w:val="ru-RU" w:eastAsia="ru-RU" w:bidi="hi-IN"/>
        </w:rPr>
        <w:t>ое</w:t>
      </w:r>
      <w:r w:rsidR="007847F8">
        <w:rPr>
          <w:rFonts w:ascii="Calibri Light" w:eastAsia="Times New Roman" w:hAnsi="Calibri Light" w:cs="Calibri Light"/>
          <w:bCs/>
          <w:i/>
          <w:sz w:val="24"/>
          <w:szCs w:val="24"/>
          <w:lang w:val="ru-RU" w:eastAsia="ru-RU" w:bidi="hi-IN"/>
        </w:rPr>
        <w:t xml:space="preserve"> ИООС, увеличивается, а также существенным является ущерб, нанесенный окружающей среде, а меры по его взысканию являются недостаточными. </w:t>
      </w:r>
      <w:r w:rsidR="007847F8" w:rsidRPr="007847F8">
        <w:rPr>
          <w:rFonts w:ascii="Calibri Light" w:eastAsia="Times New Roman" w:hAnsi="Calibri Light" w:cs="Calibri Light"/>
          <w:bCs/>
          <w:i/>
          <w:sz w:val="24"/>
          <w:szCs w:val="24"/>
          <w:lang w:val="ru-RU" w:eastAsia="ru-RU" w:bidi="hi-IN"/>
        </w:rPr>
        <w:t>Необходимо отметить, что</w:t>
      </w:r>
      <w:r w:rsidR="007847F8">
        <w:rPr>
          <w:rFonts w:ascii="Calibri Light" w:eastAsia="Times New Roman" w:hAnsi="Calibri Light" w:cs="Calibri Light"/>
          <w:bCs/>
          <w:i/>
          <w:sz w:val="24"/>
          <w:szCs w:val="24"/>
          <w:lang w:val="ru-RU" w:eastAsia="ru-RU" w:bidi="hi-IN"/>
        </w:rPr>
        <w:t xml:space="preserve"> некорректировка в течение многих лет размера минимальной заработной платы и коэффициентов за ущерб, нанесенный окружающей среде в области лесного хозяйства, лишала в течение многих лет государственный бюджет существенных финансовых средств. </w:t>
      </w:r>
    </w:p>
    <w:p w:rsidR="0041629E" w:rsidRDefault="0041629E" w:rsidP="0041629E">
      <w:pPr>
        <w:spacing w:after="0" w:line="276" w:lineRule="auto"/>
        <w:ind w:right="-2"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Экономическая деятельность, </w:t>
      </w:r>
      <w:r w:rsidRPr="0041629E">
        <w:rPr>
          <w:rFonts w:ascii="Calibri Light" w:hAnsi="Calibri Light" w:cs="Calibri Light"/>
          <w:sz w:val="24"/>
          <w:szCs w:val="24"/>
          <w:lang w:val="ru-RU"/>
        </w:rPr>
        <w:t>потенциально</w:t>
      </w:r>
      <w:r>
        <w:rPr>
          <w:rFonts w:ascii="Calibri Light" w:hAnsi="Calibri Light" w:cs="Calibri Light"/>
          <w:sz w:val="24"/>
          <w:szCs w:val="24"/>
          <w:lang w:val="ru-RU"/>
        </w:rPr>
        <w:t xml:space="preserve"> имеющая </w:t>
      </w:r>
      <w:r w:rsidRPr="0041629E">
        <w:rPr>
          <w:rFonts w:ascii="Calibri Light" w:hAnsi="Calibri Light" w:cs="Calibri Light"/>
          <w:sz w:val="24"/>
          <w:szCs w:val="24"/>
          <w:lang w:val="ru-RU"/>
        </w:rPr>
        <w:t>негативное влияние</w:t>
      </w:r>
      <w:r>
        <w:rPr>
          <w:rFonts w:ascii="Calibri Light" w:hAnsi="Calibri Light" w:cs="Calibri Light"/>
          <w:sz w:val="24"/>
          <w:szCs w:val="24"/>
          <w:lang w:val="ru-RU"/>
        </w:rPr>
        <w:t xml:space="preserve"> на окружающую среду, регламентируется рядом нормативных актов, а для осуществления </w:t>
      </w:r>
      <w:r>
        <w:rPr>
          <w:rFonts w:ascii="Calibri Light" w:hAnsi="Calibri Light" w:cs="Calibri Light"/>
          <w:sz w:val="24"/>
          <w:szCs w:val="24"/>
          <w:lang w:val="ru-RU"/>
        </w:rPr>
        <w:lastRenderedPageBreak/>
        <w:t xml:space="preserve">ряда видов деятельности является обязательным получение и владение </w:t>
      </w:r>
      <w:r w:rsidRPr="00AB73F1">
        <w:rPr>
          <w:rFonts w:ascii="Calibri Light" w:eastAsia="Times New Roman" w:hAnsi="Calibri Light" w:cs="Calibri Light"/>
          <w:sz w:val="24"/>
          <w:szCs w:val="24"/>
          <w:lang w:val="ru-RU"/>
        </w:rPr>
        <w:t>р</w:t>
      </w:r>
      <w:r w:rsidRPr="00AB73F1">
        <w:rPr>
          <w:rFonts w:ascii="Calibri Light" w:eastAsia="Times New Roman" w:hAnsi="Calibri Light" w:cs="Calibri Light"/>
          <w:sz w:val="24"/>
          <w:szCs w:val="24"/>
          <w:lang w:val="ro-MO"/>
        </w:rPr>
        <w:t>азрешительны</w:t>
      </w:r>
      <w:r>
        <w:rPr>
          <w:rFonts w:ascii="Calibri Light" w:eastAsia="Times New Roman" w:hAnsi="Calibri Light" w:cs="Calibri Light"/>
          <w:sz w:val="24"/>
          <w:szCs w:val="24"/>
          <w:lang w:val="ru-RU"/>
        </w:rPr>
        <w:t>м</w:t>
      </w:r>
      <w:r w:rsidRPr="00AB73F1">
        <w:rPr>
          <w:rFonts w:ascii="Calibri Light" w:eastAsia="Times New Roman" w:hAnsi="Calibri Light" w:cs="Calibri Light"/>
          <w:sz w:val="24"/>
          <w:szCs w:val="24"/>
          <w:lang w:val="ro-MO"/>
        </w:rPr>
        <w:t xml:space="preserve"> акт</w:t>
      </w:r>
      <w:r>
        <w:rPr>
          <w:rFonts w:ascii="Calibri Light" w:eastAsia="Times New Roman" w:hAnsi="Calibri Light" w:cs="Calibri Light"/>
          <w:sz w:val="24"/>
          <w:szCs w:val="24"/>
          <w:lang w:val="ru-RU"/>
        </w:rPr>
        <w:t>ом</w:t>
      </w:r>
      <w:r w:rsidRPr="00AB73F1">
        <w:rPr>
          <w:rFonts w:ascii="Calibri Light" w:eastAsia="Times New Roman" w:hAnsi="Calibri Light" w:cs="Calibri Light"/>
          <w:sz w:val="24"/>
          <w:szCs w:val="24"/>
          <w:lang w:val="ru-RU"/>
        </w:rPr>
        <w:t xml:space="preserve"> в области окружающей среды</w:t>
      </w:r>
      <w:r>
        <w:rPr>
          <w:rFonts w:ascii="Calibri Light" w:eastAsia="Times New Roman" w:hAnsi="Calibri Light" w:cs="Calibri Light"/>
          <w:sz w:val="24"/>
          <w:szCs w:val="24"/>
          <w:lang w:val="ru-RU"/>
        </w:rPr>
        <w:t>.</w:t>
      </w:r>
    </w:p>
    <w:p w:rsidR="0079537A" w:rsidRDefault="0041629E" w:rsidP="0041629E">
      <w:pPr>
        <w:spacing w:after="0" w:line="276" w:lineRule="auto"/>
        <w:ind w:right="-2" w:firstLine="567"/>
        <w:jc w:val="both"/>
        <w:rPr>
          <w:rFonts w:ascii="Calibri Light" w:eastAsia="Times New Roman" w:hAnsi="Calibri Light" w:cs="Calibri Light"/>
          <w:sz w:val="24"/>
          <w:szCs w:val="24"/>
          <w:lang w:val="ru-RU"/>
        </w:rPr>
      </w:pPr>
      <w:r>
        <w:rPr>
          <w:rFonts w:ascii="Calibri Light" w:eastAsia="Times New Roman" w:hAnsi="Calibri Light" w:cs="Calibri Light"/>
          <w:sz w:val="24"/>
          <w:szCs w:val="24"/>
          <w:lang w:val="ru-RU" w:eastAsia="ru-RU"/>
        </w:rPr>
        <w:t xml:space="preserve">Часть </w:t>
      </w:r>
      <w:r w:rsidRPr="00AB73F1">
        <w:rPr>
          <w:rFonts w:ascii="Calibri Light" w:eastAsia="Times New Roman" w:hAnsi="Calibri Light" w:cs="Calibri Light"/>
          <w:sz w:val="24"/>
          <w:szCs w:val="24"/>
          <w:lang w:val="ru-RU"/>
        </w:rPr>
        <w:t>р</w:t>
      </w:r>
      <w:r w:rsidRPr="00AB73F1">
        <w:rPr>
          <w:rFonts w:ascii="Calibri Light" w:eastAsia="Times New Roman" w:hAnsi="Calibri Light" w:cs="Calibri Light"/>
          <w:sz w:val="24"/>
          <w:szCs w:val="24"/>
          <w:lang w:val="ro-MO"/>
        </w:rPr>
        <w:t>азрешительны</w:t>
      </w:r>
      <w:r>
        <w:rPr>
          <w:rFonts w:ascii="Calibri Light" w:eastAsia="Times New Roman" w:hAnsi="Calibri Light" w:cs="Calibri Light"/>
          <w:sz w:val="24"/>
          <w:szCs w:val="24"/>
          <w:lang w:val="ru-RU"/>
        </w:rPr>
        <w:t>х</w:t>
      </w:r>
      <w:r w:rsidRPr="00AB73F1">
        <w:rPr>
          <w:rFonts w:ascii="Calibri Light" w:eastAsia="Times New Roman" w:hAnsi="Calibri Light" w:cs="Calibri Light"/>
          <w:sz w:val="24"/>
          <w:szCs w:val="24"/>
          <w:lang w:val="ro-MO"/>
        </w:rPr>
        <w:t xml:space="preserve"> акт</w:t>
      </w:r>
      <w:r>
        <w:rPr>
          <w:rFonts w:ascii="Calibri Light" w:eastAsia="Times New Roman" w:hAnsi="Calibri Light" w:cs="Calibri Light"/>
          <w:sz w:val="24"/>
          <w:szCs w:val="24"/>
          <w:lang w:val="ru-RU"/>
        </w:rPr>
        <w:t>ов выдается за плату</w:t>
      </w:r>
      <w:r w:rsidR="000A6D05">
        <w:rPr>
          <w:rFonts w:ascii="Calibri Light" w:eastAsia="Times New Roman" w:hAnsi="Calibri Light" w:cs="Calibri Light"/>
          <w:sz w:val="24"/>
          <w:szCs w:val="24"/>
          <w:lang w:val="ru-RU"/>
        </w:rPr>
        <w:t xml:space="preserve">, другие без оплаты. Значительная часть платежей, полученных от выдачи </w:t>
      </w:r>
      <w:r w:rsidR="000A6D05" w:rsidRPr="00AB73F1">
        <w:rPr>
          <w:rFonts w:ascii="Calibri Light" w:eastAsia="Times New Roman" w:hAnsi="Calibri Light" w:cs="Calibri Light"/>
          <w:sz w:val="24"/>
          <w:szCs w:val="24"/>
          <w:lang w:val="ru-RU"/>
        </w:rPr>
        <w:t>р</w:t>
      </w:r>
      <w:r w:rsidR="000A6D05" w:rsidRPr="00AB73F1">
        <w:rPr>
          <w:rFonts w:ascii="Calibri Light" w:eastAsia="Times New Roman" w:hAnsi="Calibri Light" w:cs="Calibri Light"/>
          <w:sz w:val="24"/>
          <w:szCs w:val="24"/>
          <w:lang w:val="ro-MO"/>
        </w:rPr>
        <w:t>азрешительны</w:t>
      </w:r>
      <w:r w:rsidR="000A6D05">
        <w:rPr>
          <w:rFonts w:ascii="Calibri Light" w:eastAsia="Times New Roman" w:hAnsi="Calibri Light" w:cs="Calibri Light"/>
          <w:sz w:val="24"/>
          <w:szCs w:val="24"/>
          <w:lang w:val="ru-RU"/>
        </w:rPr>
        <w:t>х</w:t>
      </w:r>
      <w:r w:rsidR="000A6D05" w:rsidRPr="00AB73F1">
        <w:rPr>
          <w:rFonts w:ascii="Calibri Light" w:eastAsia="Times New Roman" w:hAnsi="Calibri Light" w:cs="Calibri Light"/>
          <w:sz w:val="24"/>
          <w:szCs w:val="24"/>
          <w:lang w:val="ro-MO"/>
        </w:rPr>
        <w:t xml:space="preserve"> акт</w:t>
      </w:r>
      <w:r w:rsidR="000A6D05">
        <w:rPr>
          <w:rFonts w:ascii="Calibri Light" w:eastAsia="Times New Roman" w:hAnsi="Calibri Light" w:cs="Calibri Light"/>
          <w:sz w:val="24"/>
          <w:szCs w:val="24"/>
          <w:lang w:val="ru-RU"/>
        </w:rPr>
        <w:t>ов, поступается в ГБ, а другая часть – в собственные бюджеты эмитентов</w:t>
      </w:r>
      <w:r w:rsidR="000A6D05" w:rsidRPr="00D7414A">
        <w:rPr>
          <w:rStyle w:val="a7"/>
          <w:rFonts w:ascii="Calibri Light" w:hAnsi="Calibri Light" w:cs="Calibri Light"/>
          <w:sz w:val="24"/>
          <w:szCs w:val="24"/>
          <w:lang w:val="ro-MO"/>
        </w:rPr>
        <w:footnoteReference w:id="102"/>
      </w:r>
      <w:r w:rsidR="000A6D05">
        <w:rPr>
          <w:rFonts w:ascii="Calibri Light" w:eastAsia="Times New Roman" w:hAnsi="Calibri Light" w:cs="Calibri Light"/>
          <w:sz w:val="24"/>
          <w:szCs w:val="24"/>
          <w:lang w:val="ru-RU" w:eastAsia="ru-RU"/>
        </w:rPr>
        <w:t xml:space="preserve"> (смотреть приложение№11).</w:t>
      </w:r>
      <w:r w:rsidR="000A6D05">
        <w:rPr>
          <w:rFonts w:ascii="Calibri Light" w:eastAsia="Times New Roman" w:hAnsi="Calibri Light" w:cs="Calibri Light"/>
          <w:sz w:val="24"/>
          <w:szCs w:val="24"/>
          <w:lang w:val="ru-RU"/>
        </w:rPr>
        <w:t xml:space="preserve"> </w:t>
      </w:r>
    </w:p>
    <w:p w:rsidR="000A6D05" w:rsidRPr="0041629E" w:rsidRDefault="000A6D05" w:rsidP="0041629E">
      <w:pPr>
        <w:spacing w:after="0" w:line="276" w:lineRule="auto"/>
        <w:ind w:right="-2" w:firstLine="567"/>
        <w:jc w:val="both"/>
        <w:rPr>
          <w:rFonts w:ascii="Calibri Light" w:eastAsia="Times New Roman" w:hAnsi="Calibri Light" w:cs="Calibri Light"/>
          <w:sz w:val="24"/>
          <w:szCs w:val="24"/>
          <w:lang w:val="ru-RU" w:eastAsia="ru-RU"/>
        </w:rPr>
      </w:pPr>
      <w:r w:rsidRPr="00AB73F1">
        <w:rPr>
          <w:rFonts w:ascii="Calibri Light" w:hAnsi="Calibri Light" w:cs="Calibri Light"/>
          <w:sz w:val="24"/>
          <w:szCs w:val="24"/>
          <w:lang w:val="ru-RU"/>
        </w:rPr>
        <w:t>Вместе с тем,</w:t>
      </w:r>
      <w:r>
        <w:rPr>
          <w:rFonts w:ascii="Calibri Light" w:hAnsi="Calibri Light" w:cs="Calibri Light"/>
          <w:sz w:val="24"/>
          <w:szCs w:val="24"/>
          <w:lang w:val="ru-RU"/>
        </w:rPr>
        <w:t xml:space="preserve"> согласно нормативной базе, владельцы </w:t>
      </w:r>
      <w:r w:rsidRPr="00AB73F1">
        <w:rPr>
          <w:rFonts w:ascii="Calibri Light" w:eastAsia="Times New Roman" w:hAnsi="Calibri Light" w:cs="Calibri Light"/>
          <w:sz w:val="24"/>
          <w:szCs w:val="24"/>
          <w:lang w:val="ru-RU"/>
        </w:rPr>
        <w:t>р</w:t>
      </w:r>
      <w:r w:rsidRPr="00AB73F1">
        <w:rPr>
          <w:rFonts w:ascii="Calibri Light" w:eastAsia="Times New Roman" w:hAnsi="Calibri Light" w:cs="Calibri Light"/>
          <w:sz w:val="24"/>
          <w:szCs w:val="24"/>
          <w:lang w:val="ro-MO"/>
        </w:rPr>
        <w:t>азрешительны</w:t>
      </w:r>
      <w:r>
        <w:rPr>
          <w:rFonts w:ascii="Calibri Light" w:eastAsia="Times New Roman" w:hAnsi="Calibri Light" w:cs="Calibri Light"/>
          <w:sz w:val="24"/>
          <w:szCs w:val="24"/>
          <w:lang w:val="ru-RU"/>
        </w:rPr>
        <w:t>х</w:t>
      </w:r>
      <w:r w:rsidRPr="00AB73F1">
        <w:rPr>
          <w:rFonts w:ascii="Calibri Light" w:eastAsia="Times New Roman" w:hAnsi="Calibri Light" w:cs="Calibri Light"/>
          <w:sz w:val="24"/>
          <w:szCs w:val="24"/>
          <w:lang w:val="ro-MO"/>
        </w:rPr>
        <w:t xml:space="preserve"> акт</w:t>
      </w:r>
      <w:r>
        <w:rPr>
          <w:rFonts w:ascii="Calibri Light" w:eastAsia="Times New Roman" w:hAnsi="Calibri Light" w:cs="Calibri Light"/>
          <w:sz w:val="24"/>
          <w:szCs w:val="24"/>
          <w:lang w:val="ru-RU"/>
        </w:rPr>
        <w:t>ов</w:t>
      </w:r>
      <w:r w:rsidRPr="00AB73F1">
        <w:rPr>
          <w:rFonts w:ascii="Calibri Light" w:eastAsia="Times New Roman" w:hAnsi="Calibri Light" w:cs="Calibri Light"/>
          <w:sz w:val="24"/>
          <w:szCs w:val="24"/>
          <w:lang w:val="ru-RU"/>
        </w:rPr>
        <w:t xml:space="preserve"> в области окружающей среды</w:t>
      </w:r>
      <w:r>
        <w:rPr>
          <w:rFonts w:ascii="Calibri Light" w:eastAsia="Times New Roman" w:hAnsi="Calibri Light" w:cs="Calibri Light"/>
          <w:sz w:val="24"/>
          <w:szCs w:val="24"/>
          <w:lang w:val="ru-RU"/>
        </w:rPr>
        <w:t xml:space="preserve"> оплачивают плату за загрязнение </w:t>
      </w:r>
      <w:r w:rsidRPr="00AB73F1">
        <w:rPr>
          <w:rFonts w:ascii="Calibri Light" w:eastAsia="Times New Roman" w:hAnsi="Calibri Light" w:cs="Calibri Light"/>
          <w:sz w:val="24"/>
          <w:szCs w:val="24"/>
          <w:lang w:val="ru-RU"/>
        </w:rPr>
        <w:t>окружающей среды</w:t>
      </w:r>
      <w:r>
        <w:rPr>
          <w:rFonts w:ascii="Calibri Light" w:eastAsia="Times New Roman" w:hAnsi="Calibri Light" w:cs="Calibri Light"/>
          <w:sz w:val="24"/>
          <w:szCs w:val="24"/>
          <w:lang w:val="ru-RU"/>
        </w:rPr>
        <w:t xml:space="preserve">, будучи установлены фиксированные </w:t>
      </w:r>
      <w:r w:rsidRPr="000A6D05">
        <w:rPr>
          <w:rFonts w:ascii="Calibri Light" w:eastAsia="Times New Roman" w:hAnsi="Calibri Light" w:cs="Calibri Light"/>
          <w:sz w:val="24"/>
          <w:szCs w:val="24"/>
          <w:lang w:val="ru-RU" w:eastAsia="ru-RU"/>
        </w:rPr>
        <w:t xml:space="preserve">процентные или денежные </w:t>
      </w:r>
      <w:r>
        <w:rPr>
          <w:rFonts w:ascii="Calibri Light" w:eastAsia="Times New Roman" w:hAnsi="Calibri Light" w:cs="Calibri Light"/>
          <w:sz w:val="24"/>
          <w:szCs w:val="24"/>
          <w:lang w:val="ru-RU"/>
        </w:rPr>
        <w:t>сборы за</w:t>
      </w:r>
      <w:r w:rsidRPr="000A6D05">
        <w:rPr>
          <w:rFonts w:ascii="Calibri Light" w:eastAsia="Times New Roman" w:hAnsi="Calibri Light" w:cs="Calibri Light"/>
          <w:sz w:val="24"/>
          <w:szCs w:val="24"/>
          <w:lang w:val="ru-RU" w:eastAsia="ru-RU"/>
        </w:rPr>
        <w:t xml:space="preserve"> загрязнение</w:t>
      </w:r>
      <w:r>
        <w:rPr>
          <w:rFonts w:ascii="Calibri Light" w:eastAsia="Times New Roman" w:hAnsi="Calibri Light" w:cs="Calibri Light"/>
          <w:sz w:val="24"/>
          <w:szCs w:val="24"/>
          <w:lang w:val="ru-RU" w:eastAsia="ru-RU"/>
        </w:rPr>
        <w:t xml:space="preserve"> в установленных пределах и отдельно за загрязнения, превышающие установленные лимиты.</w:t>
      </w:r>
    </w:p>
    <w:p w:rsidR="00EF1E13" w:rsidRDefault="00EF1E13" w:rsidP="00EF1E13">
      <w:pPr>
        <w:spacing w:after="0" w:line="276" w:lineRule="auto"/>
        <w:ind w:right="-2" w:firstLine="567"/>
        <w:jc w:val="both"/>
        <w:rPr>
          <w:rFonts w:ascii="Calibri Light" w:eastAsia="Times New Roman" w:hAnsi="Calibri Light" w:cs="Calibri Light"/>
          <w:sz w:val="24"/>
          <w:szCs w:val="24"/>
          <w:lang w:val="ru-RU"/>
        </w:rPr>
      </w:pPr>
      <w:r>
        <w:rPr>
          <w:rFonts w:ascii="Calibri Light" w:eastAsia="Times New Roman" w:hAnsi="Calibri Light" w:cs="Calibri Light"/>
          <w:sz w:val="24"/>
          <w:szCs w:val="24"/>
          <w:lang w:val="ru-RU" w:eastAsia="ru-RU"/>
        </w:rPr>
        <w:t>Бюджетная</w:t>
      </w:r>
      <w:r w:rsidRPr="00EF1E13">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 xml:space="preserve">классификация включает 12 кодов ЭКО, предназначенных для взыскания сборов, платежей и штрафов за </w:t>
      </w:r>
      <w:r>
        <w:rPr>
          <w:rFonts w:ascii="Calibri Light" w:eastAsia="Times New Roman" w:hAnsi="Calibri Light" w:cs="Calibri Light"/>
          <w:sz w:val="24"/>
          <w:szCs w:val="24"/>
          <w:lang w:val="ru-RU"/>
        </w:rPr>
        <w:t>окружающую среду.</w:t>
      </w:r>
    </w:p>
    <w:p w:rsidR="00EF1E13" w:rsidRPr="00EF1E13" w:rsidRDefault="00EF1E13" w:rsidP="00EF1E13">
      <w:pPr>
        <w:spacing w:after="0" w:line="276" w:lineRule="auto"/>
        <w:ind w:right="-2" w:firstLine="567"/>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rPr>
        <w:t xml:space="preserve">Администратором этих </w:t>
      </w:r>
      <w:r>
        <w:rPr>
          <w:rFonts w:ascii="Calibri Light" w:eastAsia="Times New Roman" w:hAnsi="Calibri Light" w:cs="Calibri Light"/>
          <w:sz w:val="24"/>
          <w:szCs w:val="24"/>
          <w:lang w:val="ru-RU" w:eastAsia="ru-RU"/>
        </w:rPr>
        <w:t>сборов, платежей и штрафов является ГНС</w:t>
      </w:r>
      <w:r w:rsidRPr="00D7414A">
        <w:rPr>
          <w:rFonts w:ascii="Calibri Light" w:eastAsia="Times New Roman" w:hAnsi="Calibri Light" w:cs="Calibri Light"/>
          <w:sz w:val="24"/>
          <w:szCs w:val="24"/>
          <w:vertAlign w:val="superscript"/>
          <w:lang w:val="ro-MO" w:eastAsia="ru-RU"/>
        </w:rPr>
        <w:footnoteReference w:id="103"/>
      </w:r>
      <w:r w:rsidRPr="00D7414A">
        <w:rPr>
          <w:rFonts w:ascii="Calibri Light" w:eastAsia="Times New Roman" w:hAnsi="Calibri Light" w:cs="Calibri Light"/>
          <w:sz w:val="24"/>
          <w:szCs w:val="24"/>
          <w:lang w:val="ro-MO" w:eastAsia="ru-RU"/>
        </w:rPr>
        <w:t>,</w:t>
      </w:r>
      <w:r>
        <w:rPr>
          <w:rFonts w:ascii="Calibri Light" w:eastAsia="Times New Roman" w:hAnsi="Calibri Light" w:cs="Calibri Light"/>
          <w:sz w:val="24"/>
          <w:szCs w:val="24"/>
          <w:lang w:val="ru-RU" w:eastAsia="ru-RU"/>
        </w:rPr>
        <w:t xml:space="preserve"> </w:t>
      </w:r>
      <w:r w:rsidR="008866CD">
        <w:rPr>
          <w:rFonts w:ascii="Calibri Light" w:eastAsia="Times New Roman" w:hAnsi="Calibri Light" w:cs="Calibri Light"/>
          <w:sz w:val="24"/>
          <w:szCs w:val="24"/>
          <w:lang w:val="ru-RU" w:eastAsia="ru-RU"/>
        </w:rPr>
        <w:t xml:space="preserve">которая несет ответственность за обеспечение полного и своевременного сбора налогов и сборов, пени и штрафов в бюджеты всех уровней, а также за проведение действий уголовного преследования в случае наличия ряда обстоятельств, которые </w:t>
      </w:r>
      <w:r w:rsidR="008866CD" w:rsidRPr="008866CD">
        <w:rPr>
          <w:rFonts w:ascii="Calibri Light" w:eastAsia="Times New Roman" w:hAnsi="Calibri Light" w:cs="Calibri Light"/>
          <w:sz w:val="24"/>
          <w:szCs w:val="24"/>
          <w:lang w:val="ru-RU" w:eastAsia="ru-RU"/>
        </w:rPr>
        <w:t>свидетельству</w:t>
      </w:r>
      <w:r w:rsidR="008866CD">
        <w:rPr>
          <w:rFonts w:ascii="Calibri Light" w:eastAsia="Times New Roman" w:hAnsi="Calibri Light" w:cs="Calibri Light"/>
          <w:sz w:val="24"/>
          <w:szCs w:val="24"/>
          <w:lang w:val="ru-RU" w:eastAsia="ru-RU"/>
        </w:rPr>
        <w:t>ю</w:t>
      </w:r>
      <w:r w:rsidR="008866CD" w:rsidRPr="008866CD">
        <w:rPr>
          <w:rFonts w:ascii="Calibri Light" w:eastAsia="Times New Roman" w:hAnsi="Calibri Light" w:cs="Calibri Light"/>
          <w:sz w:val="24"/>
          <w:szCs w:val="24"/>
          <w:lang w:val="ru-RU" w:eastAsia="ru-RU"/>
        </w:rPr>
        <w:t>т о совершении налоговых преступлений.</w:t>
      </w:r>
    </w:p>
    <w:p w:rsidR="008866CD" w:rsidRPr="008866CD" w:rsidRDefault="008866CD" w:rsidP="008866CD">
      <w:pPr>
        <w:spacing w:after="0" w:line="276" w:lineRule="auto"/>
        <w:ind w:right="4" w:firstLine="567"/>
        <w:jc w:val="both"/>
        <w:rPr>
          <w:rFonts w:ascii="Calibri Light" w:hAnsi="Calibri Light"/>
          <w:sz w:val="24"/>
          <w:szCs w:val="24"/>
          <w:lang w:val="ru-RU"/>
        </w:rPr>
      </w:pPr>
      <w:r>
        <w:rPr>
          <w:rFonts w:ascii="Calibri Light" w:hAnsi="Calibri Light"/>
          <w:sz w:val="24"/>
          <w:szCs w:val="24"/>
          <w:lang w:val="ru-RU"/>
        </w:rPr>
        <w:t>В</w:t>
      </w:r>
      <w:r w:rsidRPr="008866CD">
        <w:rPr>
          <w:rFonts w:ascii="Calibri Light" w:hAnsi="Calibri Light"/>
          <w:sz w:val="24"/>
          <w:szCs w:val="24"/>
          <w:lang w:val="ru-RU"/>
        </w:rPr>
        <w:t xml:space="preserve"> </w:t>
      </w:r>
      <w:r w:rsidRPr="00D7414A">
        <w:rPr>
          <w:rFonts w:ascii="Calibri Light" w:hAnsi="Calibri Light"/>
          <w:sz w:val="24"/>
          <w:szCs w:val="24"/>
          <w:lang w:val="ro-MO"/>
        </w:rPr>
        <w:t>2019-2021</w:t>
      </w:r>
      <w:r>
        <w:rPr>
          <w:rFonts w:ascii="Calibri Light" w:hAnsi="Calibri Light"/>
          <w:sz w:val="24"/>
          <w:szCs w:val="24"/>
          <w:lang w:val="ru-RU"/>
        </w:rPr>
        <w:t xml:space="preserve"> годах в ГБ поступили платежи в сумме </w:t>
      </w:r>
      <w:r w:rsidRPr="00D7414A">
        <w:rPr>
          <w:rFonts w:ascii="Calibri Light" w:hAnsi="Calibri Light"/>
          <w:sz w:val="24"/>
          <w:szCs w:val="24"/>
          <w:lang w:val="ro-MO"/>
        </w:rPr>
        <w:t>1078,4</w:t>
      </w:r>
      <w:r>
        <w:rPr>
          <w:rFonts w:ascii="Calibri Light" w:hAnsi="Calibri Light"/>
          <w:sz w:val="24"/>
          <w:szCs w:val="24"/>
          <w:lang w:val="ru-RU"/>
        </w:rPr>
        <w:t xml:space="preserve"> </w:t>
      </w:r>
      <w:r w:rsidRPr="00AB73F1">
        <w:rPr>
          <w:rFonts w:ascii="Calibri Light" w:hAnsi="Calibri Light" w:cs="Calibri Light"/>
          <w:sz w:val="24"/>
          <w:szCs w:val="24"/>
          <w:lang w:val="ru-RU"/>
        </w:rPr>
        <w:t>млн. леев</w:t>
      </w:r>
      <w:r>
        <w:rPr>
          <w:rFonts w:ascii="Calibri Light" w:hAnsi="Calibri Light" w:cs="Calibri Light"/>
          <w:sz w:val="24"/>
          <w:szCs w:val="24"/>
          <w:lang w:val="ru-RU"/>
        </w:rPr>
        <w:t>. Информация в этом контексте представлена в таблице №3.</w:t>
      </w:r>
    </w:p>
    <w:p w:rsidR="0079537A" w:rsidRPr="00D7414A" w:rsidRDefault="00257272" w:rsidP="0079537A">
      <w:pPr>
        <w:tabs>
          <w:tab w:val="left" w:pos="9090"/>
        </w:tabs>
        <w:spacing w:after="0" w:line="276" w:lineRule="auto"/>
        <w:jc w:val="right"/>
        <w:rPr>
          <w:rFonts w:ascii="Calibri Light" w:hAnsi="Calibri Light" w:cs="Calibri Light"/>
          <w:sz w:val="24"/>
          <w:szCs w:val="24"/>
          <w:lang w:val="ro-MO"/>
        </w:rPr>
      </w:pPr>
      <w:r>
        <w:rPr>
          <w:rFonts w:ascii="Calibri Light" w:hAnsi="Calibri Light" w:cs="Calibri Light"/>
          <w:sz w:val="24"/>
          <w:szCs w:val="24"/>
          <w:lang w:val="ru-RU"/>
        </w:rPr>
        <w:t>Таблица №</w:t>
      </w:r>
      <w:r w:rsidR="0079537A">
        <w:rPr>
          <w:rFonts w:ascii="Calibri Light" w:hAnsi="Calibri Light" w:cs="Calibri Light"/>
          <w:sz w:val="24"/>
          <w:szCs w:val="24"/>
          <w:lang w:val="ro-MO"/>
        </w:rPr>
        <w:t>3</w:t>
      </w:r>
    </w:p>
    <w:p w:rsidR="00581028" w:rsidRDefault="008866CD" w:rsidP="0079537A">
      <w:pPr>
        <w:tabs>
          <w:tab w:val="left" w:pos="9090"/>
        </w:tabs>
        <w:spacing w:after="0" w:line="276" w:lineRule="auto"/>
        <w:jc w:val="center"/>
        <w:rPr>
          <w:rFonts w:ascii="Calibri Light" w:hAnsi="Calibri Light" w:cs="Calibri Light"/>
          <w:b/>
          <w:sz w:val="24"/>
          <w:szCs w:val="24"/>
          <w:lang w:val="ru-RU"/>
        </w:rPr>
      </w:pPr>
      <w:r w:rsidRPr="008866CD">
        <w:rPr>
          <w:rFonts w:ascii="Calibri Light" w:hAnsi="Calibri Light" w:cs="Calibri Light"/>
          <w:b/>
          <w:sz w:val="24"/>
          <w:szCs w:val="24"/>
          <w:lang w:val="ro-MO"/>
        </w:rPr>
        <w:t>Информация о поступлении сборов и платежей из области окружающей среды</w:t>
      </w:r>
    </w:p>
    <w:p w:rsidR="0079537A" w:rsidRPr="0038222C" w:rsidRDefault="008866CD" w:rsidP="0079537A">
      <w:pPr>
        <w:tabs>
          <w:tab w:val="left" w:pos="9090"/>
        </w:tabs>
        <w:spacing w:after="0" w:line="276" w:lineRule="auto"/>
        <w:jc w:val="center"/>
        <w:rPr>
          <w:rFonts w:ascii="Calibri Light" w:hAnsi="Calibri Light" w:cs="Calibri Light"/>
          <w:b/>
          <w:sz w:val="24"/>
          <w:szCs w:val="24"/>
          <w:lang w:val="ro-MO"/>
        </w:rPr>
      </w:pPr>
      <w:r w:rsidRPr="008866CD">
        <w:rPr>
          <w:rFonts w:ascii="Calibri Light" w:hAnsi="Calibri Light" w:cs="Calibri Light"/>
          <w:b/>
          <w:sz w:val="24"/>
          <w:szCs w:val="24"/>
          <w:lang w:val="ro-MO"/>
        </w:rPr>
        <w:t xml:space="preserve"> в </w:t>
      </w:r>
      <w:r w:rsidR="0079537A" w:rsidRPr="0038222C">
        <w:rPr>
          <w:rFonts w:ascii="Calibri Light" w:hAnsi="Calibri Light" w:cs="Calibri Light"/>
          <w:b/>
          <w:sz w:val="24"/>
          <w:szCs w:val="24"/>
          <w:lang w:val="ro-MO"/>
        </w:rPr>
        <w:t>2019-2021</w:t>
      </w:r>
      <w:r>
        <w:rPr>
          <w:rFonts w:ascii="Calibri Light" w:hAnsi="Calibri Light" w:cs="Calibri Light"/>
          <w:b/>
          <w:sz w:val="24"/>
          <w:szCs w:val="24"/>
          <w:lang w:val="ru-RU"/>
        </w:rPr>
        <w:t xml:space="preserve"> годах</w:t>
      </w:r>
      <w:r w:rsidR="0079537A" w:rsidRPr="0038222C">
        <w:rPr>
          <w:rFonts w:ascii="Calibri Light" w:hAnsi="Calibri Light" w:cs="Calibri Light"/>
          <w:b/>
          <w:sz w:val="24"/>
          <w:szCs w:val="24"/>
          <w:lang w:val="ro-MO"/>
        </w:rPr>
        <w:t xml:space="preserve">, </w:t>
      </w:r>
      <w:r>
        <w:rPr>
          <w:rFonts w:ascii="Calibri Light" w:hAnsi="Calibri Light" w:cs="Calibri Light"/>
          <w:b/>
          <w:sz w:val="24"/>
          <w:szCs w:val="24"/>
          <w:lang w:val="ru-RU"/>
        </w:rPr>
        <w:t>тыс. леев</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631"/>
        <w:gridCol w:w="850"/>
        <w:gridCol w:w="851"/>
        <w:gridCol w:w="850"/>
        <w:gridCol w:w="969"/>
        <w:gridCol w:w="964"/>
      </w:tblGrid>
      <w:tr w:rsidR="0079537A" w:rsidRPr="00D7414A" w:rsidTr="000F59C5">
        <w:trPr>
          <w:trHeight w:val="352"/>
        </w:trPr>
        <w:tc>
          <w:tcPr>
            <w:tcW w:w="439" w:type="dxa"/>
            <w:shd w:val="clear" w:color="auto" w:fill="BDD6EE"/>
          </w:tcPr>
          <w:p w:rsidR="0079537A" w:rsidRPr="008866CD" w:rsidRDefault="008866CD" w:rsidP="000F59C5">
            <w:pPr>
              <w:tabs>
                <w:tab w:val="left" w:pos="9090"/>
              </w:tabs>
              <w:spacing w:after="0" w:line="240" w:lineRule="auto"/>
              <w:jc w:val="both"/>
              <w:rPr>
                <w:rFonts w:ascii="Calibri Light" w:hAnsi="Calibri Light" w:cs="Calibri Light"/>
                <w:b/>
                <w:sz w:val="16"/>
                <w:szCs w:val="16"/>
                <w:lang w:val="ru-RU"/>
              </w:rPr>
            </w:pPr>
            <w:r>
              <w:rPr>
                <w:rFonts w:ascii="Calibri Light" w:hAnsi="Calibri Light" w:cs="Calibri Light"/>
                <w:b/>
                <w:sz w:val="16"/>
                <w:szCs w:val="16"/>
                <w:lang w:val="ru-RU"/>
              </w:rPr>
              <w:t>№ п/п</w:t>
            </w:r>
          </w:p>
        </w:tc>
        <w:tc>
          <w:tcPr>
            <w:tcW w:w="4631" w:type="dxa"/>
            <w:shd w:val="clear" w:color="auto" w:fill="BDD6EE"/>
          </w:tcPr>
          <w:p w:rsidR="0079537A" w:rsidRPr="00D7414A" w:rsidRDefault="008866CD" w:rsidP="008866CD">
            <w:pPr>
              <w:tabs>
                <w:tab w:val="left" w:pos="9090"/>
              </w:tabs>
              <w:spacing w:after="0" w:line="240" w:lineRule="auto"/>
              <w:jc w:val="both"/>
              <w:rPr>
                <w:rFonts w:ascii="Calibri Light" w:hAnsi="Calibri Light" w:cs="Calibri Light"/>
                <w:b/>
                <w:sz w:val="16"/>
                <w:szCs w:val="16"/>
                <w:lang w:val="ro-MO"/>
              </w:rPr>
            </w:pPr>
            <w:r>
              <w:rPr>
                <w:rFonts w:ascii="Calibri Light" w:hAnsi="Calibri Light" w:cs="Calibri Light"/>
                <w:b/>
                <w:sz w:val="16"/>
                <w:szCs w:val="16"/>
                <w:lang w:val="ru-RU"/>
              </w:rPr>
              <w:t xml:space="preserve">Название сбора </w:t>
            </w:r>
            <w:r w:rsidR="0079537A" w:rsidRPr="00D7414A">
              <w:rPr>
                <w:rFonts w:ascii="Calibri Light" w:hAnsi="Calibri Light" w:cs="Calibri Light"/>
                <w:b/>
                <w:sz w:val="16"/>
                <w:szCs w:val="16"/>
                <w:lang w:val="ro-MO"/>
              </w:rPr>
              <w:t>/</w:t>
            </w:r>
            <w:r>
              <w:rPr>
                <w:rFonts w:ascii="Calibri Light" w:hAnsi="Calibri Light" w:cs="Calibri Light"/>
                <w:b/>
                <w:sz w:val="16"/>
                <w:szCs w:val="16"/>
                <w:lang w:val="ru-RU"/>
              </w:rPr>
              <w:t xml:space="preserve">платежей </w:t>
            </w:r>
          </w:p>
        </w:tc>
        <w:tc>
          <w:tcPr>
            <w:tcW w:w="850" w:type="dxa"/>
            <w:shd w:val="clear" w:color="auto" w:fill="BDD6EE"/>
          </w:tcPr>
          <w:p w:rsidR="0079537A" w:rsidRPr="00D7414A" w:rsidRDefault="008866CD" w:rsidP="008866CD">
            <w:pPr>
              <w:tabs>
                <w:tab w:val="left" w:pos="9090"/>
              </w:tabs>
              <w:spacing w:after="0" w:line="240" w:lineRule="auto"/>
              <w:jc w:val="both"/>
              <w:rPr>
                <w:rFonts w:ascii="Calibri Light" w:hAnsi="Calibri Light" w:cs="Calibri Light"/>
                <w:b/>
                <w:sz w:val="16"/>
                <w:szCs w:val="16"/>
                <w:lang w:val="ro-MO"/>
              </w:rPr>
            </w:pPr>
            <w:r>
              <w:rPr>
                <w:rFonts w:ascii="Calibri Light" w:hAnsi="Calibri Light" w:cs="Calibri Light"/>
                <w:b/>
                <w:sz w:val="16"/>
                <w:szCs w:val="16"/>
                <w:lang w:val="ru-RU"/>
              </w:rPr>
              <w:t xml:space="preserve">Код ЭКО </w:t>
            </w:r>
          </w:p>
        </w:tc>
        <w:tc>
          <w:tcPr>
            <w:tcW w:w="851" w:type="dxa"/>
            <w:shd w:val="clear" w:color="auto" w:fill="BDD6EE"/>
          </w:tcPr>
          <w:p w:rsidR="0079537A" w:rsidRPr="008866CD" w:rsidRDefault="0079537A" w:rsidP="000F59C5">
            <w:pPr>
              <w:tabs>
                <w:tab w:val="left" w:pos="9090"/>
              </w:tabs>
              <w:spacing w:after="0" w:line="240" w:lineRule="auto"/>
              <w:jc w:val="both"/>
              <w:rPr>
                <w:rFonts w:ascii="Calibri Light" w:hAnsi="Calibri Light" w:cs="Calibri Light"/>
                <w:b/>
                <w:sz w:val="16"/>
                <w:szCs w:val="16"/>
                <w:lang w:val="ru-RU"/>
              </w:rPr>
            </w:pPr>
            <w:r w:rsidRPr="00D7414A">
              <w:rPr>
                <w:rFonts w:ascii="Calibri Light" w:hAnsi="Calibri Light" w:cs="Calibri Light"/>
                <w:b/>
                <w:sz w:val="16"/>
                <w:szCs w:val="16"/>
                <w:lang w:val="ro-MO"/>
              </w:rPr>
              <w:t>2019</w:t>
            </w:r>
            <w:r w:rsidR="008866CD">
              <w:rPr>
                <w:rFonts w:ascii="Calibri Light" w:hAnsi="Calibri Light" w:cs="Calibri Light"/>
                <w:b/>
                <w:sz w:val="16"/>
                <w:szCs w:val="16"/>
                <w:lang w:val="ru-RU"/>
              </w:rPr>
              <w:t xml:space="preserve"> год</w:t>
            </w:r>
          </w:p>
        </w:tc>
        <w:tc>
          <w:tcPr>
            <w:tcW w:w="850" w:type="dxa"/>
            <w:shd w:val="clear" w:color="auto" w:fill="BDD6EE"/>
          </w:tcPr>
          <w:p w:rsidR="0079537A" w:rsidRPr="008866CD" w:rsidRDefault="0079537A" w:rsidP="000F59C5">
            <w:pPr>
              <w:tabs>
                <w:tab w:val="left" w:pos="9090"/>
              </w:tabs>
              <w:spacing w:after="0" w:line="240" w:lineRule="auto"/>
              <w:jc w:val="both"/>
              <w:rPr>
                <w:rFonts w:ascii="Calibri Light" w:hAnsi="Calibri Light" w:cs="Calibri Light"/>
                <w:b/>
                <w:sz w:val="16"/>
                <w:szCs w:val="16"/>
                <w:lang w:val="ru-RU"/>
              </w:rPr>
            </w:pPr>
            <w:r w:rsidRPr="00D7414A">
              <w:rPr>
                <w:rFonts w:ascii="Calibri Light" w:hAnsi="Calibri Light" w:cs="Calibri Light"/>
                <w:b/>
                <w:sz w:val="16"/>
                <w:szCs w:val="16"/>
                <w:lang w:val="ro-MO"/>
              </w:rPr>
              <w:t>2020</w:t>
            </w:r>
            <w:r w:rsidR="008866CD">
              <w:rPr>
                <w:rFonts w:ascii="Calibri Light" w:hAnsi="Calibri Light" w:cs="Calibri Light"/>
                <w:b/>
                <w:sz w:val="16"/>
                <w:szCs w:val="16"/>
                <w:lang w:val="ru-RU"/>
              </w:rPr>
              <w:t xml:space="preserve"> год</w:t>
            </w:r>
          </w:p>
        </w:tc>
        <w:tc>
          <w:tcPr>
            <w:tcW w:w="969" w:type="dxa"/>
            <w:shd w:val="clear" w:color="auto" w:fill="BDD6EE"/>
          </w:tcPr>
          <w:p w:rsidR="0079537A" w:rsidRPr="008866CD" w:rsidRDefault="0079537A" w:rsidP="000F59C5">
            <w:pPr>
              <w:tabs>
                <w:tab w:val="left" w:pos="9090"/>
              </w:tabs>
              <w:spacing w:after="0" w:line="240" w:lineRule="auto"/>
              <w:jc w:val="both"/>
              <w:rPr>
                <w:rFonts w:ascii="Calibri Light" w:hAnsi="Calibri Light" w:cs="Calibri Light"/>
                <w:b/>
                <w:sz w:val="16"/>
                <w:szCs w:val="16"/>
                <w:lang w:val="ru-RU"/>
              </w:rPr>
            </w:pPr>
            <w:r w:rsidRPr="00D7414A">
              <w:rPr>
                <w:rFonts w:ascii="Calibri Light" w:hAnsi="Calibri Light" w:cs="Calibri Light"/>
                <w:b/>
                <w:sz w:val="16"/>
                <w:szCs w:val="16"/>
                <w:lang w:val="ro-MO"/>
              </w:rPr>
              <w:t>2021</w:t>
            </w:r>
            <w:r w:rsidR="008866CD">
              <w:rPr>
                <w:rFonts w:ascii="Calibri Light" w:hAnsi="Calibri Light" w:cs="Calibri Light"/>
                <w:b/>
                <w:sz w:val="16"/>
                <w:szCs w:val="16"/>
                <w:lang w:val="ru-RU"/>
              </w:rPr>
              <w:t xml:space="preserve"> год</w:t>
            </w:r>
          </w:p>
        </w:tc>
        <w:tc>
          <w:tcPr>
            <w:tcW w:w="964" w:type="dxa"/>
            <w:vMerge w:val="restart"/>
            <w:shd w:val="clear" w:color="auto" w:fill="BDD6EE"/>
          </w:tcPr>
          <w:p w:rsidR="0079537A" w:rsidRPr="008866CD" w:rsidRDefault="008866CD" w:rsidP="000F59C5">
            <w:pPr>
              <w:tabs>
                <w:tab w:val="left" w:pos="9090"/>
              </w:tabs>
              <w:spacing w:after="0" w:line="240" w:lineRule="auto"/>
              <w:jc w:val="center"/>
              <w:rPr>
                <w:rFonts w:ascii="Calibri Light" w:hAnsi="Calibri Light" w:cs="Calibri Light"/>
                <w:b/>
                <w:sz w:val="16"/>
                <w:szCs w:val="16"/>
                <w:lang w:val="ru-RU"/>
              </w:rPr>
            </w:pPr>
            <w:r>
              <w:rPr>
                <w:rFonts w:ascii="Calibri Light" w:hAnsi="Calibri Light" w:cs="Calibri Light"/>
                <w:b/>
                <w:sz w:val="16"/>
                <w:szCs w:val="16"/>
                <w:lang w:val="ru-RU"/>
              </w:rPr>
              <w:t>Всего</w:t>
            </w:r>
          </w:p>
        </w:tc>
      </w:tr>
      <w:tr w:rsidR="0079537A" w:rsidRPr="00A00B2E" w:rsidTr="000F59C5">
        <w:trPr>
          <w:trHeight w:val="180"/>
        </w:trPr>
        <w:tc>
          <w:tcPr>
            <w:tcW w:w="8590" w:type="dxa"/>
            <w:gridSpan w:val="6"/>
            <w:shd w:val="clear" w:color="auto" w:fill="auto"/>
          </w:tcPr>
          <w:p w:rsidR="0079537A" w:rsidRPr="00D7414A" w:rsidRDefault="008866CD" w:rsidP="008866CD">
            <w:pPr>
              <w:tabs>
                <w:tab w:val="left" w:pos="9090"/>
              </w:tabs>
              <w:spacing w:after="0" w:line="240" w:lineRule="auto"/>
              <w:jc w:val="center"/>
              <w:rPr>
                <w:rFonts w:ascii="Calibri Light" w:hAnsi="Calibri Light" w:cs="Calibri Light"/>
                <w:b/>
                <w:sz w:val="16"/>
                <w:szCs w:val="16"/>
                <w:lang w:val="ro-MO"/>
              </w:rPr>
            </w:pPr>
            <w:r>
              <w:rPr>
                <w:rFonts w:ascii="Calibri Light" w:hAnsi="Calibri Light" w:cs="Calibri Light"/>
                <w:b/>
                <w:sz w:val="16"/>
                <w:szCs w:val="16"/>
                <w:lang w:val="ru-RU"/>
              </w:rPr>
              <w:t>Сбор</w:t>
            </w:r>
            <w:r w:rsidRPr="005008E1">
              <w:rPr>
                <w:rFonts w:ascii="Calibri Light" w:hAnsi="Calibri Light" w:cs="Calibri Light"/>
                <w:b/>
                <w:sz w:val="16"/>
                <w:szCs w:val="16"/>
                <w:lang w:val="ru-RU"/>
              </w:rPr>
              <w:t xml:space="preserve"> </w:t>
            </w:r>
            <w:r>
              <w:rPr>
                <w:rFonts w:ascii="Calibri Light" w:hAnsi="Calibri Light" w:cs="Calibri Light"/>
                <w:b/>
                <w:sz w:val="16"/>
                <w:szCs w:val="16"/>
                <w:lang w:val="ru-RU"/>
              </w:rPr>
              <w:t>за</w:t>
            </w:r>
            <w:r w:rsidRPr="005008E1">
              <w:rPr>
                <w:rFonts w:ascii="Calibri Light" w:hAnsi="Calibri Light" w:cs="Calibri Light"/>
                <w:b/>
                <w:sz w:val="16"/>
                <w:szCs w:val="16"/>
                <w:lang w:val="ru-RU"/>
              </w:rPr>
              <w:t xml:space="preserve"> </w:t>
            </w:r>
            <w:r>
              <w:rPr>
                <w:rFonts w:ascii="Calibri Light" w:hAnsi="Calibri Light" w:cs="Calibri Light"/>
                <w:b/>
                <w:sz w:val="16"/>
                <w:szCs w:val="16"/>
                <w:lang w:val="ru-RU"/>
              </w:rPr>
              <w:t>выдачу</w:t>
            </w:r>
            <w:r w:rsidRPr="005008E1">
              <w:rPr>
                <w:rFonts w:ascii="Calibri Light" w:hAnsi="Calibri Light" w:cs="Calibri Light"/>
                <w:b/>
                <w:sz w:val="16"/>
                <w:szCs w:val="16"/>
                <w:lang w:val="ru-RU"/>
              </w:rPr>
              <w:t xml:space="preserve"> </w:t>
            </w:r>
            <w:r>
              <w:rPr>
                <w:rFonts w:ascii="Calibri Light" w:hAnsi="Calibri Light" w:cs="Calibri Light"/>
                <w:b/>
                <w:sz w:val="16"/>
                <w:szCs w:val="16"/>
                <w:lang w:val="ru-RU"/>
              </w:rPr>
              <w:t>разрешительных</w:t>
            </w:r>
            <w:r w:rsidRPr="005008E1">
              <w:rPr>
                <w:rFonts w:ascii="Calibri Light" w:hAnsi="Calibri Light" w:cs="Calibri Light"/>
                <w:b/>
                <w:sz w:val="16"/>
                <w:szCs w:val="16"/>
                <w:lang w:val="ru-RU"/>
              </w:rPr>
              <w:t xml:space="preserve"> </w:t>
            </w:r>
            <w:r>
              <w:rPr>
                <w:rFonts w:ascii="Calibri Light" w:hAnsi="Calibri Light" w:cs="Calibri Light"/>
                <w:b/>
                <w:sz w:val="16"/>
                <w:szCs w:val="16"/>
                <w:lang w:val="ru-RU"/>
              </w:rPr>
              <w:t>актов</w:t>
            </w:r>
            <w:r w:rsidRPr="005008E1">
              <w:rPr>
                <w:rFonts w:ascii="Calibri Light" w:hAnsi="Calibri Light" w:cs="Calibri Light"/>
                <w:b/>
                <w:sz w:val="16"/>
                <w:szCs w:val="16"/>
                <w:lang w:val="ru-RU"/>
              </w:rPr>
              <w:t xml:space="preserve"> </w:t>
            </w:r>
          </w:p>
        </w:tc>
        <w:tc>
          <w:tcPr>
            <w:tcW w:w="964" w:type="dxa"/>
            <w:vMerge/>
            <w:shd w:val="clear" w:color="auto" w:fill="auto"/>
          </w:tcPr>
          <w:p w:rsidR="0079537A" w:rsidRPr="00D7414A" w:rsidRDefault="0079537A" w:rsidP="000F59C5">
            <w:pPr>
              <w:tabs>
                <w:tab w:val="left" w:pos="9090"/>
              </w:tabs>
              <w:spacing w:after="0" w:line="240" w:lineRule="auto"/>
              <w:jc w:val="center"/>
              <w:rPr>
                <w:rFonts w:ascii="Calibri Light" w:hAnsi="Calibri Light" w:cs="Calibri Light"/>
                <w:b/>
                <w:sz w:val="16"/>
                <w:szCs w:val="16"/>
                <w:lang w:val="ro-MO"/>
              </w:rPr>
            </w:pPr>
          </w:p>
        </w:tc>
      </w:tr>
      <w:tr w:rsidR="0079537A" w:rsidRPr="00D7414A" w:rsidTr="000F59C5">
        <w:trPr>
          <w:trHeight w:val="193"/>
        </w:trPr>
        <w:tc>
          <w:tcPr>
            <w:tcW w:w="439" w:type="dxa"/>
            <w:shd w:val="clear" w:color="auto" w:fill="auto"/>
          </w:tcPr>
          <w:p w:rsidR="0079537A" w:rsidRPr="00D7414A" w:rsidRDefault="0079537A" w:rsidP="000F59C5">
            <w:pPr>
              <w:tabs>
                <w:tab w:val="left" w:pos="9090"/>
              </w:tabs>
              <w:spacing w:after="0" w:line="240" w:lineRule="auto"/>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w:t>
            </w:r>
          </w:p>
        </w:tc>
        <w:tc>
          <w:tcPr>
            <w:tcW w:w="4631" w:type="dxa"/>
            <w:shd w:val="clear" w:color="auto" w:fill="auto"/>
          </w:tcPr>
          <w:p w:rsidR="0079537A" w:rsidRPr="00D7414A" w:rsidRDefault="005E5BB0" w:rsidP="000F59C5">
            <w:pPr>
              <w:tabs>
                <w:tab w:val="left" w:pos="9090"/>
              </w:tabs>
              <w:spacing w:after="0" w:line="240" w:lineRule="auto"/>
              <w:rPr>
                <w:rFonts w:ascii="Calibri Light" w:hAnsi="Calibri Light" w:cs="Calibri Light"/>
                <w:color w:val="000000"/>
                <w:sz w:val="16"/>
                <w:szCs w:val="16"/>
                <w:lang w:val="ro-MO"/>
              </w:rPr>
            </w:pPr>
            <w:r w:rsidRPr="005E5BB0">
              <w:rPr>
                <w:rFonts w:ascii="Calibri Light" w:hAnsi="Calibri Light" w:cs="Calibri Light"/>
                <w:color w:val="000000"/>
                <w:sz w:val="16"/>
                <w:szCs w:val="16"/>
                <w:lang w:val="ro-MO"/>
              </w:rPr>
              <w:t xml:space="preserve">Прочие платежи за загрязнение окружающей среды, которые включают  </w:t>
            </w:r>
            <w:r w:rsidR="0079537A" w:rsidRPr="00D7414A">
              <w:rPr>
                <w:rFonts w:ascii="Calibri Light" w:hAnsi="Calibri Light" w:cs="Calibri Light"/>
                <w:color w:val="000000"/>
                <w:sz w:val="16"/>
                <w:szCs w:val="16"/>
                <w:lang w:val="ro-MO"/>
              </w:rPr>
              <w:t>:</w:t>
            </w:r>
          </w:p>
          <w:p w:rsidR="0079537A" w:rsidRPr="00D7414A" w:rsidRDefault="0079537A" w:rsidP="000F59C5">
            <w:pPr>
              <w:tabs>
                <w:tab w:val="left" w:pos="9090"/>
              </w:tabs>
              <w:spacing w:after="0" w:line="240" w:lineRule="auto"/>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w:t>
            </w:r>
            <w:r w:rsidR="005E5BB0" w:rsidRPr="005E5BB0">
              <w:rPr>
                <w:rFonts w:ascii="Calibri Light" w:hAnsi="Calibri Light" w:cs="Calibri Light"/>
                <w:color w:val="000000"/>
                <w:sz w:val="16"/>
                <w:szCs w:val="16"/>
                <w:lang w:val="ro-MO"/>
              </w:rPr>
              <w:t>Сборы и платежи для использования товаров и для практикования некоторых видов деятельности</w:t>
            </w:r>
            <w:r w:rsidRPr="00D7414A">
              <w:rPr>
                <w:rFonts w:ascii="Calibri Light" w:hAnsi="Calibri Light" w:cs="Calibri Light"/>
                <w:color w:val="000000"/>
                <w:sz w:val="16"/>
                <w:szCs w:val="16"/>
                <w:lang w:val="ro-MO"/>
              </w:rPr>
              <w:t>;</w:t>
            </w:r>
          </w:p>
          <w:p w:rsidR="0079537A" w:rsidRPr="00D7414A" w:rsidRDefault="0079537A" w:rsidP="005E5BB0">
            <w:pPr>
              <w:tabs>
                <w:tab w:val="left" w:pos="9090"/>
              </w:tabs>
              <w:spacing w:after="0" w:line="240" w:lineRule="auto"/>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w:t>
            </w:r>
            <w:r w:rsidRPr="00D7414A">
              <w:rPr>
                <w:sz w:val="16"/>
                <w:szCs w:val="16"/>
                <w:lang w:val="ro-MO"/>
              </w:rPr>
              <w:t xml:space="preserve"> </w:t>
            </w:r>
            <w:r w:rsidR="005E5BB0" w:rsidRPr="005E5BB0">
              <w:rPr>
                <w:rFonts w:ascii="Calibri Light" w:hAnsi="Calibri Light"/>
                <w:sz w:val="16"/>
                <w:szCs w:val="16"/>
                <w:lang w:val="ru-RU"/>
              </w:rPr>
              <w:t>Платежи</w:t>
            </w:r>
            <w:r w:rsidR="005E5BB0" w:rsidRPr="005E5BB0">
              <w:rPr>
                <w:sz w:val="16"/>
                <w:szCs w:val="16"/>
                <w:lang w:val="ru-RU"/>
              </w:rPr>
              <w:t xml:space="preserve"> </w:t>
            </w:r>
            <w:r w:rsidR="005E5BB0" w:rsidRPr="005E5BB0">
              <w:rPr>
                <w:rFonts w:ascii="Calibri Light" w:hAnsi="Calibri Light"/>
                <w:sz w:val="16"/>
                <w:szCs w:val="16"/>
                <w:lang w:val="ru-RU"/>
              </w:rPr>
              <w:t xml:space="preserve">за </w:t>
            </w:r>
            <w:r w:rsidR="005E5BB0">
              <w:rPr>
                <w:rFonts w:ascii="Calibri Light" w:hAnsi="Calibri Light" w:cs="Calibri Light"/>
                <w:color w:val="000000"/>
                <w:sz w:val="16"/>
                <w:szCs w:val="16"/>
                <w:lang w:val="ru-RU"/>
              </w:rPr>
              <w:t>загрязнение окружающей среды</w:t>
            </w:r>
            <w:r w:rsidRPr="00D7414A">
              <w:rPr>
                <w:rFonts w:ascii="Calibri Light" w:hAnsi="Calibri Light" w:cs="Calibri Light"/>
                <w:color w:val="000000"/>
                <w:sz w:val="16"/>
                <w:szCs w:val="16"/>
                <w:lang w:val="ro-MO"/>
              </w:rPr>
              <w:t>*</w:t>
            </w:r>
          </w:p>
        </w:tc>
        <w:tc>
          <w:tcPr>
            <w:tcW w:w="850" w:type="dxa"/>
            <w:shd w:val="clear" w:color="auto" w:fill="auto"/>
          </w:tcPr>
          <w:p w:rsidR="0079537A" w:rsidRPr="00D7414A" w:rsidRDefault="0079537A" w:rsidP="000F59C5">
            <w:pPr>
              <w:tabs>
                <w:tab w:val="left" w:pos="9090"/>
              </w:tabs>
              <w:spacing w:after="0" w:line="240" w:lineRule="auto"/>
              <w:jc w:val="center"/>
              <w:rPr>
                <w:rFonts w:ascii="Calibri Light" w:hAnsi="Calibri Light" w:cs="Calibri Light"/>
                <w:b/>
                <w:sz w:val="16"/>
                <w:szCs w:val="16"/>
                <w:lang w:val="ro-MO"/>
              </w:rPr>
            </w:pPr>
            <w:r w:rsidRPr="00D7414A">
              <w:rPr>
                <w:rFonts w:ascii="Calibri Light" w:hAnsi="Calibri Light" w:cs="Calibri Light"/>
                <w:color w:val="000000"/>
                <w:sz w:val="16"/>
                <w:szCs w:val="16"/>
                <w:lang w:val="ro-MO"/>
              </w:rPr>
              <w:t>114536</w:t>
            </w:r>
          </w:p>
        </w:tc>
        <w:tc>
          <w:tcPr>
            <w:tcW w:w="851" w:type="dxa"/>
            <w:shd w:val="clear" w:color="auto" w:fill="auto"/>
          </w:tcPr>
          <w:p w:rsidR="0079537A" w:rsidRPr="00D7414A" w:rsidRDefault="0079537A"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1605,4</w:t>
            </w:r>
          </w:p>
        </w:tc>
        <w:tc>
          <w:tcPr>
            <w:tcW w:w="850" w:type="dxa"/>
            <w:shd w:val="clear" w:color="auto" w:fill="auto"/>
          </w:tcPr>
          <w:p w:rsidR="0079537A" w:rsidRPr="00D7414A" w:rsidRDefault="0079537A"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2362,2</w:t>
            </w:r>
          </w:p>
        </w:tc>
        <w:tc>
          <w:tcPr>
            <w:tcW w:w="969" w:type="dxa"/>
            <w:shd w:val="clear" w:color="auto" w:fill="auto"/>
          </w:tcPr>
          <w:p w:rsidR="0079537A" w:rsidRPr="00D7414A" w:rsidRDefault="0079537A"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2059,0</w:t>
            </w:r>
          </w:p>
        </w:tc>
        <w:tc>
          <w:tcPr>
            <w:tcW w:w="964" w:type="dxa"/>
            <w:shd w:val="clear" w:color="auto" w:fill="auto"/>
          </w:tcPr>
          <w:p w:rsidR="0079537A" w:rsidRPr="00D7414A" w:rsidRDefault="0079537A"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6026,6</w:t>
            </w:r>
          </w:p>
        </w:tc>
      </w:tr>
      <w:tr w:rsidR="0079537A" w:rsidRPr="00D7414A" w:rsidTr="000F59C5">
        <w:trPr>
          <w:trHeight w:val="68"/>
        </w:trPr>
        <w:tc>
          <w:tcPr>
            <w:tcW w:w="439" w:type="dxa"/>
            <w:shd w:val="clear" w:color="auto" w:fill="auto"/>
          </w:tcPr>
          <w:p w:rsidR="0079537A" w:rsidRPr="00D7414A" w:rsidRDefault="0079537A" w:rsidP="000F59C5">
            <w:pPr>
              <w:tabs>
                <w:tab w:val="left" w:pos="9090"/>
              </w:tabs>
              <w:spacing w:after="0" w:line="240" w:lineRule="auto"/>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3</w:t>
            </w:r>
          </w:p>
        </w:tc>
        <w:tc>
          <w:tcPr>
            <w:tcW w:w="4631" w:type="dxa"/>
            <w:shd w:val="clear" w:color="auto" w:fill="auto"/>
          </w:tcPr>
          <w:p w:rsidR="0079537A" w:rsidRPr="00D7414A" w:rsidRDefault="005E5BB0" w:rsidP="00412B00">
            <w:pPr>
              <w:tabs>
                <w:tab w:val="left" w:pos="9090"/>
              </w:tabs>
              <w:spacing w:after="0" w:line="240" w:lineRule="auto"/>
              <w:jc w:val="both"/>
              <w:rPr>
                <w:rFonts w:ascii="Calibri Light" w:hAnsi="Calibri Light" w:cs="Calibri Light"/>
                <w:color w:val="000000"/>
                <w:sz w:val="16"/>
                <w:szCs w:val="16"/>
                <w:lang w:val="ro-MO"/>
              </w:rPr>
            </w:pPr>
            <w:r w:rsidRPr="005E5BB0">
              <w:rPr>
                <w:rFonts w:ascii="Calibri Light" w:hAnsi="Calibri Light" w:cs="Calibri Light"/>
                <w:color w:val="000000"/>
                <w:sz w:val="16"/>
                <w:szCs w:val="16"/>
                <w:lang w:val="ro-MO"/>
              </w:rPr>
              <w:t xml:space="preserve">Сбор за выдачу </w:t>
            </w:r>
            <w:r w:rsidR="00412B00" w:rsidRPr="00412B00">
              <w:rPr>
                <w:rFonts w:ascii="Calibri Light" w:hAnsi="Calibri Light" w:cs="Calibri Light"/>
                <w:color w:val="000000"/>
                <w:sz w:val="16"/>
                <w:szCs w:val="16"/>
                <w:lang w:val="ro-MO"/>
              </w:rPr>
              <w:t xml:space="preserve">билета на спортивный, любительский и рекреационный лов рыбы </w:t>
            </w:r>
          </w:p>
        </w:tc>
        <w:tc>
          <w:tcPr>
            <w:tcW w:w="850" w:type="dxa"/>
            <w:shd w:val="clear" w:color="auto" w:fill="auto"/>
          </w:tcPr>
          <w:p w:rsidR="0079537A" w:rsidRPr="00D7414A" w:rsidRDefault="0079537A" w:rsidP="000F59C5">
            <w:pPr>
              <w:tabs>
                <w:tab w:val="left" w:pos="9090"/>
              </w:tabs>
              <w:spacing w:after="0" w:line="240" w:lineRule="auto"/>
              <w:jc w:val="center"/>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142310</w:t>
            </w:r>
          </w:p>
        </w:tc>
        <w:tc>
          <w:tcPr>
            <w:tcW w:w="851" w:type="dxa"/>
            <w:shd w:val="clear" w:color="auto" w:fill="auto"/>
          </w:tcPr>
          <w:p w:rsidR="0079537A" w:rsidRPr="00D7414A" w:rsidRDefault="0079537A"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3996,4</w:t>
            </w:r>
          </w:p>
        </w:tc>
        <w:tc>
          <w:tcPr>
            <w:tcW w:w="850" w:type="dxa"/>
            <w:shd w:val="clear" w:color="auto" w:fill="auto"/>
          </w:tcPr>
          <w:p w:rsidR="0079537A" w:rsidRPr="00D7414A" w:rsidRDefault="0079537A"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4769,4</w:t>
            </w:r>
          </w:p>
        </w:tc>
        <w:tc>
          <w:tcPr>
            <w:tcW w:w="969" w:type="dxa"/>
            <w:shd w:val="clear" w:color="auto" w:fill="auto"/>
          </w:tcPr>
          <w:p w:rsidR="0079537A" w:rsidRPr="00D7414A" w:rsidRDefault="0079537A"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4644,5</w:t>
            </w:r>
          </w:p>
        </w:tc>
        <w:tc>
          <w:tcPr>
            <w:tcW w:w="964" w:type="dxa"/>
            <w:shd w:val="clear" w:color="auto" w:fill="auto"/>
          </w:tcPr>
          <w:p w:rsidR="0079537A" w:rsidRPr="00D7414A" w:rsidRDefault="0079537A"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13410,3</w:t>
            </w:r>
          </w:p>
        </w:tc>
      </w:tr>
      <w:tr w:rsidR="005E5BB0" w:rsidRPr="00D7414A" w:rsidTr="000F59C5">
        <w:trPr>
          <w:trHeight w:val="265"/>
        </w:trPr>
        <w:tc>
          <w:tcPr>
            <w:tcW w:w="439" w:type="dxa"/>
            <w:shd w:val="clear" w:color="auto" w:fill="auto"/>
          </w:tcPr>
          <w:p w:rsidR="005E5BB0" w:rsidRPr="00D7414A" w:rsidRDefault="005E5BB0" w:rsidP="000F59C5">
            <w:pPr>
              <w:tabs>
                <w:tab w:val="left" w:pos="9090"/>
              </w:tabs>
              <w:spacing w:after="0" w:line="240" w:lineRule="auto"/>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4</w:t>
            </w:r>
          </w:p>
        </w:tc>
        <w:tc>
          <w:tcPr>
            <w:tcW w:w="4631" w:type="dxa"/>
            <w:shd w:val="clear" w:color="auto" w:fill="auto"/>
          </w:tcPr>
          <w:p w:rsidR="005E5BB0" w:rsidRPr="005E5BB0" w:rsidRDefault="005E5BB0" w:rsidP="005E5BB0">
            <w:pPr>
              <w:spacing w:after="0"/>
              <w:rPr>
                <w:rFonts w:ascii="Calibri Light" w:hAnsi="Calibri Light"/>
                <w:sz w:val="16"/>
                <w:szCs w:val="16"/>
                <w:lang w:val="ru-RU"/>
              </w:rPr>
            </w:pPr>
            <w:r w:rsidRPr="005E5BB0">
              <w:rPr>
                <w:rFonts w:ascii="Calibri Light" w:hAnsi="Calibri Light"/>
                <w:sz w:val="16"/>
                <w:szCs w:val="16"/>
                <w:lang w:val="ru-RU"/>
              </w:rPr>
              <w:t>Сбор за проведение экологической экспертизы</w:t>
            </w:r>
          </w:p>
        </w:tc>
        <w:tc>
          <w:tcPr>
            <w:tcW w:w="850" w:type="dxa"/>
            <w:shd w:val="clear" w:color="auto" w:fill="auto"/>
          </w:tcPr>
          <w:p w:rsidR="005E5BB0" w:rsidRPr="00D7414A" w:rsidRDefault="005E5BB0" w:rsidP="000F59C5">
            <w:pPr>
              <w:tabs>
                <w:tab w:val="left" w:pos="9090"/>
              </w:tabs>
              <w:spacing w:after="0" w:line="240" w:lineRule="auto"/>
              <w:jc w:val="center"/>
              <w:rPr>
                <w:rFonts w:ascii="Calibri Light" w:hAnsi="Calibri Light" w:cs="Calibri Light"/>
                <w:b/>
                <w:sz w:val="16"/>
                <w:szCs w:val="16"/>
                <w:lang w:val="ro-MO"/>
              </w:rPr>
            </w:pPr>
            <w:r w:rsidRPr="00D7414A">
              <w:rPr>
                <w:rFonts w:ascii="Calibri Light" w:hAnsi="Calibri Light" w:cs="Calibri Light"/>
                <w:color w:val="000000"/>
                <w:sz w:val="16"/>
                <w:szCs w:val="16"/>
                <w:lang w:val="ro-MO"/>
              </w:rPr>
              <w:t>114424</w:t>
            </w:r>
          </w:p>
        </w:tc>
        <w:tc>
          <w:tcPr>
            <w:tcW w:w="851"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165,4</w:t>
            </w:r>
          </w:p>
        </w:tc>
        <w:tc>
          <w:tcPr>
            <w:tcW w:w="850"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214,6</w:t>
            </w:r>
          </w:p>
        </w:tc>
        <w:tc>
          <w:tcPr>
            <w:tcW w:w="969"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231,0</w:t>
            </w:r>
          </w:p>
        </w:tc>
        <w:tc>
          <w:tcPr>
            <w:tcW w:w="964"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611,0</w:t>
            </w:r>
          </w:p>
        </w:tc>
      </w:tr>
      <w:tr w:rsidR="005E5BB0" w:rsidRPr="00D7414A" w:rsidTr="000F59C5">
        <w:trPr>
          <w:trHeight w:val="220"/>
        </w:trPr>
        <w:tc>
          <w:tcPr>
            <w:tcW w:w="439" w:type="dxa"/>
            <w:shd w:val="clear" w:color="auto" w:fill="FBE4D5"/>
          </w:tcPr>
          <w:p w:rsidR="005E5BB0" w:rsidRPr="00D7414A" w:rsidRDefault="005E5BB0" w:rsidP="000F59C5">
            <w:pPr>
              <w:tabs>
                <w:tab w:val="left" w:pos="9090"/>
              </w:tabs>
              <w:spacing w:after="0" w:line="240" w:lineRule="auto"/>
              <w:rPr>
                <w:rFonts w:ascii="Calibri Light" w:hAnsi="Calibri Light" w:cs="Calibri Light"/>
                <w:color w:val="000000"/>
                <w:sz w:val="16"/>
                <w:szCs w:val="16"/>
                <w:lang w:val="ro-MO"/>
              </w:rPr>
            </w:pPr>
          </w:p>
        </w:tc>
        <w:tc>
          <w:tcPr>
            <w:tcW w:w="4631" w:type="dxa"/>
            <w:shd w:val="clear" w:color="auto" w:fill="FBE4D5"/>
          </w:tcPr>
          <w:p w:rsidR="005E5BB0" w:rsidRPr="005E5BB0" w:rsidRDefault="005E5BB0" w:rsidP="000F59C5">
            <w:pPr>
              <w:tabs>
                <w:tab w:val="left" w:pos="9090"/>
              </w:tabs>
              <w:spacing w:after="0" w:line="240" w:lineRule="auto"/>
              <w:rPr>
                <w:rFonts w:ascii="Calibri Light" w:hAnsi="Calibri Light" w:cs="Calibri Light"/>
                <w:b/>
                <w:color w:val="000000"/>
                <w:sz w:val="16"/>
                <w:szCs w:val="16"/>
                <w:lang w:val="ru-RU"/>
              </w:rPr>
            </w:pPr>
            <w:r>
              <w:rPr>
                <w:rFonts w:ascii="Calibri Light" w:hAnsi="Calibri Light" w:cs="Calibri Light"/>
                <w:b/>
                <w:color w:val="000000"/>
                <w:sz w:val="16"/>
                <w:szCs w:val="16"/>
                <w:lang w:val="ru-RU"/>
              </w:rPr>
              <w:t>Всего</w:t>
            </w:r>
          </w:p>
        </w:tc>
        <w:tc>
          <w:tcPr>
            <w:tcW w:w="850" w:type="dxa"/>
            <w:shd w:val="clear" w:color="auto" w:fill="FBE4D5"/>
          </w:tcPr>
          <w:p w:rsidR="005E5BB0" w:rsidRPr="00D7414A" w:rsidRDefault="005E5BB0" w:rsidP="000F59C5">
            <w:pPr>
              <w:tabs>
                <w:tab w:val="left" w:pos="9090"/>
              </w:tabs>
              <w:spacing w:after="0" w:line="240" w:lineRule="auto"/>
              <w:jc w:val="both"/>
              <w:rPr>
                <w:rFonts w:ascii="Calibri Light" w:hAnsi="Calibri Light" w:cs="Calibri Light"/>
                <w:b/>
                <w:color w:val="000000"/>
                <w:sz w:val="16"/>
                <w:szCs w:val="16"/>
                <w:lang w:val="ro-MO"/>
              </w:rPr>
            </w:pPr>
          </w:p>
        </w:tc>
        <w:tc>
          <w:tcPr>
            <w:tcW w:w="851" w:type="dxa"/>
            <w:shd w:val="clear" w:color="auto" w:fill="FBE4D5"/>
          </w:tcPr>
          <w:p w:rsidR="005E5BB0" w:rsidRPr="00D7414A" w:rsidRDefault="005E5BB0" w:rsidP="000F59C5">
            <w:pPr>
              <w:tabs>
                <w:tab w:val="left" w:pos="9090"/>
              </w:tabs>
              <w:spacing w:after="0" w:line="240" w:lineRule="auto"/>
              <w:jc w:val="right"/>
              <w:rPr>
                <w:rFonts w:ascii="Calibri Light" w:hAnsi="Calibri Light" w:cs="Calibri Light"/>
                <w:b/>
                <w:color w:val="000000"/>
                <w:sz w:val="16"/>
                <w:szCs w:val="16"/>
                <w:lang w:val="ro-MO"/>
              </w:rPr>
            </w:pPr>
            <w:r w:rsidRPr="00D7414A">
              <w:rPr>
                <w:rFonts w:ascii="Calibri Light" w:hAnsi="Calibri Light" w:cs="Calibri Light"/>
                <w:b/>
                <w:color w:val="000000"/>
                <w:sz w:val="16"/>
                <w:szCs w:val="16"/>
                <w:lang w:val="ro-MO"/>
              </w:rPr>
              <w:t>5767,2</w:t>
            </w:r>
          </w:p>
        </w:tc>
        <w:tc>
          <w:tcPr>
            <w:tcW w:w="850" w:type="dxa"/>
            <w:shd w:val="clear" w:color="auto" w:fill="FBE4D5"/>
          </w:tcPr>
          <w:p w:rsidR="005E5BB0" w:rsidRPr="00D7414A" w:rsidRDefault="005E5BB0" w:rsidP="000F59C5">
            <w:pPr>
              <w:tabs>
                <w:tab w:val="left" w:pos="9090"/>
              </w:tabs>
              <w:spacing w:after="0" w:line="240" w:lineRule="auto"/>
              <w:jc w:val="right"/>
              <w:rPr>
                <w:rFonts w:ascii="Calibri Light" w:hAnsi="Calibri Light" w:cs="Calibri Light"/>
                <w:b/>
                <w:color w:val="000000"/>
                <w:sz w:val="16"/>
                <w:szCs w:val="16"/>
                <w:lang w:val="ro-MO"/>
              </w:rPr>
            </w:pPr>
            <w:r w:rsidRPr="00D7414A">
              <w:rPr>
                <w:rFonts w:ascii="Calibri Light" w:hAnsi="Calibri Light" w:cs="Calibri Light"/>
                <w:b/>
                <w:color w:val="000000"/>
                <w:sz w:val="16"/>
                <w:szCs w:val="16"/>
                <w:lang w:val="ro-MO"/>
              </w:rPr>
              <w:t>7345,6</w:t>
            </w:r>
          </w:p>
        </w:tc>
        <w:tc>
          <w:tcPr>
            <w:tcW w:w="969" w:type="dxa"/>
            <w:shd w:val="clear" w:color="auto" w:fill="FBE4D5"/>
          </w:tcPr>
          <w:p w:rsidR="005E5BB0" w:rsidRPr="00D7414A" w:rsidRDefault="005E5BB0" w:rsidP="000F59C5">
            <w:pPr>
              <w:tabs>
                <w:tab w:val="left" w:pos="9090"/>
              </w:tabs>
              <w:spacing w:after="0" w:line="240" w:lineRule="auto"/>
              <w:jc w:val="right"/>
              <w:rPr>
                <w:rFonts w:ascii="Calibri Light" w:hAnsi="Calibri Light" w:cs="Calibri Light"/>
                <w:b/>
                <w:color w:val="000000"/>
                <w:sz w:val="16"/>
                <w:szCs w:val="16"/>
                <w:lang w:val="ro-MO"/>
              </w:rPr>
            </w:pPr>
            <w:r w:rsidRPr="00D7414A">
              <w:rPr>
                <w:rFonts w:ascii="Calibri Light" w:hAnsi="Calibri Light" w:cs="Calibri Light"/>
                <w:b/>
                <w:color w:val="000000"/>
                <w:sz w:val="16"/>
                <w:szCs w:val="16"/>
                <w:lang w:val="ro-MO"/>
              </w:rPr>
              <w:t>6934,5</w:t>
            </w:r>
          </w:p>
        </w:tc>
        <w:tc>
          <w:tcPr>
            <w:tcW w:w="964" w:type="dxa"/>
            <w:shd w:val="clear" w:color="auto" w:fill="FBE4D5"/>
          </w:tcPr>
          <w:p w:rsidR="005E5BB0" w:rsidRPr="00D7414A" w:rsidRDefault="005E5BB0" w:rsidP="000F59C5">
            <w:pPr>
              <w:tabs>
                <w:tab w:val="left" w:pos="9090"/>
              </w:tabs>
              <w:spacing w:after="0" w:line="240" w:lineRule="auto"/>
              <w:jc w:val="right"/>
              <w:rPr>
                <w:rFonts w:ascii="Calibri Light" w:hAnsi="Calibri Light" w:cs="Calibri Light"/>
                <w:b/>
                <w:color w:val="000000"/>
                <w:sz w:val="16"/>
                <w:szCs w:val="16"/>
                <w:lang w:val="ro-MO"/>
              </w:rPr>
            </w:pPr>
            <w:r w:rsidRPr="00D7414A">
              <w:rPr>
                <w:rFonts w:ascii="Calibri Light" w:hAnsi="Calibri Light" w:cs="Calibri Light"/>
                <w:b/>
                <w:color w:val="000000"/>
                <w:sz w:val="16"/>
                <w:szCs w:val="16"/>
                <w:lang w:val="ro-MO"/>
              </w:rPr>
              <w:t>19436,9</w:t>
            </w:r>
          </w:p>
        </w:tc>
      </w:tr>
      <w:tr w:rsidR="005E5BB0" w:rsidRPr="00A00B2E" w:rsidTr="000F59C5">
        <w:trPr>
          <w:trHeight w:val="171"/>
        </w:trPr>
        <w:tc>
          <w:tcPr>
            <w:tcW w:w="8590" w:type="dxa"/>
            <w:gridSpan w:val="6"/>
            <w:shd w:val="clear" w:color="auto" w:fill="auto"/>
          </w:tcPr>
          <w:p w:rsidR="005E5BB0" w:rsidRPr="00D7414A" w:rsidRDefault="005E5BB0" w:rsidP="005E5BB0">
            <w:pPr>
              <w:tabs>
                <w:tab w:val="left" w:pos="9090"/>
              </w:tabs>
              <w:spacing w:after="0" w:line="240" w:lineRule="auto"/>
              <w:jc w:val="center"/>
              <w:rPr>
                <w:rFonts w:ascii="Calibri Light" w:hAnsi="Calibri Light" w:cs="Calibri Light"/>
                <w:b/>
                <w:sz w:val="16"/>
                <w:szCs w:val="16"/>
                <w:lang w:val="ro-MO"/>
              </w:rPr>
            </w:pPr>
            <w:r>
              <w:rPr>
                <w:rFonts w:ascii="Calibri Light" w:hAnsi="Calibri Light" w:cs="Calibri Light"/>
                <w:b/>
                <w:sz w:val="16"/>
                <w:szCs w:val="16"/>
                <w:lang w:val="ru-RU"/>
              </w:rPr>
              <w:t>Сборы</w:t>
            </w:r>
            <w:r w:rsidRPr="005008E1">
              <w:rPr>
                <w:rFonts w:ascii="Calibri Light" w:hAnsi="Calibri Light" w:cs="Calibri Light"/>
                <w:b/>
                <w:sz w:val="16"/>
                <w:szCs w:val="16"/>
                <w:lang w:val="ru-RU"/>
              </w:rPr>
              <w:t xml:space="preserve"> </w:t>
            </w:r>
            <w:r>
              <w:rPr>
                <w:rFonts w:ascii="Calibri Light" w:hAnsi="Calibri Light" w:cs="Calibri Light"/>
                <w:b/>
                <w:sz w:val="16"/>
                <w:szCs w:val="16"/>
                <w:lang w:val="ru-RU"/>
              </w:rPr>
              <w:t>за</w:t>
            </w:r>
            <w:r w:rsidRPr="005008E1">
              <w:rPr>
                <w:rFonts w:ascii="Calibri Light" w:hAnsi="Calibri Light" w:cs="Calibri Light"/>
                <w:b/>
                <w:sz w:val="16"/>
                <w:szCs w:val="16"/>
                <w:lang w:val="ru-RU"/>
              </w:rPr>
              <w:t xml:space="preserve"> </w:t>
            </w:r>
            <w:r>
              <w:rPr>
                <w:rFonts w:ascii="Calibri Light" w:hAnsi="Calibri Light" w:cs="Calibri Light"/>
                <w:b/>
                <w:sz w:val="16"/>
                <w:szCs w:val="16"/>
                <w:lang w:val="ru-RU"/>
              </w:rPr>
              <w:t>использование</w:t>
            </w:r>
            <w:r w:rsidRPr="005008E1">
              <w:rPr>
                <w:rFonts w:ascii="Calibri Light" w:hAnsi="Calibri Light" w:cs="Calibri Light"/>
                <w:b/>
                <w:sz w:val="16"/>
                <w:szCs w:val="16"/>
                <w:lang w:val="ru-RU"/>
              </w:rPr>
              <w:t xml:space="preserve"> </w:t>
            </w:r>
            <w:r>
              <w:rPr>
                <w:rFonts w:ascii="Calibri Light" w:hAnsi="Calibri Light" w:cs="Calibri Light"/>
                <w:b/>
                <w:sz w:val="16"/>
                <w:szCs w:val="16"/>
                <w:lang w:val="ru-RU"/>
              </w:rPr>
              <w:t>природных</w:t>
            </w:r>
            <w:r w:rsidRPr="005008E1">
              <w:rPr>
                <w:rFonts w:ascii="Calibri Light" w:hAnsi="Calibri Light" w:cs="Calibri Light"/>
                <w:b/>
                <w:sz w:val="16"/>
                <w:szCs w:val="16"/>
                <w:lang w:val="ru-RU"/>
              </w:rPr>
              <w:t xml:space="preserve"> </w:t>
            </w:r>
            <w:r>
              <w:rPr>
                <w:rFonts w:ascii="Calibri Light" w:hAnsi="Calibri Light" w:cs="Calibri Light"/>
                <w:b/>
                <w:sz w:val="16"/>
                <w:szCs w:val="16"/>
                <w:lang w:val="ru-RU"/>
              </w:rPr>
              <w:t>ресурсов</w:t>
            </w:r>
            <w:r w:rsidRPr="005008E1">
              <w:rPr>
                <w:rFonts w:ascii="Calibri Light" w:hAnsi="Calibri Light" w:cs="Calibri Light"/>
                <w:b/>
                <w:sz w:val="16"/>
                <w:szCs w:val="16"/>
                <w:lang w:val="ru-RU"/>
              </w:rPr>
              <w:t xml:space="preserve"> </w:t>
            </w:r>
          </w:p>
        </w:tc>
        <w:tc>
          <w:tcPr>
            <w:tcW w:w="964" w:type="dxa"/>
            <w:shd w:val="clear" w:color="auto" w:fill="auto"/>
          </w:tcPr>
          <w:p w:rsidR="005E5BB0" w:rsidRPr="00D7414A" w:rsidRDefault="005E5BB0" w:rsidP="000F59C5">
            <w:pPr>
              <w:tabs>
                <w:tab w:val="left" w:pos="9090"/>
              </w:tabs>
              <w:spacing w:after="0" w:line="240" w:lineRule="auto"/>
              <w:jc w:val="center"/>
              <w:rPr>
                <w:rFonts w:ascii="Calibri Light" w:hAnsi="Calibri Light" w:cs="Calibri Light"/>
                <w:b/>
                <w:sz w:val="16"/>
                <w:szCs w:val="16"/>
                <w:lang w:val="ro-MO"/>
              </w:rPr>
            </w:pPr>
          </w:p>
        </w:tc>
      </w:tr>
      <w:tr w:rsidR="005E5BB0" w:rsidRPr="00D7414A" w:rsidTr="000F59C5">
        <w:trPr>
          <w:trHeight w:val="180"/>
        </w:trPr>
        <w:tc>
          <w:tcPr>
            <w:tcW w:w="439" w:type="dxa"/>
            <w:shd w:val="clear" w:color="auto" w:fill="auto"/>
          </w:tcPr>
          <w:p w:rsidR="005E5BB0" w:rsidRPr="00D7414A" w:rsidRDefault="005E5BB0" w:rsidP="000F59C5">
            <w:pPr>
              <w:tabs>
                <w:tab w:val="left" w:pos="9090"/>
              </w:tabs>
              <w:spacing w:after="0" w:line="240" w:lineRule="auto"/>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5</w:t>
            </w:r>
          </w:p>
        </w:tc>
        <w:tc>
          <w:tcPr>
            <w:tcW w:w="4631" w:type="dxa"/>
            <w:shd w:val="clear" w:color="auto" w:fill="auto"/>
          </w:tcPr>
          <w:p w:rsidR="005E5BB0" w:rsidRPr="00D7414A" w:rsidRDefault="0066114C" w:rsidP="0066114C">
            <w:pPr>
              <w:tabs>
                <w:tab w:val="left" w:pos="9090"/>
              </w:tabs>
              <w:spacing w:after="0" w:line="240" w:lineRule="auto"/>
              <w:rPr>
                <w:rFonts w:ascii="Calibri Light" w:hAnsi="Calibri Light" w:cs="Calibri Light"/>
                <w:color w:val="000000"/>
                <w:sz w:val="16"/>
                <w:szCs w:val="16"/>
                <w:lang w:val="ro-MO"/>
              </w:rPr>
            </w:pPr>
            <w:r w:rsidRPr="0066114C">
              <w:rPr>
                <w:rFonts w:ascii="Calibri Light" w:hAnsi="Calibri Light" w:cs="Calibri Light"/>
                <w:color w:val="000000"/>
                <w:sz w:val="16"/>
                <w:szCs w:val="16"/>
                <w:lang w:val="ro-MO"/>
              </w:rPr>
              <w:t xml:space="preserve">Сбор за воду </w:t>
            </w:r>
            <w:r>
              <w:rPr>
                <w:rFonts w:ascii="Calibri Light" w:hAnsi="Calibri Light" w:cs="Calibri Light"/>
                <w:color w:val="000000"/>
                <w:sz w:val="16"/>
                <w:szCs w:val="16"/>
                <w:lang w:val="ru-RU"/>
              </w:rPr>
              <w:t xml:space="preserve">  </w:t>
            </w:r>
          </w:p>
        </w:tc>
        <w:tc>
          <w:tcPr>
            <w:tcW w:w="850" w:type="dxa"/>
            <w:shd w:val="clear" w:color="auto" w:fill="auto"/>
          </w:tcPr>
          <w:p w:rsidR="005E5BB0" w:rsidRPr="00D7414A" w:rsidRDefault="005E5BB0" w:rsidP="000F59C5">
            <w:pPr>
              <w:spacing w:after="0" w:line="240" w:lineRule="auto"/>
              <w:jc w:val="center"/>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114611</w:t>
            </w:r>
          </w:p>
        </w:tc>
        <w:tc>
          <w:tcPr>
            <w:tcW w:w="851"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26027,9</w:t>
            </w:r>
          </w:p>
        </w:tc>
        <w:tc>
          <w:tcPr>
            <w:tcW w:w="850"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27792,0</w:t>
            </w:r>
          </w:p>
        </w:tc>
        <w:tc>
          <w:tcPr>
            <w:tcW w:w="969"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26731,3</w:t>
            </w:r>
          </w:p>
        </w:tc>
        <w:tc>
          <w:tcPr>
            <w:tcW w:w="964"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80551,2</w:t>
            </w:r>
          </w:p>
        </w:tc>
      </w:tr>
      <w:tr w:rsidR="005E5BB0" w:rsidRPr="00D7414A" w:rsidTr="000F59C5">
        <w:trPr>
          <w:trHeight w:val="184"/>
        </w:trPr>
        <w:tc>
          <w:tcPr>
            <w:tcW w:w="439" w:type="dxa"/>
            <w:shd w:val="clear" w:color="auto" w:fill="auto"/>
          </w:tcPr>
          <w:p w:rsidR="005E5BB0" w:rsidRPr="00D7414A" w:rsidRDefault="005E5BB0" w:rsidP="000F59C5">
            <w:pPr>
              <w:tabs>
                <w:tab w:val="left" w:pos="9090"/>
              </w:tabs>
              <w:spacing w:after="0" w:line="240" w:lineRule="auto"/>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6</w:t>
            </w:r>
          </w:p>
        </w:tc>
        <w:tc>
          <w:tcPr>
            <w:tcW w:w="4631" w:type="dxa"/>
            <w:shd w:val="clear" w:color="auto" w:fill="auto"/>
          </w:tcPr>
          <w:p w:rsidR="005E5BB0" w:rsidRPr="00D7414A" w:rsidRDefault="0066114C" w:rsidP="0066114C">
            <w:pPr>
              <w:spacing w:after="0" w:line="240" w:lineRule="auto"/>
              <w:rPr>
                <w:rFonts w:ascii="Calibri Light" w:hAnsi="Calibri Light" w:cs="Calibri Light"/>
                <w:color w:val="000000"/>
                <w:sz w:val="16"/>
                <w:szCs w:val="16"/>
                <w:lang w:val="ro-MO"/>
              </w:rPr>
            </w:pPr>
            <w:r w:rsidRPr="0066114C">
              <w:rPr>
                <w:rFonts w:ascii="Calibri Light" w:hAnsi="Calibri Light" w:cs="Calibri Light"/>
                <w:color w:val="000000"/>
                <w:sz w:val="16"/>
                <w:szCs w:val="16"/>
                <w:lang w:val="ro-MO"/>
              </w:rPr>
              <w:t xml:space="preserve">Сбор за добычу полезных ископаемых  </w:t>
            </w:r>
          </w:p>
        </w:tc>
        <w:tc>
          <w:tcPr>
            <w:tcW w:w="850" w:type="dxa"/>
            <w:shd w:val="clear" w:color="auto" w:fill="auto"/>
          </w:tcPr>
          <w:p w:rsidR="005E5BB0" w:rsidRPr="00D7414A" w:rsidRDefault="005E5BB0" w:rsidP="000F59C5">
            <w:pPr>
              <w:spacing w:after="0" w:line="240" w:lineRule="auto"/>
              <w:jc w:val="center"/>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114612</w:t>
            </w:r>
          </w:p>
        </w:tc>
        <w:tc>
          <w:tcPr>
            <w:tcW w:w="851"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17672,3</w:t>
            </w:r>
          </w:p>
        </w:tc>
        <w:tc>
          <w:tcPr>
            <w:tcW w:w="850"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17693,8</w:t>
            </w:r>
          </w:p>
        </w:tc>
        <w:tc>
          <w:tcPr>
            <w:tcW w:w="969"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28339,6</w:t>
            </w:r>
          </w:p>
        </w:tc>
        <w:tc>
          <w:tcPr>
            <w:tcW w:w="964"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63705,7</w:t>
            </w:r>
          </w:p>
        </w:tc>
      </w:tr>
      <w:tr w:rsidR="005E5BB0" w:rsidRPr="00D7414A" w:rsidTr="000F59C5">
        <w:trPr>
          <w:trHeight w:val="76"/>
        </w:trPr>
        <w:tc>
          <w:tcPr>
            <w:tcW w:w="439" w:type="dxa"/>
            <w:shd w:val="clear" w:color="auto" w:fill="auto"/>
          </w:tcPr>
          <w:p w:rsidR="005E5BB0" w:rsidRPr="00D7414A" w:rsidRDefault="005E5BB0" w:rsidP="000F59C5">
            <w:pPr>
              <w:tabs>
                <w:tab w:val="left" w:pos="9090"/>
              </w:tabs>
              <w:spacing w:after="0" w:line="240" w:lineRule="auto"/>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7</w:t>
            </w:r>
          </w:p>
        </w:tc>
        <w:tc>
          <w:tcPr>
            <w:tcW w:w="4631" w:type="dxa"/>
            <w:shd w:val="clear" w:color="auto" w:fill="auto"/>
          </w:tcPr>
          <w:p w:rsidR="005E5BB0" w:rsidRPr="00D7414A" w:rsidRDefault="0066114C" w:rsidP="0066114C">
            <w:pPr>
              <w:spacing w:after="0" w:line="240" w:lineRule="auto"/>
              <w:rPr>
                <w:rFonts w:ascii="Calibri Light" w:hAnsi="Calibri Light" w:cs="Calibri Light"/>
                <w:color w:val="000000"/>
                <w:sz w:val="16"/>
                <w:szCs w:val="16"/>
                <w:lang w:val="ro-MO"/>
              </w:rPr>
            </w:pPr>
            <w:r w:rsidRPr="0066114C">
              <w:rPr>
                <w:rFonts w:ascii="Calibri Light" w:hAnsi="Calibri Light" w:cs="Calibri Light"/>
                <w:color w:val="000000"/>
                <w:sz w:val="16"/>
                <w:szCs w:val="16"/>
                <w:lang w:val="ro-MO"/>
              </w:rPr>
              <w:t xml:space="preserve">Сбор за отпускаемую на корню древесину  </w:t>
            </w:r>
          </w:p>
        </w:tc>
        <w:tc>
          <w:tcPr>
            <w:tcW w:w="850" w:type="dxa"/>
            <w:shd w:val="clear" w:color="auto" w:fill="auto"/>
          </w:tcPr>
          <w:p w:rsidR="005E5BB0" w:rsidRPr="00D7414A" w:rsidRDefault="005E5BB0" w:rsidP="000F59C5">
            <w:pPr>
              <w:spacing w:after="0" w:line="240" w:lineRule="auto"/>
              <w:jc w:val="center"/>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114613</w:t>
            </w:r>
          </w:p>
        </w:tc>
        <w:tc>
          <w:tcPr>
            <w:tcW w:w="851"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359,2</w:t>
            </w:r>
          </w:p>
        </w:tc>
        <w:tc>
          <w:tcPr>
            <w:tcW w:w="850"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416,0</w:t>
            </w:r>
          </w:p>
        </w:tc>
        <w:tc>
          <w:tcPr>
            <w:tcW w:w="969"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200,6</w:t>
            </w:r>
          </w:p>
        </w:tc>
        <w:tc>
          <w:tcPr>
            <w:tcW w:w="964"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975,8</w:t>
            </w:r>
          </w:p>
        </w:tc>
      </w:tr>
      <w:tr w:rsidR="005E5BB0" w:rsidRPr="00D7414A" w:rsidTr="000F59C5">
        <w:trPr>
          <w:trHeight w:val="90"/>
        </w:trPr>
        <w:tc>
          <w:tcPr>
            <w:tcW w:w="439" w:type="dxa"/>
            <w:shd w:val="clear" w:color="auto" w:fill="auto"/>
          </w:tcPr>
          <w:p w:rsidR="005E5BB0" w:rsidRPr="00D7414A" w:rsidRDefault="005E5BB0" w:rsidP="000F59C5">
            <w:pPr>
              <w:tabs>
                <w:tab w:val="left" w:pos="9090"/>
              </w:tabs>
              <w:spacing w:after="0" w:line="240" w:lineRule="auto"/>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8</w:t>
            </w:r>
          </w:p>
        </w:tc>
        <w:tc>
          <w:tcPr>
            <w:tcW w:w="4631" w:type="dxa"/>
            <w:shd w:val="clear" w:color="auto" w:fill="auto"/>
          </w:tcPr>
          <w:p w:rsidR="005E5BB0" w:rsidRPr="00D7414A" w:rsidRDefault="0066114C" w:rsidP="0066114C">
            <w:pPr>
              <w:spacing w:after="0" w:line="240" w:lineRule="auto"/>
              <w:rPr>
                <w:rFonts w:ascii="Calibri Light" w:hAnsi="Calibri Light" w:cs="Calibri Light"/>
                <w:color w:val="000000"/>
                <w:sz w:val="16"/>
                <w:szCs w:val="16"/>
                <w:lang w:val="ro-MO"/>
              </w:rPr>
            </w:pPr>
            <w:r w:rsidRPr="0066114C">
              <w:rPr>
                <w:rFonts w:ascii="Calibri Light" w:hAnsi="Calibri Light" w:cs="Calibri Light"/>
                <w:color w:val="000000"/>
                <w:sz w:val="16"/>
                <w:szCs w:val="16"/>
                <w:lang w:val="ro-MO"/>
              </w:rPr>
              <w:t xml:space="preserve">Сбор за за проведение геологических изысканий </w:t>
            </w:r>
          </w:p>
        </w:tc>
        <w:tc>
          <w:tcPr>
            <w:tcW w:w="850" w:type="dxa"/>
            <w:shd w:val="clear" w:color="auto" w:fill="auto"/>
          </w:tcPr>
          <w:p w:rsidR="005E5BB0" w:rsidRPr="00D7414A" w:rsidRDefault="005E5BB0" w:rsidP="000F59C5">
            <w:pPr>
              <w:spacing w:after="0" w:line="240" w:lineRule="auto"/>
              <w:jc w:val="center"/>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114621</w:t>
            </w:r>
          </w:p>
        </w:tc>
        <w:tc>
          <w:tcPr>
            <w:tcW w:w="851"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0,1</w:t>
            </w:r>
          </w:p>
        </w:tc>
        <w:tc>
          <w:tcPr>
            <w:tcW w:w="850"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0</w:t>
            </w:r>
          </w:p>
        </w:tc>
        <w:tc>
          <w:tcPr>
            <w:tcW w:w="969"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0</w:t>
            </w:r>
          </w:p>
        </w:tc>
        <w:tc>
          <w:tcPr>
            <w:tcW w:w="964"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0,1</w:t>
            </w:r>
          </w:p>
        </w:tc>
      </w:tr>
      <w:tr w:rsidR="005E5BB0" w:rsidRPr="00D7414A" w:rsidTr="000F59C5">
        <w:trPr>
          <w:trHeight w:val="265"/>
        </w:trPr>
        <w:tc>
          <w:tcPr>
            <w:tcW w:w="439" w:type="dxa"/>
            <w:shd w:val="clear" w:color="auto" w:fill="auto"/>
          </w:tcPr>
          <w:p w:rsidR="005E5BB0" w:rsidRPr="00D7414A" w:rsidRDefault="005E5BB0" w:rsidP="000F59C5">
            <w:pPr>
              <w:tabs>
                <w:tab w:val="left" w:pos="9090"/>
              </w:tabs>
              <w:spacing w:after="0" w:line="240" w:lineRule="auto"/>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9</w:t>
            </w:r>
          </w:p>
        </w:tc>
        <w:tc>
          <w:tcPr>
            <w:tcW w:w="4631" w:type="dxa"/>
            <w:shd w:val="clear" w:color="auto" w:fill="auto"/>
          </w:tcPr>
          <w:p w:rsidR="005E5BB0" w:rsidRPr="00D7414A" w:rsidRDefault="0066114C" w:rsidP="0066114C">
            <w:pPr>
              <w:spacing w:after="0" w:line="240" w:lineRule="auto"/>
              <w:rPr>
                <w:rFonts w:ascii="Calibri Light" w:hAnsi="Calibri Light" w:cs="Calibri Light"/>
                <w:color w:val="000000"/>
                <w:sz w:val="16"/>
                <w:szCs w:val="16"/>
                <w:lang w:val="ro-MO"/>
              </w:rPr>
            </w:pPr>
            <w:r w:rsidRPr="0066114C">
              <w:rPr>
                <w:rFonts w:ascii="Calibri Light" w:hAnsi="Calibri Light" w:cs="Calibri Light"/>
                <w:color w:val="000000"/>
                <w:sz w:val="16"/>
                <w:szCs w:val="16"/>
                <w:lang w:val="ro-MO"/>
              </w:rPr>
              <w:t xml:space="preserve">Сбор за проведение геологоразведочных работ </w:t>
            </w:r>
          </w:p>
        </w:tc>
        <w:tc>
          <w:tcPr>
            <w:tcW w:w="850" w:type="dxa"/>
            <w:shd w:val="clear" w:color="auto" w:fill="auto"/>
          </w:tcPr>
          <w:p w:rsidR="005E5BB0" w:rsidRPr="00D7414A" w:rsidRDefault="005E5BB0" w:rsidP="000F59C5">
            <w:pPr>
              <w:spacing w:after="0" w:line="240" w:lineRule="auto"/>
              <w:jc w:val="center"/>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114622</w:t>
            </w:r>
          </w:p>
        </w:tc>
        <w:tc>
          <w:tcPr>
            <w:tcW w:w="851"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49,5</w:t>
            </w:r>
          </w:p>
        </w:tc>
        <w:tc>
          <w:tcPr>
            <w:tcW w:w="850"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62,8</w:t>
            </w:r>
          </w:p>
        </w:tc>
        <w:tc>
          <w:tcPr>
            <w:tcW w:w="969"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0</w:t>
            </w:r>
          </w:p>
        </w:tc>
        <w:tc>
          <w:tcPr>
            <w:tcW w:w="964"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112,3</w:t>
            </w:r>
          </w:p>
        </w:tc>
      </w:tr>
      <w:tr w:rsidR="005E5BB0" w:rsidRPr="00D7414A" w:rsidTr="000F59C5">
        <w:trPr>
          <w:trHeight w:val="181"/>
        </w:trPr>
        <w:tc>
          <w:tcPr>
            <w:tcW w:w="439" w:type="dxa"/>
            <w:shd w:val="clear" w:color="auto" w:fill="auto"/>
          </w:tcPr>
          <w:p w:rsidR="005E5BB0" w:rsidRPr="00D7414A" w:rsidRDefault="005E5BB0" w:rsidP="000F59C5">
            <w:pPr>
              <w:tabs>
                <w:tab w:val="left" w:pos="9090"/>
              </w:tabs>
              <w:spacing w:after="0" w:line="240" w:lineRule="auto"/>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10</w:t>
            </w:r>
          </w:p>
        </w:tc>
        <w:tc>
          <w:tcPr>
            <w:tcW w:w="4631" w:type="dxa"/>
            <w:shd w:val="clear" w:color="auto" w:fill="auto"/>
          </w:tcPr>
          <w:p w:rsidR="005E5BB0" w:rsidRPr="00581028" w:rsidRDefault="00581028" w:rsidP="000F59C5">
            <w:pPr>
              <w:spacing w:after="0" w:line="240" w:lineRule="auto"/>
              <w:rPr>
                <w:rFonts w:ascii="Calibri Light" w:hAnsi="Calibri Light" w:cs="Calibri Light"/>
                <w:color w:val="000000"/>
                <w:sz w:val="16"/>
                <w:szCs w:val="16"/>
                <w:lang w:val="ru-RU"/>
              </w:rPr>
            </w:pPr>
            <w:r w:rsidRPr="00581028">
              <w:rPr>
                <w:rFonts w:ascii="Calibri Light" w:eastAsia="Times New Roman" w:hAnsi="Calibri Light" w:cs="Calibri Light"/>
                <w:bCs/>
                <w:sz w:val="16"/>
                <w:szCs w:val="16"/>
                <w:lang w:val="ro-MO" w:eastAsia="ru-RU"/>
              </w:rPr>
              <w:t>Налог за использование подземных пространств в целях строительства подземных сооружений, кроме предназначенных для добычи полезных ископаемых</w:t>
            </w:r>
            <w:r w:rsidRPr="00D7414A">
              <w:rPr>
                <w:rFonts w:ascii="Calibri Light" w:hAnsi="Calibri Light" w:cs="Calibri Light"/>
                <w:color w:val="000000"/>
                <w:sz w:val="16"/>
                <w:szCs w:val="16"/>
                <w:lang w:val="ro-MO"/>
              </w:rPr>
              <w:t xml:space="preserve"> </w:t>
            </w:r>
          </w:p>
        </w:tc>
        <w:tc>
          <w:tcPr>
            <w:tcW w:w="850" w:type="dxa"/>
            <w:shd w:val="clear" w:color="auto" w:fill="auto"/>
          </w:tcPr>
          <w:p w:rsidR="005E5BB0" w:rsidRPr="00D7414A" w:rsidRDefault="005E5BB0" w:rsidP="000F59C5">
            <w:pPr>
              <w:spacing w:after="0" w:line="240" w:lineRule="auto"/>
              <w:jc w:val="center"/>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114623</w:t>
            </w:r>
          </w:p>
        </w:tc>
        <w:tc>
          <w:tcPr>
            <w:tcW w:w="851"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-2,0</w:t>
            </w:r>
          </w:p>
        </w:tc>
        <w:tc>
          <w:tcPr>
            <w:tcW w:w="850"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5,4</w:t>
            </w:r>
          </w:p>
        </w:tc>
        <w:tc>
          <w:tcPr>
            <w:tcW w:w="969"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0</w:t>
            </w:r>
          </w:p>
        </w:tc>
        <w:tc>
          <w:tcPr>
            <w:tcW w:w="964"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3,4</w:t>
            </w:r>
          </w:p>
        </w:tc>
      </w:tr>
      <w:tr w:rsidR="005E5BB0" w:rsidRPr="00D7414A" w:rsidTr="000F59C5">
        <w:trPr>
          <w:trHeight w:val="276"/>
        </w:trPr>
        <w:tc>
          <w:tcPr>
            <w:tcW w:w="439" w:type="dxa"/>
            <w:shd w:val="clear" w:color="auto" w:fill="auto"/>
          </w:tcPr>
          <w:p w:rsidR="005E5BB0" w:rsidRPr="00D7414A" w:rsidRDefault="005E5BB0" w:rsidP="000F59C5">
            <w:pPr>
              <w:tabs>
                <w:tab w:val="left" w:pos="9090"/>
              </w:tabs>
              <w:spacing w:after="0" w:line="240" w:lineRule="auto"/>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11</w:t>
            </w:r>
          </w:p>
        </w:tc>
        <w:tc>
          <w:tcPr>
            <w:tcW w:w="4631" w:type="dxa"/>
            <w:shd w:val="clear" w:color="auto" w:fill="auto"/>
          </w:tcPr>
          <w:p w:rsidR="005E5BB0" w:rsidRPr="00D7414A" w:rsidRDefault="00581028" w:rsidP="00581028">
            <w:pPr>
              <w:spacing w:after="0" w:line="240" w:lineRule="auto"/>
              <w:rPr>
                <w:rFonts w:ascii="Calibri Light" w:hAnsi="Calibri Light" w:cs="Calibri Light"/>
                <w:color w:val="000000"/>
                <w:sz w:val="16"/>
                <w:szCs w:val="16"/>
                <w:lang w:val="ro-MO"/>
              </w:rPr>
            </w:pPr>
            <w:r w:rsidRPr="00581028">
              <w:rPr>
                <w:rFonts w:ascii="Calibri Light" w:eastAsia="Times New Roman" w:hAnsi="Calibri Light" w:cs="Calibri Light"/>
                <w:bCs/>
                <w:sz w:val="16"/>
                <w:szCs w:val="16"/>
                <w:lang w:val="ro-MO" w:eastAsia="ru-RU"/>
              </w:rPr>
              <w:t>Сбор за эксплуатацию подземных сооружений для осуществления предпринимательской деятельности, кроме предназначенных для добычи полезных ископаемых</w:t>
            </w:r>
            <w:r w:rsidRPr="00D7414A">
              <w:rPr>
                <w:rFonts w:ascii="Calibri Light" w:hAnsi="Calibri Light" w:cs="Calibri Light"/>
                <w:color w:val="000000"/>
                <w:sz w:val="16"/>
                <w:szCs w:val="16"/>
                <w:lang w:val="ro-MO"/>
              </w:rPr>
              <w:t xml:space="preserve"> </w:t>
            </w:r>
            <w:r w:rsidRPr="00581028">
              <w:rPr>
                <w:rFonts w:ascii="Calibri Light" w:hAnsi="Calibri Light" w:cs="Calibri Light"/>
                <w:color w:val="000000"/>
                <w:sz w:val="16"/>
                <w:szCs w:val="16"/>
                <w:lang w:val="ro-MO"/>
              </w:rPr>
              <w:t xml:space="preserve"> </w:t>
            </w:r>
          </w:p>
        </w:tc>
        <w:tc>
          <w:tcPr>
            <w:tcW w:w="850" w:type="dxa"/>
            <w:shd w:val="clear" w:color="auto" w:fill="auto"/>
          </w:tcPr>
          <w:p w:rsidR="005E5BB0" w:rsidRPr="00D7414A" w:rsidRDefault="005E5BB0" w:rsidP="000F59C5">
            <w:pPr>
              <w:spacing w:after="0" w:line="240" w:lineRule="auto"/>
              <w:jc w:val="center"/>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114624</w:t>
            </w:r>
          </w:p>
        </w:tc>
        <w:tc>
          <w:tcPr>
            <w:tcW w:w="851"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7,3</w:t>
            </w:r>
          </w:p>
        </w:tc>
        <w:tc>
          <w:tcPr>
            <w:tcW w:w="850"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10,2</w:t>
            </w:r>
          </w:p>
        </w:tc>
        <w:tc>
          <w:tcPr>
            <w:tcW w:w="969"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0</w:t>
            </w:r>
          </w:p>
        </w:tc>
        <w:tc>
          <w:tcPr>
            <w:tcW w:w="964"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17,5</w:t>
            </w:r>
          </w:p>
        </w:tc>
      </w:tr>
      <w:tr w:rsidR="005E5BB0" w:rsidRPr="00D7414A" w:rsidTr="000F59C5">
        <w:trPr>
          <w:trHeight w:val="238"/>
        </w:trPr>
        <w:tc>
          <w:tcPr>
            <w:tcW w:w="439" w:type="dxa"/>
            <w:shd w:val="clear" w:color="auto" w:fill="auto"/>
          </w:tcPr>
          <w:p w:rsidR="005E5BB0" w:rsidRPr="00D7414A" w:rsidRDefault="005E5BB0" w:rsidP="000F59C5">
            <w:pPr>
              <w:tabs>
                <w:tab w:val="left" w:pos="9090"/>
              </w:tabs>
              <w:spacing w:after="0" w:line="240" w:lineRule="auto"/>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12</w:t>
            </w:r>
          </w:p>
        </w:tc>
        <w:tc>
          <w:tcPr>
            <w:tcW w:w="4631" w:type="dxa"/>
            <w:shd w:val="clear" w:color="auto" w:fill="auto"/>
          </w:tcPr>
          <w:p w:rsidR="005E5BB0" w:rsidRPr="00D7414A" w:rsidRDefault="0066114C" w:rsidP="0066114C">
            <w:pPr>
              <w:spacing w:after="0" w:line="240" w:lineRule="auto"/>
              <w:rPr>
                <w:rFonts w:ascii="Calibri Light" w:hAnsi="Calibri Light" w:cs="Calibri Light"/>
                <w:color w:val="000000"/>
                <w:sz w:val="16"/>
                <w:szCs w:val="16"/>
                <w:lang w:val="ro-MO"/>
              </w:rPr>
            </w:pPr>
            <w:r w:rsidRPr="0066114C">
              <w:rPr>
                <w:rFonts w:ascii="Calibri Light" w:hAnsi="Calibri Light" w:cs="Calibri Light"/>
                <w:color w:val="000000"/>
                <w:sz w:val="16"/>
                <w:szCs w:val="16"/>
                <w:lang w:val="ro-MO"/>
              </w:rPr>
              <w:t xml:space="preserve">Сбор за использование недр </w:t>
            </w:r>
          </w:p>
        </w:tc>
        <w:tc>
          <w:tcPr>
            <w:tcW w:w="850" w:type="dxa"/>
            <w:shd w:val="clear" w:color="auto" w:fill="auto"/>
          </w:tcPr>
          <w:p w:rsidR="005E5BB0" w:rsidRPr="00D7414A" w:rsidRDefault="005E5BB0" w:rsidP="000F59C5">
            <w:pPr>
              <w:spacing w:after="0" w:line="240" w:lineRule="auto"/>
              <w:jc w:val="center"/>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114614</w:t>
            </w:r>
          </w:p>
        </w:tc>
        <w:tc>
          <w:tcPr>
            <w:tcW w:w="851"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0</w:t>
            </w:r>
          </w:p>
        </w:tc>
        <w:tc>
          <w:tcPr>
            <w:tcW w:w="850"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0</w:t>
            </w:r>
          </w:p>
        </w:tc>
        <w:tc>
          <w:tcPr>
            <w:tcW w:w="969"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4,8</w:t>
            </w:r>
          </w:p>
        </w:tc>
        <w:tc>
          <w:tcPr>
            <w:tcW w:w="964"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4,8</w:t>
            </w:r>
          </w:p>
        </w:tc>
      </w:tr>
      <w:tr w:rsidR="005E5BB0" w:rsidRPr="00D7414A" w:rsidTr="000F59C5">
        <w:trPr>
          <w:trHeight w:val="171"/>
        </w:trPr>
        <w:tc>
          <w:tcPr>
            <w:tcW w:w="439" w:type="dxa"/>
            <w:shd w:val="clear" w:color="auto" w:fill="FBE4D5"/>
          </w:tcPr>
          <w:p w:rsidR="005E5BB0" w:rsidRPr="00D7414A" w:rsidRDefault="005E5BB0" w:rsidP="000F59C5">
            <w:pPr>
              <w:tabs>
                <w:tab w:val="left" w:pos="9090"/>
              </w:tabs>
              <w:spacing w:after="0" w:line="240" w:lineRule="auto"/>
              <w:rPr>
                <w:rFonts w:ascii="Calibri Light" w:hAnsi="Calibri Light" w:cs="Calibri Light"/>
                <w:color w:val="000000"/>
                <w:sz w:val="16"/>
                <w:szCs w:val="16"/>
                <w:lang w:val="ro-MO"/>
              </w:rPr>
            </w:pPr>
          </w:p>
        </w:tc>
        <w:tc>
          <w:tcPr>
            <w:tcW w:w="4631" w:type="dxa"/>
            <w:shd w:val="clear" w:color="auto" w:fill="FBE4D5"/>
          </w:tcPr>
          <w:p w:rsidR="005E5BB0" w:rsidRPr="0066114C" w:rsidRDefault="0066114C" w:rsidP="000F59C5">
            <w:pPr>
              <w:tabs>
                <w:tab w:val="left" w:pos="9090"/>
              </w:tabs>
              <w:spacing w:after="0" w:line="240" w:lineRule="auto"/>
              <w:rPr>
                <w:rFonts w:ascii="Calibri Light" w:hAnsi="Calibri Light" w:cs="Calibri Light"/>
                <w:b/>
                <w:color w:val="000000"/>
                <w:sz w:val="16"/>
                <w:szCs w:val="16"/>
                <w:lang w:val="ru-RU"/>
              </w:rPr>
            </w:pPr>
            <w:r>
              <w:rPr>
                <w:rFonts w:ascii="Calibri Light" w:hAnsi="Calibri Light" w:cs="Calibri Light"/>
                <w:b/>
                <w:color w:val="000000"/>
                <w:sz w:val="16"/>
                <w:szCs w:val="16"/>
                <w:lang w:val="ru-RU"/>
              </w:rPr>
              <w:t>Всего</w:t>
            </w:r>
          </w:p>
        </w:tc>
        <w:tc>
          <w:tcPr>
            <w:tcW w:w="850" w:type="dxa"/>
            <w:shd w:val="clear" w:color="auto" w:fill="FBE4D5"/>
          </w:tcPr>
          <w:p w:rsidR="005E5BB0" w:rsidRPr="00D7414A" w:rsidRDefault="005E5BB0" w:rsidP="000F59C5">
            <w:pPr>
              <w:tabs>
                <w:tab w:val="left" w:pos="9090"/>
              </w:tabs>
              <w:spacing w:after="0" w:line="240" w:lineRule="auto"/>
              <w:rPr>
                <w:rFonts w:ascii="Calibri Light" w:hAnsi="Calibri Light" w:cs="Calibri Light"/>
                <w:b/>
                <w:color w:val="000000"/>
                <w:sz w:val="16"/>
                <w:szCs w:val="16"/>
                <w:lang w:val="ro-MO"/>
              </w:rPr>
            </w:pPr>
          </w:p>
        </w:tc>
        <w:tc>
          <w:tcPr>
            <w:tcW w:w="851" w:type="dxa"/>
            <w:shd w:val="clear" w:color="auto" w:fill="FBE4D5"/>
          </w:tcPr>
          <w:p w:rsidR="005E5BB0" w:rsidRPr="00D7414A" w:rsidRDefault="005E5BB0" w:rsidP="000F59C5">
            <w:pPr>
              <w:tabs>
                <w:tab w:val="left" w:pos="9090"/>
              </w:tabs>
              <w:spacing w:after="0" w:line="240" w:lineRule="auto"/>
              <w:jc w:val="right"/>
              <w:rPr>
                <w:rFonts w:ascii="Calibri Light" w:hAnsi="Calibri Light" w:cs="Calibri Light"/>
                <w:b/>
                <w:color w:val="000000"/>
                <w:sz w:val="16"/>
                <w:szCs w:val="16"/>
                <w:lang w:val="ro-MO"/>
              </w:rPr>
            </w:pPr>
            <w:r w:rsidRPr="00D7414A">
              <w:rPr>
                <w:rFonts w:ascii="Calibri Light" w:hAnsi="Calibri Light" w:cs="Calibri Light"/>
                <w:b/>
                <w:color w:val="000000"/>
                <w:sz w:val="16"/>
                <w:szCs w:val="16"/>
                <w:lang w:val="ro-MO"/>
              </w:rPr>
              <w:t>44144,3</w:t>
            </w:r>
          </w:p>
        </w:tc>
        <w:tc>
          <w:tcPr>
            <w:tcW w:w="850" w:type="dxa"/>
            <w:shd w:val="clear" w:color="auto" w:fill="FBE4D5"/>
          </w:tcPr>
          <w:p w:rsidR="005E5BB0" w:rsidRPr="00D7414A" w:rsidRDefault="005E5BB0" w:rsidP="000F59C5">
            <w:pPr>
              <w:tabs>
                <w:tab w:val="left" w:pos="9090"/>
              </w:tabs>
              <w:spacing w:after="0" w:line="240" w:lineRule="auto"/>
              <w:jc w:val="right"/>
              <w:rPr>
                <w:rFonts w:ascii="Calibri Light" w:hAnsi="Calibri Light" w:cs="Calibri Light"/>
                <w:b/>
                <w:color w:val="000000"/>
                <w:sz w:val="16"/>
                <w:szCs w:val="16"/>
                <w:lang w:val="ro-MO"/>
              </w:rPr>
            </w:pPr>
            <w:r w:rsidRPr="00D7414A">
              <w:rPr>
                <w:rFonts w:ascii="Calibri Light" w:hAnsi="Calibri Light" w:cs="Calibri Light"/>
                <w:b/>
                <w:color w:val="000000"/>
                <w:sz w:val="16"/>
                <w:szCs w:val="16"/>
                <w:lang w:val="ro-MO"/>
              </w:rPr>
              <w:t>45980,2</w:t>
            </w:r>
          </w:p>
        </w:tc>
        <w:tc>
          <w:tcPr>
            <w:tcW w:w="969" w:type="dxa"/>
            <w:shd w:val="clear" w:color="auto" w:fill="FBE4D5"/>
          </w:tcPr>
          <w:p w:rsidR="005E5BB0" w:rsidRPr="00D7414A" w:rsidRDefault="005E5BB0" w:rsidP="000F59C5">
            <w:pPr>
              <w:tabs>
                <w:tab w:val="left" w:pos="9090"/>
              </w:tabs>
              <w:spacing w:after="0" w:line="240" w:lineRule="auto"/>
              <w:jc w:val="right"/>
              <w:rPr>
                <w:rFonts w:ascii="Calibri Light" w:hAnsi="Calibri Light" w:cs="Calibri Light"/>
                <w:b/>
                <w:color w:val="000000"/>
                <w:sz w:val="16"/>
                <w:szCs w:val="16"/>
                <w:lang w:val="ro-MO"/>
              </w:rPr>
            </w:pPr>
            <w:r w:rsidRPr="00D7414A">
              <w:rPr>
                <w:rFonts w:ascii="Calibri Light" w:hAnsi="Calibri Light" w:cs="Calibri Light"/>
                <w:b/>
                <w:color w:val="000000"/>
                <w:sz w:val="16"/>
                <w:szCs w:val="16"/>
                <w:lang w:val="ro-MO"/>
              </w:rPr>
              <w:t>55276,3</w:t>
            </w:r>
          </w:p>
        </w:tc>
        <w:tc>
          <w:tcPr>
            <w:tcW w:w="964" w:type="dxa"/>
            <w:shd w:val="clear" w:color="auto" w:fill="FBE4D5"/>
          </w:tcPr>
          <w:p w:rsidR="005E5BB0" w:rsidRPr="00D7414A" w:rsidRDefault="005E5BB0" w:rsidP="000F59C5">
            <w:pPr>
              <w:tabs>
                <w:tab w:val="left" w:pos="9090"/>
              </w:tabs>
              <w:spacing w:after="0" w:line="240" w:lineRule="auto"/>
              <w:jc w:val="right"/>
              <w:rPr>
                <w:rFonts w:ascii="Calibri Light" w:hAnsi="Calibri Light" w:cs="Calibri Light"/>
                <w:b/>
                <w:color w:val="000000"/>
                <w:sz w:val="16"/>
                <w:szCs w:val="16"/>
                <w:lang w:val="ro-MO"/>
              </w:rPr>
            </w:pPr>
            <w:r w:rsidRPr="00D7414A">
              <w:rPr>
                <w:rFonts w:ascii="Calibri Light" w:hAnsi="Calibri Light" w:cs="Calibri Light"/>
                <w:b/>
                <w:color w:val="000000"/>
                <w:sz w:val="16"/>
                <w:szCs w:val="16"/>
                <w:lang w:val="ro-MO"/>
              </w:rPr>
              <w:t>145370,8</w:t>
            </w:r>
          </w:p>
        </w:tc>
      </w:tr>
      <w:tr w:rsidR="005E5BB0" w:rsidRPr="00D7414A" w:rsidTr="000F59C5">
        <w:trPr>
          <w:trHeight w:val="171"/>
        </w:trPr>
        <w:tc>
          <w:tcPr>
            <w:tcW w:w="8590" w:type="dxa"/>
            <w:gridSpan w:val="6"/>
            <w:shd w:val="clear" w:color="auto" w:fill="FFFFFF"/>
          </w:tcPr>
          <w:p w:rsidR="005E5BB0" w:rsidRPr="00D7414A" w:rsidRDefault="0066114C" w:rsidP="0066114C">
            <w:pPr>
              <w:tabs>
                <w:tab w:val="left" w:pos="9090"/>
              </w:tabs>
              <w:spacing w:after="0" w:line="240" w:lineRule="auto"/>
              <w:jc w:val="center"/>
              <w:rPr>
                <w:rFonts w:ascii="Calibri Light" w:hAnsi="Calibri Light" w:cs="Calibri Light"/>
                <w:b/>
                <w:color w:val="000000"/>
                <w:sz w:val="16"/>
                <w:szCs w:val="16"/>
                <w:lang w:val="ro-MO"/>
              </w:rPr>
            </w:pPr>
            <w:r>
              <w:rPr>
                <w:rFonts w:ascii="Calibri Light" w:hAnsi="Calibri Light" w:cs="Calibri Light"/>
                <w:b/>
                <w:color w:val="000000"/>
                <w:sz w:val="16"/>
                <w:szCs w:val="16"/>
                <w:lang w:val="ru-RU"/>
              </w:rPr>
              <w:t xml:space="preserve">Платежи по окружающей среде </w:t>
            </w:r>
          </w:p>
        </w:tc>
        <w:tc>
          <w:tcPr>
            <w:tcW w:w="964" w:type="dxa"/>
            <w:shd w:val="clear" w:color="auto" w:fill="FFFFFF"/>
          </w:tcPr>
          <w:p w:rsidR="005E5BB0" w:rsidRPr="00D7414A" w:rsidRDefault="005E5BB0" w:rsidP="000F59C5">
            <w:pPr>
              <w:tabs>
                <w:tab w:val="left" w:pos="9090"/>
              </w:tabs>
              <w:spacing w:after="0" w:line="240" w:lineRule="auto"/>
              <w:jc w:val="center"/>
              <w:rPr>
                <w:rFonts w:ascii="Calibri Light" w:hAnsi="Calibri Light" w:cs="Calibri Light"/>
                <w:b/>
                <w:color w:val="000000"/>
                <w:sz w:val="16"/>
                <w:szCs w:val="16"/>
                <w:lang w:val="ro-MO"/>
              </w:rPr>
            </w:pPr>
          </w:p>
        </w:tc>
      </w:tr>
      <w:tr w:rsidR="005E5BB0" w:rsidRPr="00D7414A" w:rsidTr="000F59C5">
        <w:trPr>
          <w:trHeight w:val="171"/>
        </w:trPr>
        <w:tc>
          <w:tcPr>
            <w:tcW w:w="439" w:type="dxa"/>
            <w:shd w:val="clear" w:color="auto" w:fill="FFFFFF"/>
          </w:tcPr>
          <w:p w:rsidR="005E5BB0" w:rsidRPr="00D7414A" w:rsidRDefault="005E5BB0" w:rsidP="000F59C5">
            <w:pPr>
              <w:tabs>
                <w:tab w:val="left" w:pos="9090"/>
              </w:tabs>
              <w:spacing w:after="0" w:line="240" w:lineRule="auto"/>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12</w:t>
            </w:r>
          </w:p>
        </w:tc>
        <w:tc>
          <w:tcPr>
            <w:tcW w:w="4631" w:type="dxa"/>
            <w:shd w:val="clear" w:color="auto" w:fill="auto"/>
          </w:tcPr>
          <w:p w:rsidR="005E5BB0" w:rsidRPr="00D7414A" w:rsidRDefault="0066114C" w:rsidP="0066114C">
            <w:pPr>
              <w:tabs>
                <w:tab w:val="left" w:pos="9090"/>
              </w:tabs>
              <w:spacing w:after="0" w:line="240" w:lineRule="auto"/>
              <w:jc w:val="both"/>
              <w:rPr>
                <w:rFonts w:ascii="Calibri Light" w:hAnsi="Calibri Light" w:cs="Calibri Light"/>
                <w:color w:val="000000"/>
                <w:sz w:val="16"/>
                <w:szCs w:val="16"/>
                <w:lang w:val="ro-MO"/>
              </w:rPr>
            </w:pPr>
            <w:r w:rsidRPr="0066114C">
              <w:rPr>
                <w:rFonts w:ascii="Calibri Light" w:hAnsi="Calibri Light" w:cs="Calibri Light"/>
                <w:color w:val="000000"/>
                <w:sz w:val="16"/>
                <w:szCs w:val="16"/>
                <w:lang w:val="ro-MO"/>
              </w:rPr>
              <w:t xml:space="preserve">Сбор за товары, в процессе использования которых загрязняется окружающая среда </w:t>
            </w:r>
          </w:p>
        </w:tc>
        <w:tc>
          <w:tcPr>
            <w:tcW w:w="850" w:type="dxa"/>
            <w:shd w:val="clear" w:color="auto" w:fill="auto"/>
          </w:tcPr>
          <w:p w:rsidR="005E5BB0" w:rsidRPr="00D7414A" w:rsidRDefault="005E5BB0" w:rsidP="000F59C5">
            <w:pPr>
              <w:tabs>
                <w:tab w:val="left" w:pos="9090"/>
              </w:tabs>
              <w:spacing w:after="0" w:line="240" w:lineRule="auto"/>
              <w:jc w:val="center"/>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114534</w:t>
            </w:r>
          </w:p>
        </w:tc>
        <w:tc>
          <w:tcPr>
            <w:tcW w:w="851"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254610,7</w:t>
            </w:r>
          </w:p>
        </w:tc>
        <w:tc>
          <w:tcPr>
            <w:tcW w:w="850"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296010,9</w:t>
            </w:r>
          </w:p>
        </w:tc>
        <w:tc>
          <w:tcPr>
            <w:tcW w:w="969"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362936,5</w:t>
            </w:r>
          </w:p>
        </w:tc>
        <w:tc>
          <w:tcPr>
            <w:tcW w:w="964" w:type="dxa"/>
            <w:shd w:val="clear" w:color="auto" w:fill="auto"/>
          </w:tcPr>
          <w:p w:rsidR="005E5BB0" w:rsidRPr="00D7414A" w:rsidRDefault="005E5BB0" w:rsidP="000F59C5">
            <w:pPr>
              <w:tabs>
                <w:tab w:val="left" w:pos="9090"/>
              </w:tabs>
              <w:spacing w:after="0" w:line="240" w:lineRule="auto"/>
              <w:jc w:val="right"/>
              <w:rPr>
                <w:rFonts w:ascii="Calibri Light" w:hAnsi="Calibri Light" w:cs="Calibri Light"/>
                <w:color w:val="000000"/>
                <w:sz w:val="16"/>
                <w:szCs w:val="16"/>
                <w:lang w:val="ro-MO"/>
              </w:rPr>
            </w:pPr>
            <w:r w:rsidRPr="00D7414A">
              <w:rPr>
                <w:rFonts w:ascii="Calibri Light" w:hAnsi="Calibri Light" w:cs="Calibri Light"/>
                <w:color w:val="000000"/>
                <w:sz w:val="16"/>
                <w:szCs w:val="16"/>
                <w:lang w:val="ro-MO"/>
              </w:rPr>
              <w:t>913558,1</w:t>
            </w:r>
          </w:p>
        </w:tc>
      </w:tr>
      <w:tr w:rsidR="005E5BB0" w:rsidRPr="00D7414A" w:rsidTr="000F59C5">
        <w:trPr>
          <w:trHeight w:val="171"/>
        </w:trPr>
        <w:tc>
          <w:tcPr>
            <w:tcW w:w="439" w:type="dxa"/>
            <w:shd w:val="clear" w:color="auto" w:fill="FBE4D5"/>
          </w:tcPr>
          <w:p w:rsidR="005E5BB0" w:rsidRPr="00D7414A" w:rsidRDefault="005E5BB0" w:rsidP="000F59C5">
            <w:pPr>
              <w:tabs>
                <w:tab w:val="left" w:pos="9090"/>
              </w:tabs>
              <w:spacing w:after="0" w:line="240" w:lineRule="auto"/>
              <w:rPr>
                <w:rFonts w:ascii="Calibri Light" w:hAnsi="Calibri Light" w:cs="Calibri Light"/>
                <w:color w:val="000000"/>
                <w:sz w:val="16"/>
                <w:szCs w:val="16"/>
                <w:lang w:val="ro-MO"/>
              </w:rPr>
            </w:pPr>
          </w:p>
        </w:tc>
        <w:tc>
          <w:tcPr>
            <w:tcW w:w="4631" w:type="dxa"/>
            <w:shd w:val="clear" w:color="auto" w:fill="FBE4D5"/>
          </w:tcPr>
          <w:p w:rsidR="005E5BB0" w:rsidRPr="0066114C" w:rsidRDefault="0066114C" w:rsidP="000F59C5">
            <w:pPr>
              <w:tabs>
                <w:tab w:val="left" w:pos="9090"/>
              </w:tabs>
              <w:spacing w:after="0" w:line="240" w:lineRule="auto"/>
              <w:jc w:val="both"/>
              <w:rPr>
                <w:rFonts w:ascii="Calibri Light" w:hAnsi="Calibri Light" w:cs="Calibri Light"/>
                <w:b/>
                <w:color w:val="000000"/>
                <w:sz w:val="16"/>
                <w:szCs w:val="16"/>
                <w:lang w:val="ru-RU"/>
              </w:rPr>
            </w:pPr>
            <w:r>
              <w:rPr>
                <w:rFonts w:ascii="Calibri Light" w:hAnsi="Calibri Light" w:cs="Calibri Light"/>
                <w:b/>
                <w:color w:val="000000"/>
                <w:sz w:val="16"/>
                <w:szCs w:val="16"/>
                <w:lang w:val="ru-RU"/>
              </w:rPr>
              <w:t>Всего</w:t>
            </w:r>
          </w:p>
        </w:tc>
        <w:tc>
          <w:tcPr>
            <w:tcW w:w="850" w:type="dxa"/>
            <w:shd w:val="clear" w:color="auto" w:fill="FBE4D5"/>
          </w:tcPr>
          <w:p w:rsidR="005E5BB0" w:rsidRPr="00D7414A" w:rsidRDefault="005E5BB0" w:rsidP="000F59C5">
            <w:pPr>
              <w:tabs>
                <w:tab w:val="left" w:pos="9090"/>
              </w:tabs>
              <w:spacing w:after="0" w:line="240" w:lineRule="auto"/>
              <w:jc w:val="center"/>
              <w:rPr>
                <w:rFonts w:ascii="Calibri Light" w:hAnsi="Calibri Light" w:cs="Calibri Light"/>
                <w:b/>
                <w:color w:val="000000"/>
                <w:sz w:val="16"/>
                <w:szCs w:val="16"/>
                <w:lang w:val="ro-MO"/>
              </w:rPr>
            </w:pPr>
          </w:p>
        </w:tc>
        <w:tc>
          <w:tcPr>
            <w:tcW w:w="851" w:type="dxa"/>
            <w:shd w:val="clear" w:color="auto" w:fill="FBE4D5"/>
          </w:tcPr>
          <w:p w:rsidR="005E5BB0" w:rsidRPr="00D7414A" w:rsidRDefault="005E5BB0" w:rsidP="000F59C5">
            <w:pPr>
              <w:tabs>
                <w:tab w:val="left" w:pos="9090"/>
              </w:tabs>
              <w:spacing w:after="0" w:line="240" w:lineRule="auto"/>
              <w:jc w:val="right"/>
              <w:rPr>
                <w:rFonts w:ascii="Calibri Light" w:hAnsi="Calibri Light" w:cs="Calibri Light"/>
                <w:b/>
                <w:color w:val="000000"/>
                <w:sz w:val="16"/>
                <w:szCs w:val="16"/>
                <w:lang w:val="ro-MO"/>
              </w:rPr>
            </w:pPr>
            <w:r w:rsidRPr="00D7414A">
              <w:rPr>
                <w:rFonts w:ascii="Calibri Light" w:hAnsi="Calibri Light" w:cs="Calibri Light"/>
                <w:b/>
                <w:color w:val="000000"/>
                <w:sz w:val="16"/>
                <w:szCs w:val="16"/>
                <w:lang w:val="ro-MO"/>
              </w:rPr>
              <w:t>254610,7</w:t>
            </w:r>
          </w:p>
        </w:tc>
        <w:tc>
          <w:tcPr>
            <w:tcW w:w="850" w:type="dxa"/>
            <w:shd w:val="clear" w:color="auto" w:fill="FBE4D5"/>
          </w:tcPr>
          <w:p w:rsidR="005E5BB0" w:rsidRPr="00D7414A" w:rsidRDefault="005E5BB0" w:rsidP="000F59C5">
            <w:pPr>
              <w:tabs>
                <w:tab w:val="left" w:pos="9090"/>
              </w:tabs>
              <w:spacing w:after="0" w:line="240" w:lineRule="auto"/>
              <w:jc w:val="right"/>
              <w:rPr>
                <w:rFonts w:ascii="Calibri Light" w:hAnsi="Calibri Light" w:cs="Calibri Light"/>
                <w:b/>
                <w:color w:val="000000"/>
                <w:sz w:val="16"/>
                <w:szCs w:val="16"/>
                <w:lang w:val="ro-MO"/>
              </w:rPr>
            </w:pPr>
            <w:r w:rsidRPr="00D7414A">
              <w:rPr>
                <w:rFonts w:ascii="Calibri Light" w:hAnsi="Calibri Light" w:cs="Calibri Light"/>
                <w:b/>
                <w:color w:val="000000"/>
                <w:sz w:val="16"/>
                <w:szCs w:val="16"/>
                <w:lang w:val="ro-MO"/>
              </w:rPr>
              <w:t>296010,9</w:t>
            </w:r>
          </w:p>
        </w:tc>
        <w:tc>
          <w:tcPr>
            <w:tcW w:w="969" w:type="dxa"/>
            <w:shd w:val="clear" w:color="auto" w:fill="FBE4D5"/>
          </w:tcPr>
          <w:p w:rsidR="005E5BB0" w:rsidRPr="00D7414A" w:rsidRDefault="005E5BB0" w:rsidP="000F59C5">
            <w:pPr>
              <w:tabs>
                <w:tab w:val="left" w:pos="9090"/>
              </w:tabs>
              <w:spacing w:after="0" w:line="240" w:lineRule="auto"/>
              <w:jc w:val="right"/>
              <w:rPr>
                <w:rFonts w:ascii="Calibri Light" w:hAnsi="Calibri Light" w:cs="Calibri Light"/>
                <w:b/>
                <w:color w:val="000000"/>
                <w:sz w:val="16"/>
                <w:szCs w:val="16"/>
                <w:lang w:val="ro-MO"/>
              </w:rPr>
            </w:pPr>
            <w:r w:rsidRPr="00D7414A">
              <w:rPr>
                <w:rFonts w:ascii="Calibri Light" w:hAnsi="Calibri Light" w:cs="Calibri Light"/>
                <w:b/>
                <w:color w:val="000000"/>
                <w:sz w:val="16"/>
                <w:szCs w:val="16"/>
                <w:lang w:val="ro-MO"/>
              </w:rPr>
              <w:t>362936,5</w:t>
            </w:r>
          </w:p>
        </w:tc>
        <w:tc>
          <w:tcPr>
            <w:tcW w:w="964" w:type="dxa"/>
            <w:shd w:val="clear" w:color="auto" w:fill="FBE4D5"/>
          </w:tcPr>
          <w:p w:rsidR="005E5BB0" w:rsidRPr="00D7414A" w:rsidRDefault="005E5BB0" w:rsidP="000F59C5">
            <w:pPr>
              <w:tabs>
                <w:tab w:val="left" w:pos="9090"/>
              </w:tabs>
              <w:spacing w:after="0" w:line="240" w:lineRule="auto"/>
              <w:jc w:val="right"/>
              <w:rPr>
                <w:rFonts w:ascii="Calibri Light" w:hAnsi="Calibri Light" w:cs="Calibri Light"/>
                <w:b/>
                <w:color w:val="000000"/>
                <w:sz w:val="16"/>
                <w:szCs w:val="16"/>
                <w:lang w:val="ro-MO"/>
              </w:rPr>
            </w:pPr>
            <w:r w:rsidRPr="00D7414A">
              <w:rPr>
                <w:rFonts w:ascii="Calibri Light" w:hAnsi="Calibri Light" w:cs="Calibri Light"/>
                <w:b/>
                <w:color w:val="000000"/>
                <w:sz w:val="16"/>
                <w:szCs w:val="16"/>
                <w:lang w:val="ro-MO"/>
              </w:rPr>
              <w:t>913558,1</w:t>
            </w:r>
          </w:p>
        </w:tc>
      </w:tr>
      <w:tr w:rsidR="005E5BB0" w:rsidRPr="00D7414A" w:rsidTr="000F59C5">
        <w:trPr>
          <w:trHeight w:val="171"/>
        </w:trPr>
        <w:tc>
          <w:tcPr>
            <w:tcW w:w="439" w:type="dxa"/>
            <w:shd w:val="clear" w:color="auto" w:fill="BDD6EE"/>
          </w:tcPr>
          <w:p w:rsidR="005E5BB0" w:rsidRPr="00D7414A" w:rsidRDefault="005E5BB0" w:rsidP="000F59C5">
            <w:pPr>
              <w:tabs>
                <w:tab w:val="left" w:pos="9090"/>
              </w:tabs>
              <w:spacing w:after="0" w:line="240" w:lineRule="auto"/>
              <w:rPr>
                <w:rFonts w:ascii="Calibri Light" w:hAnsi="Calibri Light" w:cs="Calibri Light"/>
                <w:color w:val="000000"/>
                <w:sz w:val="16"/>
                <w:szCs w:val="16"/>
                <w:lang w:val="ro-MO"/>
              </w:rPr>
            </w:pPr>
          </w:p>
        </w:tc>
        <w:tc>
          <w:tcPr>
            <w:tcW w:w="4631" w:type="dxa"/>
            <w:shd w:val="clear" w:color="auto" w:fill="BDD6EE"/>
          </w:tcPr>
          <w:p w:rsidR="005E5BB0" w:rsidRPr="00D7414A" w:rsidRDefault="0066114C" w:rsidP="0066114C">
            <w:pPr>
              <w:tabs>
                <w:tab w:val="left" w:pos="9090"/>
              </w:tabs>
              <w:spacing w:after="0" w:line="240" w:lineRule="auto"/>
              <w:jc w:val="both"/>
              <w:rPr>
                <w:rFonts w:ascii="Calibri Light" w:hAnsi="Calibri Light" w:cs="Calibri Light"/>
                <w:b/>
                <w:color w:val="000000"/>
                <w:sz w:val="16"/>
                <w:szCs w:val="16"/>
                <w:lang w:val="ro-MO"/>
              </w:rPr>
            </w:pPr>
            <w:r>
              <w:rPr>
                <w:rFonts w:ascii="Calibri Light" w:hAnsi="Calibri Light" w:cs="Calibri Light"/>
                <w:b/>
                <w:color w:val="000000"/>
                <w:sz w:val="16"/>
                <w:szCs w:val="16"/>
                <w:lang w:val="ru-RU"/>
              </w:rPr>
              <w:t xml:space="preserve">Общий итог </w:t>
            </w:r>
          </w:p>
        </w:tc>
        <w:tc>
          <w:tcPr>
            <w:tcW w:w="850" w:type="dxa"/>
            <w:shd w:val="clear" w:color="auto" w:fill="BDD6EE"/>
          </w:tcPr>
          <w:p w:rsidR="005E5BB0" w:rsidRPr="00D7414A" w:rsidRDefault="005E5BB0" w:rsidP="000F59C5">
            <w:pPr>
              <w:tabs>
                <w:tab w:val="left" w:pos="9090"/>
              </w:tabs>
              <w:spacing w:after="0" w:line="240" w:lineRule="auto"/>
              <w:jc w:val="center"/>
              <w:rPr>
                <w:rFonts w:ascii="Calibri Light" w:hAnsi="Calibri Light" w:cs="Calibri Light"/>
                <w:color w:val="000000"/>
                <w:sz w:val="16"/>
                <w:szCs w:val="16"/>
                <w:lang w:val="ro-MO"/>
              </w:rPr>
            </w:pPr>
          </w:p>
        </w:tc>
        <w:tc>
          <w:tcPr>
            <w:tcW w:w="851" w:type="dxa"/>
            <w:shd w:val="clear" w:color="auto" w:fill="BDD6EE"/>
          </w:tcPr>
          <w:p w:rsidR="005E5BB0" w:rsidRPr="00D7414A" w:rsidRDefault="005E5BB0" w:rsidP="000F59C5">
            <w:pPr>
              <w:tabs>
                <w:tab w:val="left" w:pos="9090"/>
              </w:tabs>
              <w:spacing w:after="0" w:line="240" w:lineRule="auto"/>
              <w:jc w:val="right"/>
              <w:rPr>
                <w:rFonts w:ascii="Calibri Light" w:hAnsi="Calibri Light" w:cs="Calibri Light"/>
                <w:b/>
                <w:color w:val="000000"/>
                <w:sz w:val="16"/>
                <w:szCs w:val="16"/>
                <w:lang w:val="ro-MO"/>
              </w:rPr>
            </w:pPr>
            <w:r w:rsidRPr="00D7414A">
              <w:rPr>
                <w:rFonts w:ascii="Calibri Light" w:hAnsi="Calibri Light" w:cs="Calibri Light"/>
                <w:b/>
                <w:color w:val="000000"/>
                <w:sz w:val="16"/>
                <w:szCs w:val="16"/>
                <w:lang w:val="ro-MO"/>
              </w:rPr>
              <w:t>304522,2</w:t>
            </w:r>
          </w:p>
        </w:tc>
        <w:tc>
          <w:tcPr>
            <w:tcW w:w="850" w:type="dxa"/>
            <w:shd w:val="clear" w:color="auto" w:fill="BDD6EE"/>
          </w:tcPr>
          <w:p w:rsidR="005E5BB0" w:rsidRPr="00D7414A" w:rsidRDefault="005E5BB0" w:rsidP="000F59C5">
            <w:pPr>
              <w:tabs>
                <w:tab w:val="left" w:pos="9090"/>
              </w:tabs>
              <w:spacing w:after="0" w:line="240" w:lineRule="auto"/>
              <w:jc w:val="right"/>
              <w:rPr>
                <w:rFonts w:ascii="Calibri Light" w:hAnsi="Calibri Light" w:cs="Calibri Light"/>
                <w:b/>
                <w:color w:val="000000"/>
                <w:sz w:val="16"/>
                <w:szCs w:val="16"/>
                <w:lang w:val="ro-MO"/>
              </w:rPr>
            </w:pPr>
            <w:r w:rsidRPr="00D7414A">
              <w:rPr>
                <w:rFonts w:ascii="Calibri Light" w:hAnsi="Calibri Light" w:cs="Calibri Light"/>
                <w:b/>
                <w:color w:val="000000"/>
                <w:sz w:val="16"/>
                <w:szCs w:val="16"/>
                <w:lang w:val="ro-MO"/>
              </w:rPr>
              <w:t>349336,7</w:t>
            </w:r>
          </w:p>
        </w:tc>
        <w:tc>
          <w:tcPr>
            <w:tcW w:w="969" w:type="dxa"/>
            <w:shd w:val="clear" w:color="auto" w:fill="BDD6EE"/>
          </w:tcPr>
          <w:p w:rsidR="005E5BB0" w:rsidRPr="00D7414A" w:rsidRDefault="005E5BB0" w:rsidP="000F59C5">
            <w:pPr>
              <w:tabs>
                <w:tab w:val="left" w:pos="9090"/>
              </w:tabs>
              <w:spacing w:after="0" w:line="240" w:lineRule="auto"/>
              <w:jc w:val="right"/>
              <w:rPr>
                <w:rFonts w:ascii="Calibri Light" w:hAnsi="Calibri Light" w:cs="Calibri Light"/>
                <w:b/>
                <w:color w:val="000000"/>
                <w:sz w:val="16"/>
                <w:szCs w:val="16"/>
                <w:lang w:val="ro-MO"/>
              </w:rPr>
            </w:pPr>
            <w:r w:rsidRPr="00D7414A">
              <w:rPr>
                <w:rFonts w:ascii="Calibri Light" w:hAnsi="Calibri Light" w:cs="Calibri Light"/>
                <w:b/>
                <w:color w:val="000000"/>
                <w:sz w:val="16"/>
                <w:szCs w:val="16"/>
                <w:lang w:val="ro-MO"/>
              </w:rPr>
              <w:t>425147,3</w:t>
            </w:r>
          </w:p>
        </w:tc>
        <w:tc>
          <w:tcPr>
            <w:tcW w:w="964" w:type="dxa"/>
            <w:shd w:val="clear" w:color="auto" w:fill="BDD6EE"/>
          </w:tcPr>
          <w:p w:rsidR="005E5BB0" w:rsidRPr="00D7414A" w:rsidRDefault="005E5BB0" w:rsidP="000F59C5">
            <w:pPr>
              <w:tabs>
                <w:tab w:val="left" w:pos="9090"/>
              </w:tabs>
              <w:spacing w:after="0" w:line="240" w:lineRule="auto"/>
              <w:jc w:val="right"/>
              <w:rPr>
                <w:rFonts w:ascii="Calibri Light" w:hAnsi="Calibri Light" w:cs="Calibri Light"/>
                <w:b/>
                <w:color w:val="000000"/>
                <w:sz w:val="16"/>
                <w:szCs w:val="16"/>
                <w:lang w:val="ro-MO"/>
              </w:rPr>
            </w:pPr>
            <w:r w:rsidRPr="00D7414A">
              <w:rPr>
                <w:rFonts w:ascii="Calibri Light" w:hAnsi="Calibri Light" w:cs="Calibri Light"/>
                <w:b/>
                <w:color w:val="000000"/>
                <w:sz w:val="16"/>
                <w:szCs w:val="16"/>
                <w:lang w:val="ro-MO"/>
              </w:rPr>
              <w:t>1078365,8</w:t>
            </w:r>
          </w:p>
        </w:tc>
      </w:tr>
    </w:tbl>
    <w:p w:rsidR="00581028" w:rsidRPr="00581028" w:rsidRDefault="0066114C" w:rsidP="00581028">
      <w:pPr>
        <w:tabs>
          <w:tab w:val="left" w:pos="9090"/>
        </w:tabs>
        <w:spacing w:after="0" w:line="276" w:lineRule="auto"/>
        <w:jc w:val="both"/>
        <w:rPr>
          <w:rFonts w:ascii="Calibri Light" w:hAnsi="Calibri Light" w:cs="Calibri Light"/>
          <w:i/>
          <w:color w:val="000000"/>
          <w:sz w:val="20"/>
          <w:szCs w:val="20"/>
          <w:lang w:val="ru-RU"/>
        </w:rPr>
      </w:pPr>
      <w:r>
        <w:rPr>
          <w:rFonts w:ascii="Calibri Light" w:hAnsi="Calibri Light" w:cs="Calibri Light"/>
          <w:b/>
          <w:i/>
          <w:color w:val="000000"/>
          <w:sz w:val="20"/>
          <w:szCs w:val="20"/>
          <w:lang w:val="ru-RU"/>
        </w:rPr>
        <w:t>Источник</w:t>
      </w:r>
      <w:r w:rsidR="0079537A" w:rsidRPr="00D7414A">
        <w:rPr>
          <w:rFonts w:ascii="Calibri Light" w:hAnsi="Calibri Light" w:cs="Calibri Light"/>
          <w:b/>
          <w:i/>
          <w:color w:val="000000"/>
          <w:sz w:val="20"/>
          <w:szCs w:val="20"/>
          <w:lang w:val="ro-MO"/>
        </w:rPr>
        <w:t xml:space="preserve">: </w:t>
      </w:r>
      <w:r>
        <w:rPr>
          <w:rFonts w:ascii="Calibri Light" w:hAnsi="Calibri Light" w:cs="Calibri Light"/>
          <w:i/>
          <w:color w:val="000000"/>
          <w:sz w:val="20"/>
          <w:szCs w:val="20"/>
          <w:lang w:val="ru-RU"/>
        </w:rPr>
        <w:t>Информация</w:t>
      </w:r>
      <w:r w:rsidRPr="00581028">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представлена</w:t>
      </w:r>
      <w:r w:rsidRPr="00581028">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МФ</w:t>
      </w:r>
      <w:r w:rsidRPr="00581028">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и</w:t>
      </w:r>
      <w:r w:rsidRPr="00581028">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ГНС</w:t>
      </w:r>
      <w:r w:rsidRPr="00581028">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для</w:t>
      </w:r>
      <w:r w:rsidRPr="00581028">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аудиторской</w:t>
      </w:r>
      <w:r w:rsidRPr="00581028">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группы</w:t>
      </w:r>
      <w:r w:rsidRPr="00581028">
        <w:rPr>
          <w:rFonts w:ascii="Calibri Light" w:hAnsi="Calibri Light" w:cs="Calibri Light"/>
          <w:i/>
          <w:color w:val="000000"/>
          <w:sz w:val="20"/>
          <w:szCs w:val="20"/>
          <w:lang w:val="ru-RU"/>
        </w:rPr>
        <w:t xml:space="preserve">.  </w:t>
      </w:r>
    </w:p>
    <w:p w:rsidR="00581028" w:rsidRDefault="00581028" w:rsidP="00581028">
      <w:pPr>
        <w:spacing w:after="0" w:line="276" w:lineRule="auto"/>
        <w:ind w:right="-2" w:firstLine="567"/>
        <w:jc w:val="both"/>
        <w:rPr>
          <w:rFonts w:ascii="Calibri Light" w:eastAsia="Times New Roman" w:hAnsi="Calibri Light" w:cs="Calibri Light"/>
          <w:sz w:val="24"/>
          <w:szCs w:val="24"/>
          <w:lang w:val="ru-RU" w:eastAsia="ru-RU"/>
        </w:rPr>
      </w:pPr>
      <w:r>
        <w:rPr>
          <w:rFonts w:ascii="Calibri Light" w:eastAsia="Times New Roman" w:hAnsi="Calibri Light" w:cs="Calibri Light"/>
          <w:bCs/>
          <w:sz w:val="24"/>
          <w:szCs w:val="24"/>
          <w:lang w:val="ru-RU" w:eastAsia="ru-RU"/>
        </w:rPr>
        <w:t>Рост</w:t>
      </w:r>
      <w:r w:rsidRPr="00581028">
        <w:rPr>
          <w:rFonts w:ascii="Calibri Light" w:eastAsia="Times New Roman" w:hAnsi="Calibri Light" w:cs="Calibri Light"/>
          <w:bCs/>
          <w:sz w:val="24"/>
          <w:szCs w:val="24"/>
          <w:lang w:val="ru-RU" w:eastAsia="ru-RU"/>
        </w:rPr>
        <w:t xml:space="preserve"> </w:t>
      </w:r>
      <w:r>
        <w:rPr>
          <w:rFonts w:ascii="Calibri Light" w:eastAsia="Times New Roman" w:hAnsi="Calibri Light" w:cs="Calibri Light"/>
          <w:bCs/>
          <w:sz w:val="24"/>
          <w:szCs w:val="24"/>
          <w:lang w:val="ru-RU" w:eastAsia="ru-RU"/>
        </w:rPr>
        <w:t>поступлений</w:t>
      </w:r>
      <w:r w:rsidRPr="00581028">
        <w:rPr>
          <w:rFonts w:ascii="Calibri Light" w:eastAsia="Times New Roman" w:hAnsi="Calibri Light" w:cs="Calibri Light"/>
          <w:bCs/>
          <w:sz w:val="24"/>
          <w:szCs w:val="24"/>
          <w:lang w:val="ru-RU" w:eastAsia="ru-RU"/>
        </w:rPr>
        <w:t xml:space="preserve"> </w:t>
      </w:r>
      <w:r>
        <w:rPr>
          <w:rFonts w:ascii="Calibri Light" w:eastAsia="Times New Roman" w:hAnsi="Calibri Light" w:cs="Calibri Light"/>
          <w:bCs/>
          <w:sz w:val="24"/>
          <w:szCs w:val="24"/>
          <w:lang w:val="ru-RU" w:eastAsia="ru-RU"/>
        </w:rPr>
        <w:t>с</w:t>
      </w:r>
      <w:r w:rsidRPr="00581028">
        <w:rPr>
          <w:rFonts w:ascii="Calibri Light" w:eastAsia="Times New Roman" w:hAnsi="Calibri Light" w:cs="Calibri Light"/>
          <w:bCs/>
          <w:sz w:val="24"/>
          <w:szCs w:val="24"/>
          <w:lang w:val="ru-RU" w:eastAsia="ru-RU"/>
        </w:rPr>
        <w:t xml:space="preserve"> </w:t>
      </w:r>
      <w:r w:rsidRPr="00D7414A">
        <w:rPr>
          <w:rFonts w:ascii="Calibri Light" w:eastAsia="Times New Roman" w:hAnsi="Calibri Light" w:cs="Calibri Light"/>
          <w:bCs/>
          <w:sz w:val="24"/>
          <w:szCs w:val="24"/>
          <w:lang w:val="ro-MO" w:eastAsia="ru-RU"/>
        </w:rPr>
        <w:t>46</w:t>
      </w:r>
      <w:r>
        <w:rPr>
          <w:rFonts w:ascii="Calibri Light" w:eastAsia="Times New Roman" w:hAnsi="Calibri Light" w:cs="Calibri Light"/>
          <w:bCs/>
          <w:sz w:val="24"/>
          <w:szCs w:val="24"/>
          <w:lang w:val="ro-MO" w:eastAsia="ru-RU"/>
        </w:rPr>
        <w:t>,0</w:t>
      </w:r>
      <w:r>
        <w:rPr>
          <w:rFonts w:ascii="Calibri Light" w:eastAsia="Times New Roman" w:hAnsi="Calibri Light" w:cs="Calibri Light"/>
          <w:bCs/>
          <w:sz w:val="24"/>
          <w:szCs w:val="24"/>
          <w:lang w:val="ru-RU" w:eastAsia="ru-RU"/>
        </w:rPr>
        <w:t xml:space="preserve"> </w:t>
      </w:r>
      <w:r w:rsidRPr="00AB73F1">
        <w:rPr>
          <w:rFonts w:ascii="Calibri Light" w:hAnsi="Calibri Light" w:cs="Calibri Light"/>
          <w:sz w:val="24"/>
          <w:szCs w:val="24"/>
          <w:lang w:val="ru-RU"/>
        </w:rPr>
        <w:t>млн. леев</w:t>
      </w:r>
      <w:r>
        <w:rPr>
          <w:rFonts w:ascii="Calibri Light" w:hAnsi="Calibri Light" w:cs="Calibri Light"/>
          <w:sz w:val="24"/>
          <w:szCs w:val="24"/>
          <w:lang w:val="ru-RU"/>
        </w:rPr>
        <w:t xml:space="preserve"> в </w:t>
      </w:r>
      <w:r w:rsidRPr="00D7414A">
        <w:rPr>
          <w:rFonts w:ascii="Calibri Light" w:eastAsia="Times New Roman" w:hAnsi="Calibri Light" w:cs="Calibri Light"/>
          <w:bCs/>
          <w:sz w:val="24"/>
          <w:szCs w:val="24"/>
          <w:lang w:val="ro-MO" w:eastAsia="ru-RU"/>
        </w:rPr>
        <w:t>2020</w:t>
      </w:r>
      <w:r>
        <w:rPr>
          <w:rFonts w:ascii="Calibri Light" w:eastAsia="Times New Roman" w:hAnsi="Calibri Light" w:cs="Calibri Light"/>
          <w:bCs/>
          <w:sz w:val="24"/>
          <w:szCs w:val="24"/>
          <w:lang w:val="ru-RU" w:eastAsia="ru-RU"/>
        </w:rPr>
        <w:t xml:space="preserve"> году до </w:t>
      </w:r>
      <w:r w:rsidRPr="00D7414A">
        <w:rPr>
          <w:rFonts w:ascii="Calibri Light" w:eastAsia="Times New Roman" w:hAnsi="Calibri Light" w:cs="Calibri Light"/>
          <w:bCs/>
          <w:sz w:val="24"/>
          <w:szCs w:val="24"/>
          <w:lang w:val="ro-MO" w:eastAsia="ru-RU"/>
        </w:rPr>
        <w:t>55,3</w:t>
      </w:r>
      <w:r>
        <w:rPr>
          <w:rFonts w:ascii="Calibri Light" w:eastAsia="Times New Roman" w:hAnsi="Calibri Light" w:cs="Calibri Light"/>
          <w:bCs/>
          <w:sz w:val="24"/>
          <w:szCs w:val="24"/>
          <w:lang w:val="ru-RU" w:eastAsia="ru-RU"/>
        </w:rPr>
        <w:t xml:space="preserve"> </w:t>
      </w:r>
      <w:r w:rsidRPr="00AB73F1">
        <w:rPr>
          <w:rFonts w:ascii="Calibri Light" w:hAnsi="Calibri Light" w:cs="Calibri Light"/>
          <w:sz w:val="24"/>
          <w:szCs w:val="24"/>
          <w:lang w:val="ru-RU"/>
        </w:rPr>
        <w:t>млн. леев</w:t>
      </w:r>
      <w:r>
        <w:rPr>
          <w:rFonts w:ascii="Calibri Light" w:hAnsi="Calibri Light" w:cs="Calibri Light"/>
          <w:sz w:val="24"/>
          <w:szCs w:val="24"/>
          <w:lang w:val="ru-RU"/>
        </w:rPr>
        <w:t xml:space="preserve"> в2021 году</w:t>
      </w:r>
      <w:r w:rsidR="003D4A84">
        <w:rPr>
          <w:rFonts w:ascii="Calibri Light" w:hAnsi="Calibri Light" w:cs="Calibri Light"/>
          <w:sz w:val="24"/>
          <w:szCs w:val="24"/>
          <w:lang w:val="ru-RU"/>
        </w:rPr>
        <w:t xml:space="preserve"> связан в том числе с изменением в </w:t>
      </w:r>
      <w:r w:rsidR="003D4A84" w:rsidRPr="00D7414A">
        <w:rPr>
          <w:rFonts w:ascii="Calibri Light" w:eastAsia="Times New Roman" w:hAnsi="Calibri Light" w:cs="Calibri Light"/>
          <w:bCs/>
          <w:sz w:val="24"/>
          <w:szCs w:val="24"/>
          <w:lang w:val="ro-MO" w:eastAsia="ru-RU"/>
        </w:rPr>
        <w:t>2020</w:t>
      </w:r>
      <w:r w:rsidR="003D4A84">
        <w:rPr>
          <w:rFonts w:ascii="Calibri Light" w:eastAsia="Times New Roman" w:hAnsi="Calibri Light" w:cs="Calibri Light"/>
          <w:bCs/>
          <w:sz w:val="24"/>
          <w:szCs w:val="24"/>
          <w:lang w:val="ru-RU" w:eastAsia="ru-RU"/>
        </w:rPr>
        <w:t xml:space="preserve"> году системы выплат за природные ресурсы, в частности, порядка исчисления платежей за </w:t>
      </w:r>
      <w:r w:rsidR="003D4A84" w:rsidRPr="003D4A84">
        <w:rPr>
          <w:rFonts w:ascii="Calibri Light" w:eastAsia="Times New Roman" w:hAnsi="Calibri Light" w:cs="Calibri Light"/>
          <w:bCs/>
          <w:sz w:val="24"/>
          <w:szCs w:val="24"/>
          <w:lang w:val="ru-RU" w:eastAsia="ru-RU"/>
        </w:rPr>
        <w:t>добыч</w:t>
      </w:r>
      <w:r w:rsidR="003D4A84">
        <w:rPr>
          <w:rFonts w:ascii="Calibri Light" w:eastAsia="Times New Roman" w:hAnsi="Calibri Light" w:cs="Calibri Light"/>
          <w:bCs/>
          <w:sz w:val="24"/>
          <w:szCs w:val="24"/>
          <w:lang w:val="ru-RU" w:eastAsia="ru-RU"/>
        </w:rPr>
        <w:t>у</w:t>
      </w:r>
      <w:r w:rsidR="003D4A84" w:rsidRPr="003D4A84">
        <w:rPr>
          <w:rFonts w:ascii="Calibri Light" w:eastAsia="Times New Roman" w:hAnsi="Calibri Light" w:cs="Calibri Light"/>
          <w:bCs/>
          <w:sz w:val="24"/>
          <w:szCs w:val="24"/>
          <w:lang w:val="ru-RU" w:eastAsia="ru-RU"/>
        </w:rPr>
        <w:t xml:space="preserve"> полезных ископаемых </w:t>
      </w:r>
      <w:r w:rsidR="003D4A84" w:rsidRPr="00D7414A">
        <w:rPr>
          <w:rFonts w:ascii="Calibri Light" w:eastAsia="Times New Roman" w:hAnsi="Calibri Light" w:cs="Calibri Light"/>
          <w:sz w:val="24"/>
          <w:szCs w:val="24"/>
          <w:lang w:val="ro-MO" w:eastAsia="ru-RU"/>
        </w:rPr>
        <w:t>(</w:t>
      </w:r>
      <w:r w:rsidR="003D4A84">
        <w:rPr>
          <w:rFonts w:ascii="Calibri Light" w:eastAsia="Times New Roman" w:hAnsi="Calibri Light" w:cs="Calibri Light"/>
          <w:sz w:val="24"/>
          <w:szCs w:val="24"/>
          <w:lang w:val="ru-RU" w:eastAsia="ru-RU"/>
        </w:rPr>
        <w:t xml:space="preserve">ЭКО </w:t>
      </w:r>
      <w:r w:rsidR="003D4A84" w:rsidRPr="00D7414A">
        <w:rPr>
          <w:rFonts w:ascii="Calibri Light" w:hAnsi="Calibri Light" w:cs="Calibri Light"/>
          <w:sz w:val="24"/>
          <w:szCs w:val="24"/>
          <w:lang w:val="ro-MO"/>
        </w:rPr>
        <w:t>114612</w:t>
      </w:r>
      <w:r w:rsidR="003D4A84" w:rsidRPr="00D7414A">
        <w:rPr>
          <w:rFonts w:ascii="Calibri Light" w:eastAsia="Times New Roman" w:hAnsi="Calibri Light" w:cs="Calibri Light"/>
          <w:sz w:val="24"/>
          <w:szCs w:val="24"/>
          <w:lang w:val="ro-MO" w:eastAsia="ru-RU"/>
        </w:rPr>
        <w:t>)</w:t>
      </w:r>
      <w:r w:rsidR="003D4A84">
        <w:rPr>
          <w:rFonts w:ascii="Calibri Light" w:eastAsia="Times New Roman" w:hAnsi="Calibri Light" w:cs="Calibri Light"/>
          <w:sz w:val="24"/>
          <w:szCs w:val="24"/>
          <w:lang w:val="ro-MO" w:eastAsia="ru-RU"/>
        </w:rPr>
        <w:t>.</w:t>
      </w:r>
      <w:r w:rsidR="003D4A84" w:rsidRPr="00D7414A">
        <w:rPr>
          <w:rFonts w:ascii="Calibri Light" w:eastAsia="Times New Roman" w:hAnsi="Calibri Light" w:cs="Calibri Light"/>
          <w:sz w:val="24"/>
          <w:szCs w:val="24"/>
          <w:lang w:val="ro-MO" w:eastAsia="ru-RU"/>
        </w:rPr>
        <w:t xml:space="preserve"> </w:t>
      </w:r>
    </w:p>
    <w:p w:rsidR="003D4A84" w:rsidRDefault="003D4A84" w:rsidP="00581028">
      <w:pPr>
        <w:spacing w:after="0" w:line="276" w:lineRule="auto"/>
        <w:ind w:right="-2" w:firstLine="567"/>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Также, отмечается постоянный рост поступлений от с</w:t>
      </w:r>
      <w:r w:rsidRPr="003D4A84">
        <w:rPr>
          <w:rFonts w:ascii="Calibri Light" w:eastAsia="Times New Roman" w:hAnsi="Calibri Light" w:cs="Calibri Light"/>
          <w:sz w:val="24"/>
          <w:szCs w:val="24"/>
          <w:lang w:val="ru-RU" w:eastAsia="ru-RU"/>
        </w:rPr>
        <w:t>бор</w:t>
      </w:r>
      <w:r>
        <w:rPr>
          <w:rFonts w:ascii="Calibri Light" w:eastAsia="Times New Roman" w:hAnsi="Calibri Light" w:cs="Calibri Light"/>
          <w:sz w:val="24"/>
          <w:szCs w:val="24"/>
          <w:lang w:val="ru-RU" w:eastAsia="ru-RU"/>
        </w:rPr>
        <w:t>а</w:t>
      </w:r>
      <w:r w:rsidRPr="003D4A84">
        <w:rPr>
          <w:rFonts w:ascii="Calibri Light" w:eastAsia="Times New Roman" w:hAnsi="Calibri Light" w:cs="Calibri Light"/>
          <w:sz w:val="24"/>
          <w:szCs w:val="24"/>
          <w:lang w:val="ru-RU" w:eastAsia="ru-RU"/>
        </w:rPr>
        <w:t xml:space="preserve"> за товары, в процессе использования которых загрязняется окружающая среда</w:t>
      </w:r>
      <w:r>
        <w:rPr>
          <w:rFonts w:ascii="Calibri Light" w:eastAsia="Times New Roman" w:hAnsi="Calibri Light" w:cs="Calibri Light"/>
          <w:sz w:val="24"/>
          <w:szCs w:val="24"/>
          <w:lang w:val="ru-RU" w:eastAsia="ru-RU"/>
        </w:rPr>
        <w:t xml:space="preserve"> </w:t>
      </w:r>
      <w:r w:rsidRPr="00D7414A">
        <w:rPr>
          <w:rFonts w:ascii="Calibri Light" w:eastAsia="Times New Roman" w:hAnsi="Calibri Light" w:cs="Calibri Light"/>
          <w:sz w:val="24"/>
          <w:szCs w:val="24"/>
          <w:lang w:val="ro-MO" w:eastAsia="ru-RU"/>
        </w:rPr>
        <w:t>(</w:t>
      </w:r>
      <w:r>
        <w:rPr>
          <w:rFonts w:ascii="Calibri Light" w:eastAsia="Times New Roman" w:hAnsi="Calibri Light" w:cs="Calibri Light"/>
          <w:sz w:val="24"/>
          <w:szCs w:val="24"/>
          <w:lang w:val="ru-RU" w:eastAsia="ru-RU"/>
        </w:rPr>
        <w:t>ЭКО</w:t>
      </w:r>
      <w:r w:rsidRPr="00D7414A">
        <w:rPr>
          <w:rFonts w:ascii="Calibri Light" w:eastAsia="Times New Roman" w:hAnsi="Calibri Light" w:cs="Calibri Light"/>
          <w:sz w:val="24"/>
          <w:szCs w:val="24"/>
          <w:lang w:val="ro-MO" w:eastAsia="ru-RU"/>
        </w:rPr>
        <w:t xml:space="preserve"> 114534)</w:t>
      </w:r>
      <w:r>
        <w:rPr>
          <w:rFonts w:ascii="Calibri Light" w:eastAsia="Times New Roman" w:hAnsi="Calibri Light" w:cs="Calibri Light"/>
          <w:sz w:val="24"/>
          <w:szCs w:val="24"/>
          <w:lang w:val="ro-MO" w:eastAsia="ru-RU"/>
        </w:rPr>
        <w:t xml:space="preserve"> –</w:t>
      </w:r>
      <w:r w:rsidRPr="00D7414A">
        <w:rPr>
          <w:rFonts w:ascii="Calibri Light" w:eastAsia="Times New Roman" w:hAnsi="Calibri Light" w:cs="Calibri Light"/>
          <w:sz w:val="24"/>
          <w:szCs w:val="24"/>
          <w:lang w:val="ro-MO" w:eastAsia="ru-RU"/>
        </w:rPr>
        <w:t xml:space="preserve"> </w:t>
      </w:r>
      <w:r>
        <w:rPr>
          <w:rFonts w:ascii="Calibri Light" w:eastAsia="Times New Roman" w:hAnsi="Calibri Light" w:cs="Calibri Light"/>
          <w:sz w:val="24"/>
          <w:szCs w:val="24"/>
          <w:lang w:val="ru-RU" w:eastAsia="ru-RU"/>
        </w:rPr>
        <w:t xml:space="preserve">с </w:t>
      </w:r>
      <w:r w:rsidRPr="00D7414A">
        <w:rPr>
          <w:rFonts w:ascii="Calibri Light" w:eastAsia="Times New Roman" w:hAnsi="Calibri Light" w:cs="Calibri Light"/>
          <w:sz w:val="24"/>
          <w:szCs w:val="24"/>
          <w:lang w:val="ro-MO" w:eastAsia="ru-RU"/>
        </w:rPr>
        <w:t xml:space="preserve">304,5 </w:t>
      </w:r>
      <w:r w:rsidRPr="00581028">
        <w:rPr>
          <w:rFonts w:ascii="Calibri Light" w:hAnsi="Calibri Light" w:cs="Calibri Light"/>
          <w:sz w:val="24"/>
          <w:szCs w:val="24"/>
          <w:lang w:val="ro-MO"/>
        </w:rPr>
        <w:t>млн. леев</w:t>
      </w:r>
      <w:r>
        <w:rPr>
          <w:rFonts w:ascii="Calibri Light" w:hAnsi="Calibri Light" w:cs="Calibri Light"/>
          <w:sz w:val="24"/>
          <w:szCs w:val="24"/>
          <w:lang w:val="ru-RU"/>
        </w:rPr>
        <w:t xml:space="preserve"> в </w:t>
      </w:r>
      <w:r w:rsidRPr="00D7414A">
        <w:rPr>
          <w:rFonts w:ascii="Calibri Light" w:eastAsia="Times New Roman" w:hAnsi="Calibri Light" w:cs="Calibri Light"/>
          <w:sz w:val="24"/>
          <w:szCs w:val="24"/>
          <w:lang w:val="ro-MO" w:eastAsia="ru-RU"/>
        </w:rPr>
        <w:t>2019</w:t>
      </w:r>
      <w:r>
        <w:rPr>
          <w:rFonts w:ascii="Calibri Light" w:eastAsia="Times New Roman" w:hAnsi="Calibri Light" w:cs="Calibri Light"/>
          <w:sz w:val="24"/>
          <w:szCs w:val="24"/>
          <w:lang w:val="ru-RU" w:eastAsia="ru-RU"/>
        </w:rPr>
        <w:t xml:space="preserve"> году до </w:t>
      </w:r>
      <w:r w:rsidRPr="00D7414A">
        <w:rPr>
          <w:rFonts w:ascii="Calibri Light" w:eastAsia="Times New Roman" w:hAnsi="Calibri Light" w:cs="Calibri Light"/>
          <w:sz w:val="24"/>
          <w:szCs w:val="24"/>
          <w:lang w:val="ro-MO" w:eastAsia="ru-RU"/>
        </w:rPr>
        <w:t xml:space="preserve">425,2 </w:t>
      </w:r>
      <w:r w:rsidRPr="00581028">
        <w:rPr>
          <w:rFonts w:ascii="Calibri Light" w:hAnsi="Calibri Light" w:cs="Calibri Light"/>
          <w:sz w:val="24"/>
          <w:szCs w:val="24"/>
          <w:lang w:val="ro-MO"/>
        </w:rPr>
        <w:t>млн. леев</w:t>
      </w:r>
      <w:r>
        <w:rPr>
          <w:rFonts w:ascii="Calibri Light" w:hAnsi="Calibri Light" w:cs="Calibri Light"/>
          <w:sz w:val="24"/>
          <w:szCs w:val="24"/>
          <w:lang w:val="ru-RU"/>
        </w:rPr>
        <w:t xml:space="preserve"> в </w:t>
      </w:r>
      <w:r w:rsidRPr="00D7414A">
        <w:rPr>
          <w:rFonts w:ascii="Calibri Light" w:eastAsia="Times New Roman" w:hAnsi="Calibri Light" w:cs="Calibri Light"/>
          <w:sz w:val="24"/>
          <w:szCs w:val="24"/>
          <w:lang w:val="ro-MO" w:eastAsia="ru-RU"/>
        </w:rPr>
        <w:t>2021</w:t>
      </w:r>
      <w:r>
        <w:rPr>
          <w:rFonts w:ascii="Calibri Light" w:eastAsia="Times New Roman" w:hAnsi="Calibri Light" w:cs="Calibri Light"/>
          <w:sz w:val="24"/>
          <w:szCs w:val="24"/>
          <w:lang w:val="ru-RU" w:eastAsia="ru-RU"/>
        </w:rPr>
        <w:t xml:space="preserve"> году</w:t>
      </w:r>
      <w:r w:rsidRPr="00D7414A">
        <w:rPr>
          <w:rFonts w:ascii="Calibri Light" w:eastAsia="Times New Roman" w:hAnsi="Calibri Light" w:cs="Calibri Light"/>
          <w:sz w:val="24"/>
          <w:szCs w:val="24"/>
          <w:lang w:val="ro-MO" w:eastAsia="ru-RU"/>
        </w:rPr>
        <w:t xml:space="preserve"> (+39,6%)</w:t>
      </w:r>
      <w:r>
        <w:rPr>
          <w:rFonts w:ascii="Calibri Light" w:eastAsia="Times New Roman" w:hAnsi="Calibri Light" w:cs="Calibri Light"/>
          <w:sz w:val="24"/>
          <w:szCs w:val="24"/>
          <w:lang w:val="ru-RU" w:eastAsia="ru-RU"/>
        </w:rPr>
        <w:t xml:space="preserve">, а по сравнению с поступлениями в </w:t>
      </w:r>
      <w:r w:rsidRPr="00D7414A">
        <w:rPr>
          <w:rFonts w:ascii="Calibri Light" w:eastAsia="Times New Roman" w:hAnsi="Calibri Light" w:cs="Calibri Light"/>
          <w:sz w:val="24"/>
          <w:szCs w:val="24"/>
          <w:lang w:val="ro-MO" w:eastAsia="ru-RU"/>
        </w:rPr>
        <w:t xml:space="preserve">2020 </w:t>
      </w:r>
      <w:r>
        <w:rPr>
          <w:rFonts w:ascii="Calibri Light" w:eastAsia="Times New Roman" w:hAnsi="Calibri Light" w:cs="Calibri Light"/>
          <w:sz w:val="24"/>
          <w:szCs w:val="24"/>
          <w:lang w:val="ru-RU" w:eastAsia="ru-RU"/>
        </w:rPr>
        <w:t>году</w:t>
      </w:r>
      <w:r w:rsidR="000E2B2F">
        <w:rPr>
          <w:rFonts w:ascii="Calibri Light" w:eastAsia="Times New Roman" w:hAnsi="Calibri Light" w:cs="Calibri Light"/>
          <w:sz w:val="24"/>
          <w:szCs w:val="24"/>
          <w:lang w:val="ru-RU" w:eastAsia="ru-RU"/>
        </w:rPr>
        <w:t xml:space="preserve"> </w:t>
      </w:r>
      <w:r w:rsidR="000E2B2F">
        <w:rPr>
          <w:rFonts w:ascii="Calibri Light" w:eastAsia="Times New Roman" w:hAnsi="Calibri Light" w:cs="Calibri Light"/>
          <w:sz w:val="24"/>
          <w:szCs w:val="24"/>
          <w:lang w:val="ro-MO" w:eastAsia="ru-RU"/>
        </w:rPr>
        <w:t>–</w:t>
      </w:r>
      <w:r>
        <w:rPr>
          <w:rFonts w:ascii="Calibri Light" w:eastAsia="Times New Roman" w:hAnsi="Calibri Light" w:cs="Calibri Light"/>
          <w:sz w:val="24"/>
          <w:szCs w:val="24"/>
          <w:lang w:val="ro-MO" w:eastAsia="ru-RU"/>
        </w:rPr>
        <w:t xml:space="preserve"> </w:t>
      </w:r>
      <w:r w:rsidR="000E2B2F">
        <w:rPr>
          <w:rFonts w:ascii="Calibri Light" w:eastAsia="Times New Roman" w:hAnsi="Calibri Light" w:cs="Calibri Light"/>
          <w:sz w:val="24"/>
          <w:szCs w:val="24"/>
          <w:lang w:val="ru-RU" w:eastAsia="ru-RU"/>
        </w:rPr>
        <w:t xml:space="preserve">на </w:t>
      </w:r>
      <w:r w:rsidRPr="00D7414A">
        <w:rPr>
          <w:rFonts w:ascii="Calibri Light" w:eastAsia="Times New Roman" w:hAnsi="Calibri Light" w:cs="Calibri Light"/>
          <w:sz w:val="24"/>
          <w:szCs w:val="24"/>
          <w:lang w:val="ro-MO" w:eastAsia="ru-RU"/>
        </w:rPr>
        <w:t>75,9</w:t>
      </w:r>
      <w:r w:rsidR="000E2B2F" w:rsidRPr="000E2B2F">
        <w:rPr>
          <w:rFonts w:ascii="Calibri Light" w:hAnsi="Calibri Light" w:cs="Calibri Light"/>
          <w:sz w:val="24"/>
          <w:szCs w:val="24"/>
          <w:lang w:val="ro-MO"/>
        </w:rPr>
        <w:t xml:space="preserve"> </w:t>
      </w:r>
      <w:r w:rsidR="000E2B2F" w:rsidRPr="00581028">
        <w:rPr>
          <w:rFonts w:ascii="Calibri Light" w:hAnsi="Calibri Light" w:cs="Calibri Light"/>
          <w:sz w:val="24"/>
          <w:szCs w:val="24"/>
          <w:lang w:val="ro-MO"/>
        </w:rPr>
        <w:t>млн. леев</w:t>
      </w:r>
      <w:r w:rsidR="000E2B2F">
        <w:rPr>
          <w:rFonts w:ascii="Calibri Light" w:hAnsi="Calibri Light" w:cs="Calibri Light"/>
          <w:sz w:val="24"/>
          <w:szCs w:val="24"/>
          <w:lang w:val="ru-RU"/>
        </w:rPr>
        <w:t xml:space="preserve"> или на</w:t>
      </w:r>
      <w:r w:rsidR="000E2B2F" w:rsidRPr="00D7414A">
        <w:rPr>
          <w:rFonts w:ascii="Calibri Light" w:eastAsia="Times New Roman" w:hAnsi="Calibri Light" w:cs="Calibri Light"/>
          <w:sz w:val="24"/>
          <w:szCs w:val="24"/>
          <w:lang w:val="ro-MO" w:eastAsia="ru-RU"/>
        </w:rPr>
        <w:t>21,7%.</w:t>
      </w:r>
    </w:p>
    <w:p w:rsidR="000E2B2F" w:rsidRDefault="000E2B2F" w:rsidP="00C33663">
      <w:pPr>
        <w:spacing w:after="120" w:line="276" w:lineRule="auto"/>
        <w:ind w:firstLine="567"/>
        <w:jc w:val="both"/>
        <w:rPr>
          <w:rFonts w:ascii="Calibri Light" w:hAnsi="Calibri Light" w:cs="Calibri Light"/>
          <w:sz w:val="24"/>
          <w:szCs w:val="24"/>
          <w:lang w:val="ru-RU"/>
        </w:rPr>
      </w:pPr>
      <w:r>
        <w:rPr>
          <w:rFonts w:ascii="Calibri Light" w:eastAsia="Times New Roman" w:hAnsi="Calibri Light" w:cs="Calibri Light"/>
          <w:sz w:val="24"/>
          <w:szCs w:val="24"/>
          <w:lang w:val="ru-RU" w:eastAsia="ru-RU"/>
        </w:rPr>
        <w:t xml:space="preserve">Проведенные анализы </w:t>
      </w:r>
      <w:r w:rsidRPr="00AB73F1">
        <w:rPr>
          <w:rFonts w:ascii="Calibri Light" w:hAnsi="Calibri Light" w:cs="Calibri Light"/>
          <w:sz w:val="24"/>
          <w:szCs w:val="24"/>
          <w:lang w:val="ru-RU"/>
        </w:rPr>
        <w:t>свидетельству</w:t>
      </w:r>
      <w:r>
        <w:rPr>
          <w:rFonts w:ascii="Calibri Light" w:hAnsi="Calibri Light" w:cs="Calibri Light"/>
          <w:sz w:val="24"/>
          <w:szCs w:val="24"/>
          <w:lang w:val="ru-RU"/>
        </w:rPr>
        <w:t>ю</w:t>
      </w:r>
      <w:r w:rsidRPr="00AB73F1">
        <w:rPr>
          <w:rFonts w:ascii="Calibri Light" w:hAnsi="Calibri Light" w:cs="Calibri Light"/>
          <w:sz w:val="24"/>
          <w:szCs w:val="24"/>
          <w:lang w:val="ru-RU"/>
        </w:rPr>
        <w:t>т о</w:t>
      </w:r>
      <w:r>
        <w:rPr>
          <w:rFonts w:ascii="Calibri Light" w:hAnsi="Calibri Light" w:cs="Calibri Light"/>
          <w:sz w:val="24"/>
          <w:szCs w:val="24"/>
          <w:lang w:val="ru-RU"/>
        </w:rPr>
        <w:t xml:space="preserve"> некоторых недостатках в процессе </w:t>
      </w:r>
      <w:r w:rsidRPr="000E2B2F">
        <w:rPr>
          <w:rFonts w:ascii="Calibri Light" w:hAnsi="Calibri Light" w:cs="Calibri Light"/>
          <w:sz w:val="24"/>
          <w:szCs w:val="24"/>
          <w:lang w:val="ru-RU"/>
        </w:rPr>
        <w:t>администрирования платежей и штрафов, связанных с окружающей средой</w:t>
      </w:r>
      <w:r>
        <w:rPr>
          <w:rFonts w:ascii="Calibri Light" w:hAnsi="Calibri Light" w:cs="Calibri Light"/>
          <w:sz w:val="24"/>
          <w:szCs w:val="24"/>
          <w:lang w:val="ru-RU"/>
        </w:rPr>
        <w:t>, они будут изложены в дальнейшем</w:t>
      </w:r>
      <w:r w:rsidR="00C33663">
        <w:rPr>
          <w:rFonts w:ascii="Calibri Light" w:hAnsi="Calibri Light" w:cs="Calibri Light"/>
          <w:sz w:val="24"/>
          <w:szCs w:val="24"/>
          <w:lang w:val="ru-RU"/>
        </w:rPr>
        <w:t>.</w:t>
      </w:r>
    </w:p>
    <w:p w:rsidR="00F5379A" w:rsidRDefault="00C33663" w:rsidP="00C33663">
      <w:pPr>
        <w:pStyle w:val="2"/>
        <w:spacing w:before="0" w:line="276" w:lineRule="auto"/>
        <w:jc w:val="both"/>
        <w:rPr>
          <w:rFonts w:cs="Calibri Light"/>
          <w:b/>
          <w:color w:val="auto"/>
          <w:sz w:val="24"/>
          <w:szCs w:val="24"/>
          <w:lang w:val="ru-RU" w:eastAsia="ru-RU"/>
        </w:rPr>
      </w:pPr>
      <w:bookmarkStart w:id="39" w:name="_Toc110962296"/>
      <w:r w:rsidRPr="00D7414A">
        <w:rPr>
          <w:rFonts w:cs="Calibri Light"/>
          <w:b/>
          <w:color w:val="auto"/>
          <w:sz w:val="24"/>
          <w:szCs w:val="24"/>
          <w:lang w:val="ro-MO" w:eastAsia="ru-RU"/>
        </w:rPr>
        <w:t xml:space="preserve">4.4.1. </w:t>
      </w:r>
      <w:r w:rsidR="00F5379A" w:rsidRPr="00F5379A">
        <w:rPr>
          <w:rFonts w:cs="Calibri Light"/>
          <w:b/>
          <w:color w:val="auto"/>
          <w:sz w:val="24"/>
          <w:szCs w:val="24"/>
          <w:lang w:val="ro-MO" w:eastAsia="ru-RU"/>
        </w:rPr>
        <w:t>Неодинаковый подход к поступлению накопленных доходов от выдачи разрешительных актов, некоторые поступали в ГБ, а другие- в собственные бюджеты эмитентов разрешительных актов</w:t>
      </w:r>
      <w:bookmarkEnd w:id="39"/>
    </w:p>
    <w:p w:rsidR="00F5379A" w:rsidRDefault="00F5379A" w:rsidP="00F5379A">
      <w:pPr>
        <w:spacing w:after="0" w:line="276" w:lineRule="auto"/>
        <w:ind w:right="-2"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Согласно</w:t>
      </w:r>
      <w:r w:rsidRPr="003019F8">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нормативной</w:t>
      </w:r>
      <w:r w:rsidRPr="003019F8">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базе</w:t>
      </w:r>
      <w:r w:rsidRPr="00D7414A">
        <w:rPr>
          <w:rFonts w:ascii="Calibri Light" w:eastAsia="Times New Roman" w:hAnsi="Calibri Light" w:cs="Calibri Light"/>
          <w:bCs/>
          <w:sz w:val="24"/>
          <w:szCs w:val="24"/>
          <w:vertAlign w:val="superscript"/>
          <w:lang w:val="ro-MO" w:eastAsia="ru-RU" w:bidi="hi-IN"/>
        </w:rPr>
        <w:footnoteReference w:id="104"/>
      </w:r>
      <w:r>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 xml:space="preserve"> </w:t>
      </w:r>
      <w:r w:rsidR="00AD3B97">
        <w:rPr>
          <w:rFonts w:ascii="Calibri Light" w:eastAsia="Times New Roman" w:hAnsi="Calibri Light" w:cs="Calibri Light"/>
          <w:bCs/>
          <w:sz w:val="24"/>
          <w:szCs w:val="24"/>
          <w:lang w:val="ru-RU" w:eastAsia="ru-RU" w:bidi="hi-IN"/>
        </w:rPr>
        <w:t xml:space="preserve">билет </w:t>
      </w:r>
      <w:r>
        <w:rPr>
          <w:rFonts w:ascii="Calibri Light" w:eastAsia="Times New Roman" w:hAnsi="Calibri Light" w:cs="Calibri Light"/>
          <w:bCs/>
          <w:sz w:val="24"/>
          <w:szCs w:val="24"/>
          <w:lang w:val="ru-RU" w:eastAsia="ru-RU" w:bidi="hi-IN"/>
        </w:rPr>
        <w:t xml:space="preserve">на </w:t>
      </w:r>
      <w:r w:rsidR="003019F8" w:rsidRPr="00CC5105">
        <w:rPr>
          <w:rFonts w:ascii="Calibri Light" w:hAnsi="Calibri Light" w:cs="Calibri Light"/>
          <w:sz w:val="24"/>
          <w:szCs w:val="24"/>
          <w:lang w:val="ru-RU"/>
        </w:rPr>
        <w:t>спортивн</w:t>
      </w:r>
      <w:r w:rsidR="00AD3B97">
        <w:rPr>
          <w:rFonts w:ascii="Calibri Light" w:hAnsi="Calibri Light" w:cs="Calibri Light"/>
          <w:sz w:val="24"/>
          <w:szCs w:val="24"/>
          <w:lang w:val="ru-RU"/>
        </w:rPr>
        <w:t>ый</w:t>
      </w:r>
      <w:r w:rsidR="003019F8" w:rsidRPr="00CC5105">
        <w:rPr>
          <w:rFonts w:ascii="Calibri Light" w:hAnsi="Calibri Light" w:cs="Calibri Light"/>
          <w:sz w:val="24"/>
          <w:szCs w:val="24"/>
          <w:lang w:val="ru-RU"/>
        </w:rPr>
        <w:t>, любительск</w:t>
      </w:r>
      <w:r w:rsidR="00AD3B97">
        <w:rPr>
          <w:rFonts w:ascii="Calibri Light" w:hAnsi="Calibri Light" w:cs="Calibri Light"/>
          <w:sz w:val="24"/>
          <w:szCs w:val="24"/>
          <w:lang w:val="ru-RU"/>
        </w:rPr>
        <w:t>ий</w:t>
      </w:r>
      <w:r w:rsidR="003019F8" w:rsidRPr="00CC5105">
        <w:rPr>
          <w:rFonts w:ascii="Calibri Light" w:hAnsi="Calibri Light" w:cs="Calibri Light"/>
          <w:sz w:val="24"/>
          <w:szCs w:val="24"/>
          <w:lang w:val="ru-RU"/>
        </w:rPr>
        <w:t xml:space="preserve"> и </w:t>
      </w:r>
      <w:r w:rsidR="00AD3B97" w:rsidRPr="00AD3B97">
        <w:rPr>
          <w:rFonts w:ascii="Calibri Light" w:hAnsi="Calibri Light" w:cs="Calibri Light"/>
          <w:sz w:val="24"/>
          <w:szCs w:val="24"/>
          <w:lang w:val="ru-RU"/>
        </w:rPr>
        <w:t xml:space="preserve">рекреационный лов рыбы </w:t>
      </w:r>
      <w:r w:rsidR="003019F8">
        <w:rPr>
          <w:rFonts w:ascii="Calibri Light" w:hAnsi="Calibri Light" w:cs="Calibri Light"/>
          <w:sz w:val="24"/>
          <w:szCs w:val="24"/>
          <w:lang w:val="ru-RU"/>
        </w:rPr>
        <w:t xml:space="preserve">выдается </w:t>
      </w:r>
      <w:r w:rsidR="003019F8" w:rsidRPr="00DC4AB5">
        <w:rPr>
          <w:rFonts w:ascii="Calibri Light" w:eastAsia="Times New Roman" w:hAnsi="Calibri Light" w:cstheme="majorHAnsi"/>
          <w:bCs/>
          <w:iCs/>
          <w:color w:val="000000"/>
          <w:sz w:val="24"/>
          <w:szCs w:val="24"/>
          <w:lang w:val="ru-RU" w:eastAsia="ru-RU" w:bidi="ro-RO"/>
        </w:rPr>
        <w:t>Агентств</w:t>
      </w:r>
      <w:r w:rsidR="003019F8">
        <w:rPr>
          <w:rFonts w:ascii="Calibri Light" w:eastAsia="Times New Roman" w:hAnsi="Calibri Light" w:cstheme="majorHAnsi"/>
          <w:bCs/>
          <w:iCs/>
          <w:color w:val="000000"/>
          <w:sz w:val="24"/>
          <w:szCs w:val="24"/>
          <w:lang w:val="ru-RU" w:eastAsia="ru-RU" w:bidi="ro-RO"/>
        </w:rPr>
        <w:t>ом</w:t>
      </w:r>
      <w:r w:rsidR="003019F8" w:rsidRPr="00DC4AB5">
        <w:rPr>
          <w:rFonts w:ascii="Calibri Light" w:eastAsia="Times New Roman" w:hAnsi="Calibri Light" w:cstheme="majorHAnsi"/>
          <w:bCs/>
          <w:iCs/>
          <w:color w:val="000000"/>
          <w:sz w:val="24"/>
          <w:szCs w:val="24"/>
          <w:lang w:val="ru-RU" w:eastAsia="ru-RU" w:bidi="ro-RO"/>
        </w:rPr>
        <w:t xml:space="preserve"> окружающей среды</w:t>
      </w:r>
      <w:r w:rsidR="003019F8">
        <w:rPr>
          <w:rFonts w:ascii="Calibri Light" w:eastAsia="Times New Roman" w:hAnsi="Calibri Light" w:cstheme="majorHAnsi"/>
          <w:bCs/>
          <w:iCs/>
          <w:color w:val="000000"/>
          <w:sz w:val="24"/>
          <w:szCs w:val="24"/>
          <w:lang w:val="ru-RU" w:eastAsia="ru-RU" w:bidi="ro-RO"/>
        </w:rPr>
        <w:t xml:space="preserve">. Получателями </w:t>
      </w:r>
      <w:r w:rsidR="00AD3B97">
        <w:rPr>
          <w:rFonts w:ascii="Calibri Light" w:eastAsia="Times New Roman" w:hAnsi="Calibri Light" w:cstheme="majorHAnsi"/>
          <w:bCs/>
          <w:iCs/>
          <w:color w:val="000000"/>
          <w:sz w:val="24"/>
          <w:szCs w:val="24"/>
          <w:lang w:val="ru-RU" w:eastAsia="ru-RU" w:bidi="ro-RO"/>
        </w:rPr>
        <w:t xml:space="preserve">билета </w:t>
      </w:r>
      <w:r w:rsidR="003019F8">
        <w:rPr>
          <w:rFonts w:ascii="Calibri Light" w:eastAsia="Times New Roman" w:hAnsi="Calibri Light" w:cstheme="majorHAnsi"/>
          <w:bCs/>
          <w:iCs/>
          <w:color w:val="000000"/>
          <w:sz w:val="24"/>
          <w:szCs w:val="24"/>
          <w:lang w:val="ru-RU" w:eastAsia="ru-RU" w:bidi="ro-RO"/>
        </w:rPr>
        <w:t xml:space="preserve">являются физические лица резиденты и нерезиденты. Процесс получения </w:t>
      </w:r>
      <w:r w:rsidR="00AD3B97">
        <w:rPr>
          <w:rFonts w:ascii="Calibri Light" w:eastAsia="Times New Roman" w:hAnsi="Calibri Light" w:cstheme="majorHAnsi"/>
          <w:bCs/>
          <w:iCs/>
          <w:color w:val="000000"/>
          <w:sz w:val="24"/>
          <w:szCs w:val="24"/>
          <w:lang w:val="ru-RU" w:eastAsia="ru-RU" w:bidi="ro-RO"/>
        </w:rPr>
        <w:t xml:space="preserve">билета </w:t>
      </w:r>
      <w:r w:rsidR="003019F8">
        <w:rPr>
          <w:rFonts w:ascii="Calibri Light" w:eastAsia="Times New Roman" w:hAnsi="Calibri Light" w:cs="Calibri Light"/>
          <w:bCs/>
          <w:sz w:val="24"/>
          <w:szCs w:val="24"/>
          <w:lang w:val="ru-RU" w:eastAsia="ru-RU" w:bidi="hi-IN"/>
        </w:rPr>
        <w:t xml:space="preserve">на </w:t>
      </w:r>
      <w:r w:rsidR="003019F8" w:rsidRPr="00CC5105">
        <w:rPr>
          <w:rFonts w:ascii="Calibri Light" w:hAnsi="Calibri Light" w:cs="Calibri Light"/>
          <w:sz w:val="24"/>
          <w:szCs w:val="24"/>
          <w:lang w:val="ru-RU"/>
        </w:rPr>
        <w:t>спортивн</w:t>
      </w:r>
      <w:r w:rsidR="00AD3B97">
        <w:rPr>
          <w:rFonts w:ascii="Calibri Light" w:hAnsi="Calibri Light" w:cs="Calibri Light"/>
          <w:sz w:val="24"/>
          <w:szCs w:val="24"/>
          <w:lang w:val="ru-RU"/>
        </w:rPr>
        <w:t>ый</w:t>
      </w:r>
      <w:r w:rsidR="003019F8" w:rsidRPr="00CC5105">
        <w:rPr>
          <w:rFonts w:ascii="Calibri Light" w:hAnsi="Calibri Light" w:cs="Calibri Light"/>
          <w:sz w:val="24"/>
          <w:szCs w:val="24"/>
          <w:lang w:val="ru-RU"/>
        </w:rPr>
        <w:t>, любительск</w:t>
      </w:r>
      <w:r w:rsidR="00AD3B97">
        <w:rPr>
          <w:rFonts w:ascii="Calibri Light" w:hAnsi="Calibri Light" w:cs="Calibri Light"/>
          <w:sz w:val="24"/>
          <w:szCs w:val="24"/>
          <w:lang w:val="ru-RU"/>
        </w:rPr>
        <w:t>ий</w:t>
      </w:r>
      <w:r w:rsidR="003019F8" w:rsidRPr="00CC5105">
        <w:rPr>
          <w:rFonts w:ascii="Calibri Light" w:hAnsi="Calibri Light" w:cs="Calibri Light"/>
          <w:sz w:val="24"/>
          <w:szCs w:val="24"/>
          <w:lang w:val="ru-RU"/>
        </w:rPr>
        <w:t xml:space="preserve"> и </w:t>
      </w:r>
      <w:r w:rsidR="00AD3B97" w:rsidRPr="00AD3B97">
        <w:rPr>
          <w:rFonts w:ascii="Calibri Light" w:hAnsi="Calibri Light" w:cs="Calibri Light"/>
          <w:sz w:val="24"/>
          <w:szCs w:val="24"/>
          <w:lang w:val="ru-RU"/>
        </w:rPr>
        <w:t xml:space="preserve">рекреационный лов рыбы </w:t>
      </w:r>
      <w:r w:rsidR="003019F8">
        <w:rPr>
          <w:rFonts w:ascii="Calibri Light" w:hAnsi="Calibri Light" w:cs="Calibri Light"/>
          <w:sz w:val="24"/>
          <w:szCs w:val="24"/>
          <w:lang w:val="ru-RU"/>
        </w:rPr>
        <w:t xml:space="preserve">производится лишь посредством АИС </w:t>
      </w:r>
      <w:r w:rsidR="003019F8" w:rsidRPr="00AB73F1">
        <w:rPr>
          <w:rFonts w:ascii="Calibri Light" w:hAnsi="Calibri Light" w:cstheme="majorHAnsi"/>
          <w:spacing w:val="-6"/>
          <w:sz w:val="24"/>
          <w:szCs w:val="24"/>
          <w:lang w:val="ru-RU"/>
        </w:rPr>
        <w:t>„</w:t>
      </w:r>
      <w:r w:rsidR="003019F8" w:rsidRPr="00AB73F1">
        <w:rPr>
          <w:rFonts w:ascii="Calibri Light" w:hAnsi="Calibri Light" w:cstheme="majorHAnsi"/>
          <w:spacing w:val="-6"/>
          <w:sz w:val="24"/>
          <w:szCs w:val="24"/>
        </w:rPr>
        <w:t>e</w:t>
      </w:r>
      <w:r w:rsidR="003019F8" w:rsidRPr="00AB73F1">
        <w:rPr>
          <w:rFonts w:ascii="Calibri Light" w:hAnsi="Calibri Light" w:cstheme="majorHAnsi"/>
          <w:spacing w:val="-6"/>
          <w:sz w:val="24"/>
          <w:szCs w:val="24"/>
          <w:lang w:val="ru-RU"/>
        </w:rPr>
        <w:t>-Рыбалка”</w:t>
      </w:r>
      <w:r w:rsidR="003019F8">
        <w:rPr>
          <w:rFonts w:ascii="Calibri Light" w:hAnsi="Calibri Light" w:cstheme="majorHAnsi"/>
          <w:spacing w:val="-6"/>
          <w:sz w:val="24"/>
          <w:szCs w:val="24"/>
          <w:lang w:val="ru-RU"/>
        </w:rPr>
        <w:t xml:space="preserve"> путем введения кода </w:t>
      </w:r>
      <w:r w:rsidR="003019F8" w:rsidRPr="00D7414A">
        <w:rPr>
          <w:rFonts w:ascii="Calibri Light" w:eastAsia="Times New Roman" w:hAnsi="Calibri Light" w:cs="Calibri Light"/>
          <w:bCs/>
          <w:sz w:val="24"/>
          <w:szCs w:val="24"/>
          <w:lang w:val="ro-MO" w:eastAsia="ru-RU" w:bidi="hi-IN"/>
        </w:rPr>
        <w:t>IDNO</w:t>
      </w:r>
      <w:r w:rsidR="003019F8">
        <w:rPr>
          <w:rFonts w:ascii="Calibri Light" w:eastAsia="Times New Roman" w:hAnsi="Calibri Light" w:cs="Calibri Light"/>
          <w:bCs/>
          <w:sz w:val="24"/>
          <w:szCs w:val="24"/>
          <w:lang w:val="ru-RU" w:eastAsia="ru-RU" w:bidi="hi-IN"/>
        </w:rPr>
        <w:t xml:space="preserve"> заявителя и только после обязательного подтверждения произведенной оплаты.</w:t>
      </w:r>
    </w:p>
    <w:p w:rsidR="00AD3B97" w:rsidRDefault="003019F8" w:rsidP="00AD3B97">
      <w:pPr>
        <w:spacing w:after="0" w:line="276" w:lineRule="auto"/>
        <w:ind w:right="-2"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 xml:space="preserve">Плата за </w:t>
      </w:r>
      <w:r w:rsidR="00BD7965">
        <w:rPr>
          <w:rFonts w:ascii="Calibri Light" w:eastAsia="Times New Roman" w:hAnsi="Calibri Light" w:cs="Calibri Light"/>
          <w:bCs/>
          <w:sz w:val="24"/>
          <w:szCs w:val="24"/>
          <w:lang w:val="ru-RU" w:eastAsia="ru-RU" w:bidi="hi-IN"/>
        </w:rPr>
        <w:t xml:space="preserve">выдачу </w:t>
      </w:r>
      <w:r w:rsidR="00AD3B97">
        <w:rPr>
          <w:rFonts w:ascii="Calibri Light" w:eastAsia="Times New Roman" w:hAnsi="Calibri Light" w:cs="Calibri Light"/>
          <w:bCs/>
          <w:sz w:val="24"/>
          <w:szCs w:val="24"/>
          <w:lang w:val="ru-RU" w:eastAsia="ru-RU" w:bidi="hi-IN"/>
        </w:rPr>
        <w:t xml:space="preserve">билета </w:t>
      </w:r>
      <w:r w:rsidR="00BD7965">
        <w:rPr>
          <w:rFonts w:ascii="Calibri Light" w:eastAsia="Times New Roman" w:hAnsi="Calibri Light" w:cs="Calibri Light"/>
          <w:bCs/>
          <w:sz w:val="24"/>
          <w:szCs w:val="24"/>
          <w:lang w:val="ru-RU" w:eastAsia="ru-RU" w:bidi="hi-IN"/>
        </w:rPr>
        <w:t xml:space="preserve">на </w:t>
      </w:r>
      <w:r w:rsidR="00BD7965" w:rsidRPr="00CC5105">
        <w:rPr>
          <w:rFonts w:ascii="Calibri Light" w:hAnsi="Calibri Light" w:cs="Calibri Light"/>
          <w:sz w:val="24"/>
          <w:szCs w:val="24"/>
          <w:lang w:val="ru-RU"/>
        </w:rPr>
        <w:t>спортивн</w:t>
      </w:r>
      <w:r w:rsidR="00AD3B97">
        <w:rPr>
          <w:rFonts w:ascii="Calibri Light" w:hAnsi="Calibri Light" w:cs="Calibri Light"/>
          <w:sz w:val="24"/>
          <w:szCs w:val="24"/>
          <w:lang w:val="ru-RU"/>
        </w:rPr>
        <w:t>ый</w:t>
      </w:r>
      <w:r w:rsidR="00BD7965" w:rsidRPr="00CC5105">
        <w:rPr>
          <w:rFonts w:ascii="Calibri Light" w:hAnsi="Calibri Light" w:cs="Calibri Light"/>
          <w:sz w:val="24"/>
          <w:szCs w:val="24"/>
          <w:lang w:val="ru-RU"/>
        </w:rPr>
        <w:t>, любительск</w:t>
      </w:r>
      <w:r w:rsidR="00AD3B97">
        <w:rPr>
          <w:rFonts w:ascii="Calibri Light" w:hAnsi="Calibri Light" w:cs="Calibri Light"/>
          <w:sz w:val="24"/>
          <w:szCs w:val="24"/>
          <w:lang w:val="ru-RU"/>
        </w:rPr>
        <w:t xml:space="preserve">ий </w:t>
      </w:r>
      <w:r w:rsidR="00BD7965" w:rsidRPr="00CC5105">
        <w:rPr>
          <w:rFonts w:ascii="Calibri Light" w:hAnsi="Calibri Light" w:cs="Calibri Light"/>
          <w:sz w:val="24"/>
          <w:szCs w:val="24"/>
          <w:lang w:val="ru-RU"/>
        </w:rPr>
        <w:t xml:space="preserve">и </w:t>
      </w:r>
      <w:r w:rsidR="00AD3B97" w:rsidRPr="00AD3B97">
        <w:rPr>
          <w:rFonts w:ascii="Calibri Light" w:hAnsi="Calibri Light" w:cs="Calibri Light"/>
          <w:sz w:val="24"/>
          <w:szCs w:val="24"/>
          <w:lang w:val="ru-RU"/>
        </w:rPr>
        <w:t xml:space="preserve">рекреационный лов рыбы </w:t>
      </w:r>
      <w:r w:rsidR="00BD7965">
        <w:rPr>
          <w:rFonts w:ascii="Calibri Light" w:hAnsi="Calibri Light" w:cs="Calibri Light"/>
          <w:sz w:val="24"/>
          <w:szCs w:val="24"/>
          <w:lang w:val="ru-RU"/>
        </w:rPr>
        <w:t>является дифференциированной и составляет:</w:t>
      </w:r>
      <w:r w:rsidR="00BD7965" w:rsidRPr="00BD7965">
        <w:rPr>
          <w:rFonts w:ascii="Calibri Light" w:eastAsia="Times New Roman" w:hAnsi="Calibri Light" w:cs="Calibri Light"/>
          <w:bCs/>
          <w:i/>
          <w:sz w:val="24"/>
          <w:szCs w:val="24"/>
          <w:lang w:val="ro-MO" w:eastAsia="ru-RU" w:bidi="hi-IN"/>
        </w:rPr>
        <w:t xml:space="preserve"> </w:t>
      </w:r>
      <w:r w:rsidR="00BD7965">
        <w:rPr>
          <w:rFonts w:ascii="Calibri Light" w:eastAsia="Times New Roman" w:hAnsi="Calibri Light" w:cs="Calibri Light"/>
          <w:bCs/>
          <w:i/>
          <w:sz w:val="24"/>
          <w:szCs w:val="24"/>
          <w:lang w:val="ro-MO" w:eastAsia="ru-RU" w:bidi="hi-IN"/>
        </w:rPr>
        <w:t>300</w:t>
      </w:r>
      <w:r w:rsidR="00BD7965">
        <w:rPr>
          <w:rFonts w:ascii="Calibri Light" w:eastAsia="Times New Roman" w:hAnsi="Calibri Light" w:cs="Calibri Light"/>
          <w:bCs/>
          <w:i/>
          <w:sz w:val="24"/>
          <w:szCs w:val="24"/>
          <w:lang w:val="ru-RU" w:eastAsia="ru-RU" w:bidi="hi-IN"/>
        </w:rPr>
        <w:t xml:space="preserve"> леев </w:t>
      </w:r>
      <w:r w:rsidR="00BD7965" w:rsidRPr="00BD7965">
        <w:rPr>
          <w:rFonts w:ascii="Calibri Light" w:eastAsia="Times New Roman" w:hAnsi="Calibri Light" w:cs="Calibri Light"/>
          <w:bCs/>
          <w:sz w:val="24"/>
          <w:szCs w:val="24"/>
          <w:lang w:val="ru-RU" w:eastAsia="ru-RU" w:bidi="hi-IN"/>
        </w:rPr>
        <w:t>за год</w:t>
      </w:r>
      <w:r w:rsidR="00BD7965">
        <w:rPr>
          <w:rFonts w:ascii="Calibri Light" w:eastAsia="Times New Roman" w:hAnsi="Calibri Light" w:cs="Calibri Light"/>
          <w:bCs/>
          <w:i/>
          <w:sz w:val="24"/>
          <w:szCs w:val="24"/>
          <w:lang w:val="ru-RU" w:eastAsia="ru-RU" w:bidi="hi-IN"/>
        </w:rPr>
        <w:t xml:space="preserve">, 30 леев </w:t>
      </w:r>
      <w:r w:rsidR="00BD7965" w:rsidRPr="00BD7965">
        <w:rPr>
          <w:rFonts w:ascii="Calibri Light" w:eastAsia="Times New Roman" w:hAnsi="Calibri Light" w:cs="Calibri Light"/>
          <w:bCs/>
          <w:sz w:val="24"/>
          <w:szCs w:val="24"/>
          <w:lang w:val="ru-RU" w:eastAsia="ru-RU" w:bidi="hi-IN"/>
        </w:rPr>
        <w:t xml:space="preserve">за </w:t>
      </w:r>
      <w:r w:rsidR="00AD3B97">
        <w:rPr>
          <w:rFonts w:ascii="Calibri Light" w:eastAsia="Times New Roman" w:hAnsi="Calibri Light" w:cs="Calibri Light"/>
          <w:bCs/>
          <w:sz w:val="24"/>
          <w:szCs w:val="24"/>
          <w:lang w:val="ru-RU" w:eastAsia="ru-RU" w:bidi="hi-IN"/>
        </w:rPr>
        <w:t xml:space="preserve">один </w:t>
      </w:r>
      <w:r w:rsidR="00BD7965" w:rsidRPr="00BD7965">
        <w:rPr>
          <w:rFonts w:ascii="Calibri Light" w:eastAsia="Times New Roman" w:hAnsi="Calibri Light" w:cs="Calibri Light"/>
          <w:bCs/>
          <w:sz w:val="24"/>
          <w:szCs w:val="24"/>
          <w:lang w:val="ru-RU" w:eastAsia="ru-RU" w:bidi="hi-IN"/>
        </w:rPr>
        <w:t>день</w:t>
      </w:r>
      <w:r w:rsidR="00BD7965">
        <w:rPr>
          <w:rFonts w:ascii="Calibri Light" w:eastAsia="Times New Roman" w:hAnsi="Calibri Light" w:cs="Calibri Light"/>
          <w:bCs/>
          <w:i/>
          <w:sz w:val="24"/>
          <w:szCs w:val="24"/>
          <w:lang w:val="ru-RU" w:eastAsia="ru-RU" w:bidi="hi-IN"/>
        </w:rPr>
        <w:t xml:space="preserve">, </w:t>
      </w:r>
      <w:r w:rsidR="00BD7965">
        <w:rPr>
          <w:rFonts w:ascii="Calibri Light" w:eastAsia="Times New Roman" w:hAnsi="Calibri Light" w:cs="Calibri Light"/>
          <w:bCs/>
          <w:sz w:val="24"/>
          <w:szCs w:val="24"/>
          <w:lang w:val="ru-RU" w:eastAsia="ru-RU" w:bidi="hi-IN"/>
        </w:rPr>
        <w:t xml:space="preserve">а для пенсионеров - </w:t>
      </w:r>
      <w:r w:rsidR="00BD7965">
        <w:rPr>
          <w:rFonts w:ascii="Calibri Light" w:eastAsia="Times New Roman" w:hAnsi="Calibri Light" w:cs="Calibri Light"/>
          <w:bCs/>
          <w:i/>
          <w:sz w:val="24"/>
          <w:szCs w:val="24"/>
          <w:lang w:val="ru-RU" w:eastAsia="ru-RU" w:bidi="hi-IN"/>
        </w:rPr>
        <w:t>15</w:t>
      </w:r>
      <w:r w:rsidR="00BD7965">
        <w:rPr>
          <w:rFonts w:ascii="Calibri Light" w:eastAsia="Times New Roman" w:hAnsi="Calibri Light" w:cs="Calibri Light"/>
          <w:bCs/>
          <w:i/>
          <w:sz w:val="24"/>
          <w:szCs w:val="24"/>
          <w:lang w:val="ro-MO" w:eastAsia="ru-RU" w:bidi="hi-IN"/>
        </w:rPr>
        <w:t>0</w:t>
      </w:r>
      <w:r w:rsidR="00BD7965">
        <w:rPr>
          <w:rFonts w:ascii="Calibri Light" w:eastAsia="Times New Roman" w:hAnsi="Calibri Light" w:cs="Calibri Light"/>
          <w:bCs/>
          <w:i/>
          <w:sz w:val="24"/>
          <w:szCs w:val="24"/>
          <w:lang w:val="ru-RU" w:eastAsia="ru-RU" w:bidi="hi-IN"/>
        </w:rPr>
        <w:t xml:space="preserve"> леев </w:t>
      </w:r>
      <w:r w:rsidR="00BD7965" w:rsidRPr="00BD7965">
        <w:rPr>
          <w:rFonts w:ascii="Calibri Light" w:eastAsia="Times New Roman" w:hAnsi="Calibri Light" w:cs="Calibri Light"/>
          <w:bCs/>
          <w:sz w:val="24"/>
          <w:szCs w:val="24"/>
          <w:lang w:val="ru-RU" w:eastAsia="ru-RU" w:bidi="hi-IN"/>
        </w:rPr>
        <w:t>за год</w:t>
      </w:r>
      <w:r w:rsidR="00BD7965">
        <w:rPr>
          <w:rFonts w:ascii="Calibri Light" w:eastAsia="Times New Roman" w:hAnsi="Calibri Light" w:cs="Calibri Light"/>
          <w:bCs/>
          <w:sz w:val="24"/>
          <w:szCs w:val="24"/>
          <w:lang w:val="ru-RU" w:eastAsia="ru-RU" w:bidi="hi-IN"/>
        </w:rPr>
        <w:t xml:space="preserve"> и</w:t>
      </w:r>
      <w:r w:rsidR="00BD7965">
        <w:rPr>
          <w:rFonts w:ascii="Calibri Light" w:eastAsia="Times New Roman" w:hAnsi="Calibri Light" w:cs="Calibri Light"/>
          <w:bCs/>
          <w:i/>
          <w:sz w:val="24"/>
          <w:szCs w:val="24"/>
          <w:lang w:val="ru-RU" w:eastAsia="ru-RU" w:bidi="hi-IN"/>
        </w:rPr>
        <w:t xml:space="preserve"> 15 леев </w:t>
      </w:r>
      <w:r w:rsidR="00BD7965" w:rsidRPr="00BD7965">
        <w:rPr>
          <w:rFonts w:ascii="Calibri Light" w:eastAsia="Times New Roman" w:hAnsi="Calibri Light" w:cs="Calibri Light"/>
          <w:bCs/>
          <w:sz w:val="24"/>
          <w:szCs w:val="24"/>
          <w:lang w:val="ru-RU" w:eastAsia="ru-RU" w:bidi="hi-IN"/>
        </w:rPr>
        <w:t xml:space="preserve">за </w:t>
      </w:r>
      <w:r w:rsidR="00AD3B97">
        <w:rPr>
          <w:rFonts w:ascii="Calibri Light" w:eastAsia="Times New Roman" w:hAnsi="Calibri Light" w:cs="Calibri Light"/>
          <w:bCs/>
          <w:sz w:val="24"/>
          <w:szCs w:val="24"/>
          <w:lang w:val="ru-RU" w:eastAsia="ru-RU" w:bidi="hi-IN"/>
        </w:rPr>
        <w:t xml:space="preserve">один </w:t>
      </w:r>
      <w:r w:rsidR="00BD7965" w:rsidRPr="00BD7965">
        <w:rPr>
          <w:rFonts w:ascii="Calibri Light" w:eastAsia="Times New Roman" w:hAnsi="Calibri Light" w:cs="Calibri Light"/>
          <w:bCs/>
          <w:sz w:val="24"/>
          <w:szCs w:val="24"/>
          <w:lang w:val="ru-RU" w:eastAsia="ru-RU" w:bidi="hi-IN"/>
        </w:rPr>
        <w:t>день</w:t>
      </w:r>
      <w:r w:rsidR="00BD7965">
        <w:rPr>
          <w:rFonts w:ascii="Calibri Light" w:eastAsia="Times New Roman" w:hAnsi="Calibri Light" w:cs="Calibri Light"/>
          <w:bCs/>
          <w:sz w:val="24"/>
          <w:szCs w:val="24"/>
          <w:lang w:val="ru-RU" w:eastAsia="ru-RU" w:bidi="hi-IN"/>
        </w:rPr>
        <w:t xml:space="preserve">. Также, если размер пенсии </w:t>
      </w:r>
      <w:r w:rsidR="00AD3B97">
        <w:rPr>
          <w:rFonts w:ascii="Calibri Light" w:eastAsia="Times New Roman" w:hAnsi="Calibri Light" w:cs="Calibri Light"/>
          <w:bCs/>
          <w:sz w:val="24"/>
          <w:szCs w:val="24"/>
          <w:lang w:val="ru-RU" w:eastAsia="ru-RU" w:bidi="hi-IN"/>
        </w:rPr>
        <w:t xml:space="preserve">меньше установленного размера </w:t>
      </w:r>
      <w:r w:rsidR="00AD3B97" w:rsidRPr="00AD3B97">
        <w:rPr>
          <w:rFonts w:ascii="Calibri Light" w:eastAsia="Times New Roman" w:hAnsi="Calibri Light" w:cs="Calibri Light"/>
          <w:bCs/>
          <w:sz w:val="24"/>
          <w:szCs w:val="24"/>
          <w:lang w:val="ru-RU" w:eastAsia="ru-RU" w:bidi="hi-IN"/>
        </w:rPr>
        <w:t>минимальной потребительской корзины</w:t>
      </w:r>
      <w:r w:rsidR="00AD3B97">
        <w:rPr>
          <w:rFonts w:ascii="Calibri Light" w:eastAsia="Times New Roman" w:hAnsi="Calibri Light" w:cs="Calibri Light"/>
          <w:bCs/>
          <w:sz w:val="24"/>
          <w:szCs w:val="24"/>
          <w:lang w:val="ru-RU" w:eastAsia="ru-RU" w:bidi="hi-IN"/>
        </w:rPr>
        <w:t xml:space="preserve">, плата за выдачу билета на </w:t>
      </w:r>
      <w:r w:rsidR="00AD3B97" w:rsidRPr="00CC5105">
        <w:rPr>
          <w:rFonts w:ascii="Calibri Light" w:hAnsi="Calibri Light" w:cs="Calibri Light"/>
          <w:sz w:val="24"/>
          <w:szCs w:val="24"/>
          <w:lang w:val="ru-RU"/>
        </w:rPr>
        <w:t>спортивн</w:t>
      </w:r>
      <w:r w:rsidR="00AD3B97">
        <w:rPr>
          <w:rFonts w:ascii="Calibri Light" w:hAnsi="Calibri Light" w:cs="Calibri Light"/>
          <w:sz w:val="24"/>
          <w:szCs w:val="24"/>
          <w:lang w:val="ru-RU"/>
        </w:rPr>
        <w:t>ый</w:t>
      </w:r>
      <w:r w:rsidR="00AD3B97" w:rsidRPr="00CC5105">
        <w:rPr>
          <w:rFonts w:ascii="Calibri Light" w:hAnsi="Calibri Light" w:cs="Calibri Light"/>
          <w:sz w:val="24"/>
          <w:szCs w:val="24"/>
          <w:lang w:val="ru-RU"/>
        </w:rPr>
        <w:t xml:space="preserve">, любительскую и </w:t>
      </w:r>
      <w:r w:rsidR="00AD3B97" w:rsidRPr="00AD3B97">
        <w:rPr>
          <w:rFonts w:ascii="Calibri Light" w:hAnsi="Calibri Light" w:cs="Calibri Light"/>
          <w:sz w:val="24"/>
          <w:szCs w:val="24"/>
          <w:lang w:val="ru-RU"/>
        </w:rPr>
        <w:t xml:space="preserve">рекреационный лов рыбы </w:t>
      </w:r>
      <w:r w:rsidR="00AD3B97">
        <w:rPr>
          <w:rFonts w:ascii="Calibri Light" w:hAnsi="Calibri Light" w:cs="Calibri Light"/>
          <w:sz w:val="24"/>
          <w:szCs w:val="24"/>
          <w:lang w:val="ru-RU"/>
        </w:rPr>
        <w:t xml:space="preserve">составляет </w:t>
      </w:r>
      <w:r w:rsidR="00AD3B97">
        <w:rPr>
          <w:rFonts w:ascii="Calibri Light" w:eastAsia="Times New Roman" w:hAnsi="Calibri Light" w:cs="Calibri Light"/>
          <w:bCs/>
          <w:i/>
          <w:sz w:val="24"/>
          <w:szCs w:val="24"/>
          <w:lang w:val="ro-MO" w:eastAsia="ru-RU" w:bidi="hi-IN"/>
        </w:rPr>
        <w:t>30</w:t>
      </w:r>
      <w:r w:rsidR="00AD3B97">
        <w:rPr>
          <w:rFonts w:ascii="Calibri Light" w:eastAsia="Times New Roman" w:hAnsi="Calibri Light" w:cs="Calibri Light"/>
          <w:bCs/>
          <w:i/>
          <w:sz w:val="24"/>
          <w:szCs w:val="24"/>
          <w:lang w:val="ru-RU" w:eastAsia="ru-RU" w:bidi="hi-IN"/>
        </w:rPr>
        <w:t xml:space="preserve"> леев </w:t>
      </w:r>
      <w:r w:rsidR="00AD3B97" w:rsidRPr="00BD7965">
        <w:rPr>
          <w:rFonts w:ascii="Calibri Light" w:eastAsia="Times New Roman" w:hAnsi="Calibri Light" w:cs="Calibri Light"/>
          <w:bCs/>
          <w:sz w:val="24"/>
          <w:szCs w:val="24"/>
          <w:lang w:val="ru-RU" w:eastAsia="ru-RU" w:bidi="hi-IN"/>
        </w:rPr>
        <w:t>за год</w:t>
      </w:r>
      <w:r w:rsidR="00AD3B97">
        <w:rPr>
          <w:rFonts w:ascii="Calibri Light" w:eastAsia="Times New Roman" w:hAnsi="Calibri Light" w:cs="Calibri Light"/>
          <w:bCs/>
          <w:sz w:val="24"/>
          <w:szCs w:val="24"/>
          <w:lang w:val="ru-RU" w:eastAsia="ru-RU" w:bidi="hi-IN"/>
        </w:rPr>
        <w:t xml:space="preserve"> и</w:t>
      </w:r>
      <w:r w:rsidR="00AD3B97">
        <w:rPr>
          <w:rFonts w:ascii="Calibri Light" w:eastAsia="Times New Roman" w:hAnsi="Calibri Light" w:cs="Calibri Light"/>
          <w:bCs/>
          <w:i/>
          <w:sz w:val="24"/>
          <w:szCs w:val="24"/>
          <w:lang w:val="ru-RU" w:eastAsia="ru-RU" w:bidi="hi-IN"/>
        </w:rPr>
        <w:t xml:space="preserve"> 2 лея </w:t>
      </w:r>
      <w:r w:rsidR="00AD3B97" w:rsidRPr="00BD7965">
        <w:rPr>
          <w:rFonts w:ascii="Calibri Light" w:eastAsia="Times New Roman" w:hAnsi="Calibri Light" w:cs="Calibri Light"/>
          <w:bCs/>
          <w:sz w:val="24"/>
          <w:szCs w:val="24"/>
          <w:lang w:val="ru-RU" w:eastAsia="ru-RU" w:bidi="hi-IN"/>
        </w:rPr>
        <w:t xml:space="preserve">за </w:t>
      </w:r>
      <w:r w:rsidR="00AD3B97">
        <w:rPr>
          <w:rFonts w:ascii="Calibri Light" w:eastAsia="Times New Roman" w:hAnsi="Calibri Light" w:cs="Calibri Light"/>
          <w:bCs/>
          <w:sz w:val="24"/>
          <w:szCs w:val="24"/>
          <w:lang w:val="ru-RU" w:eastAsia="ru-RU" w:bidi="hi-IN"/>
        </w:rPr>
        <w:t xml:space="preserve">один </w:t>
      </w:r>
      <w:r w:rsidR="00AD3B97" w:rsidRPr="00BD7965">
        <w:rPr>
          <w:rFonts w:ascii="Calibri Light" w:eastAsia="Times New Roman" w:hAnsi="Calibri Light" w:cs="Calibri Light"/>
          <w:bCs/>
          <w:sz w:val="24"/>
          <w:szCs w:val="24"/>
          <w:lang w:val="ru-RU" w:eastAsia="ru-RU" w:bidi="hi-IN"/>
        </w:rPr>
        <w:t>день</w:t>
      </w:r>
      <w:r w:rsidR="00AD3B97" w:rsidRPr="00D7414A">
        <w:rPr>
          <w:rFonts w:ascii="Calibri Light" w:eastAsia="Times New Roman" w:hAnsi="Calibri Light" w:cs="Calibri Light"/>
          <w:bCs/>
          <w:sz w:val="24"/>
          <w:szCs w:val="24"/>
          <w:vertAlign w:val="superscript"/>
          <w:lang w:val="ro-MO" w:eastAsia="ru-RU" w:bidi="hi-IN"/>
        </w:rPr>
        <w:footnoteReference w:id="105"/>
      </w:r>
      <w:r w:rsidR="00AD3B97" w:rsidRPr="00D7414A">
        <w:rPr>
          <w:rFonts w:ascii="Calibri Light" w:eastAsia="Times New Roman" w:hAnsi="Calibri Light" w:cs="Calibri Light"/>
          <w:bCs/>
          <w:sz w:val="24"/>
          <w:szCs w:val="24"/>
          <w:lang w:val="ro-MO" w:eastAsia="ru-RU" w:bidi="hi-IN"/>
        </w:rPr>
        <w:t>.</w:t>
      </w:r>
    </w:p>
    <w:p w:rsidR="00581588" w:rsidRDefault="00581588" w:rsidP="00AD3B97">
      <w:pPr>
        <w:spacing w:after="0" w:line="276" w:lineRule="auto"/>
        <w:ind w:right="-2" w:firstLine="567"/>
        <w:jc w:val="both"/>
        <w:rPr>
          <w:rFonts w:ascii="Calibri Light" w:eastAsia="Times New Roman" w:hAnsi="Calibri Light" w:cs="Calibri Light"/>
          <w:sz w:val="24"/>
          <w:szCs w:val="24"/>
          <w:lang w:val="ru-RU"/>
        </w:rPr>
      </w:pPr>
      <w:r w:rsidRPr="00AB73F1">
        <w:rPr>
          <w:rFonts w:ascii="Calibri Light" w:eastAsia="Times New Roman" w:hAnsi="Calibri Light" w:cs="Calibri Light"/>
          <w:bCs/>
          <w:sz w:val="24"/>
          <w:szCs w:val="24"/>
          <w:lang w:val="ru-RU" w:eastAsia="ru-RU" w:bidi="hi-IN"/>
        </w:rPr>
        <w:t>Необходимо отметить, что</w:t>
      </w:r>
      <w:r>
        <w:rPr>
          <w:rFonts w:ascii="Calibri Light" w:eastAsia="Times New Roman" w:hAnsi="Calibri Light" w:cs="Calibri Light"/>
          <w:bCs/>
          <w:sz w:val="24"/>
          <w:szCs w:val="24"/>
          <w:lang w:val="ru-RU" w:eastAsia="ru-RU" w:bidi="hi-IN"/>
        </w:rPr>
        <w:t xml:space="preserve"> доходы от поступления платежей за выдачу билета на </w:t>
      </w:r>
      <w:r w:rsidRPr="00CC5105">
        <w:rPr>
          <w:rFonts w:ascii="Calibri Light" w:hAnsi="Calibri Light" w:cs="Calibri Light"/>
          <w:sz w:val="24"/>
          <w:szCs w:val="24"/>
          <w:lang w:val="ru-RU"/>
        </w:rPr>
        <w:t>спортивн</w:t>
      </w:r>
      <w:r>
        <w:rPr>
          <w:rFonts w:ascii="Calibri Light" w:hAnsi="Calibri Light" w:cs="Calibri Light"/>
          <w:sz w:val="24"/>
          <w:szCs w:val="24"/>
          <w:lang w:val="ru-RU"/>
        </w:rPr>
        <w:t>ый</w:t>
      </w:r>
      <w:r w:rsidRPr="00CC5105">
        <w:rPr>
          <w:rFonts w:ascii="Calibri Light" w:hAnsi="Calibri Light" w:cs="Calibri Light"/>
          <w:sz w:val="24"/>
          <w:szCs w:val="24"/>
          <w:lang w:val="ru-RU"/>
        </w:rPr>
        <w:t>, любительск</w:t>
      </w:r>
      <w:r>
        <w:rPr>
          <w:rFonts w:ascii="Calibri Light" w:hAnsi="Calibri Light" w:cs="Calibri Light"/>
          <w:sz w:val="24"/>
          <w:szCs w:val="24"/>
          <w:lang w:val="ru-RU"/>
        </w:rPr>
        <w:t xml:space="preserve">ий </w:t>
      </w:r>
      <w:r w:rsidRPr="00CC5105">
        <w:rPr>
          <w:rFonts w:ascii="Calibri Light" w:hAnsi="Calibri Light" w:cs="Calibri Light"/>
          <w:sz w:val="24"/>
          <w:szCs w:val="24"/>
          <w:lang w:val="ru-RU"/>
        </w:rPr>
        <w:t xml:space="preserve">и </w:t>
      </w:r>
      <w:r w:rsidRPr="00AD3B97">
        <w:rPr>
          <w:rFonts w:ascii="Calibri Light" w:hAnsi="Calibri Light" w:cs="Calibri Light"/>
          <w:sz w:val="24"/>
          <w:szCs w:val="24"/>
          <w:lang w:val="ru-RU"/>
        </w:rPr>
        <w:t>рекреационный лов рыбы</w:t>
      </w:r>
      <w:r>
        <w:rPr>
          <w:rFonts w:ascii="Calibri Light" w:hAnsi="Calibri Light" w:cs="Calibri Light"/>
          <w:sz w:val="24"/>
          <w:szCs w:val="24"/>
          <w:lang w:val="ru-RU"/>
        </w:rPr>
        <w:t xml:space="preserve"> поступают в собственный бюджет АОС, на код ЭКО </w:t>
      </w:r>
      <w:r w:rsidRPr="00ED5B7A">
        <w:rPr>
          <w:rFonts w:ascii="Calibri Light" w:hAnsi="Calibri Light" w:cs="DejaVuSerifCondensed"/>
          <w:color w:val="333333"/>
          <w:sz w:val="24"/>
          <w:szCs w:val="24"/>
          <w:lang w:val="ro-MO"/>
        </w:rPr>
        <w:t>142310</w:t>
      </w:r>
      <w:r>
        <w:rPr>
          <w:rFonts w:ascii="Calibri Light" w:hAnsi="Calibri Light" w:cs="DejaVuSerifCondensed"/>
          <w:color w:val="333333"/>
          <w:sz w:val="24"/>
          <w:szCs w:val="24"/>
          <w:lang w:val="ru-RU"/>
        </w:rPr>
        <w:t xml:space="preserve"> </w:t>
      </w:r>
      <w:r w:rsidRPr="00D7414A">
        <w:rPr>
          <w:rFonts w:ascii="Calibri Light" w:eastAsia="Times New Roman" w:hAnsi="Calibri Light" w:cs="Calibri Light"/>
          <w:bCs/>
          <w:sz w:val="24"/>
          <w:szCs w:val="24"/>
          <w:lang w:val="ro-MO" w:eastAsia="ru-RU" w:bidi="hi-IN"/>
        </w:rPr>
        <w:t>„</w:t>
      </w:r>
      <w:r w:rsidR="00412B00" w:rsidRPr="00412B00">
        <w:rPr>
          <w:rFonts w:ascii="Calibri Light" w:eastAsia="Times New Roman" w:hAnsi="Calibri Light" w:cs="Calibri Light"/>
          <w:bCs/>
          <w:sz w:val="24"/>
          <w:szCs w:val="24"/>
          <w:lang w:val="ro-MO" w:eastAsia="ru-RU" w:bidi="hi-IN"/>
        </w:rPr>
        <w:t>Поступления от предоставления платных услуг</w:t>
      </w:r>
      <w:r w:rsidR="00412B00" w:rsidRPr="00D7414A">
        <w:rPr>
          <w:rFonts w:ascii="Calibri Light" w:eastAsia="Times New Roman" w:hAnsi="Calibri Light" w:cs="Calibri Light"/>
          <w:bCs/>
          <w:sz w:val="24"/>
          <w:szCs w:val="24"/>
          <w:lang w:val="ro-MO" w:eastAsia="ru-RU" w:bidi="hi-IN"/>
        </w:rPr>
        <w:t>”</w:t>
      </w:r>
      <w:r w:rsidR="00412B00">
        <w:rPr>
          <w:rFonts w:ascii="Calibri Light" w:eastAsia="Times New Roman" w:hAnsi="Calibri Light" w:cs="Calibri Light"/>
          <w:bCs/>
          <w:sz w:val="24"/>
          <w:szCs w:val="24"/>
          <w:lang w:val="ru-RU" w:eastAsia="ru-RU" w:bidi="hi-IN"/>
        </w:rPr>
        <w:t xml:space="preserve"> и являются частью собранных доходов, несмотря на то, что все платежи, связанные с выдачей иных видов </w:t>
      </w:r>
      <w:r w:rsidR="00412B00" w:rsidRPr="00AB73F1">
        <w:rPr>
          <w:rFonts w:ascii="Calibri Light" w:eastAsia="Times New Roman" w:hAnsi="Calibri Light" w:cs="Calibri Light"/>
          <w:sz w:val="24"/>
          <w:szCs w:val="24"/>
          <w:lang w:val="ru-RU"/>
        </w:rPr>
        <w:t>р</w:t>
      </w:r>
      <w:r w:rsidR="00412B00" w:rsidRPr="00AB73F1">
        <w:rPr>
          <w:rFonts w:ascii="Calibri Light" w:eastAsia="Times New Roman" w:hAnsi="Calibri Light" w:cs="Calibri Light"/>
          <w:sz w:val="24"/>
          <w:szCs w:val="24"/>
          <w:lang w:val="ro-MO"/>
        </w:rPr>
        <w:t>азрешительны</w:t>
      </w:r>
      <w:r w:rsidR="00412B00">
        <w:rPr>
          <w:rFonts w:ascii="Calibri Light" w:eastAsia="Times New Roman" w:hAnsi="Calibri Light" w:cs="Calibri Light"/>
          <w:sz w:val="24"/>
          <w:szCs w:val="24"/>
          <w:lang w:val="ru-RU"/>
        </w:rPr>
        <w:t>х</w:t>
      </w:r>
      <w:r w:rsidR="00412B00" w:rsidRPr="00AB73F1">
        <w:rPr>
          <w:rFonts w:ascii="Calibri Light" w:eastAsia="Times New Roman" w:hAnsi="Calibri Light" w:cs="Calibri Light"/>
          <w:sz w:val="24"/>
          <w:szCs w:val="24"/>
          <w:lang w:val="ro-MO"/>
        </w:rPr>
        <w:t xml:space="preserve"> акт</w:t>
      </w:r>
      <w:r w:rsidR="00412B00">
        <w:rPr>
          <w:rFonts w:ascii="Calibri Light" w:eastAsia="Times New Roman" w:hAnsi="Calibri Light" w:cs="Calibri Light"/>
          <w:sz w:val="24"/>
          <w:szCs w:val="24"/>
          <w:lang w:val="ru-RU"/>
        </w:rPr>
        <w:t>ов поступают прямо в ГБ в форме общих доходов.</w:t>
      </w:r>
    </w:p>
    <w:p w:rsidR="004021A5" w:rsidRPr="004021A5" w:rsidRDefault="00412B00" w:rsidP="004021A5">
      <w:pPr>
        <w:spacing w:after="0" w:line="276" w:lineRule="auto"/>
        <w:ind w:right="-2"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 xml:space="preserve">Согласно положениям </w:t>
      </w:r>
      <w:r>
        <w:rPr>
          <w:rFonts w:ascii="Calibri Light" w:hAnsi="Calibri Light" w:cs="Calibri Light"/>
          <w:sz w:val="24"/>
          <w:szCs w:val="24"/>
          <w:lang w:val="ru-RU"/>
        </w:rPr>
        <w:t>Постановления</w:t>
      </w:r>
      <w:r w:rsidRPr="00AB73F1">
        <w:rPr>
          <w:rFonts w:ascii="Calibri Light" w:hAnsi="Calibri Light" w:cs="Calibri Light"/>
          <w:sz w:val="24"/>
          <w:szCs w:val="24"/>
          <w:lang w:val="ru-RU"/>
        </w:rPr>
        <w:t xml:space="preserve"> Правительства</w:t>
      </w:r>
      <w:r>
        <w:rPr>
          <w:rFonts w:ascii="Calibri Light" w:hAnsi="Calibri Light" w:cs="Calibri Light"/>
          <w:sz w:val="24"/>
          <w:szCs w:val="24"/>
          <w:lang w:val="ru-RU"/>
        </w:rPr>
        <w:t xml:space="preserve"> №</w:t>
      </w:r>
      <w:r w:rsidRPr="00C85AA3">
        <w:rPr>
          <w:rFonts w:ascii="Calibri Light" w:hAnsi="Calibri Light" w:cs="DejaVuSerifCondensed"/>
          <w:color w:val="333333"/>
          <w:sz w:val="24"/>
          <w:szCs w:val="24"/>
          <w:lang w:val="ro-RO"/>
        </w:rPr>
        <w:t>1279/2018</w:t>
      </w:r>
      <w:r>
        <w:rPr>
          <w:rStyle w:val="a7"/>
          <w:rFonts w:ascii="Calibri Light" w:hAnsi="Calibri Light" w:cs="DejaVuSerifCondensed"/>
          <w:color w:val="333333"/>
          <w:sz w:val="24"/>
          <w:szCs w:val="24"/>
          <w:lang w:val="ro-RO"/>
        </w:rPr>
        <w:footnoteReference w:id="106"/>
      </w:r>
      <w:r w:rsidRPr="00C85AA3">
        <w:rPr>
          <w:rFonts w:ascii="Calibri Light" w:hAnsi="Calibri Light" w:cs="DejaVuSerifCondensed"/>
          <w:color w:val="333333"/>
          <w:sz w:val="24"/>
          <w:szCs w:val="24"/>
          <w:lang w:val="ro-RO"/>
        </w:rPr>
        <w:t>,</w:t>
      </w:r>
      <w:r>
        <w:rPr>
          <w:rFonts w:ascii="Calibri Light" w:hAnsi="Calibri Light" w:cs="DejaVuSerifCondensed"/>
          <w:color w:val="333333"/>
          <w:sz w:val="24"/>
          <w:szCs w:val="24"/>
          <w:lang w:val="ru-RU"/>
        </w:rPr>
        <w:t xml:space="preserve"> плата за использование рыбных ресурсов от реализации разрешений на </w:t>
      </w:r>
      <w:r w:rsidRPr="00CC5105">
        <w:rPr>
          <w:rFonts w:ascii="Calibri Light" w:hAnsi="Calibri Light" w:cs="Calibri Light"/>
          <w:sz w:val="24"/>
          <w:szCs w:val="24"/>
          <w:lang w:val="ru-RU"/>
        </w:rPr>
        <w:t>спортивн</w:t>
      </w:r>
      <w:r>
        <w:rPr>
          <w:rFonts w:ascii="Calibri Light" w:hAnsi="Calibri Light" w:cs="Calibri Light"/>
          <w:sz w:val="24"/>
          <w:szCs w:val="24"/>
          <w:lang w:val="ru-RU"/>
        </w:rPr>
        <w:t>ый</w:t>
      </w:r>
      <w:r w:rsidRPr="00CC5105">
        <w:rPr>
          <w:rFonts w:ascii="Calibri Light" w:hAnsi="Calibri Light" w:cs="Calibri Light"/>
          <w:sz w:val="24"/>
          <w:szCs w:val="24"/>
          <w:lang w:val="ru-RU"/>
        </w:rPr>
        <w:t>, любительск</w:t>
      </w:r>
      <w:r>
        <w:rPr>
          <w:rFonts w:ascii="Calibri Light" w:hAnsi="Calibri Light" w:cs="Calibri Light"/>
          <w:sz w:val="24"/>
          <w:szCs w:val="24"/>
          <w:lang w:val="ru-RU"/>
        </w:rPr>
        <w:t>ий</w:t>
      </w:r>
      <w:r w:rsidRPr="00CC5105">
        <w:rPr>
          <w:rFonts w:ascii="Calibri Light" w:hAnsi="Calibri Light" w:cs="Calibri Light"/>
          <w:sz w:val="24"/>
          <w:szCs w:val="24"/>
          <w:lang w:val="ru-RU"/>
        </w:rPr>
        <w:t xml:space="preserve"> </w:t>
      </w:r>
      <w:r w:rsidRPr="00CC5105">
        <w:rPr>
          <w:rFonts w:ascii="Calibri Light" w:hAnsi="Calibri Light" w:cs="Calibri Light"/>
          <w:sz w:val="24"/>
          <w:szCs w:val="24"/>
          <w:lang w:val="ru-RU"/>
        </w:rPr>
        <w:lastRenderedPageBreak/>
        <w:t xml:space="preserve">и </w:t>
      </w:r>
      <w:r w:rsidRPr="00AD3B97">
        <w:rPr>
          <w:rFonts w:ascii="Calibri Light" w:hAnsi="Calibri Light" w:cs="Calibri Light"/>
          <w:sz w:val="24"/>
          <w:szCs w:val="24"/>
          <w:lang w:val="ru-RU"/>
        </w:rPr>
        <w:t>рекреационный лов рыбы</w:t>
      </w:r>
      <w:r>
        <w:rPr>
          <w:rFonts w:ascii="Calibri Light" w:hAnsi="Calibri Light" w:cs="Calibri Light"/>
          <w:sz w:val="24"/>
          <w:szCs w:val="24"/>
          <w:lang w:val="ru-RU"/>
        </w:rPr>
        <w:t xml:space="preserve"> перечисляется на счет эмитирующегооргана и используется </w:t>
      </w:r>
      <w:r w:rsidR="004021A5">
        <w:rPr>
          <w:rFonts w:ascii="Calibri Light" w:hAnsi="Calibri Light" w:cs="Calibri Light"/>
          <w:sz w:val="24"/>
          <w:szCs w:val="24"/>
          <w:lang w:val="ru-RU"/>
        </w:rPr>
        <w:t xml:space="preserve">для </w:t>
      </w:r>
      <w:r w:rsidR="004021A5" w:rsidRPr="004021A5">
        <w:rPr>
          <w:rFonts w:ascii="Calibri Light" w:hAnsi="Calibri Light" w:cs="DejaVuSerifCondensed"/>
          <w:color w:val="333333"/>
          <w:sz w:val="24"/>
          <w:szCs w:val="24"/>
          <w:lang w:val="ru-RU"/>
        </w:rPr>
        <w:t>проведения мелиоративно-рыболовных мероприятий и рыборазведения, научных исследований, ихтиологических наблюдений и проведения мероприятий по охране водных биоресурсов</w:t>
      </w:r>
      <w:r w:rsidR="004021A5">
        <w:rPr>
          <w:rFonts w:ascii="Calibri Light" w:hAnsi="Calibri Light" w:cs="DejaVuSerifCondensed"/>
          <w:color w:val="333333"/>
          <w:sz w:val="24"/>
          <w:szCs w:val="24"/>
          <w:lang w:val="ru-RU"/>
        </w:rPr>
        <w:t>.</w:t>
      </w:r>
      <w:r w:rsidR="004021A5" w:rsidRPr="004021A5">
        <w:rPr>
          <w:rFonts w:ascii="Calibri Light" w:eastAsia="Times New Roman" w:hAnsi="Calibri Light" w:cs="Calibri Light"/>
          <w:bCs/>
          <w:sz w:val="24"/>
          <w:szCs w:val="24"/>
          <w:lang w:val="ru-RU" w:eastAsia="ru-RU" w:bidi="hi-IN"/>
        </w:rPr>
        <w:t xml:space="preserve"> </w:t>
      </w:r>
      <w:r w:rsidR="004021A5" w:rsidRPr="00AB73F1">
        <w:rPr>
          <w:rFonts w:ascii="Calibri Light" w:eastAsia="Times New Roman" w:hAnsi="Calibri Light" w:cs="Calibri Light"/>
          <w:bCs/>
          <w:sz w:val="24"/>
          <w:szCs w:val="24"/>
          <w:lang w:val="ru-RU" w:eastAsia="ru-RU" w:bidi="hi-IN"/>
        </w:rPr>
        <w:t>Необходимо отметить, что</w:t>
      </w:r>
      <w:r w:rsidR="004021A5">
        <w:rPr>
          <w:rFonts w:ascii="Calibri Light" w:eastAsia="Times New Roman" w:hAnsi="Calibri Light" w:cs="Calibri Light"/>
          <w:bCs/>
          <w:sz w:val="24"/>
          <w:szCs w:val="24"/>
          <w:lang w:val="ru-RU" w:eastAsia="ru-RU" w:bidi="hi-IN"/>
        </w:rPr>
        <w:t xml:space="preserve"> эту работу невозможно реализовать, так как, согласно общим правилам бюджетирования, включенным в ст.</w:t>
      </w:r>
      <w:r w:rsidR="004021A5" w:rsidRPr="00C85AA3">
        <w:rPr>
          <w:rFonts w:ascii="Calibri Light" w:hAnsi="Calibri Light" w:cs="DejaVuSerifCondensed"/>
          <w:color w:val="333333"/>
          <w:sz w:val="24"/>
          <w:szCs w:val="24"/>
          <w:lang w:val="ro-RO"/>
        </w:rPr>
        <w:t>43 (6)</w:t>
      </w:r>
      <w:r w:rsidR="004021A5">
        <w:rPr>
          <w:rFonts w:ascii="Calibri Light" w:hAnsi="Calibri Light" w:cs="DejaVuSerifCondensed"/>
          <w:color w:val="333333"/>
          <w:sz w:val="24"/>
          <w:szCs w:val="24"/>
          <w:lang w:val="ru-RU"/>
        </w:rPr>
        <w:t xml:space="preserve"> Закона о публичных финансах и налогово-бюджетной ответственности №</w:t>
      </w:r>
      <w:r w:rsidR="004021A5" w:rsidRPr="00C85AA3">
        <w:rPr>
          <w:rFonts w:ascii="Calibri Light" w:hAnsi="Calibri Light" w:cs="DejaVuSerifCondensed"/>
          <w:color w:val="333333"/>
          <w:sz w:val="24"/>
          <w:szCs w:val="24"/>
          <w:lang w:val="ro-RO"/>
        </w:rPr>
        <w:t>181/2014,</w:t>
      </w:r>
      <w:r w:rsidR="004021A5">
        <w:rPr>
          <w:rFonts w:ascii="Calibri Light" w:hAnsi="Calibri Light" w:cs="DejaVuSerifCondensed"/>
          <w:color w:val="333333"/>
          <w:sz w:val="24"/>
          <w:szCs w:val="24"/>
          <w:lang w:val="ru-RU"/>
        </w:rPr>
        <w:t xml:space="preserve"> только доходы с назначением, созданные путем законодательных актов со специальным характером (специальные фонды), направляются полностью на </w:t>
      </w:r>
      <w:r w:rsidR="004021A5" w:rsidRPr="00AB73F1">
        <w:rPr>
          <w:rFonts w:ascii="Calibri Light" w:hAnsi="Calibri Light" w:cs="DejaVuSerifCondensed"/>
          <w:sz w:val="24"/>
          <w:szCs w:val="24"/>
          <w:lang w:val="ru-RU"/>
        </w:rPr>
        <w:t>соответствующ</w:t>
      </w:r>
      <w:r w:rsidR="004021A5">
        <w:rPr>
          <w:rFonts w:ascii="Calibri Light" w:hAnsi="Calibri Light" w:cs="DejaVuSerifCondensed"/>
          <w:sz w:val="24"/>
          <w:szCs w:val="24"/>
          <w:lang w:val="ru-RU"/>
        </w:rPr>
        <w:t xml:space="preserve">ие программы расходов, а доходы, полученные от выдачи разрешения на лов рыбы, не являются частью специальных фондов, будучи использованными для расходов, утвержденных в бюджете АОС согласно общим правилам. </w:t>
      </w:r>
    </w:p>
    <w:p w:rsidR="004021A5" w:rsidRDefault="004021A5" w:rsidP="004021A5">
      <w:pPr>
        <w:pStyle w:val="a8"/>
        <w:spacing w:after="0" w:line="276" w:lineRule="auto"/>
        <w:ind w:left="0" w:firstLine="567"/>
        <w:jc w:val="both"/>
        <w:rPr>
          <w:rFonts w:ascii="Calibri Light" w:hAnsi="Calibri Light" w:cs="DejaVuSerifCondensed"/>
          <w:color w:val="333333"/>
          <w:sz w:val="24"/>
          <w:szCs w:val="24"/>
          <w:lang w:val="ru-RU"/>
        </w:rPr>
      </w:pPr>
      <w:r>
        <w:rPr>
          <w:rFonts w:ascii="Calibri Light" w:hAnsi="Calibri Light" w:cs="DejaVuSerifCondensed"/>
          <w:color w:val="333333"/>
          <w:sz w:val="24"/>
          <w:szCs w:val="24"/>
          <w:lang w:val="ru-RU"/>
        </w:rPr>
        <w:t>В этой связи необходимы меры для приведения в соответствие положений нормативной базы, а также для унифи</w:t>
      </w:r>
      <w:r w:rsidR="000763E5">
        <w:rPr>
          <w:rFonts w:ascii="Calibri Light" w:hAnsi="Calibri Light" w:cs="DejaVuSerifCondensed"/>
          <w:color w:val="333333"/>
          <w:sz w:val="24"/>
          <w:szCs w:val="24"/>
          <w:lang w:val="ru-RU"/>
        </w:rPr>
        <w:t>к</w:t>
      </w:r>
      <w:r>
        <w:rPr>
          <w:rFonts w:ascii="Calibri Light" w:hAnsi="Calibri Light" w:cs="DejaVuSerifCondensed"/>
          <w:color w:val="333333"/>
          <w:sz w:val="24"/>
          <w:szCs w:val="24"/>
          <w:lang w:val="ru-RU"/>
        </w:rPr>
        <w:t>а</w:t>
      </w:r>
      <w:r w:rsidR="000763E5">
        <w:rPr>
          <w:rFonts w:ascii="Calibri Light" w:hAnsi="Calibri Light" w:cs="DejaVuSerifCondensed"/>
          <w:color w:val="333333"/>
          <w:sz w:val="24"/>
          <w:szCs w:val="24"/>
          <w:lang w:val="ru-RU"/>
        </w:rPr>
        <w:t xml:space="preserve">ции </w:t>
      </w:r>
      <w:r>
        <w:rPr>
          <w:rFonts w:ascii="Calibri Light" w:hAnsi="Calibri Light" w:cs="DejaVuSerifCondensed"/>
          <w:color w:val="333333"/>
          <w:sz w:val="24"/>
          <w:szCs w:val="24"/>
          <w:lang w:val="ru-RU"/>
        </w:rPr>
        <w:t xml:space="preserve">подходов относительно </w:t>
      </w:r>
      <w:r w:rsidR="000763E5">
        <w:rPr>
          <w:rFonts w:ascii="Calibri Light" w:hAnsi="Calibri Light" w:cs="DejaVuSerifCondensed"/>
          <w:color w:val="333333"/>
          <w:sz w:val="24"/>
          <w:szCs w:val="24"/>
          <w:lang w:val="ru-RU"/>
        </w:rPr>
        <w:t>взыскания и администирования доходов, полученных от выдачи разрешений на лов рыбы.</w:t>
      </w:r>
    </w:p>
    <w:p w:rsidR="000E2B2F" w:rsidRPr="000763E5" w:rsidRDefault="000E2B2F" w:rsidP="0079537A">
      <w:pPr>
        <w:pStyle w:val="a8"/>
        <w:spacing w:after="0" w:line="276" w:lineRule="auto"/>
        <w:ind w:left="0" w:firstLine="720"/>
        <w:jc w:val="both"/>
        <w:rPr>
          <w:rFonts w:ascii="Calibri Light" w:hAnsi="Calibri Light" w:cs="DejaVuSerifCondensed"/>
          <w:color w:val="333333"/>
          <w:sz w:val="16"/>
          <w:szCs w:val="16"/>
          <w:lang w:val="ru-RU"/>
        </w:rPr>
      </w:pPr>
    </w:p>
    <w:p w:rsidR="000763E5" w:rsidRPr="000763E5" w:rsidRDefault="0079537A" w:rsidP="0079537A">
      <w:pPr>
        <w:pStyle w:val="2"/>
        <w:spacing w:before="0" w:line="276" w:lineRule="auto"/>
        <w:jc w:val="both"/>
        <w:rPr>
          <w:rFonts w:cs="Calibri Light"/>
          <w:b/>
          <w:bCs/>
          <w:color w:val="auto"/>
          <w:sz w:val="24"/>
          <w:szCs w:val="24"/>
          <w:lang w:val="ru-RU" w:eastAsia="ru-RU" w:bidi="hi-IN"/>
        </w:rPr>
      </w:pPr>
      <w:bookmarkStart w:id="40" w:name="_Toc110962297"/>
      <w:r w:rsidRPr="00D7414A">
        <w:rPr>
          <w:rFonts w:cs="Calibri Light"/>
          <w:b/>
          <w:bCs/>
          <w:color w:val="auto"/>
          <w:sz w:val="24"/>
          <w:szCs w:val="24"/>
          <w:lang w:val="ro-MO" w:eastAsia="ru-RU" w:bidi="hi-IN"/>
        </w:rPr>
        <w:t xml:space="preserve">4.4.2. </w:t>
      </w:r>
      <w:r w:rsidR="000763E5">
        <w:rPr>
          <w:rFonts w:cs="Calibri Light"/>
          <w:b/>
          <w:bCs/>
          <w:color w:val="auto"/>
          <w:sz w:val="24"/>
          <w:szCs w:val="24"/>
          <w:lang w:val="ru-RU" w:eastAsia="ru-RU" w:bidi="hi-IN"/>
        </w:rPr>
        <w:t xml:space="preserve">Были установлены отклонения между данными АОС и данными АИС </w:t>
      </w:r>
      <w:r w:rsidR="000763E5" w:rsidRPr="000763E5">
        <w:rPr>
          <w:rFonts w:cs="Calibri Light"/>
          <w:b/>
          <w:bCs/>
          <w:color w:val="auto"/>
          <w:sz w:val="24"/>
          <w:szCs w:val="24"/>
          <w:lang w:val="ru-RU" w:eastAsia="ru-RU" w:bidi="hi-IN"/>
        </w:rPr>
        <w:t>„e-Рыбалка”</w:t>
      </w:r>
      <w:r w:rsidR="000763E5">
        <w:rPr>
          <w:rFonts w:cs="Calibri Light"/>
          <w:b/>
          <w:bCs/>
          <w:color w:val="auto"/>
          <w:sz w:val="24"/>
          <w:szCs w:val="24"/>
          <w:lang w:val="ru-RU" w:eastAsia="ru-RU" w:bidi="hi-IN"/>
        </w:rPr>
        <w:t xml:space="preserve"> относительно произведенных платежей за выдачу разрешений на спортивный, </w:t>
      </w:r>
      <w:r w:rsidR="000763E5" w:rsidRPr="000763E5">
        <w:rPr>
          <w:rFonts w:cs="Calibri Light"/>
          <w:b/>
          <w:bCs/>
          <w:color w:val="auto"/>
          <w:sz w:val="24"/>
          <w:szCs w:val="24"/>
          <w:lang w:val="ru-RU" w:eastAsia="ru-RU" w:bidi="hi-IN"/>
        </w:rPr>
        <w:t>любительский и рекреационный</w:t>
      </w:r>
      <w:r w:rsidR="000763E5">
        <w:rPr>
          <w:rFonts w:cs="Calibri Light"/>
          <w:b/>
          <w:bCs/>
          <w:color w:val="auto"/>
          <w:sz w:val="24"/>
          <w:szCs w:val="24"/>
          <w:lang w:val="ru-RU" w:eastAsia="ru-RU" w:bidi="hi-IN"/>
        </w:rPr>
        <w:t xml:space="preserve"> лов рыбы.</w:t>
      </w:r>
      <w:bookmarkEnd w:id="40"/>
    </w:p>
    <w:p w:rsidR="000763E5" w:rsidRPr="00253703" w:rsidRDefault="000763E5" w:rsidP="000763E5">
      <w:pPr>
        <w:spacing w:after="0" w:line="276" w:lineRule="auto"/>
        <w:ind w:right="-2"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В</w:t>
      </w:r>
      <w:r w:rsidRPr="000763E5">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период</w:t>
      </w:r>
      <w:r w:rsidRPr="000763E5">
        <w:rPr>
          <w:rFonts w:ascii="Calibri Light" w:eastAsia="Times New Roman" w:hAnsi="Calibri Light" w:cs="Calibri Light"/>
          <w:bCs/>
          <w:sz w:val="24"/>
          <w:szCs w:val="24"/>
          <w:lang w:val="ru-RU" w:eastAsia="ru-RU" w:bidi="hi-IN"/>
        </w:rPr>
        <w:t xml:space="preserve"> </w:t>
      </w:r>
      <w:r w:rsidRPr="00D7414A">
        <w:rPr>
          <w:rFonts w:ascii="Calibri Light" w:eastAsia="Times New Roman" w:hAnsi="Calibri Light" w:cs="Calibri Light"/>
          <w:bCs/>
          <w:sz w:val="24"/>
          <w:szCs w:val="24"/>
          <w:lang w:val="ro-MO" w:eastAsia="ru-RU" w:bidi="hi-IN"/>
        </w:rPr>
        <w:t>2019-2021</w:t>
      </w:r>
      <w:r>
        <w:rPr>
          <w:rFonts w:ascii="Calibri Light" w:eastAsia="Times New Roman" w:hAnsi="Calibri Light" w:cs="Calibri Light"/>
          <w:bCs/>
          <w:sz w:val="24"/>
          <w:szCs w:val="24"/>
          <w:lang w:val="ru-RU" w:eastAsia="ru-RU" w:bidi="hi-IN"/>
        </w:rPr>
        <w:t xml:space="preserve"> годов было выдано всего </w:t>
      </w:r>
      <w:r w:rsidRPr="00D7414A">
        <w:rPr>
          <w:rFonts w:ascii="Calibri Light" w:eastAsia="Times New Roman" w:hAnsi="Calibri Light" w:cs="Calibri Light"/>
          <w:bCs/>
          <w:i/>
          <w:sz w:val="24"/>
          <w:szCs w:val="24"/>
          <w:lang w:val="ro-MO" w:eastAsia="ru-RU" w:bidi="hi-IN"/>
        </w:rPr>
        <w:t>86</w:t>
      </w:r>
      <w:r>
        <w:rPr>
          <w:rFonts w:ascii="Calibri Light" w:eastAsia="Times New Roman" w:hAnsi="Calibri Light" w:cs="Calibri Light"/>
          <w:bCs/>
          <w:i/>
          <w:sz w:val="24"/>
          <w:szCs w:val="24"/>
          <w:lang w:val="ru-RU" w:eastAsia="ru-RU" w:bidi="hi-IN"/>
        </w:rPr>
        <w:t xml:space="preserve"> </w:t>
      </w:r>
      <w:r w:rsidRPr="00D7414A">
        <w:rPr>
          <w:rFonts w:ascii="Calibri Light" w:eastAsia="Times New Roman" w:hAnsi="Calibri Light" w:cs="Calibri Light"/>
          <w:bCs/>
          <w:i/>
          <w:sz w:val="24"/>
          <w:szCs w:val="24"/>
          <w:lang w:val="ro-MO" w:eastAsia="ru-RU" w:bidi="hi-IN"/>
        </w:rPr>
        <w:t>283</w:t>
      </w:r>
      <w:r>
        <w:rPr>
          <w:rFonts w:ascii="Calibri Light" w:eastAsia="Times New Roman" w:hAnsi="Calibri Light" w:cs="Calibri Light"/>
          <w:bCs/>
          <w:i/>
          <w:sz w:val="24"/>
          <w:szCs w:val="24"/>
          <w:lang w:val="ru-RU" w:eastAsia="ru-RU" w:bidi="hi-IN"/>
        </w:rPr>
        <w:t xml:space="preserve"> </w:t>
      </w:r>
      <w:r>
        <w:rPr>
          <w:rFonts w:ascii="Calibri Light" w:eastAsia="Times New Roman" w:hAnsi="Calibri Light" w:cs="Calibri Light"/>
          <w:bCs/>
          <w:sz w:val="24"/>
          <w:szCs w:val="24"/>
          <w:lang w:val="ru-RU" w:eastAsia="ru-RU" w:bidi="hi-IN"/>
        </w:rPr>
        <w:t>разрешения</w:t>
      </w:r>
      <w:r w:rsidRPr="000763E5">
        <w:rPr>
          <w:rFonts w:ascii="Calibri Light" w:eastAsia="Times New Roman" w:hAnsi="Calibri Light" w:cs="Calibri Light"/>
          <w:bCs/>
          <w:sz w:val="24"/>
          <w:szCs w:val="24"/>
          <w:lang w:val="ru-RU" w:eastAsia="ru-RU" w:bidi="hi-IN"/>
        </w:rPr>
        <w:t xml:space="preserve"> на спортивный, любительский и рекреационный лов рыбы</w:t>
      </w:r>
      <w:r>
        <w:rPr>
          <w:rFonts w:ascii="Calibri Light" w:eastAsia="Times New Roman" w:hAnsi="Calibri Light" w:cs="Calibri Light"/>
          <w:bCs/>
          <w:sz w:val="24"/>
          <w:szCs w:val="24"/>
          <w:lang w:val="ru-RU" w:eastAsia="ru-RU" w:bidi="hi-IN"/>
        </w:rPr>
        <w:t xml:space="preserve"> и поступил</w:t>
      </w:r>
      <w:r w:rsidR="00253703">
        <w:rPr>
          <w:rFonts w:ascii="Calibri Light" w:eastAsia="Times New Roman" w:hAnsi="Calibri Light" w:cs="Calibri Light"/>
          <w:bCs/>
          <w:sz w:val="24"/>
          <w:szCs w:val="24"/>
          <w:lang w:val="ru-RU" w:eastAsia="ru-RU" w:bidi="hi-IN"/>
        </w:rPr>
        <w:t>а</w:t>
      </w:r>
      <w:r>
        <w:rPr>
          <w:rFonts w:ascii="Calibri Light" w:eastAsia="Times New Roman" w:hAnsi="Calibri Light" w:cs="Calibri Light"/>
          <w:bCs/>
          <w:sz w:val="24"/>
          <w:szCs w:val="24"/>
          <w:lang w:val="ru-RU" w:eastAsia="ru-RU" w:bidi="hi-IN"/>
        </w:rPr>
        <w:t xml:space="preserve"> в бюджет АОС </w:t>
      </w:r>
      <w:r w:rsidR="00253703">
        <w:rPr>
          <w:rFonts w:ascii="Calibri Light" w:eastAsia="Times New Roman" w:hAnsi="Calibri Light" w:cs="Calibri Light"/>
          <w:bCs/>
          <w:sz w:val="24"/>
          <w:szCs w:val="24"/>
          <w:lang w:val="ru-RU" w:eastAsia="ru-RU" w:bidi="hi-IN"/>
        </w:rPr>
        <w:t>в качестве</w:t>
      </w:r>
      <w:r>
        <w:rPr>
          <w:rFonts w:ascii="Calibri Light" w:eastAsia="Times New Roman" w:hAnsi="Calibri Light" w:cs="Calibri Light"/>
          <w:bCs/>
          <w:sz w:val="24"/>
          <w:szCs w:val="24"/>
          <w:lang w:val="ru-RU" w:eastAsia="ru-RU" w:bidi="hi-IN"/>
        </w:rPr>
        <w:t xml:space="preserve"> доход</w:t>
      </w:r>
      <w:r w:rsidR="00253703">
        <w:rPr>
          <w:rFonts w:ascii="Calibri Light" w:eastAsia="Times New Roman" w:hAnsi="Calibri Light" w:cs="Calibri Light"/>
          <w:bCs/>
          <w:sz w:val="24"/>
          <w:szCs w:val="24"/>
          <w:lang w:val="ru-RU" w:eastAsia="ru-RU" w:bidi="hi-IN"/>
        </w:rPr>
        <w:t>ов</w:t>
      </w:r>
      <w:r>
        <w:rPr>
          <w:rFonts w:ascii="Calibri Light" w:eastAsia="Times New Roman" w:hAnsi="Calibri Light" w:cs="Calibri Light"/>
          <w:bCs/>
          <w:sz w:val="24"/>
          <w:szCs w:val="24"/>
          <w:lang w:val="ru-RU" w:eastAsia="ru-RU" w:bidi="hi-IN"/>
        </w:rPr>
        <w:t xml:space="preserve"> от предоставления платных услуг </w:t>
      </w:r>
      <w:r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 xml:space="preserve">ЭКО </w:t>
      </w:r>
      <w:r w:rsidRPr="00D7414A">
        <w:rPr>
          <w:rFonts w:ascii="Calibri Light" w:eastAsia="Times New Roman" w:hAnsi="Calibri Light" w:cs="Calibri Light"/>
          <w:bCs/>
          <w:sz w:val="24"/>
          <w:szCs w:val="24"/>
          <w:lang w:val="ro-MO" w:eastAsia="ru-RU" w:bidi="hi-IN"/>
        </w:rPr>
        <w:t>142310)</w:t>
      </w:r>
      <w:r w:rsidR="00253703">
        <w:rPr>
          <w:rFonts w:ascii="Calibri Light" w:eastAsia="Times New Roman" w:hAnsi="Calibri Light" w:cs="Calibri Light"/>
          <w:bCs/>
          <w:sz w:val="24"/>
          <w:szCs w:val="24"/>
          <w:lang w:val="ru-RU" w:eastAsia="ru-RU" w:bidi="hi-IN"/>
        </w:rPr>
        <w:t xml:space="preserve"> сумма </w:t>
      </w:r>
      <w:r w:rsidR="00253703" w:rsidRPr="00D7414A">
        <w:rPr>
          <w:rFonts w:ascii="Calibri Light" w:eastAsia="Times New Roman" w:hAnsi="Calibri Light" w:cs="Calibri Light"/>
          <w:bCs/>
          <w:i/>
          <w:sz w:val="24"/>
          <w:szCs w:val="24"/>
          <w:lang w:val="ro-MO" w:eastAsia="ru-RU" w:bidi="hi-IN"/>
        </w:rPr>
        <w:t>13 410,3</w:t>
      </w:r>
      <w:r w:rsidR="00253703">
        <w:rPr>
          <w:rFonts w:ascii="Calibri Light" w:eastAsia="Times New Roman" w:hAnsi="Calibri Light" w:cs="Calibri Light"/>
          <w:bCs/>
          <w:i/>
          <w:sz w:val="24"/>
          <w:szCs w:val="24"/>
          <w:lang w:val="ru-RU" w:eastAsia="ru-RU" w:bidi="hi-IN"/>
        </w:rPr>
        <w:t xml:space="preserve"> тыс. леев. </w:t>
      </w:r>
      <w:r w:rsidR="00253703" w:rsidRPr="00AB73F1">
        <w:rPr>
          <w:rFonts w:ascii="Calibri Light" w:hAnsi="Calibri Light" w:cs="Calibri Light"/>
          <w:sz w:val="24"/>
          <w:szCs w:val="24"/>
          <w:lang w:val="ru-RU"/>
        </w:rPr>
        <w:t>Вместе с тем,</w:t>
      </w:r>
      <w:r w:rsidR="00253703">
        <w:rPr>
          <w:rFonts w:ascii="Calibri Light" w:hAnsi="Calibri Light" w:cs="Calibri Light"/>
          <w:sz w:val="24"/>
          <w:szCs w:val="24"/>
          <w:lang w:val="ru-RU"/>
        </w:rPr>
        <w:t xml:space="preserve"> согласно выпискам из АИС </w:t>
      </w:r>
      <w:r w:rsidR="00253703" w:rsidRPr="00253703">
        <w:rPr>
          <w:rFonts w:ascii="Calibri Light" w:hAnsi="Calibri Light" w:cs="Calibri Light"/>
          <w:sz w:val="24"/>
          <w:szCs w:val="24"/>
          <w:lang w:val="ru-RU"/>
        </w:rPr>
        <w:t>„e-Рыбалка”</w:t>
      </w:r>
      <w:r w:rsidR="00253703">
        <w:rPr>
          <w:rFonts w:ascii="Calibri Light" w:hAnsi="Calibri Light" w:cs="Calibri Light"/>
          <w:sz w:val="24"/>
          <w:szCs w:val="24"/>
          <w:lang w:val="ru-RU"/>
        </w:rPr>
        <w:t xml:space="preserve"> (статистические отчеты), за этот же период</w:t>
      </w:r>
      <w:r w:rsidR="00253703" w:rsidRPr="00D7414A">
        <w:rPr>
          <w:rFonts w:ascii="Calibri Light" w:eastAsia="Times New Roman" w:hAnsi="Calibri Light" w:cs="Calibri Light"/>
          <w:bCs/>
          <w:sz w:val="24"/>
          <w:szCs w:val="24"/>
          <w:vertAlign w:val="superscript"/>
          <w:lang w:val="ro-MO" w:eastAsia="ru-RU" w:bidi="hi-IN"/>
        </w:rPr>
        <w:footnoteReference w:id="107"/>
      </w:r>
      <w:r w:rsidR="00253703">
        <w:rPr>
          <w:rFonts w:ascii="Calibri Light" w:hAnsi="Calibri Light" w:cs="Calibri Light"/>
          <w:sz w:val="24"/>
          <w:szCs w:val="24"/>
          <w:lang w:val="ru-RU"/>
        </w:rPr>
        <w:t xml:space="preserve"> общая стоимость поступлений составила </w:t>
      </w:r>
      <w:r w:rsidR="00253703" w:rsidRPr="00D7414A">
        <w:rPr>
          <w:rFonts w:ascii="Calibri Light" w:eastAsia="Times New Roman" w:hAnsi="Calibri Light" w:cs="Calibri Light"/>
          <w:bCs/>
          <w:i/>
          <w:sz w:val="24"/>
          <w:szCs w:val="24"/>
          <w:lang w:val="ro-MO" w:eastAsia="ru-RU" w:bidi="hi-IN"/>
        </w:rPr>
        <w:t>13 395,4</w:t>
      </w:r>
      <w:r w:rsidR="00253703">
        <w:rPr>
          <w:rFonts w:ascii="Calibri Light" w:eastAsia="Times New Roman" w:hAnsi="Calibri Light" w:cs="Calibri Light"/>
          <w:bCs/>
          <w:i/>
          <w:sz w:val="24"/>
          <w:szCs w:val="24"/>
          <w:lang w:val="ru-RU" w:eastAsia="ru-RU" w:bidi="hi-IN"/>
        </w:rPr>
        <w:t xml:space="preserve"> тыс. леев </w:t>
      </w:r>
      <w:r w:rsidR="00253703" w:rsidRPr="00253703">
        <w:rPr>
          <w:rFonts w:ascii="Calibri Light" w:eastAsia="Times New Roman" w:hAnsi="Calibri Light" w:cs="Calibri Light"/>
          <w:bCs/>
          <w:sz w:val="24"/>
          <w:szCs w:val="24"/>
          <w:lang w:val="ru-RU" w:eastAsia="ru-RU" w:bidi="hi-IN"/>
        </w:rPr>
        <w:t xml:space="preserve">или на </w:t>
      </w:r>
      <w:r w:rsidR="00253703" w:rsidRPr="00D7414A">
        <w:rPr>
          <w:rFonts w:ascii="Calibri Light" w:eastAsia="Times New Roman" w:hAnsi="Calibri Light" w:cs="Calibri Light"/>
          <w:bCs/>
          <w:sz w:val="24"/>
          <w:szCs w:val="24"/>
          <w:lang w:val="ro-MO" w:eastAsia="ru-RU" w:bidi="hi-IN"/>
        </w:rPr>
        <w:t>14,9</w:t>
      </w:r>
      <w:r w:rsidR="00253703">
        <w:rPr>
          <w:rFonts w:ascii="Calibri Light" w:eastAsia="Times New Roman" w:hAnsi="Calibri Light" w:cs="Calibri Light"/>
          <w:bCs/>
          <w:sz w:val="24"/>
          <w:szCs w:val="24"/>
          <w:lang w:val="ru-RU" w:eastAsia="ru-RU" w:bidi="hi-IN"/>
        </w:rPr>
        <w:t xml:space="preserve"> </w:t>
      </w:r>
      <w:r w:rsidR="00253703" w:rsidRPr="00253703">
        <w:rPr>
          <w:rFonts w:ascii="Calibri Light" w:eastAsia="Times New Roman" w:hAnsi="Calibri Light" w:cs="Calibri Light"/>
          <w:bCs/>
          <w:sz w:val="24"/>
          <w:szCs w:val="24"/>
          <w:lang w:val="ru-RU" w:eastAsia="ru-RU" w:bidi="hi-IN"/>
        </w:rPr>
        <w:t>тыс. леев</w:t>
      </w:r>
      <w:r w:rsidR="00253703">
        <w:rPr>
          <w:rFonts w:ascii="Calibri Light" w:eastAsia="Times New Roman" w:hAnsi="Calibri Light" w:cs="Calibri Light"/>
          <w:bCs/>
          <w:sz w:val="24"/>
          <w:szCs w:val="24"/>
          <w:lang w:val="ru-RU" w:eastAsia="ru-RU" w:bidi="hi-IN"/>
        </w:rPr>
        <w:t xml:space="preserve"> меньше.</w:t>
      </w:r>
    </w:p>
    <w:p w:rsidR="0079537A" w:rsidRPr="00D7414A" w:rsidRDefault="00253703" w:rsidP="0079537A">
      <w:pPr>
        <w:spacing w:after="0" w:line="276" w:lineRule="auto"/>
        <w:ind w:right="-2" w:firstLine="720"/>
        <w:jc w:val="right"/>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Таблица</w:t>
      </w:r>
      <w:r w:rsidRPr="005008E1">
        <w:rPr>
          <w:rFonts w:ascii="Calibri Light" w:eastAsia="Times New Roman" w:hAnsi="Calibri Light" w:cs="Calibri Light"/>
          <w:bCs/>
          <w:sz w:val="24"/>
          <w:szCs w:val="24"/>
          <w:lang w:val="ru-RU" w:eastAsia="ru-RU" w:bidi="hi-IN"/>
        </w:rPr>
        <w:t xml:space="preserve"> №</w:t>
      </w:r>
      <w:r w:rsidR="0079537A">
        <w:rPr>
          <w:rFonts w:ascii="Calibri Light" w:eastAsia="Times New Roman" w:hAnsi="Calibri Light" w:cs="Calibri Light"/>
          <w:bCs/>
          <w:sz w:val="24"/>
          <w:szCs w:val="24"/>
          <w:lang w:val="ro-MO" w:eastAsia="ru-RU" w:bidi="hi-IN"/>
        </w:rPr>
        <w:t>4</w:t>
      </w:r>
      <w:r w:rsidR="0079537A" w:rsidRPr="00D7414A">
        <w:rPr>
          <w:rFonts w:ascii="Calibri Light" w:eastAsia="Times New Roman" w:hAnsi="Calibri Light" w:cs="Calibri Light"/>
          <w:bCs/>
          <w:sz w:val="24"/>
          <w:szCs w:val="24"/>
          <w:lang w:val="ro-MO" w:eastAsia="ru-RU" w:bidi="hi-IN"/>
        </w:rPr>
        <w:t xml:space="preserve">. </w:t>
      </w:r>
    </w:p>
    <w:p w:rsidR="00253703" w:rsidRDefault="00253703" w:rsidP="00253703">
      <w:pPr>
        <w:spacing w:after="0" w:line="276" w:lineRule="auto"/>
        <w:ind w:right="-2" w:firstLine="567"/>
        <w:jc w:val="both"/>
        <w:rPr>
          <w:rFonts w:ascii="Calibri Light" w:eastAsia="Times New Roman" w:hAnsi="Calibri Light" w:cs="Calibri Light"/>
          <w:b/>
          <w:bCs/>
          <w:sz w:val="24"/>
          <w:szCs w:val="24"/>
          <w:lang w:val="ru-RU" w:eastAsia="ru-RU" w:bidi="hi-IN"/>
        </w:rPr>
      </w:pPr>
      <w:r w:rsidRPr="00253703">
        <w:rPr>
          <w:rFonts w:ascii="Calibri Light" w:eastAsia="Times New Roman" w:hAnsi="Calibri Light" w:cs="Calibri Light"/>
          <w:b/>
          <w:bCs/>
          <w:sz w:val="24"/>
          <w:szCs w:val="24"/>
          <w:lang w:val="ro-MO" w:eastAsia="ru-RU" w:bidi="hi-IN"/>
        </w:rPr>
        <w:t xml:space="preserve">Данные о доходах, полученных от выдачи разрешений на </w:t>
      </w:r>
      <w:r>
        <w:rPr>
          <w:rFonts w:ascii="Calibri Light" w:eastAsia="Times New Roman" w:hAnsi="Calibri Light" w:cs="Calibri Light"/>
          <w:b/>
          <w:bCs/>
          <w:sz w:val="24"/>
          <w:szCs w:val="24"/>
          <w:lang w:val="ro-MO" w:eastAsia="ru-RU" w:bidi="hi-IN"/>
        </w:rPr>
        <w:t>спортивный</w:t>
      </w:r>
      <w:r w:rsidRPr="00253703">
        <w:rPr>
          <w:rFonts w:ascii="Calibri Light" w:eastAsia="Times New Roman" w:hAnsi="Calibri Light" w:cs="Calibri Light"/>
          <w:b/>
          <w:bCs/>
          <w:sz w:val="24"/>
          <w:szCs w:val="24"/>
          <w:lang w:val="ro-MO" w:eastAsia="ru-RU" w:bidi="hi-IN"/>
        </w:rPr>
        <w:t xml:space="preserve"> лов рыбы, </w:t>
      </w:r>
    </w:p>
    <w:p w:rsidR="0079537A" w:rsidRPr="00D7414A" w:rsidRDefault="00253703" w:rsidP="00253703">
      <w:pPr>
        <w:spacing w:after="0" w:line="276" w:lineRule="auto"/>
        <w:ind w:right="-2" w:firstLine="720"/>
        <w:jc w:val="right"/>
        <w:rPr>
          <w:rFonts w:ascii="Calibri Light" w:eastAsia="Times New Roman" w:hAnsi="Calibri Light" w:cs="Calibri Light"/>
          <w:b/>
          <w:bCs/>
          <w:i/>
          <w:sz w:val="24"/>
          <w:szCs w:val="24"/>
          <w:lang w:val="ro-MO" w:eastAsia="ru-RU" w:bidi="hi-IN"/>
        </w:rPr>
      </w:pPr>
      <w:r>
        <w:rPr>
          <w:rFonts w:ascii="Calibri Light" w:eastAsia="Times New Roman" w:hAnsi="Calibri Light" w:cs="Calibri Light"/>
          <w:b/>
          <w:bCs/>
          <w:sz w:val="24"/>
          <w:szCs w:val="24"/>
          <w:lang w:val="ru-RU" w:eastAsia="ru-RU" w:bidi="hi-IN"/>
        </w:rPr>
        <w:t xml:space="preserve">тыс. леев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960"/>
        <w:gridCol w:w="883"/>
        <w:gridCol w:w="1239"/>
        <w:gridCol w:w="1136"/>
      </w:tblGrid>
      <w:tr w:rsidR="0079537A" w:rsidRPr="00D7414A" w:rsidTr="000F59C5">
        <w:tc>
          <w:tcPr>
            <w:tcW w:w="5353" w:type="dxa"/>
            <w:shd w:val="clear" w:color="auto" w:fill="DEEAF6"/>
          </w:tcPr>
          <w:p w:rsidR="0079537A" w:rsidRPr="00D7414A" w:rsidRDefault="00253703" w:rsidP="00253703">
            <w:pPr>
              <w:spacing w:after="0" w:line="240" w:lineRule="auto"/>
              <w:ind w:right="-2" w:firstLine="567"/>
              <w:jc w:val="both"/>
              <w:rPr>
                <w:rFonts w:ascii="Calibri Light" w:eastAsia="Times New Roman" w:hAnsi="Calibri Light" w:cs="Calibri Light"/>
                <w:b/>
                <w:bCs/>
                <w:i/>
                <w:sz w:val="20"/>
                <w:szCs w:val="20"/>
                <w:lang w:val="ro-MO" w:eastAsia="ru-RU" w:bidi="hi-IN"/>
              </w:rPr>
            </w:pPr>
            <w:r>
              <w:rPr>
                <w:rFonts w:ascii="Calibri Light" w:eastAsia="Times New Roman" w:hAnsi="Calibri Light" w:cs="Calibri Light"/>
                <w:b/>
                <w:bCs/>
                <w:i/>
                <w:sz w:val="20"/>
                <w:szCs w:val="20"/>
                <w:lang w:val="ru-RU" w:eastAsia="ru-RU" w:bidi="hi-IN"/>
              </w:rPr>
              <w:t xml:space="preserve">Показатели </w:t>
            </w:r>
          </w:p>
        </w:tc>
        <w:tc>
          <w:tcPr>
            <w:tcW w:w="960" w:type="dxa"/>
            <w:shd w:val="clear" w:color="auto" w:fill="DEEAF6"/>
          </w:tcPr>
          <w:p w:rsidR="0079537A" w:rsidRPr="00D7414A" w:rsidRDefault="0079537A" w:rsidP="000F59C5">
            <w:pPr>
              <w:spacing w:after="0" w:line="240" w:lineRule="auto"/>
              <w:ind w:right="-2"/>
              <w:jc w:val="both"/>
              <w:rPr>
                <w:rFonts w:ascii="Calibri Light" w:eastAsia="Times New Roman" w:hAnsi="Calibri Light" w:cs="Calibri Light"/>
                <w:b/>
                <w:bCs/>
                <w:i/>
                <w:sz w:val="20"/>
                <w:szCs w:val="20"/>
                <w:lang w:val="ro-MO" w:eastAsia="ru-RU" w:bidi="hi-IN"/>
              </w:rPr>
            </w:pPr>
            <w:r w:rsidRPr="00D7414A">
              <w:rPr>
                <w:rFonts w:ascii="Calibri Light" w:eastAsia="Times New Roman" w:hAnsi="Calibri Light" w:cs="Calibri Light"/>
                <w:b/>
                <w:bCs/>
                <w:i/>
                <w:sz w:val="20"/>
                <w:szCs w:val="20"/>
                <w:lang w:val="ro-MO" w:eastAsia="ru-RU" w:bidi="hi-IN"/>
              </w:rPr>
              <w:t>2019</w:t>
            </w:r>
          </w:p>
        </w:tc>
        <w:tc>
          <w:tcPr>
            <w:tcW w:w="883" w:type="dxa"/>
            <w:shd w:val="clear" w:color="auto" w:fill="DEEAF6"/>
          </w:tcPr>
          <w:p w:rsidR="0079537A" w:rsidRPr="00D7414A" w:rsidRDefault="0079537A" w:rsidP="000F59C5">
            <w:pPr>
              <w:spacing w:after="0" w:line="240" w:lineRule="auto"/>
              <w:ind w:right="-2"/>
              <w:jc w:val="both"/>
              <w:rPr>
                <w:rFonts w:ascii="Calibri Light" w:eastAsia="Times New Roman" w:hAnsi="Calibri Light" w:cs="Calibri Light"/>
                <w:b/>
                <w:bCs/>
                <w:i/>
                <w:sz w:val="20"/>
                <w:szCs w:val="20"/>
                <w:lang w:val="ro-MO" w:eastAsia="ru-RU" w:bidi="hi-IN"/>
              </w:rPr>
            </w:pPr>
            <w:r w:rsidRPr="00D7414A">
              <w:rPr>
                <w:rFonts w:ascii="Calibri Light" w:eastAsia="Times New Roman" w:hAnsi="Calibri Light" w:cs="Calibri Light"/>
                <w:b/>
                <w:bCs/>
                <w:i/>
                <w:sz w:val="20"/>
                <w:szCs w:val="20"/>
                <w:lang w:val="ro-MO" w:eastAsia="ru-RU" w:bidi="hi-IN"/>
              </w:rPr>
              <w:t>2020</w:t>
            </w:r>
          </w:p>
        </w:tc>
        <w:tc>
          <w:tcPr>
            <w:tcW w:w="1239" w:type="dxa"/>
            <w:shd w:val="clear" w:color="auto" w:fill="DEEAF6"/>
          </w:tcPr>
          <w:p w:rsidR="0079537A" w:rsidRPr="00D7414A" w:rsidRDefault="0079537A" w:rsidP="000F59C5">
            <w:pPr>
              <w:spacing w:after="0" w:line="240" w:lineRule="auto"/>
              <w:ind w:right="-2" w:firstLine="34"/>
              <w:jc w:val="both"/>
              <w:rPr>
                <w:rFonts w:ascii="Calibri Light" w:eastAsia="Times New Roman" w:hAnsi="Calibri Light" w:cs="Calibri Light"/>
                <w:b/>
                <w:bCs/>
                <w:i/>
                <w:sz w:val="20"/>
                <w:szCs w:val="20"/>
                <w:lang w:val="ro-MO" w:eastAsia="ru-RU" w:bidi="hi-IN"/>
              </w:rPr>
            </w:pPr>
            <w:r w:rsidRPr="00D7414A">
              <w:rPr>
                <w:rFonts w:ascii="Calibri Light" w:eastAsia="Times New Roman" w:hAnsi="Calibri Light" w:cs="Calibri Light"/>
                <w:b/>
                <w:bCs/>
                <w:i/>
                <w:sz w:val="20"/>
                <w:szCs w:val="20"/>
                <w:lang w:val="ro-MO" w:eastAsia="ru-RU" w:bidi="hi-IN"/>
              </w:rPr>
              <w:t>2021</w:t>
            </w:r>
          </w:p>
        </w:tc>
        <w:tc>
          <w:tcPr>
            <w:tcW w:w="1136" w:type="dxa"/>
            <w:shd w:val="clear" w:color="auto" w:fill="DEEAF6"/>
          </w:tcPr>
          <w:p w:rsidR="0079537A" w:rsidRPr="00D7414A" w:rsidRDefault="00253703" w:rsidP="00253703">
            <w:pPr>
              <w:spacing w:after="0" w:line="240" w:lineRule="auto"/>
              <w:ind w:right="-2"/>
              <w:jc w:val="both"/>
              <w:rPr>
                <w:rFonts w:ascii="Calibri Light" w:eastAsia="Times New Roman" w:hAnsi="Calibri Light" w:cs="Calibri Light"/>
                <w:b/>
                <w:bCs/>
                <w:i/>
                <w:sz w:val="20"/>
                <w:szCs w:val="20"/>
                <w:lang w:val="ro-MO" w:eastAsia="ru-RU" w:bidi="hi-IN"/>
              </w:rPr>
            </w:pPr>
            <w:r>
              <w:rPr>
                <w:rFonts w:ascii="Calibri Light" w:eastAsia="Times New Roman" w:hAnsi="Calibri Light" w:cs="Calibri Light"/>
                <w:b/>
                <w:bCs/>
                <w:i/>
                <w:sz w:val="20"/>
                <w:szCs w:val="20"/>
                <w:lang w:val="ru-RU" w:eastAsia="ru-RU" w:bidi="hi-IN"/>
              </w:rPr>
              <w:t>Всего</w:t>
            </w:r>
          </w:p>
        </w:tc>
      </w:tr>
      <w:tr w:rsidR="0079537A" w:rsidRPr="00D7414A" w:rsidTr="000F59C5">
        <w:tc>
          <w:tcPr>
            <w:tcW w:w="5353" w:type="dxa"/>
            <w:shd w:val="clear" w:color="auto" w:fill="auto"/>
          </w:tcPr>
          <w:p w:rsidR="0079537A" w:rsidRPr="00D7414A" w:rsidRDefault="00253703" w:rsidP="00253703">
            <w:pPr>
              <w:spacing w:after="0" w:line="240" w:lineRule="auto"/>
              <w:ind w:right="-2" w:firstLine="567"/>
              <w:jc w:val="both"/>
              <w:rPr>
                <w:rFonts w:ascii="Calibri Light" w:eastAsia="Times New Roman" w:hAnsi="Calibri Light" w:cs="Calibri Light"/>
                <w:bCs/>
                <w:sz w:val="20"/>
                <w:szCs w:val="20"/>
                <w:lang w:val="ro-MO" w:eastAsia="ru-RU" w:bidi="hi-IN"/>
              </w:rPr>
            </w:pPr>
            <w:r>
              <w:rPr>
                <w:rFonts w:ascii="Calibri Light" w:eastAsia="Times New Roman" w:hAnsi="Calibri Light" w:cs="Calibri Light"/>
                <w:bCs/>
                <w:sz w:val="20"/>
                <w:szCs w:val="20"/>
                <w:lang w:val="ru-RU" w:eastAsia="ru-RU" w:bidi="hi-IN"/>
              </w:rPr>
              <w:t xml:space="preserve">Информация АОС </w:t>
            </w:r>
            <w:r w:rsidR="0079537A" w:rsidRPr="00D7414A">
              <w:rPr>
                <w:rFonts w:ascii="Calibri Light" w:eastAsia="Times New Roman" w:hAnsi="Calibri Light" w:cs="Calibri Light"/>
                <w:bCs/>
                <w:sz w:val="20"/>
                <w:szCs w:val="20"/>
                <w:lang w:val="ro-MO" w:eastAsia="ru-RU" w:bidi="hi-IN"/>
              </w:rPr>
              <w:t xml:space="preserve"> </w:t>
            </w:r>
          </w:p>
        </w:tc>
        <w:tc>
          <w:tcPr>
            <w:tcW w:w="960" w:type="dxa"/>
            <w:shd w:val="clear" w:color="auto" w:fill="auto"/>
          </w:tcPr>
          <w:p w:rsidR="0079537A" w:rsidRPr="00D7414A" w:rsidRDefault="0079537A" w:rsidP="000F59C5">
            <w:pPr>
              <w:spacing w:after="0" w:line="240" w:lineRule="auto"/>
              <w:ind w:right="-2" w:firstLine="34"/>
              <w:jc w:val="both"/>
              <w:rPr>
                <w:rFonts w:ascii="Calibri Light" w:eastAsia="Times New Roman" w:hAnsi="Calibri Light" w:cs="Calibri Light"/>
                <w:bCs/>
                <w:sz w:val="20"/>
                <w:szCs w:val="20"/>
                <w:lang w:val="ro-MO" w:eastAsia="ru-RU" w:bidi="hi-IN"/>
              </w:rPr>
            </w:pPr>
            <w:r w:rsidRPr="00D7414A">
              <w:rPr>
                <w:rFonts w:ascii="Calibri Light" w:eastAsia="Times New Roman" w:hAnsi="Calibri Light" w:cs="Calibri Light"/>
                <w:bCs/>
                <w:sz w:val="20"/>
                <w:szCs w:val="20"/>
                <w:lang w:val="ro-MO" w:eastAsia="ru-RU" w:bidi="hi-IN"/>
              </w:rPr>
              <w:t>3996,4</w:t>
            </w:r>
          </w:p>
        </w:tc>
        <w:tc>
          <w:tcPr>
            <w:tcW w:w="883" w:type="dxa"/>
            <w:shd w:val="clear" w:color="auto" w:fill="auto"/>
          </w:tcPr>
          <w:p w:rsidR="0079537A" w:rsidRPr="00D7414A" w:rsidRDefault="0079537A" w:rsidP="000F59C5">
            <w:pPr>
              <w:spacing w:after="0" w:line="240" w:lineRule="auto"/>
              <w:ind w:right="-2"/>
              <w:jc w:val="both"/>
              <w:rPr>
                <w:rFonts w:ascii="Calibri Light" w:eastAsia="Times New Roman" w:hAnsi="Calibri Light" w:cs="Calibri Light"/>
                <w:bCs/>
                <w:sz w:val="20"/>
                <w:szCs w:val="20"/>
                <w:lang w:val="ro-MO" w:eastAsia="ru-RU" w:bidi="hi-IN"/>
              </w:rPr>
            </w:pPr>
            <w:r w:rsidRPr="00D7414A">
              <w:rPr>
                <w:rFonts w:ascii="Calibri Light" w:eastAsia="Times New Roman" w:hAnsi="Calibri Light" w:cs="Calibri Light"/>
                <w:bCs/>
                <w:sz w:val="20"/>
                <w:szCs w:val="20"/>
                <w:lang w:val="ro-MO" w:eastAsia="ru-RU" w:bidi="hi-IN"/>
              </w:rPr>
              <w:t>4769,4</w:t>
            </w:r>
          </w:p>
        </w:tc>
        <w:tc>
          <w:tcPr>
            <w:tcW w:w="1239" w:type="dxa"/>
            <w:shd w:val="clear" w:color="auto" w:fill="auto"/>
          </w:tcPr>
          <w:p w:rsidR="0079537A" w:rsidRPr="00D7414A" w:rsidRDefault="0079537A" w:rsidP="000F59C5">
            <w:pPr>
              <w:spacing w:after="0" w:line="240" w:lineRule="auto"/>
              <w:ind w:right="-2" w:firstLine="34"/>
              <w:jc w:val="both"/>
              <w:rPr>
                <w:rFonts w:ascii="Calibri Light" w:eastAsia="Times New Roman" w:hAnsi="Calibri Light" w:cs="Calibri Light"/>
                <w:bCs/>
                <w:sz w:val="20"/>
                <w:szCs w:val="20"/>
                <w:lang w:val="ro-MO" w:eastAsia="ru-RU" w:bidi="hi-IN"/>
              </w:rPr>
            </w:pPr>
            <w:r w:rsidRPr="00D7414A">
              <w:rPr>
                <w:rFonts w:ascii="Calibri Light" w:eastAsia="Times New Roman" w:hAnsi="Calibri Light" w:cs="Calibri Light"/>
                <w:bCs/>
                <w:sz w:val="20"/>
                <w:szCs w:val="20"/>
                <w:lang w:val="ro-MO" w:eastAsia="ru-RU" w:bidi="hi-IN"/>
              </w:rPr>
              <w:t>4644,5</w:t>
            </w:r>
          </w:p>
        </w:tc>
        <w:tc>
          <w:tcPr>
            <w:tcW w:w="1136" w:type="dxa"/>
            <w:shd w:val="clear" w:color="auto" w:fill="auto"/>
          </w:tcPr>
          <w:p w:rsidR="0079537A" w:rsidRPr="00D7414A" w:rsidRDefault="0079537A" w:rsidP="000F59C5">
            <w:pPr>
              <w:spacing w:after="0" w:line="240" w:lineRule="auto"/>
              <w:ind w:right="-2"/>
              <w:jc w:val="both"/>
              <w:rPr>
                <w:rFonts w:ascii="Calibri Light" w:eastAsia="Times New Roman" w:hAnsi="Calibri Light" w:cs="Calibri Light"/>
                <w:bCs/>
                <w:sz w:val="20"/>
                <w:szCs w:val="20"/>
                <w:lang w:val="ro-MO" w:eastAsia="ru-RU" w:bidi="hi-IN"/>
              </w:rPr>
            </w:pPr>
            <w:r w:rsidRPr="00D7414A">
              <w:rPr>
                <w:rFonts w:ascii="Calibri Light" w:eastAsia="Times New Roman" w:hAnsi="Calibri Light" w:cs="Calibri Light"/>
                <w:bCs/>
                <w:sz w:val="20"/>
                <w:szCs w:val="20"/>
                <w:lang w:val="ro-MO" w:eastAsia="ru-RU" w:bidi="hi-IN"/>
              </w:rPr>
              <w:t>13410,3</w:t>
            </w:r>
          </w:p>
        </w:tc>
      </w:tr>
      <w:tr w:rsidR="0079537A" w:rsidRPr="00D7414A" w:rsidTr="000F59C5">
        <w:tc>
          <w:tcPr>
            <w:tcW w:w="5353" w:type="dxa"/>
            <w:shd w:val="clear" w:color="auto" w:fill="auto"/>
          </w:tcPr>
          <w:p w:rsidR="0079537A" w:rsidRPr="00D7414A" w:rsidRDefault="00253703" w:rsidP="00253703">
            <w:pPr>
              <w:spacing w:after="0" w:line="240" w:lineRule="auto"/>
              <w:ind w:right="-2" w:firstLine="567"/>
              <w:jc w:val="both"/>
              <w:rPr>
                <w:rFonts w:ascii="Calibri Light" w:eastAsia="Times New Roman" w:hAnsi="Calibri Light" w:cs="Calibri Light"/>
                <w:bCs/>
                <w:sz w:val="20"/>
                <w:szCs w:val="20"/>
                <w:lang w:val="ro-MO" w:eastAsia="ru-RU" w:bidi="hi-IN"/>
              </w:rPr>
            </w:pPr>
            <w:r>
              <w:rPr>
                <w:rFonts w:ascii="Calibri Light" w:eastAsia="Times New Roman" w:hAnsi="Calibri Light" w:cs="Calibri Light"/>
                <w:bCs/>
                <w:sz w:val="20"/>
                <w:szCs w:val="20"/>
                <w:lang w:val="ru-RU" w:eastAsia="ru-RU" w:bidi="hi-IN"/>
              </w:rPr>
              <w:t>С</w:t>
            </w:r>
            <w:r w:rsidRPr="00253703">
              <w:rPr>
                <w:rFonts w:ascii="Calibri Light" w:eastAsia="Times New Roman" w:hAnsi="Calibri Light" w:cs="Calibri Light"/>
                <w:bCs/>
                <w:sz w:val="20"/>
                <w:szCs w:val="20"/>
                <w:lang w:val="ro-MO" w:eastAsia="ru-RU" w:bidi="hi-IN"/>
              </w:rPr>
              <w:t xml:space="preserve">татистические отчеты </w:t>
            </w:r>
          </w:p>
        </w:tc>
        <w:tc>
          <w:tcPr>
            <w:tcW w:w="960" w:type="dxa"/>
            <w:shd w:val="clear" w:color="auto" w:fill="auto"/>
          </w:tcPr>
          <w:p w:rsidR="0079537A" w:rsidRPr="00D7414A" w:rsidRDefault="0079537A" w:rsidP="000F59C5">
            <w:pPr>
              <w:spacing w:after="0" w:line="240" w:lineRule="auto"/>
              <w:ind w:right="-2" w:firstLine="34"/>
              <w:jc w:val="both"/>
              <w:rPr>
                <w:rFonts w:ascii="Calibri Light" w:eastAsia="Times New Roman" w:hAnsi="Calibri Light" w:cs="Calibri Light"/>
                <w:bCs/>
                <w:sz w:val="20"/>
                <w:szCs w:val="20"/>
                <w:lang w:val="ro-MO" w:eastAsia="ru-RU" w:bidi="hi-IN"/>
              </w:rPr>
            </w:pPr>
            <w:r w:rsidRPr="00D7414A">
              <w:rPr>
                <w:rFonts w:ascii="Calibri Light" w:eastAsia="Times New Roman" w:hAnsi="Calibri Light" w:cs="Calibri Light"/>
                <w:bCs/>
                <w:sz w:val="20"/>
                <w:szCs w:val="20"/>
                <w:lang w:val="ro-MO" w:eastAsia="ru-RU" w:bidi="hi-IN"/>
              </w:rPr>
              <w:t>3996,4</w:t>
            </w:r>
          </w:p>
        </w:tc>
        <w:tc>
          <w:tcPr>
            <w:tcW w:w="883" w:type="dxa"/>
            <w:shd w:val="clear" w:color="auto" w:fill="auto"/>
          </w:tcPr>
          <w:p w:rsidR="0079537A" w:rsidRPr="00D7414A" w:rsidRDefault="0079537A" w:rsidP="000F59C5">
            <w:pPr>
              <w:spacing w:after="0" w:line="240" w:lineRule="auto"/>
              <w:ind w:right="-2"/>
              <w:jc w:val="both"/>
              <w:rPr>
                <w:rFonts w:ascii="Calibri Light" w:eastAsia="Times New Roman" w:hAnsi="Calibri Light" w:cs="Calibri Light"/>
                <w:bCs/>
                <w:sz w:val="20"/>
                <w:szCs w:val="20"/>
                <w:lang w:val="ro-MO" w:eastAsia="ru-RU" w:bidi="hi-IN"/>
              </w:rPr>
            </w:pPr>
            <w:r w:rsidRPr="00D7414A">
              <w:rPr>
                <w:rFonts w:ascii="Calibri Light" w:eastAsia="Times New Roman" w:hAnsi="Calibri Light" w:cs="Calibri Light"/>
                <w:bCs/>
                <w:sz w:val="20"/>
                <w:szCs w:val="20"/>
                <w:lang w:val="ro-MO" w:eastAsia="ru-RU" w:bidi="hi-IN"/>
              </w:rPr>
              <w:t>4758,4</w:t>
            </w:r>
          </w:p>
        </w:tc>
        <w:tc>
          <w:tcPr>
            <w:tcW w:w="1239" w:type="dxa"/>
            <w:shd w:val="clear" w:color="auto" w:fill="auto"/>
          </w:tcPr>
          <w:p w:rsidR="0079537A" w:rsidRPr="00D7414A" w:rsidRDefault="0079537A" w:rsidP="000F59C5">
            <w:pPr>
              <w:spacing w:after="0" w:line="240" w:lineRule="auto"/>
              <w:ind w:right="-2" w:firstLine="34"/>
              <w:jc w:val="both"/>
              <w:rPr>
                <w:rFonts w:ascii="Calibri Light" w:eastAsia="Times New Roman" w:hAnsi="Calibri Light" w:cs="Calibri Light"/>
                <w:bCs/>
                <w:sz w:val="20"/>
                <w:szCs w:val="20"/>
                <w:lang w:val="ro-MO" w:eastAsia="ru-RU" w:bidi="hi-IN"/>
              </w:rPr>
            </w:pPr>
            <w:r w:rsidRPr="00D7414A">
              <w:rPr>
                <w:rFonts w:ascii="Calibri Light" w:eastAsia="Times New Roman" w:hAnsi="Calibri Light" w:cs="Calibri Light"/>
                <w:bCs/>
                <w:sz w:val="20"/>
                <w:szCs w:val="20"/>
                <w:lang w:val="ro-MO" w:eastAsia="ru-RU" w:bidi="hi-IN"/>
              </w:rPr>
              <w:t>4640,6</w:t>
            </w:r>
          </w:p>
        </w:tc>
        <w:tc>
          <w:tcPr>
            <w:tcW w:w="1136" w:type="dxa"/>
            <w:shd w:val="clear" w:color="auto" w:fill="auto"/>
          </w:tcPr>
          <w:p w:rsidR="0079537A" w:rsidRPr="00D7414A" w:rsidRDefault="0079537A" w:rsidP="000F59C5">
            <w:pPr>
              <w:spacing w:after="0" w:line="240" w:lineRule="auto"/>
              <w:ind w:right="-2"/>
              <w:jc w:val="both"/>
              <w:rPr>
                <w:rFonts w:ascii="Calibri Light" w:eastAsia="Times New Roman" w:hAnsi="Calibri Light" w:cs="Calibri Light"/>
                <w:bCs/>
                <w:sz w:val="20"/>
                <w:szCs w:val="20"/>
                <w:lang w:val="ro-MO" w:eastAsia="ru-RU" w:bidi="hi-IN"/>
              </w:rPr>
            </w:pPr>
            <w:r w:rsidRPr="00D7414A">
              <w:rPr>
                <w:rFonts w:ascii="Calibri Light" w:eastAsia="Times New Roman" w:hAnsi="Calibri Light" w:cs="Calibri Light"/>
                <w:bCs/>
                <w:sz w:val="20"/>
                <w:szCs w:val="20"/>
                <w:lang w:val="ro-MO" w:eastAsia="ru-RU" w:bidi="hi-IN"/>
              </w:rPr>
              <w:t>13395,4</w:t>
            </w:r>
          </w:p>
        </w:tc>
      </w:tr>
      <w:tr w:rsidR="0079537A" w:rsidRPr="00D7414A" w:rsidTr="000F59C5">
        <w:tc>
          <w:tcPr>
            <w:tcW w:w="5353" w:type="dxa"/>
            <w:shd w:val="clear" w:color="auto" w:fill="DEEAF6"/>
          </w:tcPr>
          <w:p w:rsidR="0079537A" w:rsidRPr="00D7414A" w:rsidRDefault="00253703" w:rsidP="00253703">
            <w:pPr>
              <w:spacing w:after="0" w:line="240" w:lineRule="auto"/>
              <w:ind w:right="-2" w:firstLine="567"/>
              <w:jc w:val="both"/>
              <w:rPr>
                <w:rFonts w:ascii="Calibri Light" w:eastAsia="Times New Roman" w:hAnsi="Calibri Light" w:cs="Calibri Light"/>
                <w:b/>
                <w:bCs/>
                <w:sz w:val="20"/>
                <w:szCs w:val="20"/>
                <w:lang w:val="ro-MO" w:eastAsia="ru-RU" w:bidi="hi-IN"/>
              </w:rPr>
            </w:pPr>
            <w:r>
              <w:rPr>
                <w:rFonts w:ascii="Calibri Light" w:eastAsia="Times New Roman" w:hAnsi="Calibri Light" w:cs="Calibri Light"/>
                <w:b/>
                <w:bCs/>
                <w:sz w:val="20"/>
                <w:szCs w:val="20"/>
                <w:lang w:val="ru-RU" w:eastAsia="ru-RU" w:bidi="hi-IN"/>
              </w:rPr>
              <w:t xml:space="preserve">Отклонения </w:t>
            </w:r>
          </w:p>
        </w:tc>
        <w:tc>
          <w:tcPr>
            <w:tcW w:w="960" w:type="dxa"/>
            <w:shd w:val="clear" w:color="auto" w:fill="DEEAF6"/>
          </w:tcPr>
          <w:p w:rsidR="0079537A" w:rsidRPr="00D7414A" w:rsidRDefault="0079537A" w:rsidP="000F59C5">
            <w:pPr>
              <w:spacing w:after="0" w:line="240" w:lineRule="auto"/>
              <w:ind w:right="-2" w:firstLine="34"/>
              <w:jc w:val="both"/>
              <w:rPr>
                <w:rFonts w:ascii="Calibri Light" w:eastAsia="Times New Roman" w:hAnsi="Calibri Light" w:cs="Calibri Light"/>
                <w:b/>
                <w:bCs/>
                <w:sz w:val="20"/>
                <w:szCs w:val="20"/>
                <w:lang w:val="ro-MO" w:eastAsia="ru-RU" w:bidi="hi-IN"/>
              </w:rPr>
            </w:pPr>
            <w:r w:rsidRPr="00D7414A">
              <w:rPr>
                <w:rFonts w:ascii="Calibri Light" w:eastAsia="Times New Roman" w:hAnsi="Calibri Light" w:cs="Calibri Light"/>
                <w:b/>
                <w:bCs/>
                <w:sz w:val="20"/>
                <w:szCs w:val="20"/>
                <w:lang w:val="ro-MO" w:eastAsia="ru-RU" w:bidi="hi-IN"/>
              </w:rPr>
              <w:t>-</w:t>
            </w:r>
          </w:p>
        </w:tc>
        <w:tc>
          <w:tcPr>
            <w:tcW w:w="883" w:type="dxa"/>
            <w:shd w:val="clear" w:color="auto" w:fill="DEEAF6"/>
          </w:tcPr>
          <w:p w:rsidR="0079537A" w:rsidRPr="00D7414A" w:rsidRDefault="0079537A" w:rsidP="000F59C5">
            <w:pPr>
              <w:spacing w:after="0" w:line="240" w:lineRule="auto"/>
              <w:ind w:right="-2"/>
              <w:jc w:val="both"/>
              <w:rPr>
                <w:rFonts w:ascii="Calibri Light" w:eastAsia="Times New Roman" w:hAnsi="Calibri Light" w:cs="Calibri Light"/>
                <w:b/>
                <w:bCs/>
                <w:sz w:val="20"/>
                <w:szCs w:val="20"/>
                <w:lang w:val="ro-MO" w:eastAsia="ru-RU" w:bidi="hi-IN"/>
              </w:rPr>
            </w:pPr>
            <w:r w:rsidRPr="00D7414A">
              <w:rPr>
                <w:rFonts w:ascii="Calibri Light" w:eastAsia="Times New Roman" w:hAnsi="Calibri Light" w:cs="Calibri Light"/>
                <w:b/>
                <w:bCs/>
                <w:sz w:val="20"/>
                <w:szCs w:val="20"/>
                <w:lang w:val="ro-MO" w:eastAsia="ru-RU" w:bidi="hi-IN"/>
              </w:rPr>
              <w:t>11,0</w:t>
            </w:r>
          </w:p>
        </w:tc>
        <w:tc>
          <w:tcPr>
            <w:tcW w:w="1239" w:type="dxa"/>
            <w:shd w:val="clear" w:color="auto" w:fill="DEEAF6"/>
          </w:tcPr>
          <w:p w:rsidR="0079537A" w:rsidRPr="00D7414A" w:rsidRDefault="0079537A" w:rsidP="000F59C5">
            <w:pPr>
              <w:spacing w:after="0" w:line="240" w:lineRule="auto"/>
              <w:ind w:right="-2" w:firstLine="34"/>
              <w:jc w:val="both"/>
              <w:rPr>
                <w:rFonts w:ascii="Calibri Light" w:eastAsia="Times New Roman" w:hAnsi="Calibri Light" w:cs="Calibri Light"/>
                <w:b/>
                <w:bCs/>
                <w:sz w:val="20"/>
                <w:szCs w:val="20"/>
                <w:lang w:val="ro-MO" w:eastAsia="ru-RU" w:bidi="hi-IN"/>
              </w:rPr>
            </w:pPr>
            <w:r w:rsidRPr="00D7414A">
              <w:rPr>
                <w:rFonts w:ascii="Calibri Light" w:eastAsia="Times New Roman" w:hAnsi="Calibri Light" w:cs="Calibri Light"/>
                <w:b/>
                <w:bCs/>
                <w:sz w:val="20"/>
                <w:szCs w:val="20"/>
                <w:lang w:val="ro-MO" w:eastAsia="ru-RU" w:bidi="hi-IN"/>
              </w:rPr>
              <w:t>3,9</w:t>
            </w:r>
          </w:p>
        </w:tc>
        <w:tc>
          <w:tcPr>
            <w:tcW w:w="1136" w:type="dxa"/>
            <w:shd w:val="clear" w:color="auto" w:fill="DEEAF6"/>
          </w:tcPr>
          <w:p w:rsidR="0079537A" w:rsidRPr="00D7414A" w:rsidRDefault="0079537A" w:rsidP="000F59C5">
            <w:pPr>
              <w:spacing w:after="0" w:line="240" w:lineRule="auto"/>
              <w:ind w:right="-2"/>
              <w:jc w:val="both"/>
              <w:rPr>
                <w:rFonts w:ascii="Calibri Light" w:eastAsia="Times New Roman" w:hAnsi="Calibri Light" w:cs="Calibri Light"/>
                <w:b/>
                <w:bCs/>
                <w:sz w:val="20"/>
                <w:szCs w:val="20"/>
                <w:lang w:val="ro-MO" w:eastAsia="ru-RU" w:bidi="hi-IN"/>
              </w:rPr>
            </w:pPr>
            <w:r w:rsidRPr="00D7414A">
              <w:rPr>
                <w:rFonts w:ascii="Calibri Light" w:eastAsia="Times New Roman" w:hAnsi="Calibri Light" w:cs="Calibri Light"/>
                <w:b/>
                <w:bCs/>
                <w:sz w:val="20"/>
                <w:szCs w:val="20"/>
                <w:lang w:val="ro-MO" w:eastAsia="ru-RU" w:bidi="hi-IN"/>
              </w:rPr>
              <w:t>14,9</w:t>
            </w:r>
          </w:p>
        </w:tc>
      </w:tr>
    </w:tbl>
    <w:p w:rsidR="0079537A" w:rsidRPr="00D7414A" w:rsidRDefault="00F5379A" w:rsidP="0079537A">
      <w:pPr>
        <w:spacing w:after="0" w:line="276" w:lineRule="auto"/>
        <w:ind w:right="-2" w:firstLine="720"/>
        <w:jc w:val="both"/>
        <w:rPr>
          <w:rFonts w:ascii="Calibri Light" w:eastAsia="Times New Roman" w:hAnsi="Calibri Light" w:cs="Calibri Light"/>
          <w:bCs/>
          <w:sz w:val="20"/>
          <w:szCs w:val="20"/>
          <w:lang w:val="ro-MO" w:eastAsia="ru-RU" w:bidi="hi-IN"/>
        </w:rPr>
      </w:pPr>
      <w:r>
        <w:rPr>
          <w:rFonts w:ascii="Calibri Light" w:hAnsi="Calibri Light" w:cs="Calibri Light"/>
          <w:b/>
          <w:i/>
          <w:color w:val="000000"/>
          <w:sz w:val="20"/>
          <w:szCs w:val="20"/>
          <w:lang w:val="ru-RU"/>
        </w:rPr>
        <w:t>Источник</w:t>
      </w:r>
      <w:r w:rsidRPr="00D7414A">
        <w:rPr>
          <w:rFonts w:ascii="Calibri Light" w:hAnsi="Calibri Light" w:cs="Calibri Light"/>
          <w:b/>
          <w:i/>
          <w:color w:val="000000"/>
          <w:sz w:val="20"/>
          <w:szCs w:val="20"/>
          <w:lang w:val="ro-MO"/>
        </w:rPr>
        <w:t xml:space="preserve">: </w:t>
      </w:r>
      <w:r>
        <w:rPr>
          <w:rFonts w:ascii="Calibri Light" w:hAnsi="Calibri Light" w:cs="Calibri Light"/>
          <w:i/>
          <w:color w:val="000000"/>
          <w:sz w:val="20"/>
          <w:szCs w:val="20"/>
          <w:lang w:val="ru-RU"/>
        </w:rPr>
        <w:t>Информация</w:t>
      </w:r>
      <w:r w:rsidRPr="00581028">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представлена</w:t>
      </w:r>
      <w:r w:rsidRPr="00581028">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АОС</w:t>
      </w:r>
      <w:r w:rsidR="0079537A" w:rsidRPr="00D7414A">
        <w:rPr>
          <w:rFonts w:ascii="Calibri Light" w:eastAsia="Times New Roman" w:hAnsi="Calibri Light" w:cs="Calibri Light"/>
          <w:bCs/>
          <w:sz w:val="20"/>
          <w:szCs w:val="20"/>
          <w:lang w:val="ro-MO" w:eastAsia="ru-RU" w:bidi="hi-IN"/>
        </w:rPr>
        <w:t>.</w:t>
      </w:r>
    </w:p>
    <w:p w:rsidR="00C03D58" w:rsidRDefault="00253703" w:rsidP="00C03D58">
      <w:pPr>
        <w:spacing w:after="0" w:line="276" w:lineRule="auto"/>
        <w:ind w:right="-2"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 xml:space="preserve">Согласно объяснениям представителей </w:t>
      </w:r>
      <w:r w:rsidRPr="00AB73F1">
        <w:rPr>
          <w:rFonts w:ascii="Calibri Light" w:eastAsia="Times New Roman" w:hAnsi="Calibri Light" w:cstheme="majorHAnsi"/>
          <w:bCs/>
          <w:iCs/>
          <w:color w:val="000000"/>
          <w:sz w:val="24"/>
          <w:szCs w:val="24"/>
          <w:lang w:val="ru-RU" w:eastAsia="ru-RU" w:bidi="ro-RO"/>
        </w:rPr>
        <w:t>Агентств</w:t>
      </w:r>
      <w:r>
        <w:rPr>
          <w:rFonts w:ascii="Calibri Light" w:eastAsia="Times New Roman" w:hAnsi="Calibri Light" w:cstheme="majorHAnsi"/>
          <w:bCs/>
          <w:iCs/>
          <w:color w:val="000000"/>
          <w:sz w:val="24"/>
          <w:szCs w:val="24"/>
          <w:lang w:val="ru-RU" w:eastAsia="ru-RU" w:bidi="ro-RO"/>
        </w:rPr>
        <w:t>а</w:t>
      </w:r>
      <w:r w:rsidRPr="00AB73F1">
        <w:rPr>
          <w:rFonts w:ascii="Calibri Light" w:eastAsia="Times New Roman" w:hAnsi="Calibri Light" w:cstheme="majorHAnsi"/>
          <w:bCs/>
          <w:iCs/>
          <w:color w:val="000000"/>
          <w:sz w:val="24"/>
          <w:szCs w:val="24"/>
          <w:lang w:val="ru-RU" w:eastAsia="ru-RU" w:bidi="ro-RO"/>
        </w:rPr>
        <w:t xml:space="preserve"> окружающей среды</w:t>
      </w:r>
      <w:r>
        <w:rPr>
          <w:rFonts w:ascii="Calibri Light" w:eastAsia="Times New Roman" w:hAnsi="Calibri Light" w:cstheme="majorHAnsi"/>
          <w:bCs/>
          <w:iCs/>
          <w:color w:val="000000"/>
          <w:sz w:val="24"/>
          <w:szCs w:val="24"/>
          <w:lang w:val="ru-RU" w:eastAsia="ru-RU" w:bidi="ro-RO"/>
        </w:rPr>
        <w:t xml:space="preserve">, отклонения обусловлены разрывом во времени до 10 рабочих дней между датой согласования </w:t>
      </w:r>
      <w:r w:rsidR="00C03D58">
        <w:rPr>
          <w:rFonts w:ascii="Calibri Light" w:eastAsia="Times New Roman" w:hAnsi="Calibri Light" w:cstheme="majorHAnsi"/>
          <w:bCs/>
          <w:iCs/>
          <w:color w:val="000000"/>
          <w:sz w:val="24"/>
          <w:szCs w:val="24"/>
          <w:lang w:val="ru-RU" w:eastAsia="ru-RU" w:bidi="ro-RO"/>
        </w:rPr>
        <w:t>о</w:t>
      </w:r>
      <w:r>
        <w:rPr>
          <w:rFonts w:ascii="Calibri Light" w:eastAsia="Times New Roman" w:hAnsi="Calibri Light" w:cstheme="majorHAnsi"/>
          <w:bCs/>
          <w:iCs/>
          <w:color w:val="000000"/>
          <w:sz w:val="24"/>
          <w:szCs w:val="24"/>
          <w:lang w:val="ru-RU" w:eastAsia="ru-RU" w:bidi="ro-RO"/>
        </w:rPr>
        <w:t xml:space="preserve">платы в АИС </w:t>
      </w:r>
      <w:r w:rsidRPr="00253703">
        <w:rPr>
          <w:rFonts w:ascii="Calibri Light" w:hAnsi="Calibri Light" w:cs="Calibri Light"/>
          <w:sz w:val="24"/>
          <w:szCs w:val="24"/>
          <w:lang w:val="ru-RU"/>
        </w:rPr>
        <w:t>„e-Рыбалка”</w:t>
      </w:r>
      <w:r w:rsidR="00C03D58">
        <w:rPr>
          <w:rFonts w:ascii="Calibri Light" w:hAnsi="Calibri Light" w:cs="Calibri Light"/>
          <w:sz w:val="24"/>
          <w:szCs w:val="24"/>
          <w:lang w:val="ru-RU"/>
        </w:rPr>
        <w:t xml:space="preserve"> и датой загрузки ее на казначейский счет. </w:t>
      </w:r>
      <w:r w:rsidR="00C03D58" w:rsidRPr="00AB73F1">
        <w:rPr>
          <w:rFonts w:ascii="Calibri Light" w:hAnsi="Calibri Light" w:cstheme="majorHAnsi"/>
          <w:sz w:val="24"/>
          <w:szCs w:val="24"/>
          <w:lang w:val="ro-MO" w:eastAsia="ro-RO"/>
        </w:rPr>
        <w:t>Правительственная услуга электронных платежей</w:t>
      </w:r>
      <w:r w:rsidR="00C03D58">
        <w:rPr>
          <w:rFonts w:ascii="Calibri Light" w:hAnsi="Calibri Light" w:cstheme="majorHAnsi"/>
          <w:sz w:val="24"/>
          <w:szCs w:val="24"/>
          <w:lang w:val="ru-RU" w:eastAsia="ro-RO"/>
        </w:rPr>
        <w:t xml:space="preserve"> </w:t>
      </w:r>
      <w:r w:rsidR="00C03D58" w:rsidRPr="009705F6">
        <w:rPr>
          <w:rFonts w:ascii="Calibri Light" w:eastAsia="Times New Roman" w:hAnsi="Calibri Light" w:cs="Calibri Light"/>
          <w:bCs/>
          <w:sz w:val="24"/>
          <w:szCs w:val="24"/>
          <w:lang w:val="ro-MO" w:eastAsia="ru-RU" w:bidi="hi-IN"/>
        </w:rPr>
        <w:t xml:space="preserve">(MPay) </w:t>
      </w:r>
      <w:r w:rsidR="00C03D58">
        <w:rPr>
          <w:rFonts w:ascii="Calibri Light" w:eastAsia="Times New Roman" w:hAnsi="Calibri Light" w:cs="Calibri Light"/>
          <w:bCs/>
          <w:sz w:val="24"/>
          <w:szCs w:val="24"/>
          <w:lang w:val="ru-RU" w:eastAsia="ru-RU" w:bidi="hi-IN"/>
        </w:rPr>
        <w:t xml:space="preserve">является </w:t>
      </w:r>
      <w:r w:rsidR="00C03D58" w:rsidRPr="00C03D58">
        <w:rPr>
          <w:rFonts w:ascii="Calibri Light" w:eastAsia="Times New Roman" w:hAnsi="Calibri Light" w:cs="Calibri Light"/>
          <w:bCs/>
          <w:sz w:val="24"/>
          <w:szCs w:val="24"/>
          <w:lang w:val="ru-RU" w:eastAsia="ru-RU" w:bidi="hi-IN"/>
        </w:rPr>
        <w:t>агрегатором всех существующих на рынке платежных операторов, собирающих факт</w:t>
      </w:r>
      <w:r w:rsidR="00C03D58">
        <w:rPr>
          <w:rFonts w:ascii="Calibri Light" w:eastAsia="Times New Roman" w:hAnsi="Calibri Light" w:cs="Calibri Light"/>
          <w:bCs/>
          <w:sz w:val="24"/>
          <w:szCs w:val="24"/>
          <w:lang w:val="ru-RU" w:eastAsia="ru-RU" w:bidi="hi-IN"/>
        </w:rPr>
        <w:t xml:space="preserve">ически </w:t>
      </w:r>
      <w:r w:rsidR="00C03D58" w:rsidRPr="00C03D58">
        <w:rPr>
          <w:rFonts w:ascii="Calibri Light" w:eastAsia="Times New Roman" w:hAnsi="Calibri Light" w:cs="Calibri Light"/>
          <w:bCs/>
          <w:sz w:val="24"/>
          <w:szCs w:val="24"/>
          <w:lang w:val="ru-RU" w:eastAsia="ru-RU" w:bidi="hi-IN"/>
        </w:rPr>
        <w:t>плат</w:t>
      </w:r>
      <w:r w:rsidR="00C03D58">
        <w:rPr>
          <w:rFonts w:ascii="Calibri Light" w:eastAsia="Times New Roman" w:hAnsi="Calibri Light" w:cs="Calibri Light"/>
          <w:bCs/>
          <w:sz w:val="24"/>
          <w:szCs w:val="24"/>
          <w:lang w:val="ru-RU" w:eastAsia="ru-RU" w:bidi="hi-IN"/>
        </w:rPr>
        <w:t>у</w:t>
      </w:r>
      <w:r w:rsidR="00C03D58" w:rsidRPr="00C03D58">
        <w:rPr>
          <w:rFonts w:ascii="Calibri Light" w:eastAsia="Times New Roman" w:hAnsi="Calibri Light" w:cs="Calibri Light"/>
          <w:bCs/>
          <w:sz w:val="24"/>
          <w:szCs w:val="24"/>
          <w:lang w:val="ru-RU" w:eastAsia="ru-RU" w:bidi="hi-IN"/>
        </w:rPr>
        <w:t>,</w:t>
      </w:r>
      <w:r w:rsidR="00C03D58">
        <w:rPr>
          <w:rFonts w:ascii="Calibri Light" w:eastAsia="Times New Roman" w:hAnsi="Calibri Light" w:cs="Calibri Light"/>
          <w:bCs/>
          <w:sz w:val="24"/>
          <w:szCs w:val="24"/>
          <w:lang w:val="ru-RU" w:eastAsia="ru-RU" w:bidi="hi-IN"/>
        </w:rPr>
        <w:t xml:space="preserve"> потом передается на счета </w:t>
      </w:r>
      <w:r w:rsidR="00C03D58" w:rsidRPr="00D7414A">
        <w:rPr>
          <w:rFonts w:ascii="Calibri Light" w:eastAsia="Times New Roman" w:hAnsi="Calibri Light" w:cs="Calibri Light"/>
          <w:bCs/>
          <w:sz w:val="24"/>
          <w:szCs w:val="24"/>
          <w:lang w:val="ro-MO" w:eastAsia="ru-RU" w:bidi="hi-IN"/>
        </w:rPr>
        <w:t>MPay</w:t>
      </w:r>
      <w:r w:rsidR="00C03D58">
        <w:rPr>
          <w:rFonts w:ascii="Calibri Light" w:eastAsia="Times New Roman" w:hAnsi="Calibri Light" w:cs="Calibri Light"/>
          <w:bCs/>
          <w:sz w:val="24"/>
          <w:szCs w:val="24"/>
          <w:lang w:val="ro-MO" w:eastAsia="ru-RU" w:bidi="hi-IN"/>
        </w:rPr>
        <w:t>,</w:t>
      </w:r>
      <w:r w:rsidR="00C03D58">
        <w:rPr>
          <w:rFonts w:ascii="Calibri Light" w:eastAsia="Times New Roman" w:hAnsi="Calibri Light" w:cs="Calibri Light"/>
          <w:bCs/>
          <w:sz w:val="24"/>
          <w:szCs w:val="24"/>
          <w:lang w:val="ru-RU" w:eastAsia="ru-RU" w:bidi="hi-IN"/>
        </w:rPr>
        <w:t xml:space="preserve"> </w:t>
      </w:r>
      <w:r w:rsidR="00C03D58">
        <w:rPr>
          <w:rFonts w:ascii="Calibri Light" w:eastAsia="Times New Roman" w:hAnsi="Calibri Light" w:cs="Calibri Light"/>
          <w:bCs/>
          <w:sz w:val="24"/>
          <w:szCs w:val="24"/>
          <w:lang w:val="ru-RU" w:eastAsia="ru-RU" w:bidi="hi-IN"/>
        </w:rPr>
        <w:lastRenderedPageBreak/>
        <w:t>которые, в свою очередь, передают на счет получателя, что генерирует несоответствия и различные данные</w:t>
      </w:r>
      <w:r w:rsidR="00C03D58" w:rsidRPr="00D7414A">
        <w:rPr>
          <w:rFonts w:ascii="Calibri Light" w:eastAsia="Times New Roman" w:hAnsi="Calibri Light" w:cs="Calibri Light"/>
          <w:bCs/>
          <w:sz w:val="24"/>
          <w:szCs w:val="24"/>
          <w:vertAlign w:val="superscript"/>
          <w:lang w:val="ro-MO" w:eastAsia="ru-RU" w:bidi="hi-IN"/>
        </w:rPr>
        <w:footnoteReference w:id="108"/>
      </w:r>
      <w:r w:rsidR="00C03D58" w:rsidRPr="00D7414A">
        <w:rPr>
          <w:rFonts w:ascii="Calibri Light" w:eastAsia="Times New Roman" w:hAnsi="Calibri Light" w:cs="Calibri Light"/>
          <w:bCs/>
          <w:sz w:val="24"/>
          <w:szCs w:val="24"/>
          <w:lang w:val="ro-MO" w:eastAsia="ru-RU" w:bidi="hi-IN"/>
        </w:rPr>
        <w:t>.</w:t>
      </w:r>
    </w:p>
    <w:p w:rsidR="00C03D58" w:rsidRDefault="00C03D58" w:rsidP="007B0D76">
      <w:pPr>
        <w:spacing w:after="0" w:line="276" w:lineRule="auto"/>
        <w:ind w:right="-2" w:firstLine="567"/>
        <w:jc w:val="both"/>
        <w:rPr>
          <w:rFonts w:ascii="Calibri Light" w:eastAsia="Times New Roman" w:hAnsi="Calibri Light" w:cs="Calibri Light"/>
          <w:bCs/>
          <w:sz w:val="24"/>
          <w:szCs w:val="24"/>
          <w:lang w:val="ru-RU" w:eastAsia="ru-RU" w:bidi="hi-IN"/>
        </w:rPr>
      </w:pPr>
      <w:r w:rsidRPr="00AB73F1">
        <w:rPr>
          <w:rFonts w:ascii="Calibri Light" w:eastAsia="Times New Roman" w:hAnsi="Calibri Light" w:cs="Calibri Light"/>
          <w:bCs/>
          <w:sz w:val="24"/>
          <w:szCs w:val="24"/>
          <w:lang w:val="ru-RU" w:eastAsia="ru-RU" w:bidi="hi-IN"/>
        </w:rPr>
        <w:t xml:space="preserve">Необходимо отметить, что </w:t>
      </w:r>
      <w:r>
        <w:rPr>
          <w:rFonts w:ascii="Calibri Light" w:eastAsia="Times New Roman" w:hAnsi="Calibri Light" w:cs="Calibri Light"/>
          <w:bCs/>
          <w:sz w:val="24"/>
          <w:szCs w:val="24"/>
          <w:lang w:val="ru-RU" w:eastAsia="ru-RU" w:bidi="hi-IN"/>
        </w:rPr>
        <w:t>хотя появляется разрыв во времени относительно поступления на казначейский счет платежей за выдачу разрешения на лов рыбы, АОС не ведет учет обязательств по их выдаче.</w:t>
      </w:r>
      <w:r w:rsidRPr="00C03D58">
        <w:rPr>
          <w:rFonts w:ascii="Calibri Light" w:hAnsi="Calibri Light" w:cstheme="majorHAnsi"/>
          <w:sz w:val="24"/>
          <w:szCs w:val="24"/>
          <w:lang w:val="ro-MO" w:eastAsia="ro-RO"/>
        </w:rPr>
        <w:t xml:space="preserve"> </w:t>
      </w:r>
      <w:r w:rsidRPr="00AB73F1">
        <w:rPr>
          <w:rFonts w:ascii="Calibri Light" w:hAnsi="Calibri Light" w:cstheme="majorHAnsi"/>
          <w:sz w:val="24"/>
          <w:szCs w:val="24"/>
          <w:lang w:val="ro-MO" w:eastAsia="ro-RO"/>
        </w:rPr>
        <w:t>Правительственная услуга электронных платежей</w:t>
      </w:r>
      <w:r>
        <w:rPr>
          <w:rFonts w:ascii="Calibri Light" w:hAnsi="Calibri Light" w:cstheme="majorHAnsi"/>
          <w:sz w:val="24"/>
          <w:szCs w:val="24"/>
          <w:lang w:val="ru-RU" w:eastAsia="ro-RO"/>
        </w:rPr>
        <w:t xml:space="preserve"> </w:t>
      </w:r>
      <w:r w:rsidRPr="009705F6">
        <w:rPr>
          <w:rFonts w:ascii="Calibri Light" w:eastAsia="Times New Roman" w:hAnsi="Calibri Light" w:cs="Calibri Light"/>
          <w:bCs/>
          <w:sz w:val="24"/>
          <w:szCs w:val="24"/>
          <w:lang w:val="ro-MO" w:eastAsia="ru-RU" w:bidi="hi-IN"/>
        </w:rPr>
        <w:t>(MPay)</w:t>
      </w:r>
      <w:r>
        <w:rPr>
          <w:rFonts w:ascii="Calibri Light" w:eastAsia="Times New Roman" w:hAnsi="Calibri Light" w:cs="Calibri Light"/>
          <w:bCs/>
          <w:sz w:val="24"/>
          <w:szCs w:val="24"/>
          <w:lang w:val="ru-RU" w:eastAsia="ru-RU" w:bidi="hi-IN"/>
        </w:rPr>
        <w:t xml:space="preserve"> считает, что </w:t>
      </w:r>
      <w:r w:rsidR="007B0D76">
        <w:rPr>
          <w:rFonts w:ascii="Calibri Light" w:eastAsia="Times New Roman" w:hAnsi="Calibri Light" w:cs="Calibri Light"/>
          <w:bCs/>
          <w:sz w:val="24"/>
          <w:szCs w:val="24"/>
          <w:lang w:val="ru-RU" w:eastAsia="ru-RU" w:bidi="hi-IN"/>
        </w:rPr>
        <w:t>о</w:t>
      </w:r>
      <w:r>
        <w:rPr>
          <w:rFonts w:ascii="Calibri Light" w:eastAsia="Times New Roman" w:hAnsi="Calibri Light" w:cs="Calibri Light"/>
          <w:bCs/>
          <w:sz w:val="24"/>
          <w:szCs w:val="24"/>
          <w:lang w:val="ru-RU" w:eastAsia="ru-RU" w:bidi="hi-IN"/>
        </w:rPr>
        <w:t>плата производится по мере списания плат</w:t>
      </w:r>
      <w:r w:rsidR="007B0D76">
        <w:rPr>
          <w:rFonts w:ascii="Calibri Light" w:eastAsia="Times New Roman" w:hAnsi="Calibri Light" w:cs="Calibri Light"/>
          <w:bCs/>
          <w:sz w:val="24"/>
          <w:szCs w:val="24"/>
          <w:lang w:val="ru-RU" w:eastAsia="ru-RU" w:bidi="hi-IN"/>
        </w:rPr>
        <w:t>ежа со счета плательщика, в то время как АОС отражает в бухгалтерском учете операции по мере поступления платежей, без выдачи документа, подтверждающего появление обязательства.</w:t>
      </w:r>
    </w:p>
    <w:p w:rsidR="007B0D76" w:rsidRDefault="007B0D76" w:rsidP="007B0D76">
      <w:pPr>
        <w:spacing w:after="0" w:line="276" w:lineRule="auto"/>
        <w:ind w:right="-2"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 xml:space="preserve">Такие ситуации в условиях, при которых оборот операций </w:t>
      </w:r>
      <w:r w:rsidRPr="007B0D76">
        <w:rPr>
          <w:rFonts w:ascii="Calibri Light" w:eastAsia="Times New Roman" w:hAnsi="Calibri Light" w:cs="Calibri Light"/>
          <w:bCs/>
          <w:sz w:val="24"/>
          <w:szCs w:val="24"/>
          <w:lang w:val="ru-RU" w:eastAsia="ru-RU" w:bidi="hi-IN"/>
        </w:rPr>
        <w:t>будет выше, мо</w:t>
      </w:r>
      <w:r>
        <w:rPr>
          <w:rFonts w:ascii="Calibri Light" w:eastAsia="Times New Roman" w:hAnsi="Calibri Light" w:cs="Calibri Light"/>
          <w:bCs/>
          <w:sz w:val="24"/>
          <w:szCs w:val="24"/>
          <w:lang w:val="ru-RU" w:eastAsia="ru-RU" w:bidi="hi-IN"/>
        </w:rPr>
        <w:t>гу</w:t>
      </w:r>
      <w:r w:rsidRPr="007B0D76">
        <w:rPr>
          <w:rFonts w:ascii="Calibri Light" w:eastAsia="Times New Roman" w:hAnsi="Calibri Light" w:cs="Calibri Light"/>
          <w:bCs/>
          <w:sz w:val="24"/>
          <w:szCs w:val="24"/>
          <w:lang w:val="ru-RU" w:eastAsia="ru-RU" w:bidi="hi-IN"/>
        </w:rPr>
        <w:t>т привести к более значительному разрыву данных.</w:t>
      </w:r>
      <w:r>
        <w:rPr>
          <w:rFonts w:ascii="Calibri Light" w:eastAsia="Times New Roman" w:hAnsi="Calibri Light" w:cs="Calibri Light"/>
          <w:bCs/>
          <w:sz w:val="24"/>
          <w:szCs w:val="24"/>
          <w:lang w:val="ru-RU" w:eastAsia="ru-RU" w:bidi="hi-IN"/>
        </w:rPr>
        <w:t xml:space="preserve"> Вместе с тем, операции посредством </w:t>
      </w:r>
      <w:r w:rsidRPr="00AB73F1">
        <w:rPr>
          <w:rFonts w:ascii="Calibri Light" w:hAnsi="Calibri Light" w:cstheme="majorHAnsi"/>
          <w:sz w:val="24"/>
          <w:szCs w:val="24"/>
          <w:lang w:val="ro-MO" w:eastAsia="ro-RO"/>
        </w:rPr>
        <w:t>Правительственн</w:t>
      </w:r>
      <w:r>
        <w:rPr>
          <w:rFonts w:ascii="Calibri Light" w:hAnsi="Calibri Light" w:cstheme="majorHAnsi"/>
          <w:sz w:val="24"/>
          <w:szCs w:val="24"/>
          <w:lang w:val="ru-RU" w:eastAsia="ro-RO"/>
        </w:rPr>
        <w:t>ой</w:t>
      </w:r>
      <w:r w:rsidRPr="00AB73F1">
        <w:rPr>
          <w:rFonts w:ascii="Calibri Light" w:hAnsi="Calibri Light" w:cstheme="majorHAnsi"/>
          <w:sz w:val="24"/>
          <w:szCs w:val="24"/>
          <w:lang w:val="ro-MO" w:eastAsia="ro-RO"/>
        </w:rPr>
        <w:t xml:space="preserve"> услуг</w:t>
      </w:r>
      <w:r>
        <w:rPr>
          <w:rFonts w:ascii="Calibri Light" w:hAnsi="Calibri Light" w:cstheme="majorHAnsi"/>
          <w:sz w:val="24"/>
          <w:szCs w:val="24"/>
          <w:lang w:val="ru-RU" w:eastAsia="ro-RO"/>
        </w:rPr>
        <w:t>и</w:t>
      </w:r>
      <w:r w:rsidRPr="00AB73F1">
        <w:rPr>
          <w:rFonts w:ascii="Calibri Light" w:hAnsi="Calibri Light" w:cstheme="majorHAnsi"/>
          <w:sz w:val="24"/>
          <w:szCs w:val="24"/>
          <w:lang w:val="ro-MO" w:eastAsia="ro-RO"/>
        </w:rPr>
        <w:t xml:space="preserve"> электронных платежей</w:t>
      </w:r>
      <w:r>
        <w:rPr>
          <w:rFonts w:ascii="Calibri Light" w:hAnsi="Calibri Light" w:cstheme="majorHAnsi"/>
          <w:sz w:val="24"/>
          <w:szCs w:val="24"/>
          <w:lang w:val="ru-RU" w:eastAsia="ro-RO"/>
        </w:rPr>
        <w:t xml:space="preserve"> </w:t>
      </w:r>
      <w:r w:rsidRPr="009705F6">
        <w:rPr>
          <w:rFonts w:ascii="Calibri Light" w:eastAsia="Times New Roman" w:hAnsi="Calibri Light" w:cs="Calibri Light"/>
          <w:bCs/>
          <w:sz w:val="24"/>
          <w:szCs w:val="24"/>
          <w:lang w:val="ro-MO" w:eastAsia="ru-RU" w:bidi="hi-IN"/>
        </w:rPr>
        <w:t>(MPay)</w:t>
      </w:r>
      <w:r>
        <w:rPr>
          <w:rFonts w:ascii="Calibri Light" w:eastAsia="Times New Roman" w:hAnsi="Calibri Light" w:cs="Calibri Light"/>
          <w:bCs/>
          <w:sz w:val="24"/>
          <w:szCs w:val="24"/>
          <w:lang w:val="ru-RU" w:eastAsia="ru-RU" w:bidi="hi-IN"/>
        </w:rPr>
        <w:t xml:space="preserve"> производятся в режиме </w:t>
      </w:r>
      <w:r w:rsidRPr="00D7414A">
        <w:rPr>
          <w:rFonts w:ascii="Calibri Light" w:eastAsia="Times New Roman" w:hAnsi="Calibri Light" w:cs="Calibri Light"/>
          <w:bCs/>
          <w:sz w:val="24"/>
          <w:szCs w:val="24"/>
          <w:lang w:val="ro-MO" w:eastAsia="ru-RU" w:bidi="hi-IN"/>
        </w:rPr>
        <w:t>24/7,</w:t>
      </w:r>
      <w:r>
        <w:rPr>
          <w:rFonts w:ascii="Calibri Light" w:eastAsia="Times New Roman" w:hAnsi="Calibri Light" w:cs="Calibri Light"/>
          <w:bCs/>
          <w:sz w:val="24"/>
          <w:szCs w:val="24"/>
          <w:lang w:val="ru-RU" w:eastAsia="ru-RU" w:bidi="hi-IN"/>
        </w:rPr>
        <w:t xml:space="preserve"> а банковские выписки обрабатываются ежедневно в рабочие дни. Таким образом, разрыв во времени будет постоянно присутствовать</w:t>
      </w:r>
      <w:r w:rsidR="00D75CED">
        <w:rPr>
          <w:rFonts w:ascii="Calibri Light" w:eastAsia="Times New Roman" w:hAnsi="Calibri Light" w:cs="Calibri Light"/>
          <w:bCs/>
          <w:sz w:val="24"/>
          <w:szCs w:val="24"/>
          <w:lang w:val="ru-RU" w:eastAsia="ru-RU" w:bidi="hi-IN"/>
        </w:rPr>
        <w:t xml:space="preserve"> в результате осуществления операций в нерабочие дни или вне часов, установленных для обработки банковских выписок.</w:t>
      </w:r>
    </w:p>
    <w:p w:rsidR="000763E5" w:rsidRPr="00344CAC" w:rsidRDefault="00D75CED" w:rsidP="00344CAC">
      <w:pPr>
        <w:spacing w:after="0" w:line="276" w:lineRule="auto"/>
        <w:ind w:right="-2"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 xml:space="preserve">Для исправления ситуации и для исключения появления разрыва во времени на начало отчетного месяца или в конце его, было бы уместно, чтобы АОС в условиях, в которых доходы от выдачи разрешения на </w:t>
      </w:r>
      <w:r w:rsidRPr="00CC5105">
        <w:rPr>
          <w:rFonts w:ascii="Calibri Light" w:hAnsi="Calibri Light" w:cs="Calibri Light"/>
          <w:sz w:val="24"/>
          <w:szCs w:val="24"/>
          <w:lang w:val="ru-RU"/>
        </w:rPr>
        <w:t>спортивн</w:t>
      </w:r>
      <w:r>
        <w:rPr>
          <w:rFonts w:ascii="Calibri Light" w:hAnsi="Calibri Light" w:cs="Calibri Light"/>
          <w:sz w:val="24"/>
          <w:szCs w:val="24"/>
          <w:lang w:val="ru-RU"/>
        </w:rPr>
        <w:t>ый</w:t>
      </w:r>
      <w:r w:rsidRPr="00CC5105">
        <w:rPr>
          <w:rFonts w:ascii="Calibri Light" w:hAnsi="Calibri Light" w:cs="Calibri Light"/>
          <w:sz w:val="24"/>
          <w:szCs w:val="24"/>
          <w:lang w:val="ru-RU"/>
        </w:rPr>
        <w:t>, любительск</w:t>
      </w:r>
      <w:r>
        <w:rPr>
          <w:rFonts w:ascii="Calibri Light" w:hAnsi="Calibri Light" w:cs="Calibri Light"/>
          <w:sz w:val="24"/>
          <w:szCs w:val="24"/>
          <w:lang w:val="ru-RU"/>
        </w:rPr>
        <w:t xml:space="preserve">ий </w:t>
      </w:r>
      <w:r w:rsidRPr="00CC5105">
        <w:rPr>
          <w:rFonts w:ascii="Calibri Light" w:hAnsi="Calibri Light" w:cs="Calibri Light"/>
          <w:sz w:val="24"/>
          <w:szCs w:val="24"/>
          <w:lang w:val="ru-RU"/>
        </w:rPr>
        <w:t xml:space="preserve">и </w:t>
      </w:r>
      <w:r w:rsidRPr="00AD3B97">
        <w:rPr>
          <w:rFonts w:ascii="Calibri Light" w:hAnsi="Calibri Light" w:cs="Calibri Light"/>
          <w:sz w:val="24"/>
          <w:szCs w:val="24"/>
          <w:lang w:val="ru-RU"/>
        </w:rPr>
        <w:t>рекреационный лов рыбы</w:t>
      </w:r>
      <w:r>
        <w:rPr>
          <w:rFonts w:ascii="Calibri Light" w:hAnsi="Calibri Light" w:cs="Calibri Light"/>
          <w:sz w:val="24"/>
          <w:szCs w:val="24"/>
          <w:lang w:val="ru-RU"/>
        </w:rPr>
        <w:t xml:space="preserve"> будут поступать в собственный бюджет, обеспечить </w:t>
      </w:r>
      <w:r w:rsidRPr="00D75CED">
        <w:rPr>
          <w:rFonts w:ascii="Calibri Light" w:eastAsia="Times New Roman" w:hAnsi="Calibri Light" w:cs="Calibri Light"/>
          <w:bCs/>
          <w:sz w:val="24"/>
          <w:szCs w:val="24"/>
          <w:lang w:val="ro-MO" w:eastAsia="ru-RU" w:bidi="hi-IN"/>
        </w:rPr>
        <w:t xml:space="preserve">корреляцию записи с данными </w:t>
      </w:r>
      <w:r>
        <w:rPr>
          <w:rFonts w:ascii="Calibri Light" w:eastAsia="Times New Roman" w:hAnsi="Calibri Light" w:cs="Calibri Light"/>
          <w:bCs/>
          <w:sz w:val="24"/>
          <w:szCs w:val="24"/>
          <w:lang w:val="ru-RU" w:eastAsia="ru-RU" w:bidi="hi-IN"/>
        </w:rPr>
        <w:t xml:space="preserve">из АИС </w:t>
      </w:r>
      <w:r w:rsidRPr="00D75CED">
        <w:rPr>
          <w:rFonts w:ascii="Calibri Light" w:hAnsi="Calibri Light" w:cs="Calibri Light"/>
          <w:sz w:val="24"/>
          <w:szCs w:val="24"/>
          <w:lang w:val="ru-RU"/>
        </w:rPr>
        <w:t>„</w:t>
      </w:r>
      <w:r w:rsidRPr="00C03D58">
        <w:rPr>
          <w:rFonts w:ascii="Calibri Light" w:hAnsi="Calibri Light" w:cs="Calibri Light"/>
          <w:sz w:val="24"/>
          <w:szCs w:val="24"/>
        </w:rPr>
        <w:t>e</w:t>
      </w:r>
      <w:r w:rsidRPr="00D75CED">
        <w:rPr>
          <w:rFonts w:ascii="Calibri Light" w:hAnsi="Calibri Light" w:cs="Calibri Light"/>
          <w:sz w:val="24"/>
          <w:szCs w:val="24"/>
          <w:lang w:val="ru-RU"/>
        </w:rPr>
        <w:t>-</w:t>
      </w:r>
      <w:r w:rsidRPr="00253703">
        <w:rPr>
          <w:rFonts w:ascii="Calibri Light" w:hAnsi="Calibri Light" w:cs="Calibri Light"/>
          <w:sz w:val="24"/>
          <w:szCs w:val="24"/>
          <w:lang w:val="ru-RU"/>
        </w:rPr>
        <w:t>Рыбалка</w:t>
      </w:r>
      <w:r w:rsidRPr="00D75CED">
        <w:rPr>
          <w:rFonts w:ascii="Calibri Light" w:hAnsi="Calibri Light" w:cs="Calibri Light"/>
          <w:sz w:val="24"/>
          <w:szCs w:val="24"/>
          <w:lang w:val="ru-RU"/>
        </w:rPr>
        <w:t>”</w:t>
      </w:r>
      <w:r>
        <w:rPr>
          <w:rFonts w:ascii="Calibri Light" w:hAnsi="Calibri Light" w:cs="Calibri Light"/>
          <w:sz w:val="24"/>
          <w:szCs w:val="24"/>
          <w:lang w:val="ru-RU"/>
        </w:rPr>
        <w:t xml:space="preserve"> для реального осуществления оплаты, а также использовать суммы, выплаченные посредством </w:t>
      </w:r>
      <w:r w:rsidRPr="00D7414A">
        <w:rPr>
          <w:rFonts w:ascii="Calibri Light" w:eastAsia="Times New Roman" w:hAnsi="Calibri Light" w:cs="Calibri Light"/>
          <w:bCs/>
          <w:sz w:val="24"/>
          <w:szCs w:val="24"/>
          <w:lang w:val="ro-MO" w:eastAsia="ru-RU" w:bidi="hi-IN"/>
        </w:rPr>
        <w:t>M</w:t>
      </w:r>
      <w:r>
        <w:rPr>
          <w:rFonts w:ascii="Calibri Light" w:eastAsia="Times New Roman" w:hAnsi="Calibri Light" w:cs="Calibri Light"/>
          <w:bCs/>
          <w:sz w:val="24"/>
          <w:szCs w:val="24"/>
          <w:lang w:val="ro-MO" w:eastAsia="ru-RU" w:bidi="hi-IN"/>
        </w:rPr>
        <w:t>P</w:t>
      </w:r>
      <w:r w:rsidRPr="00D7414A">
        <w:rPr>
          <w:rFonts w:ascii="Calibri Light" w:eastAsia="Times New Roman" w:hAnsi="Calibri Light" w:cs="Calibri Light"/>
          <w:bCs/>
          <w:sz w:val="24"/>
          <w:szCs w:val="24"/>
          <w:lang w:val="ro-MO" w:eastAsia="ru-RU" w:bidi="hi-IN"/>
        </w:rPr>
        <w:t>ay,</w:t>
      </w:r>
      <w:r>
        <w:rPr>
          <w:rFonts w:ascii="Calibri Light" w:eastAsia="Times New Roman" w:hAnsi="Calibri Light" w:cs="Calibri Light"/>
          <w:bCs/>
          <w:sz w:val="24"/>
          <w:szCs w:val="24"/>
          <w:lang w:val="ru-RU" w:eastAsia="ru-RU" w:bidi="hi-IN"/>
        </w:rPr>
        <w:t xml:space="preserve"> но не поступившие на казначейский счет на код ЭКО </w:t>
      </w:r>
      <w:r w:rsidRPr="00D7414A">
        <w:rPr>
          <w:rFonts w:ascii="Calibri Light" w:eastAsia="Times New Roman" w:hAnsi="Calibri Light" w:cs="Calibri Light"/>
          <w:bCs/>
          <w:sz w:val="24"/>
          <w:szCs w:val="24"/>
          <w:lang w:val="ro-MO" w:eastAsia="ru-RU" w:bidi="hi-IN"/>
        </w:rPr>
        <w:t>435100</w:t>
      </w:r>
      <w:r w:rsidRPr="00D7414A">
        <w:rPr>
          <w:rFonts w:ascii="Calibri Light" w:hAnsi="Calibri Light" w:cs="Calibri Light"/>
          <w:sz w:val="16"/>
          <w:szCs w:val="16"/>
          <w:lang w:val="ro-MO"/>
        </w:rPr>
        <w:t xml:space="preserve"> </w:t>
      </w:r>
      <w:r w:rsidRPr="00D75CED">
        <w:rPr>
          <w:rFonts w:ascii="Calibri Light" w:hAnsi="Calibri Light" w:cs="Calibri Light"/>
          <w:sz w:val="24"/>
          <w:szCs w:val="24"/>
          <w:lang w:val="ro-MO"/>
        </w:rPr>
        <w:t>„Суммы в процессе перевода в национальной валюте</w:t>
      </w:r>
      <w:r w:rsidRPr="00D7414A">
        <w:rPr>
          <w:rFonts w:ascii="Calibri Light" w:eastAsia="Times New Roman" w:hAnsi="Calibri Light" w:cs="Calibri Light"/>
          <w:bCs/>
          <w:sz w:val="24"/>
          <w:szCs w:val="24"/>
          <w:lang w:val="ro-MO" w:eastAsia="ru-RU" w:bidi="hi-IN"/>
        </w:rPr>
        <w:t>”,</w:t>
      </w:r>
      <w:r w:rsidR="00B80A6A">
        <w:rPr>
          <w:rFonts w:ascii="Calibri Light" w:eastAsia="Times New Roman" w:hAnsi="Calibri Light" w:cs="Calibri Light"/>
          <w:bCs/>
          <w:sz w:val="24"/>
          <w:szCs w:val="24"/>
          <w:lang w:val="ru-RU" w:eastAsia="ru-RU" w:bidi="hi-IN"/>
        </w:rPr>
        <w:t xml:space="preserve"> с включением их</w:t>
      </w:r>
      <w:r>
        <w:rPr>
          <w:rFonts w:ascii="Calibri Light" w:eastAsia="Times New Roman" w:hAnsi="Calibri Light" w:cs="Calibri Light"/>
          <w:bCs/>
          <w:sz w:val="24"/>
          <w:szCs w:val="24"/>
          <w:lang w:val="ru-RU" w:eastAsia="ru-RU" w:bidi="hi-IN"/>
        </w:rPr>
        <w:t xml:space="preserve"> по мере поступления сумм на казначейский счет.</w:t>
      </w:r>
    </w:p>
    <w:p w:rsidR="00B80A6A" w:rsidRDefault="0079537A" w:rsidP="0079537A">
      <w:pPr>
        <w:pStyle w:val="2"/>
        <w:spacing w:before="0" w:line="276" w:lineRule="auto"/>
        <w:jc w:val="both"/>
        <w:rPr>
          <w:rFonts w:cs="Calibri Light"/>
          <w:b/>
          <w:bCs/>
          <w:color w:val="auto"/>
          <w:sz w:val="24"/>
          <w:szCs w:val="24"/>
          <w:lang w:val="ru-RU" w:eastAsia="ru-RU"/>
        </w:rPr>
      </w:pPr>
      <w:bookmarkStart w:id="41" w:name="_Toc110962298"/>
      <w:r w:rsidRPr="00D7414A">
        <w:rPr>
          <w:rFonts w:cs="Calibri Light"/>
          <w:b/>
          <w:bCs/>
          <w:color w:val="auto"/>
          <w:sz w:val="24"/>
          <w:szCs w:val="24"/>
          <w:lang w:val="ro-MO" w:eastAsia="ru-RU"/>
        </w:rPr>
        <w:t xml:space="preserve">4.4.3. </w:t>
      </w:r>
      <w:r w:rsidR="00B80A6A">
        <w:rPr>
          <w:rFonts w:cs="Calibri Light"/>
          <w:b/>
          <w:bCs/>
          <w:color w:val="auto"/>
          <w:sz w:val="24"/>
          <w:szCs w:val="24"/>
          <w:lang w:val="ru-RU" w:eastAsia="ru-RU"/>
        </w:rPr>
        <w:t xml:space="preserve">Задолженности по платежам за окружающую среду, администрируемым ГНС, </w:t>
      </w:r>
      <w:r w:rsidR="00B80A6A" w:rsidRPr="00B80A6A">
        <w:rPr>
          <w:rFonts w:cs="Calibri Light"/>
          <w:b/>
          <w:bCs/>
          <w:color w:val="auto"/>
          <w:sz w:val="24"/>
          <w:szCs w:val="24"/>
          <w:lang w:val="ru-RU" w:eastAsia="ru-RU"/>
        </w:rPr>
        <w:t>свидетельству</w:t>
      </w:r>
      <w:r w:rsidR="00B80A6A">
        <w:rPr>
          <w:rFonts w:cs="Calibri Light"/>
          <w:b/>
          <w:bCs/>
          <w:color w:val="auto"/>
          <w:sz w:val="24"/>
          <w:szCs w:val="24"/>
          <w:lang w:val="ru-RU" w:eastAsia="ru-RU"/>
        </w:rPr>
        <w:t>ю</w:t>
      </w:r>
      <w:r w:rsidR="00B80A6A" w:rsidRPr="00B80A6A">
        <w:rPr>
          <w:rFonts w:cs="Calibri Light"/>
          <w:b/>
          <w:bCs/>
          <w:color w:val="auto"/>
          <w:sz w:val="24"/>
          <w:szCs w:val="24"/>
          <w:lang w:val="ru-RU" w:eastAsia="ru-RU"/>
        </w:rPr>
        <w:t>т о</w:t>
      </w:r>
      <w:r w:rsidR="00B80A6A">
        <w:rPr>
          <w:rFonts w:cs="Calibri Light"/>
          <w:b/>
          <w:bCs/>
          <w:color w:val="auto"/>
          <w:sz w:val="24"/>
          <w:szCs w:val="24"/>
          <w:lang w:val="ru-RU" w:eastAsia="ru-RU"/>
        </w:rPr>
        <w:t xml:space="preserve"> постоянном росте.</w:t>
      </w:r>
      <w:bookmarkEnd w:id="41"/>
    </w:p>
    <w:p w:rsidR="00B80A6A" w:rsidRPr="00635816" w:rsidRDefault="00B80A6A" w:rsidP="00B80A6A">
      <w:pPr>
        <w:tabs>
          <w:tab w:val="left" w:pos="720"/>
        </w:tabs>
        <w:spacing w:after="0" w:line="276" w:lineRule="auto"/>
        <w:ind w:right="-2" w:firstLine="567"/>
        <w:jc w:val="both"/>
        <w:rPr>
          <w:rFonts w:ascii="Calibri Light" w:eastAsia="Times New Roman" w:hAnsi="Calibri Light" w:cs="Calibri Light"/>
          <w:bCs/>
          <w:sz w:val="24"/>
          <w:szCs w:val="24"/>
          <w:lang w:val="ru-RU" w:eastAsia="ru-RU"/>
        </w:rPr>
      </w:pPr>
      <w:r>
        <w:rPr>
          <w:rFonts w:ascii="Calibri Light" w:eastAsia="Times New Roman" w:hAnsi="Calibri Light" w:cs="Calibri Light"/>
          <w:bCs/>
          <w:sz w:val="24"/>
          <w:szCs w:val="24"/>
          <w:lang w:val="ru-RU" w:eastAsia="ru-RU"/>
        </w:rPr>
        <w:t xml:space="preserve">В период </w:t>
      </w:r>
      <w:r w:rsidRPr="00146BC4">
        <w:rPr>
          <w:rFonts w:ascii="Calibri Light" w:eastAsia="Times New Roman" w:hAnsi="Calibri Light" w:cs="Calibri Light"/>
          <w:bCs/>
          <w:sz w:val="24"/>
          <w:szCs w:val="24"/>
          <w:lang w:val="ro-MO" w:eastAsia="ru-RU"/>
        </w:rPr>
        <w:t>2019-2021</w:t>
      </w:r>
      <w:r>
        <w:rPr>
          <w:rFonts w:ascii="Calibri Light" w:eastAsia="Times New Roman" w:hAnsi="Calibri Light" w:cs="Calibri Light"/>
          <w:bCs/>
          <w:sz w:val="24"/>
          <w:szCs w:val="24"/>
          <w:lang w:val="ru-RU" w:eastAsia="ru-RU"/>
        </w:rPr>
        <w:t xml:space="preserve"> годов</w:t>
      </w:r>
      <w:r w:rsidR="00625D9C">
        <w:rPr>
          <w:rFonts w:ascii="Calibri Light" w:eastAsia="Times New Roman" w:hAnsi="Calibri Light" w:cs="Calibri Light"/>
          <w:bCs/>
          <w:sz w:val="24"/>
          <w:szCs w:val="24"/>
          <w:lang w:val="ru-RU" w:eastAsia="ru-RU"/>
        </w:rPr>
        <w:t xml:space="preserve"> </w:t>
      </w:r>
      <w:r w:rsidR="0012453D">
        <w:rPr>
          <w:rFonts w:ascii="Calibri Light" w:eastAsia="Times New Roman" w:hAnsi="Calibri Light" w:cs="Calibri Light"/>
          <w:bCs/>
          <w:sz w:val="24"/>
          <w:szCs w:val="24"/>
          <w:lang w:val="ru-RU" w:eastAsia="ru-RU"/>
        </w:rPr>
        <w:t xml:space="preserve">задолженности перед ГБ зарегистрировали тенденцию непрерывного роста по платежам, связанным с </w:t>
      </w:r>
      <w:r w:rsidR="0012453D" w:rsidRPr="00AB73F1">
        <w:rPr>
          <w:rFonts w:ascii="Calibri Light" w:eastAsia="Times New Roman" w:hAnsi="Calibri Light" w:cs="Calibri Light"/>
          <w:sz w:val="24"/>
          <w:szCs w:val="24"/>
          <w:lang w:val="ru-RU"/>
        </w:rPr>
        <w:t>окружающей сред</w:t>
      </w:r>
      <w:r w:rsidR="0012453D">
        <w:rPr>
          <w:rFonts w:ascii="Calibri Light" w:eastAsia="Times New Roman" w:hAnsi="Calibri Light" w:cs="Calibri Light"/>
          <w:sz w:val="24"/>
          <w:szCs w:val="24"/>
          <w:lang w:val="ru-RU"/>
        </w:rPr>
        <w:t xml:space="preserve">ой, в </w:t>
      </w:r>
      <w:r w:rsidR="0012453D" w:rsidRPr="00146BC4">
        <w:rPr>
          <w:rFonts w:ascii="Calibri Light" w:eastAsia="Times New Roman" w:hAnsi="Calibri Light" w:cs="Calibri Light"/>
          <w:bCs/>
          <w:sz w:val="24"/>
          <w:szCs w:val="24"/>
          <w:lang w:val="ro-MO" w:eastAsia="ru-RU"/>
        </w:rPr>
        <w:t>2020</w:t>
      </w:r>
      <w:r w:rsidR="0012453D">
        <w:rPr>
          <w:rFonts w:ascii="Calibri Light" w:eastAsia="Times New Roman" w:hAnsi="Calibri Light" w:cs="Calibri Light"/>
          <w:bCs/>
          <w:sz w:val="24"/>
          <w:szCs w:val="24"/>
          <w:lang w:val="ru-RU" w:eastAsia="ru-RU"/>
        </w:rPr>
        <w:t xml:space="preserve"> году по сравнению с </w:t>
      </w:r>
      <w:r w:rsidR="0012453D" w:rsidRPr="00146BC4">
        <w:rPr>
          <w:rFonts w:ascii="Calibri Light" w:eastAsia="Times New Roman" w:hAnsi="Calibri Light" w:cs="Calibri Light"/>
          <w:bCs/>
          <w:sz w:val="24"/>
          <w:szCs w:val="24"/>
          <w:lang w:val="ro-MO" w:eastAsia="ru-RU"/>
        </w:rPr>
        <w:t>2019</w:t>
      </w:r>
      <w:r w:rsidR="0012453D">
        <w:rPr>
          <w:rFonts w:ascii="Calibri Light" w:eastAsia="Times New Roman" w:hAnsi="Calibri Light" w:cs="Calibri Light"/>
          <w:bCs/>
          <w:sz w:val="24"/>
          <w:szCs w:val="24"/>
          <w:lang w:val="ru-RU" w:eastAsia="ru-RU"/>
        </w:rPr>
        <w:t xml:space="preserve"> годом – на </w:t>
      </w:r>
      <w:r w:rsidR="0012453D" w:rsidRPr="00146BC4">
        <w:rPr>
          <w:rFonts w:ascii="Calibri Light" w:eastAsia="Times New Roman" w:hAnsi="Calibri Light" w:cs="Calibri Light"/>
          <w:bCs/>
          <w:sz w:val="24"/>
          <w:szCs w:val="24"/>
          <w:lang w:val="ro-MO" w:eastAsia="ru-RU"/>
        </w:rPr>
        <w:t>3,6</w:t>
      </w:r>
      <w:r w:rsidR="0012453D">
        <w:rPr>
          <w:rFonts w:ascii="Calibri Light" w:eastAsia="Times New Roman" w:hAnsi="Calibri Light" w:cs="Calibri Light"/>
          <w:bCs/>
          <w:sz w:val="24"/>
          <w:szCs w:val="24"/>
          <w:lang w:val="ru-RU" w:eastAsia="ru-RU"/>
        </w:rPr>
        <w:t xml:space="preserve"> </w:t>
      </w:r>
      <w:r w:rsidR="0012453D" w:rsidRPr="00AB73F1">
        <w:rPr>
          <w:rFonts w:ascii="Calibri Light" w:hAnsi="Calibri Light" w:cs="Calibri Light"/>
          <w:sz w:val="24"/>
          <w:szCs w:val="24"/>
          <w:lang w:val="ru-RU"/>
        </w:rPr>
        <w:t>млн. леев</w:t>
      </w:r>
      <w:r w:rsidR="0012453D">
        <w:rPr>
          <w:rFonts w:ascii="Calibri Light" w:hAnsi="Calibri Light" w:cs="Calibri Light"/>
          <w:sz w:val="24"/>
          <w:szCs w:val="24"/>
          <w:lang w:val="ru-RU"/>
        </w:rPr>
        <w:t xml:space="preserve"> и в </w:t>
      </w:r>
      <w:r w:rsidR="0012453D" w:rsidRPr="00146BC4">
        <w:rPr>
          <w:rFonts w:ascii="Calibri Light" w:eastAsia="Times New Roman" w:hAnsi="Calibri Light" w:cs="Calibri Light"/>
          <w:bCs/>
          <w:sz w:val="24"/>
          <w:szCs w:val="24"/>
          <w:lang w:val="ro-MO" w:eastAsia="ru-RU"/>
        </w:rPr>
        <w:t>2021</w:t>
      </w:r>
      <w:r w:rsidR="0012453D">
        <w:rPr>
          <w:rFonts w:ascii="Calibri Light" w:eastAsia="Times New Roman" w:hAnsi="Calibri Light" w:cs="Calibri Light"/>
          <w:bCs/>
          <w:sz w:val="24"/>
          <w:szCs w:val="24"/>
          <w:lang w:val="ru-RU" w:eastAsia="ru-RU"/>
        </w:rPr>
        <w:t xml:space="preserve"> году по сравнению с </w:t>
      </w:r>
      <w:r w:rsidR="0012453D" w:rsidRPr="00146BC4">
        <w:rPr>
          <w:rFonts w:ascii="Calibri Light" w:eastAsia="Times New Roman" w:hAnsi="Calibri Light" w:cs="Calibri Light"/>
          <w:bCs/>
          <w:sz w:val="24"/>
          <w:szCs w:val="24"/>
          <w:lang w:val="ro-MO" w:eastAsia="ru-RU"/>
        </w:rPr>
        <w:t xml:space="preserve">2020 </w:t>
      </w:r>
      <w:r w:rsidR="0012453D">
        <w:rPr>
          <w:rFonts w:ascii="Calibri Light" w:eastAsia="Times New Roman" w:hAnsi="Calibri Light" w:cs="Calibri Light"/>
          <w:bCs/>
          <w:sz w:val="24"/>
          <w:szCs w:val="24"/>
          <w:lang w:val="ru-RU" w:eastAsia="ru-RU"/>
        </w:rPr>
        <w:t xml:space="preserve">годом </w:t>
      </w:r>
      <w:r w:rsidR="0012453D" w:rsidRPr="00146BC4">
        <w:rPr>
          <w:rFonts w:ascii="Calibri Light" w:eastAsia="Times New Roman" w:hAnsi="Calibri Light" w:cs="Calibri Light"/>
          <w:bCs/>
          <w:sz w:val="24"/>
          <w:szCs w:val="24"/>
          <w:lang w:val="ro-MO" w:eastAsia="ru-RU"/>
        </w:rPr>
        <w:t>–</w:t>
      </w:r>
      <w:r w:rsidR="0012453D">
        <w:rPr>
          <w:rFonts w:ascii="Calibri Light" w:eastAsia="Times New Roman" w:hAnsi="Calibri Light" w:cs="Calibri Light"/>
          <w:bCs/>
          <w:sz w:val="24"/>
          <w:szCs w:val="24"/>
          <w:lang w:val="ru-RU" w:eastAsia="ru-RU"/>
        </w:rPr>
        <w:t xml:space="preserve"> на </w:t>
      </w:r>
      <w:r w:rsidR="0012453D" w:rsidRPr="00146BC4">
        <w:rPr>
          <w:rFonts w:ascii="Calibri Light" w:eastAsia="Times New Roman" w:hAnsi="Calibri Light" w:cs="Calibri Light"/>
          <w:bCs/>
          <w:sz w:val="24"/>
          <w:szCs w:val="24"/>
          <w:lang w:val="ro-MO" w:eastAsia="ru-RU"/>
        </w:rPr>
        <w:t xml:space="preserve">4,4 </w:t>
      </w:r>
      <w:r w:rsidR="0012453D" w:rsidRPr="00AB73F1">
        <w:rPr>
          <w:rFonts w:ascii="Calibri Light" w:hAnsi="Calibri Light" w:cs="Calibri Light"/>
          <w:sz w:val="24"/>
          <w:szCs w:val="24"/>
          <w:lang w:val="ru-RU"/>
        </w:rPr>
        <w:t>млн. леев</w:t>
      </w:r>
      <w:r w:rsidR="0012453D">
        <w:rPr>
          <w:rFonts w:ascii="Calibri Light" w:hAnsi="Calibri Light" w:cs="Calibri Light"/>
          <w:sz w:val="24"/>
          <w:szCs w:val="24"/>
          <w:lang w:val="ru-RU"/>
        </w:rPr>
        <w:t xml:space="preserve">, </w:t>
      </w:r>
      <w:r w:rsidR="00635816">
        <w:rPr>
          <w:rFonts w:ascii="Calibri Light" w:eastAsia="Times New Roman" w:hAnsi="Calibri Light" w:cs="Calibri Light"/>
          <w:bCs/>
          <w:sz w:val="24"/>
          <w:szCs w:val="24"/>
          <w:lang w:val="ru-RU" w:eastAsia="ru-RU"/>
        </w:rPr>
        <w:t xml:space="preserve">зарегистрировав увеличение с </w:t>
      </w:r>
      <w:r w:rsidR="00635816" w:rsidRPr="00146BC4">
        <w:rPr>
          <w:rFonts w:ascii="Calibri Light" w:eastAsia="Times New Roman" w:hAnsi="Calibri Light" w:cs="Calibri Light"/>
          <w:bCs/>
          <w:sz w:val="24"/>
          <w:szCs w:val="24"/>
          <w:lang w:val="ro-MO" w:eastAsia="ru-RU"/>
        </w:rPr>
        <w:t xml:space="preserve">12,0 </w:t>
      </w:r>
      <w:r w:rsidR="00635816" w:rsidRPr="00AB73F1">
        <w:rPr>
          <w:rFonts w:ascii="Calibri Light" w:hAnsi="Calibri Light" w:cs="Calibri Light"/>
          <w:sz w:val="24"/>
          <w:szCs w:val="24"/>
          <w:lang w:val="ru-RU"/>
        </w:rPr>
        <w:t>млн. леев</w:t>
      </w:r>
      <w:r w:rsidR="00635816">
        <w:rPr>
          <w:rFonts w:ascii="Calibri Light" w:hAnsi="Calibri Light" w:cs="Calibri Light"/>
          <w:sz w:val="24"/>
          <w:szCs w:val="24"/>
          <w:lang w:val="ru-RU"/>
        </w:rPr>
        <w:t xml:space="preserve"> в </w:t>
      </w:r>
      <w:r w:rsidR="00635816" w:rsidRPr="00146BC4">
        <w:rPr>
          <w:rFonts w:ascii="Calibri Light" w:eastAsia="Times New Roman" w:hAnsi="Calibri Light" w:cs="Calibri Light"/>
          <w:bCs/>
          <w:sz w:val="24"/>
          <w:szCs w:val="24"/>
          <w:lang w:val="ro-MO" w:eastAsia="ru-RU"/>
        </w:rPr>
        <w:t>2019</w:t>
      </w:r>
      <w:r w:rsidR="00635816">
        <w:rPr>
          <w:rFonts w:ascii="Calibri Light" w:eastAsia="Times New Roman" w:hAnsi="Calibri Light" w:cs="Calibri Light"/>
          <w:bCs/>
          <w:sz w:val="24"/>
          <w:szCs w:val="24"/>
          <w:lang w:val="ru-RU" w:eastAsia="ru-RU"/>
        </w:rPr>
        <w:t xml:space="preserve"> году до </w:t>
      </w:r>
      <w:r w:rsidR="00635816" w:rsidRPr="00146BC4">
        <w:rPr>
          <w:rFonts w:ascii="Calibri Light" w:eastAsia="Times New Roman" w:hAnsi="Calibri Light" w:cs="Calibri Light"/>
          <w:bCs/>
          <w:sz w:val="24"/>
          <w:szCs w:val="24"/>
          <w:lang w:val="ro-MO" w:eastAsia="ru-RU"/>
        </w:rPr>
        <w:t xml:space="preserve">20,0 </w:t>
      </w:r>
      <w:r w:rsidR="00635816" w:rsidRPr="00AB73F1">
        <w:rPr>
          <w:rFonts w:ascii="Calibri Light" w:hAnsi="Calibri Light" w:cs="Calibri Light"/>
          <w:sz w:val="24"/>
          <w:szCs w:val="24"/>
          <w:lang w:val="ru-RU"/>
        </w:rPr>
        <w:t>млн. леев</w:t>
      </w:r>
      <w:r w:rsidR="00635816">
        <w:rPr>
          <w:rFonts w:ascii="Calibri Light" w:hAnsi="Calibri Light" w:cs="Calibri Light"/>
          <w:sz w:val="24"/>
          <w:szCs w:val="24"/>
          <w:lang w:val="ru-RU"/>
        </w:rPr>
        <w:t xml:space="preserve"> </w:t>
      </w:r>
      <w:r w:rsidR="00635816" w:rsidRPr="00146BC4">
        <w:rPr>
          <w:rFonts w:ascii="Calibri Light" w:eastAsia="Times New Roman" w:hAnsi="Calibri Light" w:cs="Calibri Light"/>
          <w:bCs/>
          <w:sz w:val="24"/>
          <w:szCs w:val="24"/>
          <w:lang w:val="ro-MO" w:eastAsia="ru-RU"/>
        </w:rPr>
        <w:t xml:space="preserve">(+8,0 </w:t>
      </w:r>
      <w:r w:rsidR="00635816" w:rsidRPr="00AB73F1">
        <w:rPr>
          <w:rFonts w:ascii="Calibri Light" w:hAnsi="Calibri Light" w:cs="Calibri Light"/>
          <w:sz w:val="24"/>
          <w:szCs w:val="24"/>
          <w:lang w:val="ru-RU"/>
        </w:rPr>
        <w:t>млн. леев</w:t>
      </w:r>
      <w:r w:rsidR="00635816" w:rsidRPr="00146BC4">
        <w:rPr>
          <w:rFonts w:ascii="Calibri Light" w:eastAsia="Times New Roman" w:hAnsi="Calibri Light" w:cs="Calibri Light"/>
          <w:bCs/>
          <w:sz w:val="24"/>
          <w:szCs w:val="24"/>
          <w:lang w:val="ro-MO" w:eastAsia="ru-RU"/>
        </w:rPr>
        <w:t>/+66,6%)</w:t>
      </w:r>
      <w:r w:rsidR="00635816">
        <w:rPr>
          <w:rFonts w:ascii="Calibri Light" w:eastAsia="Times New Roman" w:hAnsi="Calibri Light" w:cs="Calibri Light"/>
          <w:bCs/>
          <w:sz w:val="24"/>
          <w:szCs w:val="24"/>
          <w:lang w:val="ru-RU" w:eastAsia="ru-RU"/>
        </w:rPr>
        <w:t xml:space="preserve"> на конец </w:t>
      </w:r>
      <w:r w:rsidR="00635816" w:rsidRPr="00146BC4">
        <w:rPr>
          <w:rFonts w:ascii="Calibri Light" w:eastAsia="Times New Roman" w:hAnsi="Calibri Light" w:cs="Calibri Light"/>
          <w:bCs/>
          <w:sz w:val="24"/>
          <w:szCs w:val="24"/>
          <w:lang w:val="ro-MO" w:eastAsia="ru-RU"/>
        </w:rPr>
        <w:t>2021</w:t>
      </w:r>
      <w:r w:rsidR="00635816">
        <w:rPr>
          <w:rFonts w:ascii="Calibri Light" w:eastAsia="Times New Roman" w:hAnsi="Calibri Light" w:cs="Calibri Light"/>
          <w:bCs/>
          <w:sz w:val="24"/>
          <w:szCs w:val="24"/>
          <w:lang w:val="ru-RU" w:eastAsia="ru-RU"/>
        </w:rPr>
        <w:t xml:space="preserve"> года</w:t>
      </w:r>
      <w:r w:rsidR="00635816" w:rsidRPr="00146BC4">
        <w:rPr>
          <w:rFonts w:ascii="Calibri Light" w:eastAsia="Times New Roman" w:hAnsi="Calibri Light" w:cs="Calibri Light"/>
          <w:bCs/>
          <w:sz w:val="24"/>
          <w:szCs w:val="24"/>
          <w:lang w:val="ro-MO" w:eastAsia="ru-RU"/>
        </w:rPr>
        <w:t>.</w:t>
      </w:r>
    </w:p>
    <w:p w:rsidR="0079537A" w:rsidRPr="00D7414A" w:rsidRDefault="00726805" w:rsidP="0079537A">
      <w:pPr>
        <w:tabs>
          <w:tab w:val="left" w:pos="720"/>
        </w:tabs>
        <w:spacing w:after="0" w:line="276" w:lineRule="auto"/>
        <w:ind w:right="-2"/>
        <w:jc w:val="right"/>
        <w:rPr>
          <w:rFonts w:ascii="Calibri Light" w:eastAsia="Times New Roman" w:hAnsi="Calibri Light" w:cs="Calibri Light"/>
          <w:bCs/>
          <w:sz w:val="24"/>
          <w:szCs w:val="24"/>
          <w:lang w:val="ro-MO" w:eastAsia="ru-RU"/>
        </w:rPr>
      </w:pPr>
      <w:r>
        <w:rPr>
          <w:rFonts w:ascii="Calibri Light" w:eastAsia="Times New Roman" w:hAnsi="Calibri Light" w:cs="Calibri Light"/>
          <w:bCs/>
          <w:sz w:val="24"/>
          <w:szCs w:val="24"/>
          <w:lang w:val="ru-RU" w:eastAsia="ru-RU"/>
        </w:rPr>
        <w:t>Таблица</w:t>
      </w:r>
      <w:r w:rsidRPr="005008E1">
        <w:rPr>
          <w:rFonts w:ascii="Calibri Light" w:eastAsia="Times New Roman" w:hAnsi="Calibri Light" w:cs="Calibri Light"/>
          <w:bCs/>
          <w:sz w:val="24"/>
          <w:szCs w:val="24"/>
          <w:lang w:val="ru-RU" w:eastAsia="ru-RU"/>
        </w:rPr>
        <w:t xml:space="preserve"> №</w:t>
      </w:r>
      <w:r w:rsidR="0079537A">
        <w:rPr>
          <w:rFonts w:ascii="Calibri Light" w:eastAsia="Times New Roman" w:hAnsi="Calibri Light" w:cs="Calibri Light"/>
          <w:bCs/>
          <w:sz w:val="24"/>
          <w:szCs w:val="24"/>
          <w:lang w:val="ro-MO" w:eastAsia="ru-RU"/>
        </w:rPr>
        <w:t>5</w:t>
      </w:r>
    </w:p>
    <w:p w:rsidR="0079537A" w:rsidRDefault="00635816" w:rsidP="0079537A">
      <w:pPr>
        <w:tabs>
          <w:tab w:val="left" w:pos="720"/>
        </w:tabs>
        <w:spacing w:after="0" w:line="276" w:lineRule="auto"/>
        <w:ind w:right="-2"/>
        <w:jc w:val="center"/>
        <w:rPr>
          <w:rFonts w:ascii="Calibri Light" w:eastAsia="Times New Roman" w:hAnsi="Calibri Light" w:cs="Calibri Light"/>
          <w:b/>
          <w:bCs/>
          <w:sz w:val="24"/>
          <w:szCs w:val="24"/>
          <w:lang w:val="ro-MO" w:eastAsia="ru-RU"/>
        </w:rPr>
      </w:pPr>
      <w:r w:rsidRPr="00635816">
        <w:rPr>
          <w:rFonts w:ascii="Calibri Light" w:eastAsia="Times New Roman" w:hAnsi="Calibri Light" w:cs="Calibri Light"/>
          <w:b/>
          <w:bCs/>
          <w:sz w:val="24"/>
          <w:szCs w:val="24"/>
          <w:lang w:val="ro-MO" w:eastAsia="ru-RU"/>
        </w:rPr>
        <w:t xml:space="preserve">Свод задолженностей по платежам, связанным с окружающей средой, администрируемым ГНС </w:t>
      </w:r>
      <w:r>
        <w:rPr>
          <w:rFonts w:ascii="Calibri Light" w:eastAsia="Times New Roman" w:hAnsi="Calibri Light" w:cs="Calibri Light"/>
          <w:b/>
          <w:bCs/>
          <w:sz w:val="24"/>
          <w:szCs w:val="24"/>
          <w:lang w:val="ru-RU" w:eastAsia="ru-RU"/>
        </w:rPr>
        <w:t>за</w:t>
      </w:r>
      <w:r w:rsidRPr="00635816">
        <w:rPr>
          <w:rFonts w:ascii="Calibri Light" w:eastAsia="Times New Roman" w:hAnsi="Calibri Light" w:cs="Calibri Light"/>
          <w:b/>
          <w:bCs/>
          <w:sz w:val="24"/>
          <w:szCs w:val="24"/>
          <w:lang w:val="ro-MO" w:eastAsia="ru-RU"/>
        </w:rPr>
        <w:t xml:space="preserve"> </w:t>
      </w:r>
      <w:r w:rsidR="0079537A" w:rsidRPr="0038222C">
        <w:rPr>
          <w:rFonts w:ascii="Calibri Light" w:eastAsia="Times New Roman" w:hAnsi="Calibri Light" w:cs="Calibri Light"/>
          <w:b/>
          <w:bCs/>
          <w:sz w:val="24"/>
          <w:szCs w:val="24"/>
          <w:lang w:val="ro-MO" w:eastAsia="ru-RU"/>
        </w:rPr>
        <w:t>2019-2021</w:t>
      </w:r>
      <w:r>
        <w:rPr>
          <w:rFonts w:ascii="Calibri Light" w:eastAsia="Times New Roman" w:hAnsi="Calibri Light" w:cs="Calibri Light"/>
          <w:b/>
          <w:bCs/>
          <w:sz w:val="24"/>
          <w:szCs w:val="24"/>
          <w:lang w:val="ru-RU" w:eastAsia="ru-RU"/>
        </w:rPr>
        <w:t xml:space="preserve"> годы</w:t>
      </w:r>
      <w:r w:rsidR="0079537A" w:rsidRPr="0038222C">
        <w:rPr>
          <w:rFonts w:ascii="Calibri Light" w:eastAsia="Times New Roman" w:hAnsi="Calibri Light" w:cs="Calibri Light"/>
          <w:b/>
          <w:bCs/>
          <w:sz w:val="24"/>
          <w:szCs w:val="24"/>
          <w:lang w:val="ro-MO" w:eastAsia="ru-RU"/>
        </w:rPr>
        <w:t xml:space="preserve">, </w:t>
      </w:r>
      <w:r>
        <w:rPr>
          <w:rFonts w:ascii="Calibri Light" w:eastAsia="Times New Roman" w:hAnsi="Calibri Light" w:cs="Calibri Light"/>
          <w:b/>
          <w:bCs/>
          <w:sz w:val="24"/>
          <w:szCs w:val="24"/>
          <w:lang w:val="ru-RU" w:eastAsia="ru-RU"/>
        </w:rPr>
        <w:t>тыс. леев</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3"/>
        <w:gridCol w:w="1051"/>
        <w:gridCol w:w="741"/>
        <w:gridCol w:w="661"/>
        <w:gridCol w:w="823"/>
        <w:gridCol w:w="743"/>
        <w:gridCol w:w="742"/>
        <w:gridCol w:w="826"/>
        <w:gridCol w:w="743"/>
        <w:gridCol w:w="905"/>
        <w:gridCol w:w="659"/>
        <w:gridCol w:w="854"/>
      </w:tblGrid>
      <w:tr w:rsidR="0079537A" w:rsidRPr="00A00B2E" w:rsidTr="00635816">
        <w:trPr>
          <w:trHeight w:val="261"/>
        </w:trPr>
        <w:tc>
          <w:tcPr>
            <w:tcW w:w="817" w:type="dxa"/>
            <w:vMerge w:val="restart"/>
            <w:shd w:val="clear" w:color="auto" w:fill="BDD6EE"/>
          </w:tcPr>
          <w:p w:rsidR="0079537A" w:rsidRPr="00146BC4" w:rsidRDefault="00635816" w:rsidP="00635816">
            <w:pPr>
              <w:tabs>
                <w:tab w:val="left" w:pos="709"/>
              </w:tabs>
              <w:spacing w:after="0" w:line="240" w:lineRule="auto"/>
              <w:ind w:right="-2"/>
              <w:jc w:val="both"/>
              <w:rPr>
                <w:rFonts w:ascii="Calibri Light" w:hAnsi="Calibri Light" w:cs="Calibri Light"/>
                <w:b/>
                <w:bCs/>
                <w:sz w:val="16"/>
                <w:szCs w:val="16"/>
                <w:lang w:val="ru-RU"/>
              </w:rPr>
            </w:pPr>
            <w:r>
              <w:rPr>
                <w:rFonts w:ascii="Calibri Light" w:hAnsi="Calibri Light" w:cs="Calibri Light"/>
                <w:b/>
                <w:bCs/>
                <w:sz w:val="16"/>
                <w:szCs w:val="16"/>
                <w:lang w:val="ru-RU"/>
              </w:rPr>
              <w:t>Показате-ли</w:t>
            </w:r>
          </w:p>
        </w:tc>
        <w:tc>
          <w:tcPr>
            <w:tcW w:w="703" w:type="dxa"/>
            <w:vMerge w:val="restart"/>
            <w:shd w:val="clear" w:color="auto" w:fill="BDD6EE"/>
          </w:tcPr>
          <w:p w:rsidR="0079537A" w:rsidRPr="00146BC4" w:rsidRDefault="00635816" w:rsidP="000F59C5">
            <w:pPr>
              <w:tabs>
                <w:tab w:val="left" w:pos="720"/>
              </w:tabs>
              <w:spacing w:after="0" w:line="240" w:lineRule="auto"/>
              <w:ind w:right="-2"/>
              <w:jc w:val="both"/>
              <w:rPr>
                <w:rFonts w:ascii="Calibri Light" w:hAnsi="Calibri Light" w:cs="Calibri Light"/>
                <w:b/>
                <w:bCs/>
                <w:sz w:val="16"/>
                <w:szCs w:val="16"/>
                <w:lang w:val="ru-RU"/>
              </w:rPr>
            </w:pPr>
            <w:r>
              <w:rPr>
                <w:rFonts w:ascii="Calibri Light" w:hAnsi="Calibri Light" w:cs="Calibri Light"/>
                <w:b/>
                <w:bCs/>
                <w:sz w:val="16"/>
                <w:szCs w:val="16"/>
                <w:lang w:val="ru-RU"/>
              </w:rPr>
              <w:t>ЭКО</w:t>
            </w:r>
          </w:p>
        </w:tc>
        <w:tc>
          <w:tcPr>
            <w:tcW w:w="1051" w:type="dxa"/>
            <w:vMerge w:val="restart"/>
            <w:shd w:val="clear" w:color="auto" w:fill="BDD6EE"/>
          </w:tcPr>
          <w:p w:rsidR="0079537A" w:rsidRPr="00146BC4" w:rsidRDefault="00635816" w:rsidP="00635816">
            <w:pPr>
              <w:tabs>
                <w:tab w:val="left" w:pos="720"/>
              </w:tabs>
              <w:spacing w:after="0" w:line="240" w:lineRule="auto"/>
              <w:ind w:right="-2"/>
              <w:jc w:val="both"/>
              <w:rPr>
                <w:rFonts w:ascii="Calibri Light" w:hAnsi="Calibri Light" w:cs="Calibri Light"/>
                <w:b/>
                <w:bCs/>
                <w:sz w:val="16"/>
                <w:szCs w:val="16"/>
                <w:lang w:val="ru-RU"/>
              </w:rPr>
            </w:pPr>
            <w:r>
              <w:rPr>
                <w:rFonts w:ascii="Calibri Light" w:hAnsi="Calibri Light" w:cs="Calibri Light"/>
                <w:b/>
                <w:bCs/>
                <w:sz w:val="16"/>
                <w:szCs w:val="16"/>
                <w:lang w:val="ru-RU"/>
              </w:rPr>
              <w:t xml:space="preserve">Название сбора </w:t>
            </w:r>
          </w:p>
        </w:tc>
        <w:tc>
          <w:tcPr>
            <w:tcW w:w="6843" w:type="dxa"/>
            <w:gridSpan w:val="9"/>
            <w:shd w:val="clear" w:color="auto" w:fill="BDD6EE"/>
          </w:tcPr>
          <w:p w:rsidR="0079537A" w:rsidRPr="00635816" w:rsidRDefault="00635816" w:rsidP="00635816">
            <w:pPr>
              <w:tabs>
                <w:tab w:val="left" w:pos="720"/>
              </w:tabs>
              <w:spacing w:after="0" w:line="240" w:lineRule="auto"/>
              <w:ind w:right="-2"/>
              <w:jc w:val="center"/>
              <w:rPr>
                <w:rFonts w:ascii="Calibri Light" w:hAnsi="Calibri Light" w:cs="Calibri Light"/>
                <w:b/>
                <w:bCs/>
                <w:sz w:val="16"/>
                <w:szCs w:val="16"/>
                <w:lang w:val="ru-RU"/>
              </w:rPr>
            </w:pPr>
            <w:r>
              <w:rPr>
                <w:rFonts w:ascii="Calibri Light" w:hAnsi="Calibri Light" w:cs="Calibri Light"/>
                <w:b/>
                <w:bCs/>
                <w:sz w:val="16"/>
                <w:szCs w:val="16"/>
                <w:lang w:val="ru-RU"/>
              </w:rPr>
              <w:t xml:space="preserve">Задолженности на конец года </w:t>
            </w:r>
          </w:p>
        </w:tc>
        <w:tc>
          <w:tcPr>
            <w:tcW w:w="854" w:type="dxa"/>
            <w:vMerge w:val="restart"/>
            <w:shd w:val="clear" w:color="auto" w:fill="BDD6EE"/>
          </w:tcPr>
          <w:p w:rsidR="0079537A" w:rsidRPr="00146BC4" w:rsidRDefault="00635816" w:rsidP="00635816">
            <w:pPr>
              <w:tabs>
                <w:tab w:val="left" w:pos="720"/>
              </w:tabs>
              <w:spacing w:after="0" w:line="240" w:lineRule="auto"/>
              <w:ind w:left="-58" w:right="-2"/>
              <w:jc w:val="center"/>
              <w:rPr>
                <w:rFonts w:ascii="Calibri Light" w:hAnsi="Calibri Light" w:cs="Calibri Light"/>
                <w:b/>
                <w:bCs/>
                <w:sz w:val="16"/>
                <w:szCs w:val="16"/>
                <w:lang w:val="ro-RO"/>
              </w:rPr>
            </w:pPr>
            <w:r>
              <w:rPr>
                <w:rFonts w:ascii="Calibri Light" w:hAnsi="Calibri Light" w:cs="Calibri Light"/>
                <w:b/>
                <w:bCs/>
                <w:sz w:val="16"/>
                <w:szCs w:val="16"/>
                <w:lang w:val="ru-RU"/>
              </w:rPr>
              <w:t>Удельный</w:t>
            </w:r>
            <w:r w:rsidRPr="00635816">
              <w:rPr>
                <w:rFonts w:ascii="Calibri Light" w:hAnsi="Calibri Light" w:cs="Calibri Light"/>
                <w:b/>
                <w:bCs/>
                <w:sz w:val="16"/>
                <w:szCs w:val="16"/>
                <w:lang w:val="ru-RU"/>
              </w:rPr>
              <w:t xml:space="preserve"> </w:t>
            </w:r>
            <w:r>
              <w:rPr>
                <w:rFonts w:ascii="Calibri Light" w:hAnsi="Calibri Light" w:cs="Calibri Light"/>
                <w:b/>
                <w:bCs/>
                <w:sz w:val="16"/>
                <w:szCs w:val="16"/>
                <w:lang w:val="ru-RU"/>
              </w:rPr>
              <w:t>вес</w:t>
            </w:r>
            <w:r w:rsidRPr="00635816">
              <w:rPr>
                <w:rFonts w:ascii="Calibri Light" w:hAnsi="Calibri Light" w:cs="Calibri Light"/>
                <w:b/>
                <w:bCs/>
                <w:sz w:val="16"/>
                <w:szCs w:val="16"/>
                <w:lang w:val="ru-RU"/>
              </w:rPr>
              <w:t xml:space="preserve"> </w:t>
            </w:r>
            <w:r>
              <w:rPr>
                <w:rFonts w:ascii="Calibri Light" w:hAnsi="Calibri Light" w:cs="Calibri Light"/>
                <w:b/>
                <w:bCs/>
                <w:sz w:val="16"/>
                <w:szCs w:val="16"/>
                <w:lang w:val="ru-RU"/>
              </w:rPr>
              <w:t>пени</w:t>
            </w:r>
            <w:r w:rsidRPr="00635816">
              <w:rPr>
                <w:rFonts w:ascii="Calibri Light" w:hAnsi="Calibri Light" w:cs="Calibri Light"/>
                <w:b/>
                <w:bCs/>
                <w:sz w:val="16"/>
                <w:szCs w:val="16"/>
                <w:lang w:val="ru-RU"/>
              </w:rPr>
              <w:t xml:space="preserve"> </w:t>
            </w:r>
            <w:r>
              <w:rPr>
                <w:rFonts w:ascii="Calibri Light" w:hAnsi="Calibri Light" w:cs="Calibri Light"/>
                <w:b/>
                <w:bCs/>
                <w:sz w:val="16"/>
                <w:szCs w:val="16"/>
                <w:lang w:val="ru-RU"/>
              </w:rPr>
              <w:t>в</w:t>
            </w:r>
            <w:r w:rsidRPr="00635816">
              <w:rPr>
                <w:rFonts w:ascii="Calibri Light" w:hAnsi="Calibri Light" w:cs="Calibri Light"/>
                <w:b/>
                <w:bCs/>
                <w:sz w:val="16"/>
                <w:szCs w:val="16"/>
                <w:lang w:val="ru-RU"/>
              </w:rPr>
              <w:t xml:space="preserve"> </w:t>
            </w:r>
            <w:r>
              <w:rPr>
                <w:rFonts w:ascii="Calibri Light" w:hAnsi="Calibri Light" w:cs="Calibri Light"/>
                <w:b/>
                <w:bCs/>
                <w:sz w:val="16"/>
                <w:szCs w:val="16"/>
                <w:lang w:val="ru-RU"/>
              </w:rPr>
              <w:t>общей задол-женности</w:t>
            </w:r>
            <w:r w:rsidR="0079537A" w:rsidRPr="00146BC4">
              <w:rPr>
                <w:rFonts w:ascii="Calibri Light" w:hAnsi="Calibri Light" w:cs="Calibri Light"/>
                <w:b/>
                <w:bCs/>
                <w:sz w:val="16"/>
                <w:szCs w:val="16"/>
                <w:lang w:val="ro-RO"/>
              </w:rPr>
              <w:t xml:space="preserve">, 2021 </w:t>
            </w:r>
          </w:p>
        </w:tc>
      </w:tr>
      <w:tr w:rsidR="0079537A" w:rsidRPr="00146BC4" w:rsidTr="00635816">
        <w:trPr>
          <w:trHeight w:val="37"/>
        </w:trPr>
        <w:tc>
          <w:tcPr>
            <w:tcW w:w="817" w:type="dxa"/>
            <w:vMerge/>
            <w:shd w:val="clear" w:color="auto" w:fill="BDD6EE"/>
          </w:tcPr>
          <w:p w:rsidR="0079537A" w:rsidRPr="00635816" w:rsidRDefault="0079537A" w:rsidP="000F59C5">
            <w:pPr>
              <w:tabs>
                <w:tab w:val="left" w:pos="720"/>
              </w:tabs>
              <w:spacing w:after="0" w:line="240" w:lineRule="auto"/>
              <w:ind w:right="-2"/>
              <w:jc w:val="both"/>
              <w:rPr>
                <w:rFonts w:ascii="Calibri Light" w:hAnsi="Calibri Light" w:cs="Calibri Light"/>
                <w:b/>
                <w:bCs/>
                <w:sz w:val="16"/>
                <w:szCs w:val="16"/>
                <w:lang w:val="ru-RU"/>
              </w:rPr>
            </w:pPr>
          </w:p>
        </w:tc>
        <w:tc>
          <w:tcPr>
            <w:tcW w:w="703" w:type="dxa"/>
            <w:vMerge/>
            <w:shd w:val="clear" w:color="auto" w:fill="BDD6EE"/>
          </w:tcPr>
          <w:p w:rsidR="0079537A" w:rsidRPr="00635816" w:rsidRDefault="0079537A" w:rsidP="000F59C5">
            <w:pPr>
              <w:tabs>
                <w:tab w:val="left" w:pos="720"/>
              </w:tabs>
              <w:spacing w:after="0" w:line="240" w:lineRule="auto"/>
              <w:ind w:right="-2"/>
              <w:jc w:val="both"/>
              <w:rPr>
                <w:rFonts w:ascii="Calibri Light" w:hAnsi="Calibri Light" w:cs="Calibri Light"/>
                <w:b/>
                <w:bCs/>
                <w:sz w:val="16"/>
                <w:szCs w:val="16"/>
                <w:lang w:val="ru-RU"/>
              </w:rPr>
            </w:pPr>
          </w:p>
        </w:tc>
        <w:tc>
          <w:tcPr>
            <w:tcW w:w="1051" w:type="dxa"/>
            <w:vMerge/>
            <w:shd w:val="clear" w:color="auto" w:fill="BDD6EE"/>
          </w:tcPr>
          <w:p w:rsidR="0079537A" w:rsidRPr="00635816" w:rsidRDefault="0079537A" w:rsidP="000F59C5">
            <w:pPr>
              <w:tabs>
                <w:tab w:val="left" w:pos="720"/>
              </w:tabs>
              <w:spacing w:after="0" w:line="240" w:lineRule="auto"/>
              <w:ind w:right="-2"/>
              <w:jc w:val="both"/>
              <w:rPr>
                <w:rFonts w:ascii="Calibri Light" w:hAnsi="Calibri Light" w:cs="Calibri Light"/>
                <w:b/>
                <w:bCs/>
                <w:sz w:val="16"/>
                <w:szCs w:val="16"/>
                <w:lang w:val="ru-RU"/>
              </w:rPr>
            </w:pPr>
          </w:p>
        </w:tc>
        <w:tc>
          <w:tcPr>
            <w:tcW w:w="2225" w:type="dxa"/>
            <w:gridSpan w:val="3"/>
            <w:shd w:val="clear" w:color="auto" w:fill="BDD6EE"/>
          </w:tcPr>
          <w:p w:rsidR="0079537A" w:rsidRPr="00146BC4" w:rsidRDefault="0079537A" w:rsidP="00635816">
            <w:pPr>
              <w:tabs>
                <w:tab w:val="left" w:pos="720"/>
              </w:tabs>
              <w:spacing w:after="0" w:line="240" w:lineRule="auto"/>
              <w:ind w:right="-2"/>
              <w:jc w:val="center"/>
              <w:rPr>
                <w:rFonts w:ascii="Calibri Light" w:hAnsi="Calibri Light" w:cs="Calibri Light"/>
                <w:b/>
                <w:bCs/>
                <w:sz w:val="16"/>
                <w:szCs w:val="16"/>
                <w:lang w:val="ru-RU"/>
              </w:rPr>
            </w:pPr>
            <w:r w:rsidRPr="00146BC4">
              <w:rPr>
                <w:rFonts w:ascii="Calibri Light" w:hAnsi="Calibri Light" w:cs="Calibri Light"/>
                <w:b/>
                <w:bCs/>
                <w:sz w:val="16"/>
                <w:szCs w:val="16"/>
                <w:lang w:val="ru-RU"/>
              </w:rPr>
              <w:t>2019</w:t>
            </w:r>
          </w:p>
        </w:tc>
        <w:tc>
          <w:tcPr>
            <w:tcW w:w="2311" w:type="dxa"/>
            <w:gridSpan w:val="3"/>
            <w:shd w:val="clear" w:color="auto" w:fill="BDD6EE"/>
          </w:tcPr>
          <w:p w:rsidR="0079537A" w:rsidRPr="00146BC4" w:rsidRDefault="0079537A" w:rsidP="00635816">
            <w:pPr>
              <w:tabs>
                <w:tab w:val="left" w:pos="720"/>
              </w:tabs>
              <w:spacing w:after="0" w:line="240" w:lineRule="auto"/>
              <w:ind w:right="-2"/>
              <w:jc w:val="center"/>
              <w:rPr>
                <w:rFonts w:ascii="Calibri Light" w:hAnsi="Calibri Light" w:cs="Calibri Light"/>
                <w:b/>
                <w:bCs/>
                <w:sz w:val="16"/>
                <w:szCs w:val="16"/>
                <w:lang w:val="ru-RU"/>
              </w:rPr>
            </w:pPr>
            <w:r w:rsidRPr="00146BC4">
              <w:rPr>
                <w:rFonts w:ascii="Calibri Light" w:hAnsi="Calibri Light" w:cs="Calibri Light"/>
                <w:b/>
                <w:bCs/>
                <w:sz w:val="16"/>
                <w:szCs w:val="16"/>
                <w:lang w:val="ru-RU"/>
              </w:rPr>
              <w:t>2020</w:t>
            </w:r>
          </w:p>
        </w:tc>
        <w:tc>
          <w:tcPr>
            <w:tcW w:w="2307" w:type="dxa"/>
            <w:gridSpan w:val="3"/>
            <w:shd w:val="clear" w:color="auto" w:fill="BDD6EE"/>
          </w:tcPr>
          <w:p w:rsidR="0079537A" w:rsidRPr="00146BC4" w:rsidRDefault="0079537A" w:rsidP="00635816">
            <w:pPr>
              <w:tabs>
                <w:tab w:val="left" w:pos="720"/>
              </w:tabs>
              <w:spacing w:after="0" w:line="240" w:lineRule="auto"/>
              <w:ind w:right="-2"/>
              <w:jc w:val="center"/>
              <w:rPr>
                <w:rFonts w:ascii="Calibri Light" w:hAnsi="Calibri Light" w:cs="Calibri Light"/>
                <w:b/>
                <w:bCs/>
                <w:sz w:val="16"/>
                <w:szCs w:val="16"/>
                <w:lang w:val="ru-RU"/>
              </w:rPr>
            </w:pPr>
            <w:r w:rsidRPr="00146BC4">
              <w:rPr>
                <w:rFonts w:ascii="Calibri Light" w:hAnsi="Calibri Light" w:cs="Calibri Light"/>
                <w:b/>
                <w:bCs/>
                <w:sz w:val="16"/>
                <w:szCs w:val="16"/>
                <w:lang w:val="ru-RU"/>
              </w:rPr>
              <w:t>2021</w:t>
            </w:r>
          </w:p>
        </w:tc>
        <w:tc>
          <w:tcPr>
            <w:tcW w:w="854" w:type="dxa"/>
            <w:vMerge/>
            <w:shd w:val="clear" w:color="auto" w:fill="BDD6EE"/>
          </w:tcPr>
          <w:p w:rsidR="0079537A" w:rsidRPr="00146BC4" w:rsidRDefault="0079537A" w:rsidP="000F59C5">
            <w:pPr>
              <w:tabs>
                <w:tab w:val="left" w:pos="720"/>
              </w:tabs>
              <w:spacing w:after="0" w:line="240" w:lineRule="auto"/>
              <w:ind w:right="-2"/>
              <w:jc w:val="both"/>
              <w:rPr>
                <w:rFonts w:ascii="Calibri Light" w:hAnsi="Calibri Light" w:cs="Calibri Light"/>
                <w:b/>
                <w:bCs/>
                <w:sz w:val="16"/>
                <w:szCs w:val="16"/>
                <w:lang w:val="ru-RU"/>
              </w:rPr>
            </w:pPr>
          </w:p>
        </w:tc>
      </w:tr>
      <w:tr w:rsidR="00635816" w:rsidRPr="00146BC4" w:rsidTr="00635816">
        <w:trPr>
          <w:trHeight w:val="37"/>
        </w:trPr>
        <w:tc>
          <w:tcPr>
            <w:tcW w:w="817" w:type="dxa"/>
            <w:vMerge/>
            <w:shd w:val="clear" w:color="auto" w:fill="BDD6EE"/>
          </w:tcPr>
          <w:p w:rsidR="00635816" w:rsidRPr="00146BC4" w:rsidRDefault="00635816" w:rsidP="000F59C5">
            <w:pPr>
              <w:tabs>
                <w:tab w:val="left" w:pos="720"/>
              </w:tabs>
              <w:spacing w:after="0" w:line="240" w:lineRule="auto"/>
              <w:ind w:right="-2"/>
              <w:jc w:val="both"/>
              <w:rPr>
                <w:rFonts w:ascii="Calibri Light" w:hAnsi="Calibri Light" w:cs="Calibri Light"/>
                <w:b/>
                <w:bCs/>
                <w:sz w:val="16"/>
                <w:szCs w:val="16"/>
                <w:lang w:val="ru-RU"/>
              </w:rPr>
            </w:pPr>
          </w:p>
        </w:tc>
        <w:tc>
          <w:tcPr>
            <w:tcW w:w="703" w:type="dxa"/>
            <w:vMerge/>
            <w:shd w:val="clear" w:color="auto" w:fill="BDD6EE"/>
          </w:tcPr>
          <w:p w:rsidR="00635816" w:rsidRPr="00146BC4" w:rsidRDefault="00635816" w:rsidP="000F59C5">
            <w:pPr>
              <w:tabs>
                <w:tab w:val="left" w:pos="720"/>
              </w:tabs>
              <w:spacing w:after="0" w:line="240" w:lineRule="auto"/>
              <w:ind w:right="-2"/>
              <w:jc w:val="both"/>
              <w:rPr>
                <w:rFonts w:ascii="Calibri Light" w:hAnsi="Calibri Light" w:cs="Calibri Light"/>
                <w:b/>
                <w:bCs/>
                <w:sz w:val="16"/>
                <w:szCs w:val="16"/>
                <w:lang w:val="ru-RU"/>
              </w:rPr>
            </w:pPr>
          </w:p>
        </w:tc>
        <w:tc>
          <w:tcPr>
            <w:tcW w:w="1051" w:type="dxa"/>
            <w:vMerge/>
            <w:shd w:val="clear" w:color="auto" w:fill="BDD6EE"/>
          </w:tcPr>
          <w:p w:rsidR="00635816" w:rsidRPr="00146BC4" w:rsidRDefault="00635816" w:rsidP="000F59C5">
            <w:pPr>
              <w:tabs>
                <w:tab w:val="left" w:pos="720"/>
              </w:tabs>
              <w:spacing w:after="0" w:line="240" w:lineRule="auto"/>
              <w:ind w:right="-2"/>
              <w:jc w:val="both"/>
              <w:rPr>
                <w:rFonts w:ascii="Calibri Light" w:hAnsi="Calibri Light" w:cs="Calibri Light"/>
                <w:b/>
                <w:bCs/>
                <w:sz w:val="16"/>
                <w:szCs w:val="16"/>
                <w:lang w:val="ru-RU"/>
              </w:rPr>
            </w:pPr>
          </w:p>
        </w:tc>
        <w:tc>
          <w:tcPr>
            <w:tcW w:w="741" w:type="dxa"/>
            <w:vMerge w:val="restart"/>
            <w:shd w:val="clear" w:color="auto" w:fill="BDD6EE"/>
          </w:tcPr>
          <w:p w:rsidR="00635816" w:rsidRPr="00635816" w:rsidRDefault="00635816" w:rsidP="000F59C5">
            <w:pPr>
              <w:tabs>
                <w:tab w:val="left" w:pos="720"/>
              </w:tabs>
              <w:spacing w:after="0" w:line="240" w:lineRule="auto"/>
              <w:ind w:right="-2"/>
              <w:jc w:val="both"/>
              <w:rPr>
                <w:rFonts w:ascii="Calibri Light" w:hAnsi="Calibri Light" w:cs="Calibri Light"/>
                <w:b/>
                <w:bCs/>
                <w:sz w:val="16"/>
                <w:szCs w:val="16"/>
                <w:lang w:val="ru-RU"/>
              </w:rPr>
            </w:pPr>
            <w:r>
              <w:rPr>
                <w:rFonts w:ascii="Calibri Light" w:hAnsi="Calibri Light" w:cs="Calibri Light"/>
                <w:b/>
                <w:bCs/>
                <w:sz w:val="16"/>
                <w:szCs w:val="16"/>
                <w:lang w:val="ru-RU"/>
              </w:rPr>
              <w:t>Всего</w:t>
            </w:r>
          </w:p>
        </w:tc>
        <w:tc>
          <w:tcPr>
            <w:tcW w:w="1484" w:type="dxa"/>
            <w:gridSpan w:val="2"/>
            <w:shd w:val="clear" w:color="auto" w:fill="BDD6EE"/>
          </w:tcPr>
          <w:p w:rsidR="00635816" w:rsidRPr="00635816" w:rsidRDefault="00635816" w:rsidP="00635816">
            <w:pPr>
              <w:tabs>
                <w:tab w:val="left" w:pos="720"/>
              </w:tabs>
              <w:spacing w:after="0" w:line="240" w:lineRule="auto"/>
              <w:ind w:right="-2"/>
              <w:jc w:val="both"/>
              <w:rPr>
                <w:rFonts w:ascii="Calibri Light" w:hAnsi="Calibri Light" w:cs="Calibri Light"/>
                <w:b/>
                <w:bCs/>
                <w:sz w:val="16"/>
                <w:szCs w:val="16"/>
                <w:lang w:val="ru-RU"/>
              </w:rPr>
            </w:pPr>
            <w:r>
              <w:rPr>
                <w:rFonts w:ascii="Calibri Light" w:hAnsi="Calibri Light" w:cs="Calibri Light"/>
                <w:b/>
                <w:bCs/>
                <w:sz w:val="16"/>
                <w:szCs w:val="16"/>
                <w:lang w:val="ru-RU"/>
              </w:rPr>
              <w:t xml:space="preserve">в том числе </w:t>
            </w:r>
          </w:p>
        </w:tc>
        <w:tc>
          <w:tcPr>
            <w:tcW w:w="743" w:type="dxa"/>
            <w:vMerge w:val="restart"/>
            <w:shd w:val="clear" w:color="auto" w:fill="BDD6EE"/>
          </w:tcPr>
          <w:p w:rsidR="00635816" w:rsidRPr="00635816" w:rsidRDefault="00635816" w:rsidP="007C170F">
            <w:pPr>
              <w:tabs>
                <w:tab w:val="left" w:pos="720"/>
              </w:tabs>
              <w:spacing w:after="0" w:line="240" w:lineRule="auto"/>
              <w:ind w:right="-2"/>
              <w:jc w:val="both"/>
              <w:rPr>
                <w:rFonts w:ascii="Calibri Light" w:hAnsi="Calibri Light" w:cs="Calibri Light"/>
                <w:b/>
                <w:bCs/>
                <w:sz w:val="16"/>
                <w:szCs w:val="16"/>
                <w:lang w:val="ru-RU"/>
              </w:rPr>
            </w:pPr>
            <w:r>
              <w:rPr>
                <w:rFonts w:ascii="Calibri Light" w:hAnsi="Calibri Light" w:cs="Calibri Light"/>
                <w:b/>
                <w:bCs/>
                <w:sz w:val="16"/>
                <w:szCs w:val="16"/>
                <w:lang w:val="ru-RU"/>
              </w:rPr>
              <w:t>Всего</w:t>
            </w:r>
          </w:p>
          <w:p w:rsidR="00635816" w:rsidRPr="00635816" w:rsidRDefault="00635816" w:rsidP="007C170F">
            <w:pPr>
              <w:tabs>
                <w:tab w:val="left" w:pos="720"/>
              </w:tabs>
              <w:spacing w:after="0" w:line="240" w:lineRule="auto"/>
              <w:ind w:right="-2"/>
              <w:jc w:val="both"/>
              <w:rPr>
                <w:rFonts w:ascii="Calibri Light" w:hAnsi="Calibri Light" w:cs="Calibri Light"/>
                <w:b/>
                <w:bCs/>
                <w:sz w:val="16"/>
                <w:szCs w:val="16"/>
                <w:lang w:val="ru-RU"/>
              </w:rPr>
            </w:pPr>
          </w:p>
        </w:tc>
        <w:tc>
          <w:tcPr>
            <w:tcW w:w="1568" w:type="dxa"/>
            <w:gridSpan w:val="2"/>
            <w:shd w:val="clear" w:color="auto" w:fill="BDD6EE"/>
          </w:tcPr>
          <w:p w:rsidR="00635816" w:rsidRPr="00635816" w:rsidRDefault="00635816" w:rsidP="007C170F">
            <w:pPr>
              <w:tabs>
                <w:tab w:val="left" w:pos="720"/>
              </w:tabs>
              <w:spacing w:after="0" w:line="240" w:lineRule="auto"/>
              <w:ind w:right="-2"/>
              <w:jc w:val="both"/>
              <w:rPr>
                <w:rFonts w:ascii="Calibri Light" w:hAnsi="Calibri Light" w:cs="Calibri Light"/>
                <w:b/>
                <w:bCs/>
                <w:sz w:val="16"/>
                <w:szCs w:val="16"/>
                <w:lang w:val="ru-RU"/>
              </w:rPr>
            </w:pPr>
            <w:r>
              <w:rPr>
                <w:rFonts w:ascii="Calibri Light" w:hAnsi="Calibri Light" w:cs="Calibri Light"/>
                <w:b/>
                <w:bCs/>
                <w:sz w:val="16"/>
                <w:szCs w:val="16"/>
                <w:lang w:val="ru-RU"/>
              </w:rPr>
              <w:t xml:space="preserve">в том числе </w:t>
            </w:r>
          </w:p>
        </w:tc>
        <w:tc>
          <w:tcPr>
            <w:tcW w:w="743" w:type="dxa"/>
            <w:vMerge w:val="restart"/>
            <w:shd w:val="clear" w:color="auto" w:fill="BDD6EE"/>
          </w:tcPr>
          <w:p w:rsidR="00635816" w:rsidRPr="00635816" w:rsidRDefault="00635816" w:rsidP="007C170F">
            <w:pPr>
              <w:tabs>
                <w:tab w:val="left" w:pos="720"/>
              </w:tabs>
              <w:spacing w:after="0" w:line="240" w:lineRule="auto"/>
              <w:ind w:right="-2"/>
              <w:jc w:val="both"/>
              <w:rPr>
                <w:rFonts w:ascii="Calibri Light" w:hAnsi="Calibri Light" w:cs="Calibri Light"/>
                <w:b/>
                <w:bCs/>
                <w:sz w:val="16"/>
                <w:szCs w:val="16"/>
                <w:lang w:val="ru-RU"/>
              </w:rPr>
            </w:pPr>
            <w:r>
              <w:rPr>
                <w:rFonts w:ascii="Calibri Light" w:hAnsi="Calibri Light" w:cs="Calibri Light"/>
                <w:b/>
                <w:bCs/>
                <w:sz w:val="16"/>
                <w:szCs w:val="16"/>
                <w:lang w:val="ru-RU"/>
              </w:rPr>
              <w:t>Всего</w:t>
            </w:r>
          </w:p>
          <w:p w:rsidR="00635816" w:rsidRPr="00635816" w:rsidRDefault="00635816" w:rsidP="007C170F">
            <w:pPr>
              <w:tabs>
                <w:tab w:val="left" w:pos="720"/>
              </w:tabs>
              <w:spacing w:after="0" w:line="240" w:lineRule="auto"/>
              <w:ind w:right="-2"/>
              <w:jc w:val="both"/>
              <w:rPr>
                <w:rFonts w:ascii="Calibri Light" w:hAnsi="Calibri Light" w:cs="Calibri Light"/>
                <w:b/>
                <w:bCs/>
                <w:sz w:val="16"/>
                <w:szCs w:val="16"/>
                <w:lang w:val="ru-RU"/>
              </w:rPr>
            </w:pPr>
          </w:p>
        </w:tc>
        <w:tc>
          <w:tcPr>
            <w:tcW w:w="1564" w:type="dxa"/>
            <w:gridSpan w:val="2"/>
            <w:shd w:val="clear" w:color="auto" w:fill="BDD6EE"/>
          </w:tcPr>
          <w:p w:rsidR="00635816" w:rsidRPr="00635816" w:rsidRDefault="00635816" w:rsidP="007C170F">
            <w:pPr>
              <w:tabs>
                <w:tab w:val="left" w:pos="720"/>
              </w:tabs>
              <w:spacing w:after="0" w:line="240" w:lineRule="auto"/>
              <w:ind w:right="-2"/>
              <w:jc w:val="both"/>
              <w:rPr>
                <w:rFonts w:ascii="Calibri Light" w:hAnsi="Calibri Light" w:cs="Calibri Light"/>
                <w:b/>
                <w:bCs/>
                <w:sz w:val="16"/>
                <w:szCs w:val="16"/>
                <w:lang w:val="ru-RU"/>
              </w:rPr>
            </w:pPr>
            <w:r>
              <w:rPr>
                <w:rFonts w:ascii="Calibri Light" w:hAnsi="Calibri Light" w:cs="Calibri Light"/>
                <w:b/>
                <w:bCs/>
                <w:sz w:val="16"/>
                <w:szCs w:val="16"/>
                <w:lang w:val="ru-RU"/>
              </w:rPr>
              <w:t xml:space="preserve">в том числе </w:t>
            </w:r>
          </w:p>
        </w:tc>
        <w:tc>
          <w:tcPr>
            <w:tcW w:w="854" w:type="dxa"/>
            <w:vMerge/>
            <w:shd w:val="clear" w:color="auto" w:fill="BDD6EE"/>
          </w:tcPr>
          <w:p w:rsidR="00635816" w:rsidRPr="00146BC4" w:rsidRDefault="00635816" w:rsidP="000F59C5">
            <w:pPr>
              <w:tabs>
                <w:tab w:val="left" w:pos="720"/>
              </w:tabs>
              <w:spacing w:after="0" w:line="240" w:lineRule="auto"/>
              <w:ind w:right="-2"/>
              <w:jc w:val="both"/>
              <w:rPr>
                <w:rFonts w:ascii="Calibri Light" w:hAnsi="Calibri Light" w:cs="Calibri Light"/>
                <w:b/>
                <w:bCs/>
                <w:sz w:val="16"/>
                <w:szCs w:val="16"/>
                <w:lang w:val="ru-RU"/>
              </w:rPr>
            </w:pPr>
          </w:p>
        </w:tc>
      </w:tr>
      <w:tr w:rsidR="00635816" w:rsidRPr="00146BC4" w:rsidTr="00635816">
        <w:trPr>
          <w:trHeight w:val="382"/>
        </w:trPr>
        <w:tc>
          <w:tcPr>
            <w:tcW w:w="817" w:type="dxa"/>
            <w:vMerge/>
            <w:shd w:val="clear" w:color="auto" w:fill="BDD6EE"/>
          </w:tcPr>
          <w:p w:rsidR="00635816" w:rsidRPr="00146BC4" w:rsidRDefault="00635816" w:rsidP="000F59C5">
            <w:pPr>
              <w:tabs>
                <w:tab w:val="left" w:pos="720"/>
              </w:tabs>
              <w:spacing w:after="0" w:line="240" w:lineRule="auto"/>
              <w:ind w:right="-2"/>
              <w:jc w:val="both"/>
              <w:rPr>
                <w:rFonts w:ascii="Calibri Light" w:hAnsi="Calibri Light" w:cs="Calibri Light"/>
                <w:b/>
                <w:bCs/>
                <w:sz w:val="16"/>
                <w:szCs w:val="16"/>
                <w:lang w:val="ru-RU"/>
              </w:rPr>
            </w:pPr>
          </w:p>
        </w:tc>
        <w:tc>
          <w:tcPr>
            <w:tcW w:w="703" w:type="dxa"/>
            <w:vMerge/>
            <w:shd w:val="clear" w:color="auto" w:fill="BDD6EE"/>
          </w:tcPr>
          <w:p w:rsidR="00635816" w:rsidRPr="00146BC4" w:rsidRDefault="00635816" w:rsidP="000F59C5">
            <w:pPr>
              <w:tabs>
                <w:tab w:val="left" w:pos="720"/>
              </w:tabs>
              <w:spacing w:after="0" w:line="240" w:lineRule="auto"/>
              <w:ind w:right="-2"/>
              <w:jc w:val="both"/>
              <w:rPr>
                <w:rFonts w:ascii="Calibri Light" w:hAnsi="Calibri Light" w:cs="Calibri Light"/>
                <w:b/>
                <w:bCs/>
                <w:sz w:val="16"/>
                <w:szCs w:val="16"/>
                <w:lang w:val="ru-RU"/>
              </w:rPr>
            </w:pPr>
          </w:p>
        </w:tc>
        <w:tc>
          <w:tcPr>
            <w:tcW w:w="1051" w:type="dxa"/>
            <w:vMerge/>
            <w:shd w:val="clear" w:color="auto" w:fill="BDD6EE"/>
          </w:tcPr>
          <w:p w:rsidR="00635816" w:rsidRPr="00146BC4" w:rsidRDefault="00635816" w:rsidP="000F59C5">
            <w:pPr>
              <w:tabs>
                <w:tab w:val="left" w:pos="720"/>
              </w:tabs>
              <w:spacing w:after="0" w:line="240" w:lineRule="auto"/>
              <w:ind w:right="-2"/>
              <w:jc w:val="both"/>
              <w:rPr>
                <w:rFonts w:ascii="Calibri Light" w:hAnsi="Calibri Light" w:cs="Calibri Light"/>
                <w:b/>
                <w:bCs/>
                <w:sz w:val="16"/>
                <w:szCs w:val="16"/>
                <w:lang w:val="ru-RU"/>
              </w:rPr>
            </w:pPr>
          </w:p>
        </w:tc>
        <w:tc>
          <w:tcPr>
            <w:tcW w:w="741" w:type="dxa"/>
            <w:vMerge/>
            <w:shd w:val="clear" w:color="auto" w:fill="BDD6EE"/>
          </w:tcPr>
          <w:p w:rsidR="00635816" w:rsidRPr="00146BC4" w:rsidRDefault="00635816" w:rsidP="000F59C5">
            <w:pPr>
              <w:tabs>
                <w:tab w:val="left" w:pos="720"/>
              </w:tabs>
              <w:spacing w:after="0" w:line="240" w:lineRule="auto"/>
              <w:ind w:right="-2"/>
              <w:jc w:val="both"/>
              <w:rPr>
                <w:rFonts w:ascii="Calibri Light" w:hAnsi="Calibri Light" w:cs="Calibri Light"/>
                <w:b/>
                <w:bCs/>
                <w:sz w:val="16"/>
                <w:szCs w:val="16"/>
                <w:lang w:val="ru-RU"/>
              </w:rPr>
            </w:pPr>
          </w:p>
        </w:tc>
        <w:tc>
          <w:tcPr>
            <w:tcW w:w="661" w:type="dxa"/>
            <w:shd w:val="clear" w:color="auto" w:fill="BDD6EE"/>
          </w:tcPr>
          <w:p w:rsidR="00635816" w:rsidRPr="00146BC4" w:rsidRDefault="00635816" w:rsidP="00635816">
            <w:pPr>
              <w:tabs>
                <w:tab w:val="left" w:pos="720"/>
              </w:tabs>
              <w:spacing w:after="0" w:line="240" w:lineRule="auto"/>
              <w:ind w:right="-2"/>
              <w:jc w:val="both"/>
              <w:rPr>
                <w:rFonts w:ascii="Calibri Light" w:hAnsi="Calibri Light" w:cs="Calibri Light"/>
                <w:b/>
                <w:bCs/>
                <w:sz w:val="16"/>
                <w:szCs w:val="16"/>
                <w:lang w:val="ro-MO"/>
              </w:rPr>
            </w:pPr>
            <w:r>
              <w:rPr>
                <w:rFonts w:ascii="Calibri Light" w:hAnsi="Calibri Light" w:cs="Calibri Light"/>
                <w:b/>
                <w:bCs/>
                <w:sz w:val="16"/>
                <w:szCs w:val="16"/>
                <w:lang w:val="ru-RU"/>
              </w:rPr>
              <w:t xml:space="preserve">основ-ные плате-жи </w:t>
            </w:r>
          </w:p>
        </w:tc>
        <w:tc>
          <w:tcPr>
            <w:tcW w:w="823" w:type="dxa"/>
            <w:shd w:val="clear" w:color="auto" w:fill="BDD6EE"/>
          </w:tcPr>
          <w:p w:rsidR="00635816" w:rsidRPr="00635816" w:rsidRDefault="00635816" w:rsidP="000F59C5">
            <w:pPr>
              <w:tabs>
                <w:tab w:val="left" w:pos="720"/>
              </w:tabs>
              <w:spacing w:after="0" w:line="240" w:lineRule="auto"/>
              <w:ind w:right="-2"/>
              <w:jc w:val="both"/>
              <w:rPr>
                <w:rFonts w:ascii="Calibri Light" w:hAnsi="Calibri Light" w:cs="Calibri Light"/>
                <w:b/>
                <w:bCs/>
                <w:sz w:val="16"/>
                <w:szCs w:val="16"/>
                <w:lang w:val="ru-RU"/>
              </w:rPr>
            </w:pPr>
            <w:r>
              <w:rPr>
                <w:rFonts w:ascii="Calibri Light" w:hAnsi="Calibri Light" w:cs="Calibri Light"/>
                <w:b/>
                <w:bCs/>
                <w:sz w:val="16"/>
                <w:szCs w:val="16"/>
                <w:lang w:val="ru-RU"/>
              </w:rPr>
              <w:t>пени</w:t>
            </w:r>
          </w:p>
        </w:tc>
        <w:tc>
          <w:tcPr>
            <w:tcW w:w="743" w:type="dxa"/>
            <w:vMerge/>
            <w:shd w:val="clear" w:color="auto" w:fill="BDD6EE"/>
          </w:tcPr>
          <w:p w:rsidR="00635816" w:rsidRPr="00146BC4" w:rsidRDefault="00635816" w:rsidP="000F59C5">
            <w:pPr>
              <w:tabs>
                <w:tab w:val="left" w:pos="720"/>
              </w:tabs>
              <w:spacing w:after="0" w:line="240" w:lineRule="auto"/>
              <w:ind w:right="-2"/>
              <w:jc w:val="both"/>
              <w:rPr>
                <w:rFonts w:ascii="Calibri Light" w:hAnsi="Calibri Light" w:cs="Calibri Light"/>
                <w:b/>
                <w:bCs/>
                <w:sz w:val="16"/>
                <w:szCs w:val="16"/>
                <w:lang w:val="ru-RU"/>
              </w:rPr>
            </w:pPr>
          </w:p>
        </w:tc>
        <w:tc>
          <w:tcPr>
            <w:tcW w:w="742" w:type="dxa"/>
            <w:shd w:val="clear" w:color="auto" w:fill="BDD6EE"/>
          </w:tcPr>
          <w:p w:rsidR="00635816" w:rsidRPr="00146BC4" w:rsidRDefault="00635816" w:rsidP="00635816">
            <w:pPr>
              <w:spacing w:line="240" w:lineRule="auto"/>
              <w:ind w:right="-172" w:hanging="10"/>
              <w:rPr>
                <w:rFonts w:ascii="Calibri Light" w:hAnsi="Calibri Light" w:cs="Calibri Light"/>
                <w:b/>
                <w:sz w:val="16"/>
                <w:szCs w:val="16"/>
              </w:rPr>
            </w:pPr>
            <w:r>
              <w:rPr>
                <w:rFonts w:ascii="Calibri Light" w:hAnsi="Calibri Light" w:cs="Calibri Light"/>
                <w:b/>
                <w:bCs/>
                <w:sz w:val="16"/>
                <w:szCs w:val="16"/>
                <w:lang w:val="ru-RU"/>
              </w:rPr>
              <w:t>основные платежи</w:t>
            </w:r>
          </w:p>
        </w:tc>
        <w:tc>
          <w:tcPr>
            <w:tcW w:w="826" w:type="dxa"/>
            <w:shd w:val="clear" w:color="auto" w:fill="BDD6EE"/>
          </w:tcPr>
          <w:p w:rsidR="00635816" w:rsidRPr="00146BC4" w:rsidRDefault="00635816" w:rsidP="000F59C5">
            <w:pPr>
              <w:spacing w:line="240" w:lineRule="auto"/>
              <w:rPr>
                <w:rFonts w:ascii="Calibri Light" w:hAnsi="Calibri Light" w:cs="Calibri Light"/>
                <w:b/>
                <w:sz w:val="16"/>
                <w:szCs w:val="16"/>
              </w:rPr>
            </w:pPr>
            <w:r>
              <w:rPr>
                <w:rFonts w:ascii="Calibri Light" w:hAnsi="Calibri Light" w:cs="Calibri Light"/>
                <w:b/>
                <w:bCs/>
                <w:sz w:val="16"/>
                <w:szCs w:val="16"/>
                <w:lang w:val="ru-RU"/>
              </w:rPr>
              <w:t>пени</w:t>
            </w:r>
          </w:p>
        </w:tc>
        <w:tc>
          <w:tcPr>
            <w:tcW w:w="743" w:type="dxa"/>
            <w:vMerge/>
            <w:shd w:val="clear" w:color="auto" w:fill="BDD6EE"/>
          </w:tcPr>
          <w:p w:rsidR="00635816" w:rsidRPr="00146BC4" w:rsidRDefault="00635816" w:rsidP="000F59C5">
            <w:pPr>
              <w:tabs>
                <w:tab w:val="left" w:pos="720"/>
              </w:tabs>
              <w:spacing w:after="0" w:line="240" w:lineRule="auto"/>
              <w:ind w:right="-2"/>
              <w:jc w:val="both"/>
              <w:rPr>
                <w:rFonts w:ascii="Calibri Light" w:hAnsi="Calibri Light" w:cs="Calibri Light"/>
                <w:b/>
                <w:bCs/>
                <w:sz w:val="16"/>
                <w:szCs w:val="16"/>
                <w:lang w:val="ru-RU"/>
              </w:rPr>
            </w:pPr>
          </w:p>
        </w:tc>
        <w:tc>
          <w:tcPr>
            <w:tcW w:w="905" w:type="dxa"/>
            <w:shd w:val="clear" w:color="auto" w:fill="BDD6EE"/>
          </w:tcPr>
          <w:p w:rsidR="00635816" w:rsidRPr="00146BC4" w:rsidRDefault="00635816" w:rsidP="000F59C5">
            <w:pPr>
              <w:tabs>
                <w:tab w:val="left" w:pos="720"/>
              </w:tabs>
              <w:spacing w:after="0" w:line="240" w:lineRule="auto"/>
              <w:ind w:right="-2"/>
              <w:jc w:val="both"/>
              <w:rPr>
                <w:rFonts w:ascii="Calibri Light" w:hAnsi="Calibri Light" w:cs="Calibri Light"/>
                <w:b/>
                <w:bCs/>
                <w:sz w:val="16"/>
                <w:szCs w:val="16"/>
                <w:lang w:val="ro-MO"/>
              </w:rPr>
            </w:pPr>
            <w:r>
              <w:rPr>
                <w:rFonts w:ascii="Calibri Light" w:hAnsi="Calibri Light" w:cs="Calibri Light"/>
                <w:b/>
                <w:bCs/>
                <w:sz w:val="16"/>
                <w:szCs w:val="16"/>
                <w:lang w:val="ru-RU"/>
              </w:rPr>
              <w:t>основ-ные платежи</w:t>
            </w:r>
          </w:p>
        </w:tc>
        <w:tc>
          <w:tcPr>
            <w:tcW w:w="659" w:type="dxa"/>
            <w:shd w:val="clear" w:color="auto" w:fill="BDD6EE"/>
          </w:tcPr>
          <w:p w:rsidR="00635816" w:rsidRPr="00635816" w:rsidRDefault="00635816" w:rsidP="000F59C5">
            <w:pPr>
              <w:tabs>
                <w:tab w:val="left" w:pos="720"/>
              </w:tabs>
              <w:spacing w:after="0" w:line="240" w:lineRule="auto"/>
              <w:ind w:right="-2"/>
              <w:jc w:val="both"/>
              <w:rPr>
                <w:rFonts w:ascii="Calibri Light" w:hAnsi="Calibri Light" w:cs="Calibri Light"/>
                <w:b/>
                <w:bCs/>
                <w:sz w:val="16"/>
                <w:szCs w:val="16"/>
                <w:lang w:val="ru-RU"/>
              </w:rPr>
            </w:pPr>
            <w:r>
              <w:rPr>
                <w:rFonts w:ascii="Calibri Light" w:hAnsi="Calibri Light" w:cs="Calibri Light"/>
                <w:b/>
                <w:bCs/>
                <w:sz w:val="16"/>
                <w:szCs w:val="16"/>
                <w:lang w:val="ru-RU"/>
              </w:rPr>
              <w:t>пени</w:t>
            </w:r>
          </w:p>
        </w:tc>
        <w:tc>
          <w:tcPr>
            <w:tcW w:w="854" w:type="dxa"/>
            <w:vMerge/>
            <w:shd w:val="clear" w:color="auto" w:fill="BDD6EE"/>
          </w:tcPr>
          <w:p w:rsidR="00635816" w:rsidRPr="00146BC4" w:rsidRDefault="00635816" w:rsidP="000F59C5">
            <w:pPr>
              <w:tabs>
                <w:tab w:val="left" w:pos="720"/>
              </w:tabs>
              <w:spacing w:after="0" w:line="240" w:lineRule="auto"/>
              <w:ind w:right="-2"/>
              <w:jc w:val="both"/>
              <w:rPr>
                <w:rFonts w:ascii="Calibri Light" w:hAnsi="Calibri Light" w:cs="Calibri Light"/>
                <w:b/>
                <w:bCs/>
                <w:sz w:val="16"/>
                <w:szCs w:val="16"/>
                <w:lang w:val="ro-MO"/>
              </w:rPr>
            </w:pPr>
          </w:p>
        </w:tc>
      </w:tr>
      <w:tr w:rsidR="00635816" w:rsidRPr="00146BC4" w:rsidTr="00635816">
        <w:trPr>
          <w:trHeight w:val="172"/>
        </w:trPr>
        <w:tc>
          <w:tcPr>
            <w:tcW w:w="817" w:type="dxa"/>
            <w:vMerge w:val="restart"/>
            <w:shd w:val="clear" w:color="auto" w:fill="auto"/>
          </w:tcPr>
          <w:p w:rsidR="00635816" w:rsidRPr="00635816" w:rsidRDefault="00635816" w:rsidP="00635816">
            <w:pPr>
              <w:tabs>
                <w:tab w:val="left" w:pos="720"/>
              </w:tabs>
              <w:spacing w:after="0" w:line="240" w:lineRule="auto"/>
              <w:ind w:right="-2"/>
              <w:jc w:val="both"/>
              <w:rPr>
                <w:rFonts w:ascii="Calibri Light" w:hAnsi="Calibri Light" w:cs="Calibri Light"/>
                <w:bCs/>
                <w:sz w:val="16"/>
                <w:szCs w:val="16"/>
                <w:lang w:val="ru-RU"/>
              </w:rPr>
            </w:pPr>
            <w:r>
              <w:rPr>
                <w:rFonts w:ascii="Calibri Light" w:hAnsi="Calibri Light" w:cs="Calibri Light"/>
                <w:bCs/>
                <w:sz w:val="16"/>
                <w:szCs w:val="16"/>
                <w:lang w:val="ru-RU"/>
              </w:rPr>
              <w:t>Сборы</w:t>
            </w:r>
            <w:r w:rsidRPr="00635816">
              <w:rPr>
                <w:rFonts w:ascii="Calibri Light" w:hAnsi="Calibri Light" w:cs="Calibri Light"/>
                <w:bCs/>
                <w:sz w:val="16"/>
                <w:szCs w:val="16"/>
                <w:lang w:val="ru-RU"/>
              </w:rPr>
              <w:t xml:space="preserve"> </w:t>
            </w:r>
            <w:r>
              <w:rPr>
                <w:rFonts w:ascii="Calibri Light" w:hAnsi="Calibri Light" w:cs="Calibri Light"/>
                <w:bCs/>
                <w:sz w:val="16"/>
                <w:szCs w:val="16"/>
                <w:lang w:val="ru-RU"/>
              </w:rPr>
              <w:t>за</w:t>
            </w:r>
            <w:r w:rsidRPr="00635816">
              <w:rPr>
                <w:rFonts w:ascii="Calibri Light" w:hAnsi="Calibri Light" w:cs="Calibri Light"/>
                <w:bCs/>
                <w:sz w:val="16"/>
                <w:szCs w:val="16"/>
                <w:lang w:val="ru-RU"/>
              </w:rPr>
              <w:t xml:space="preserve"> </w:t>
            </w:r>
            <w:r>
              <w:rPr>
                <w:rFonts w:ascii="Calibri Light" w:hAnsi="Calibri Light" w:cs="Calibri Light"/>
                <w:bCs/>
                <w:sz w:val="16"/>
                <w:szCs w:val="16"/>
                <w:lang w:val="ru-RU"/>
              </w:rPr>
              <w:t>природ</w:t>
            </w:r>
            <w:r w:rsidRPr="00635816">
              <w:rPr>
                <w:rFonts w:ascii="Calibri Light" w:hAnsi="Calibri Light" w:cs="Calibri Light"/>
                <w:bCs/>
                <w:sz w:val="16"/>
                <w:szCs w:val="16"/>
                <w:lang w:val="ru-RU"/>
              </w:rPr>
              <w:t>-</w:t>
            </w:r>
            <w:r>
              <w:rPr>
                <w:rFonts w:ascii="Calibri Light" w:hAnsi="Calibri Light" w:cs="Calibri Light"/>
                <w:bCs/>
                <w:sz w:val="16"/>
                <w:szCs w:val="16"/>
                <w:lang w:val="ru-RU"/>
              </w:rPr>
              <w:lastRenderedPageBreak/>
              <w:t>ные</w:t>
            </w:r>
            <w:r w:rsidRPr="00635816">
              <w:rPr>
                <w:rFonts w:ascii="Calibri Light" w:hAnsi="Calibri Light" w:cs="Calibri Light"/>
                <w:bCs/>
                <w:sz w:val="16"/>
                <w:szCs w:val="16"/>
                <w:lang w:val="ru-RU"/>
              </w:rPr>
              <w:t xml:space="preserve"> </w:t>
            </w:r>
            <w:r>
              <w:rPr>
                <w:rFonts w:ascii="Calibri Light" w:hAnsi="Calibri Light" w:cs="Calibri Light"/>
                <w:bCs/>
                <w:sz w:val="16"/>
                <w:szCs w:val="16"/>
                <w:lang w:val="ru-RU"/>
              </w:rPr>
              <w:t>ресурсы</w:t>
            </w:r>
            <w:r w:rsidRPr="00635816">
              <w:rPr>
                <w:rFonts w:ascii="Calibri Light" w:hAnsi="Calibri Light" w:cs="Calibri Light"/>
                <w:bCs/>
                <w:sz w:val="16"/>
                <w:szCs w:val="16"/>
                <w:lang w:val="ru-RU"/>
              </w:rPr>
              <w:t xml:space="preserve"> </w:t>
            </w:r>
          </w:p>
        </w:tc>
        <w:tc>
          <w:tcPr>
            <w:tcW w:w="703" w:type="dxa"/>
            <w:shd w:val="clear" w:color="auto" w:fill="auto"/>
          </w:tcPr>
          <w:p w:rsidR="00635816" w:rsidRPr="00146BC4" w:rsidRDefault="00635816" w:rsidP="000F59C5">
            <w:pPr>
              <w:tabs>
                <w:tab w:val="left" w:pos="720"/>
              </w:tabs>
              <w:spacing w:after="0" w:line="240" w:lineRule="auto"/>
              <w:ind w:right="-2"/>
              <w:jc w:val="both"/>
              <w:rPr>
                <w:rFonts w:ascii="Calibri Light" w:hAnsi="Calibri Light" w:cs="Calibri Light"/>
                <w:bCs/>
                <w:sz w:val="16"/>
                <w:szCs w:val="16"/>
                <w:lang w:val="ru-RU"/>
              </w:rPr>
            </w:pPr>
            <w:r w:rsidRPr="00146BC4">
              <w:rPr>
                <w:rFonts w:ascii="Calibri Light" w:hAnsi="Calibri Light" w:cs="Calibri Light"/>
                <w:bCs/>
                <w:sz w:val="16"/>
                <w:szCs w:val="16"/>
                <w:lang w:val="ru-RU"/>
              </w:rPr>
              <w:lastRenderedPageBreak/>
              <w:t>114611</w:t>
            </w:r>
          </w:p>
        </w:tc>
        <w:tc>
          <w:tcPr>
            <w:tcW w:w="1051" w:type="dxa"/>
            <w:shd w:val="clear" w:color="auto" w:fill="auto"/>
          </w:tcPr>
          <w:p w:rsidR="00635816" w:rsidRPr="00D7414A" w:rsidRDefault="00635816" w:rsidP="007C170F">
            <w:pPr>
              <w:tabs>
                <w:tab w:val="left" w:pos="9090"/>
              </w:tabs>
              <w:spacing w:after="0" w:line="240" w:lineRule="auto"/>
              <w:rPr>
                <w:rFonts w:ascii="Calibri Light" w:hAnsi="Calibri Light" w:cs="Calibri Light"/>
                <w:color w:val="000000"/>
                <w:sz w:val="16"/>
                <w:szCs w:val="16"/>
                <w:lang w:val="ro-MO"/>
              </w:rPr>
            </w:pPr>
            <w:r w:rsidRPr="0066114C">
              <w:rPr>
                <w:rFonts w:ascii="Calibri Light" w:hAnsi="Calibri Light" w:cs="Calibri Light"/>
                <w:color w:val="000000"/>
                <w:sz w:val="16"/>
                <w:szCs w:val="16"/>
                <w:lang w:val="ro-MO"/>
              </w:rPr>
              <w:t xml:space="preserve">Сбор за воду </w:t>
            </w:r>
            <w:r>
              <w:rPr>
                <w:rFonts w:ascii="Calibri Light" w:hAnsi="Calibri Light" w:cs="Calibri Light"/>
                <w:color w:val="000000"/>
                <w:sz w:val="16"/>
                <w:szCs w:val="16"/>
                <w:lang w:val="ru-RU"/>
              </w:rPr>
              <w:t xml:space="preserve">  </w:t>
            </w:r>
          </w:p>
        </w:tc>
        <w:tc>
          <w:tcPr>
            <w:tcW w:w="741"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10242,7</w:t>
            </w:r>
          </w:p>
        </w:tc>
        <w:tc>
          <w:tcPr>
            <w:tcW w:w="661"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7571,7</w:t>
            </w:r>
          </w:p>
        </w:tc>
        <w:tc>
          <w:tcPr>
            <w:tcW w:w="82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2671,0</w:t>
            </w:r>
          </w:p>
        </w:tc>
        <w:tc>
          <w:tcPr>
            <w:tcW w:w="74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13048,5</w:t>
            </w:r>
          </w:p>
        </w:tc>
        <w:tc>
          <w:tcPr>
            <w:tcW w:w="742"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9317,2</w:t>
            </w:r>
          </w:p>
        </w:tc>
        <w:tc>
          <w:tcPr>
            <w:tcW w:w="826"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3731,3</w:t>
            </w:r>
          </w:p>
        </w:tc>
        <w:tc>
          <w:tcPr>
            <w:tcW w:w="74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14453,3</w:t>
            </w:r>
          </w:p>
        </w:tc>
        <w:tc>
          <w:tcPr>
            <w:tcW w:w="905"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9986,4</w:t>
            </w:r>
          </w:p>
        </w:tc>
        <w:tc>
          <w:tcPr>
            <w:tcW w:w="659"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4466,9</w:t>
            </w:r>
          </w:p>
        </w:tc>
        <w:tc>
          <w:tcPr>
            <w:tcW w:w="854"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30,9%</w:t>
            </w:r>
          </w:p>
        </w:tc>
      </w:tr>
      <w:tr w:rsidR="00635816" w:rsidRPr="00146BC4" w:rsidTr="00635816">
        <w:trPr>
          <w:trHeight w:val="172"/>
        </w:trPr>
        <w:tc>
          <w:tcPr>
            <w:tcW w:w="817" w:type="dxa"/>
            <w:vMerge/>
            <w:shd w:val="clear" w:color="auto" w:fill="auto"/>
          </w:tcPr>
          <w:p w:rsidR="00635816" w:rsidRPr="00146BC4" w:rsidRDefault="00635816" w:rsidP="000F59C5">
            <w:pPr>
              <w:tabs>
                <w:tab w:val="left" w:pos="720"/>
              </w:tabs>
              <w:spacing w:after="0" w:line="240" w:lineRule="auto"/>
              <w:ind w:right="-2"/>
              <w:jc w:val="both"/>
              <w:rPr>
                <w:rFonts w:ascii="Calibri Light" w:hAnsi="Calibri Light" w:cs="Calibri Light"/>
                <w:bCs/>
                <w:sz w:val="16"/>
                <w:szCs w:val="16"/>
                <w:lang w:val="ru-RU"/>
              </w:rPr>
            </w:pPr>
          </w:p>
        </w:tc>
        <w:tc>
          <w:tcPr>
            <w:tcW w:w="703" w:type="dxa"/>
            <w:shd w:val="clear" w:color="auto" w:fill="auto"/>
          </w:tcPr>
          <w:p w:rsidR="00635816" w:rsidRPr="00146BC4" w:rsidRDefault="00635816" w:rsidP="000F59C5">
            <w:pPr>
              <w:tabs>
                <w:tab w:val="left" w:pos="720"/>
              </w:tabs>
              <w:spacing w:after="0" w:line="240" w:lineRule="auto"/>
              <w:ind w:right="-2"/>
              <w:jc w:val="both"/>
              <w:rPr>
                <w:rFonts w:ascii="Calibri Light" w:hAnsi="Calibri Light" w:cs="Calibri Light"/>
                <w:bCs/>
                <w:sz w:val="16"/>
                <w:szCs w:val="16"/>
                <w:lang w:val="ru-RU"/>
              </w:rPr>
            </w:pPr>
            <w:r w:rsidRPr="00146BC4">
              <w:rPr>
                <w:rFonts w:ascii="Calibri Light" w:hAnsi="Calibri Light" w:cs="Calibri Light"/>
                <w:bCs/>
                <w:sz w:val="16"/>
                <w:szCs w:val="16"/>
                <w:lang w:val="ru-RU"/>
              </w:rPr>
              <w:t>114612</w:t>
            </w:r>
          </w:p>
        </w:tc>
        <w:tc>
          <w:tcPr>
            <w:tcW w:w="1051" w:type="dxa"/>
            <w:shd w:val="clear" w:color="auto" w:fill="auto"/>
          </w:tcPr>
          <w:p w:rsidR="00635816" w:rsidRPr="00D7414A" w:rsidRDefault="00635816" w:rsidP="007C170F">
            <w:pPr>
              <w:spacing w:after="0" w:line="240" w:lineRule="auto"/>
              <w:rPr>
                <w:rFonts w:ascii="Calibri Light" w:hAnsi="Calibri Light" w:cs="Calibri Light"/>
                <w:color w:val="000000"/>
                <w:sz w:val="16"/>
                <w:szCs w:val="16"/>
                <w:lang w:val="ro-MO"/>
              </w:rPr>
            </w:pPr>
            <w:r w:rsidRPr="0066114C">
              <w:rPr>
                <w:rFonts w:ascii="Calibri Light" w:hAnsi="Calibri Light" w:cs="Calibri Light"/>
                <w:color w:val="000000"/>
                <w:sz w:val="16"/>
                <w:szCs w:val="16"/>
                <w:lang w:val="ro-MO"/>
              </w:rPr>
              <w:t xml:space="preserve">Сбор за </w:t>
            </w:r>
            <w:r w:rsidRPr="0066114C">
              <w:rPr>
                <w:rFonts w:ascii="Calibri Light" w:hAnsi="Calibri Light" w:cs="Calibri Light"/>
                <w:color w:val="000000"/>
                <w:sz w:val="16"/>
                <w:szCs w:val="16"/>
                <w:lang w:val="ro-MO"/>
              </w:rPr>
              <w:lastRenderedPageBreak/>
              <w:t xml:space="preserve">добычу полезных ископаемых  </w:t>
            </w:r>
          </w:p>
        </w:tc>
        <w:tc>
          <w:tcPr>
            <w:tcW w:w="741"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lastRenderedPageBreak/>
              <w:t>985,5</w:t>
            </w:r>
          </w:p>
        </w:tc>
        <w:tc>
          <w:tcPr>
            <w:tcW w:w="661"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343,2</w:t>
            </w:r>
          </w:p>
        </w:tc>
        <w:tc>
          <w:tcPr>
            <w:tcW w:w="82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642,3</w:t>
            </w:r>
          </w:p>
        </w:tc>
        <w:tc>
          <w:tcPr>
            <w:tcW w:w="74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1008,2</w:t>
            </w:r>
          </w:p>
        </w:tc>
        <w:tc>
          <w:tcPr>
            <w:tcW w:w="742"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455,5</w:t>
            </w:r>
          </w:p>
        </w:tc>
        <w:tc>
          <w:tcPr>
            <w:tcW w:w="826"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552,7</w:t>
            </w:r>
          </w:p>
        </w:tc>
        <w:tc>
          <w:tcPr>
            <w:tcW w:w="74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1091,1</w:t>
            </w:r>
          </w:p>
        </w:tc>
        <w:tc>
          <w:tcPr>
            <w:tcW w:w="905"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544,4</w:t>
            </w:r>
          </w:p>
        </w:tc>
        <w:tc>
          <w:tcPr>
            <w:tcW w:w="659"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546,7</w:t>
            </w:r>
          </w:p>
        </w:tc>
        <w:tc>
          <w:tcPr>
            <w:tcW w:w="854"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50,1%</w:t>
            </w:r>
          </w:p>
        </w:tc>
      </w:tr>
      <w:tr w:rsidR="00635816" w:rsidRPr="00146BC4" w:rsidTr="00635816">
        <w:trPr>
          <w:trHeight w:val="172"/>
        </w:trPr>
        <w:tc>
          <w:tcPr>
            <w:tcW w:w="817" w:type="dxa"/>
            <w:vMerge/>
            <w:shd w:val="clear" w:color="auto" w:fill="auto"/>
          </w:tcPr>
          <w:p w:rsidR="00635816" w:rsidRPr="00146BC4" w:rsidRDefault="00635816" w:rsidP="000F59C5">
            <w:pPr>
              <w:tabs>
                <w:tab w:val="left" w:pos="720"/>
              </w:tabs>
              <w:spacing w:after="0" w:line="240" w:lineRule="auto"/>
              <w:ind w:right="-2"/>
              <w:jc w:val="both"/>
              <w:rPr>
                <w:rFonts w:ascii="Calibri Light" w:hAnsi="Calibri Light" w:cs="Calibri Light"/>
                <w:bCs/>
                <w:sz w:val="16"/>
                <w:szCs w:val="16"/>
                <w:lang w:val="ru-RU"/>
              </w:rPr>
            </w:pPr>
          </w:p>
        </w:tc>
        <w:tc>
          <w:tcPr>
            <w:tcW w:w="703" w:type="dxa"/>
            <w:shd w:val="clear" w:color="auto" w:fill="auto"/>
          </w:tcPr>
          <w:p w:rsidR="00635816" w:rsidRPr="00146BC4" w:rsidRDefault="00635816" w:rsidP="000F59C5">
            <w:pPr>
              <w:tabs>
                <w:tab w:val="left" w:pos="720"/>
              </w:tabs>
              <w:spacing w:after="0" w:line="240" w:lineRule="auto"/>
              <w:ind w:right="-2"/>
              <w:jc w:val="both"/>
              <w:rPr>
                <w:rFonts w:ascii="Calibri Light" w:hAnsi="Calibri Light" w:cs="Calibri Light"/>
                <w:bCs/>
                <w:sz w:val="16"/>
                <w:szCs w:val="16"/>
                <w:lang w:val="ru-RU"/>
              </w:rPr>
            </w:pPr>
            <w:r w:rsidRPr="00146BC4">
              <w:rPr>
                <w:rFonts w:ascii="Calibri Light" w:hAnsi="Calibri Light" w:cs="Calibri Light"/>
                <w:bCs/>
                <w:sz w:val="16"/>
                <w:szCs w:val="16"/>
                <w:lang w:val="ru-RU"/>
              </w:rPr>
              <w:t>114613</w:t>
            </w:r>
          </w:p>
        </w:tc>
        <w:tc>
          <w:tcPr>
            <w:tcW w:w="1051" w:type="dxa"/>
            <w:shd w:val="clear" w:color="auto" w:fill="auto"/>
          </w:tcPr>
          <w:p w:rsidR="00635816" w:rsidRPr="00051D75" w:rsidRDefault="00635816" w:rsidP="00051D75">
            <w:pPr>
              <w:tabs>
                <w:tab w:val="left" w:pos="1032"/>
              </w:tabs>
              <w:spacing w:after="0" w:line="240" w:lineRule="auto"/>
              <w:ind w:right="-2"/>
              <w:jc w:val="both"/>
              <w:rPr>
                <w:rFonts w:ascii="Calibri Light" w:hAnsi="Calibri Light" w:cs="Calibri Light"/>
                <w:bCs/>
                <w:sz w:val="16"/>
                <w:szCs w:val="16"/>
                <w:lang w:val="ru-RU"/>
              </w:rPr>
            </w:pPr>
            <w:r w:rsidRPr="0066114C">
              <w:rPr>
                <w:rFonts w:ascii="Calibri Light" w:hAnsi="Calibri Light" w:cs="Calibri Light"/>
                <w:color w:val="000000"/>
                <w:sz w:val="16"/>
                <w:szCs w:val="16"/>
                <w:lang w:val="ro-MO"/>
              </w:rPr>
              <w:t>Сбор за отпускае</w:t>
            </w:r>
            <w:r w:rsidR="00051D75">
              <w:rPr>
                <w:rFonts w:ascii="Calibri Light" w:hAnsi="Calibri Light" w:cs="Calibri Light"/>
                <w:color w:val="000000"/>
                <w:sz w:val="16"/>
                <w:szCs w:val="16"/>
                <w:lang w:val="ru-RU"/>
              </w:rPr>
              <w:t>-</w:t>
            </w:r>
            <w:r w:rsidRPr="0066114C">
              <w:rPr>
                <w:rFonts w:ascii="Calibri Light" w:hAnsi="Calibri Light" w:cs="Calibri Light"/>
                <w:color w:val="000000"/>
                <w:sz w:val="16"/>
                <w:szCs w:val="16"/>
                <w:lang w:val="ro-MO"/>
              </w:rPr>
              <w:t>му</w:t>
            </w:r>
            <w:r w:rsidR="00051D75">
              <w:rPr>
                <w:rFonts w:ascii="Calibri Light" w:hAnsi="Calibri Light" w:cs="Calibri Light"/>
                <w:color w:val="000000"/>
                <w:sz w:val="16"/>
                <w:szCs w:val="16"/>
                <w:lang w:val="ru-RU"/>
              </w:rPr>
              <w:t>ю</w:t>
            </w:r>
            <w:r w:rsidRPr="0066114C">
              <w:rPr>
                <w:rFonts w:ascii="Calibri Light" w:hAnsi="Calibri Light" w:cs="Calibri Light"/>
                <w:color w:val="000000"/>
                <w:sz w:val="16"/>
                <w:szCs w:val="16"/>
                <w:lang w:val="ro-MO"/>
              </w:rPr>
              <w:t xml:space="preserve"> на корню древесину  </w:t>
            </w:r>
          </w:p>
        </w:tc>
        <w:tc>
          <w:tcPr>
            <w:tcW w:w="741"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1,5</w:t>
            </w:r>
          </w:p>
        </w:tc>
        <w:tc>
          <w:tcPr>
            <w:tcW w:w="661"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0,8</w:t>
            </w:r>
          </w:p>
        </w:tc>
        <w:tc>
          <w:tcPr>
            <w:tcW w:w="82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0,7</w:t>
            </w:r>
          </w:p>
        </w:tc>
        <w:tc>
          <w:tcPr>
            <w:tcW w:w="74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118,4</w:t>
            </w:r>
          </w:p>
        </w:tc>
        <w:tc>
          <w:tcPr>
            <w:tcW w:w="742"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84,0</w:t>
            </w:r>
          </w:p>
        </w:tc>
        <w:tc>
          <w:tcPr>
            <w:tcW w:w="826"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34,4</w:t>
            </w:r>
          </w:p>
        </w:tc>
        <w:tc>
          <w:tcPr>
            <w:tcW w:w="74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5,1</w:t>
            </w:r>
          </w:p>
        </w:tc>
        <w:tc>
          <w:tcPr>
            <w:tcW w:w="905"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1,2</w:t>
            </w:r>
          </w:p>
        </w:tc>
        <w:tc>
          <w:tcPr>
            <w:tcW w:w="659"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3,9</w:t>
            </w:r>
          </w:p>
        </w:tc>
        <w:tc>
          <w:tcPr>
            <w:tcW w:w="854" w:type="dxa"/>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76,5%</w:t>
            </w:r>
          </w:p>
        </w:tc>
      </w:tr>
      <w:tr w:rsidR="00635816" w:rsidRPr="00146BC4" w:rsidTr="00635816">
        <w:trPr>
          <w:trHeight w:val="172"/>
        </w:trPr>
        <w:tc>
          <w:tcPr>
            <w:tcW w:w="817" w:type="dxa"/>
            <w:vMerge/>
            <w:shd w:val="clear" w:color="auto" w:fill="auto"/>
          </w:tcPr>
          <w:p w:rsidR="00635816" w:rsidRPr="00146BC4" w:rsidRDefault="00635816" w:rsidP="000F59C5">
            <w:pPr>
              <w:tabs>
                <w:tab w:val="left" w:pos="720"/>
              </w:tabs>
              <w:spacing w:after="0" w:line="240" w:lineRule="auto"/>
              <w:ind w:right="-2"/>
              <w:jc w:val="both"/>
              <w:rPr>
                <w:rFonts w:ascii="Calibri Light" w:hAnsi="Calibri Light" w:cs="Calibri Light"/>
                <w:bCs/>
                <w:sz w:val="16"/>
                <w:szCs w:val="16"/>
                <w:lang w:val="ru-RU"/>
              </w:rPr>
            </w:pPr>
          </w:p>
        </w:tc>
        <w:tc>
          <w:tcPr>
            <w:tcW w:w="703" w:type="dxa"/>
            <w:shd w:val="clear" w:color="auto" w:fill="auto"/>
          </w:tcPr>
          <w:p w:rsidR="00635816" w:rsidRPr="00146BC4" w:rsidRDefault="00635816" w:rsidP="000F59C5">
            <w:pPr>
              <w:tabs>
                <w:tab w:val="left" w:pos="720"/>
              </w:tabs>
              <w:spacing w:after="0" w:line="240" w:lineRule="auto"/>
              <w:ind w:right="-2"/>
              <w:jc w:val="both"/>
              <w:rPr>
                <w:rFonts w:ascii="Calibri Light" w:hAnsi="Calibri Light" w:cs="Calibri Light"/>
                <w:bCs/>
                <w:sz w:val="16"/>
                <w:szCs w:val="16"/>
                <w:lang w:val="ru-RU"/>
              </w:rPr>
            </w:pPr>
            <w:r w:rsidRPr="00146BC4">
              <w:rPr>
                <w:rFonts w:ascii="Calibri Light" w:hAnsi="Calibri Light" w:cs="Calibri Light"/>
                <w:bCs/>
                <w:sz w:val="16"/>
                <w:szCs w:val="16"/>
                <w:lang w:val="ru-RU"/>
              </w:rPr>
              <w:t>114614</w:t>
            </w:r>
          </w:p>
        </w:tc>
        <w:tc>
          <w:tcPr>
            <w:tcW w:w="1051" w:type="dxa"/>
            <w:shd w:val="clear" w:color="auto" w:fill="auto"/>
          </w:tcPr>
          <w:p w:rsidR="00635816" w:rsidRPr="00146BC4" w:rsidRDefault="00051D75" w:rsidP="00051D75">
            <w:pPr>
              <w:tabs>
                <w:tab w:val="left" w:pos="720"/>
              </w:tabs>
              <w:spacing w:after="0" w:line="240" w:lineRule="auto"/>
              <w:ind w:right="-2"/>
              <w:jc w:val="both"/>
              <w:rPr>
                <w:rFonts w:ascii="Calibri Light" w:hAnsi="Calibri Light" w:cs="Calibri Light"/>
                <w:bCs/>
                <w:sz w:val="16"/>
                <w:szCs w:val="16"/>
                <w:lang w:val="ru-RU"/>
              </w:rPr>
            </w:pPr>
            <w:r w:rsidRPr="00051D75">
              <w:rPr>
                <w:rFonts w:ascii="Calibri Light" w:hAnsi="Calibri Light" w:cs="Calibri Light"/>
                <w:bCs/>
                <w:sz w:val="16"/>
                <w:szCs w:val="16"/>
                <w:lang w:val="ru-RU"/>
              </w:rPr>
              <w:t>Сбор за использова</w:t>
            </w:r>
            <w:r>
              <w:rPr>
                <w:rFonts w:ascii="Calibri Light" w:hAnsi="Calibri Light" w:cs="Calibri Light"/>
                <w:bCs/>
                <w:sz w:val="16"/>
                <w:szCs w:val="16"/>
                <w:lang w:val="ru-RU"/>
              </w:rPr>
              <w:t>-</w:t>
            </w:r>
            <w:r w:rsidRPr="00051D75">
              <w:rPr>
                <w:rFonts w:ascii="Calibri Light" w:hAnsi="Calibri Light" w:cs="Calibri Light"/>
                <w:bCs/>
                <w:sz w:val="16"/>
                <w:szCs w:val="16"/>
                <w:lang w:val="ru-RU"/>
              </w:rPr>
              <w:t xml:space="preserve">ние недр </w:t>
            </w:r>
          </w:p>
        </w:tc>
        <w:tc>
          <w:tcPr>
            <w:tcW w:w="741"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0,0</w:t>
            </w:r>
          </w:p>
        </w:tc>
        <w:tc>
          <w:tcPr>
            <w:tcW w:w="661"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0,0</w:t>
            </w:r>
          </w:p>
        </w:tc>
        <w:tc>
          <w:tcPr>
            <w:tcW w:w="82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0,0</w:t>
            </w:r>
          </w:p>
        </w:tc>
        <w:tc>
          <w:tcPr>
            <w:tcW w:w="74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0,0</w:t>
            </w:r>
          </w:p>
        </w:tc>
        <w:tc>
          <w:tcPr>
            <w:tcW w:w="742"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0,0</w:t>
            </w:r>
          </w:p>
        </w:tc>
        <w:tc>
          <w:tcPr>
            <w:tcW w:w="826"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0,0</w:t>
            </w:r>
          </w:p>
        </w:tc>
        <w:tc>
          <w:tcPr>
            <w:tcW w:w="74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491,2</w:t>
            </w:r>
          </w:p>
        </w:tc>
        <w:tc>
          <w:tcPr>
            <w:tcW w:w="905"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415,7</w:t>
            </w:r>
          </w:p>
        </w:tc>
        <w:tc>
          <w:tcPr>
            <w:tcW w:w="659"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75,5</w:t>
            </w:r>
          </w:p>
        </w:tc>
        <w:tc>
          <w:tcPr>
            <w:tcW w:w="854"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15,3%</w:t>
            </w:r>
          </w:p>
        </w:tc>
      </w:tr>
      <w:tr w:rsidR="00635816" w:rsidRPr="00146BC4" w:rsidTr="00635816">
        <w:trPr>
          <w:trHeight w:val="172"/>
        </w:trPr>
        <w:tc>
          <w:tcPr>
            <w:tcW w:w="2571" w:type="dxa"/>
            <w:gridSpan w:val="3"/>
            <w:shd w:val="clear" w:color="auto" w:fill="BDD6EE"/>
          </w:tcPr>
          <w:p w:rsidR="00635816" w:rsidRPr="00146BC4" w:rsidRDefault="00051D75" w:rsidP="000F59C5">
            <w:pPr>
              <w:tabs>
                <w:tab w:val="left" w:pos="720"/>
              </w:tabs>
              <w:spacing w:after="0" w:line="240" w:lineRule="auto"/>
              <w:ind w:right="-2"/>
              <w:jc w:val="center"/>
              <w:rPr>
                <w:rFonts w:ascii="Calibri Light" w:hAnsi="Calibri Light" w:cs="Calibri Light"/>
                <w:b/>
                <w:bCs/>
                <w:sz w:val="16"/>
                <w:szCs w:val="16"/>
                <w:lang w:val="ru-RU"/>
              </w:rPr>
            </w:pPr>
            <w:r>
              <w:rPr>
                <w:rFonts w:ascii="Calibri Light" w:hAnsi="Calibri Light" w:cs="Calibri Light"/>
                <w:b/>
                <w:bCs/>
                <w:sz w:val="16"/>
                <w:szCs w:val="16"/>
                <w:lang w:val="ru-RU"/>
              </w:rPr>
              <w:t>Всего за год</w:t>
            </w:r>
          </w:p>
        </w:tc>
        <w:tc>
          <w:tcPr>
            <w:tcW w:w="741"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11229,7</w:t>
            </w:r>
          </w:p>
        </w:tc>
        <w:tc>
          <w:tcPr>
            <w:tcW w:w="661"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7915,7</w:t>
            </w:r>
          </w:p>
        </w:tc>
        <w:tc>
          <w:tcPr>
            <w:tcW w:w="823"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3314,0</w:t>
            </w:r>
          </w:p>
        </w:tc>
        <w:tc>
          <w:tcPr>
            <w:tcW w:w="743"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14175,1</w:t>
            </w:r>
          </w:p>
        </w:tc>
        <w:tc>
          <w:tcPr>
            <w:tcW w:w="742"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9856,7</w:t>
            </w:r>
          </w:p>
        </w:tc>
        <w:tc>
          <w:tcPr>
            <w:tcW w:w="826"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4318,4</w:t>
            </w:r>
          </w:p>
        </w:tc>
        <w:tc>
          <w:tcPr>
            <w:tcW w:w="743"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16040,7</w:t>
            </w:r>
          </w:p>
        </w:tc>
        <w:tc>
          <w:tcPr>
            <w:tcW w:w="905"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10947,7</w:t>
            </w:r>
          </w:p>
        </w:tc>
        <w:tc>
          <w:tcPr>
            <w:tcW w:w="659"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5093,0</w:t>
            </w:r>
          </w:p>
        </w:tc>
        <w:tc>
          <w:tcPr>
            <w:tcW w:w="854"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31,8%</w:t>
            </w:r>
          </w:p>
        </w:tc>
      </w:tr>
      <w:tr w:rsidR="00635816" w:rsidRPr="00146BC4" w:rsidTr="00635816">
        <w:trPr>
          <w:trHeight w:val="163"/>
        </w:trPr>
        <w:tc>
          <w:tcPr>
            <w:tcW w:w="817" w:type="dxa"/>
            <w:vMerge w:val="restart"/>
            <w:shd w:val="clear" w:color="auto" w:fill="auto"/>
          </w:tcPr>
          <w:p w:rsidR="00635816" w:rsidRPr="00146BC4" w:rsidRDefault="00051D75" w:rsidP="000F59C5">
            <w:pPr>
              <w:tabs>
                <w:tab w:val="left" w:pos="720"/>
              </w:tabs>
              <w:spacing w:after="0" w:line="240" w:lineRule="auto"/>
              <w:ind w:right="-2"/>
              <w:jc w:val="both"/>
              <w:rPr>
                <w:rFonts w:ascii="Calibri Light" w:hAnsi="Calibri Light" w:cs="Calibri Light"/>
                <w:bCs/>
                <w:sz w:val="16"/>
                <w:szCs w:val="16"/>
                <w:lang w:val="ru-RU"/>
              </w:rPr>
            </w:pPr>
            <w:r>
              <w:rPr>
                <w:rFonts w:ascii="Calibri Light" w:hAnsi="Calibri Light" w:cs="Calibri Light"/>
                <w:bCs/>
                <w:sz w:val="16"/>
                <w:szCs w:val="16"/>
                <w:lang w:val="ru-RU"/>
              </w:rPr>
              <w:t>Сборы, связан-ные с окружающей средой</w:t>
            </w:r>
          </w:p>
        </w:tc>
        <w:tc>
          <w:tcPr>
            <w:tcW w:w="703" w:type="dxa"/>
            <w:shd w:val="clear" w:color="auto" w:fill="auto"/>
          </w:tcPr>
          <w:p w:rsidR="00635816" w:rsidRPr="00146BC4" w:rsidRDefault="00635816" w:rsidP="000F59C5">
            <w:pPr>
              <w:tabs>
                <w:tab w:val="left" w:pos="720"/>
              </w:tabs>
              <w:spacing w:after="0" w:line="240" w:lineRule="auto"/>
              <w:ind w:right="-2"/>
              <w:jc w:val="both"/>
              <w:rPr>
                <w:rFonts w:ascii="Calibri Light" w:hAnsi="Calibri Light" w:cs="Calibri Light"/>
                <w:bCs/>
                <w:sz w:val="16"/>
                <w:szCs w:val="16"/>
                <w:lang w:val="ru-RU"/>
              </w:rPr>
            </w:pPr>
            <w:r w:rsidRPr="00146BC4">
              <w:rPr>
                <w:rFonts w:ascii="Calibri Light" w:hAnsi="Calibri Light" w:cs="Calibri Light"/>
                <w:bCs/>
                <w:sz w:val="16"/>
                <w:szCs w:val="16"/>
                <w:lang w:val="ru-RU"/>
              </w:rPr>
              <w:t>114534</w:t>
            </w:r>
          </w:p>
        </w:tc>
        <w:tc>
          <w:tcPr>
            <w:tcW w:w="1051" w:type="dxa"/>
            <w:shd w:val="clear" w:color="auto" w:fill="auto"/>
          </w:tcPr>
          <w:p w:rsidR="00635816" w:rsidRPr="00051D75" w:rsidRDefault="00051D75" w:rsidP="00051D75">
            <w:pPr>
              <w:tabs>
                <w:tab w:val="left" w:pos="1032"/>
              </w:tabs>
              <w:spacing w:after="0" w:line="240" w:lineRule="auto"/>
              <w:ind w:right="-55"/>
              <w:jc w:val="both"/>
              <w:rPr>
                <w:rFonts w:ascii="Calibri Light" w:hAnsi="Calibri Light" w:cs="Calibri Light"/>
                <w:bCs/>
                <w:sz w:val="16"/>
                <w:szCs w:val="16"/>
                <w:lang w:val="ru-RU"/>
              </w:rPr>
            </w:pPr>
            <w:r w:rsidRPr="0066114C">
              <w:rPr>
                <w:rFonts w:ascii="Calibri Light" w:hAnsi="Calibri Light" w:cs="Calibri Light"/>
                <w:color w:val="000000"/>
                <w:sz w:val="16"/>
                <w:szCs w:val="16"/>
                <w:lang w:val="ro-MO"/>
              </w:rPr>
              <w:t>Сбор за товары, в процессе использова</w:t>
            </w:r>
            <w:r>
              <w:rPr>
                <w:rFonts w:ascii="Calibri Light" w:hAnsi="Calibri Light" w:cs="Calibri Light"/>
                <w:color w:val="000000"/>
                <w:sz w:val="16"/>
                <w:szCs w:val="16"/>
                <w:lang w:val="ru-RU"/>
              </w:rPr>
              <w:t>-</w:t>
            </w:r>
            <w:r w:rsidRPr="0066114C">
              <w:rPr>
                <w:rFonts w:ascii="Calibri Light" w:hAnsi="Calibri Light" w:cs="Calibri Light"/>
                <w:color w:val="000000"/>
                <w:sz w:val="16"/>
                <w:szCs w:val="16"/>
                <w:lang w:val="ro-MO"/>
              </w:rPr>
              <w:t xml:space="preserve">ния которых загрязняется окружающая среда </w:t>
            </w:r>
          </w:p>
        </w:tc>
        <w:tc>
          <w:tcPr>
            <w:tcW w:w="741"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653,1</w:t>
            </w:r>
          </w:p>
        </w:tc>
        <w:tc>
          <w:tcPr>
            <w:tcW w:w="661"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612,6</w:t>
            </w:r>
          </w:p>
        </w:tc>
        <w:tc>
          <w:tcPr>
            <w:tcW w:w="82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40,5</w:t>
            </w:r>
          </w:p>
        </w:tc>
        <w:tc>
          <w:tcPr>
            <w:tcW w:w="74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1139,0</w:t>
            </w:r>
          </w:p>
        </w:tc>
        <w:tc>
          <w:tcPr>
            <w:tcW w:w="742"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1067,1</w:t>
            </w:r>
          </w:p>
        </w:tc>
        <w:tc>
          <w:tcPr>
            <w:tcW w:w="826"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71,9</w:t>
            </w:r>
          </w:p>
        </w:tc>
        <w:tc>
          <w:tcPr>
            <w:tcW w:w="74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3509,2</w:t>
            </w:r>
          </w:p>
        </w:tc>
        <w:tc>
          <w:tcPr>
            <w:tcW w:w="905"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3071,3</w:t>
            </w:r>
          </w:p>
        </w:tc>
        <w:tc>
          <w:tcPr>
            <w:tcW w:w="659"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437,9</w:t>
            </w:r>
          </w:p>
        </w:tc>
        <w:tc>
          <w:tcPr>
            <w:tcW w:w="854" w:type="dxa"/>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12,5%</w:t>
            </w:r>
          </w:p>
        </w:tc>
      </w:tr>
      <w:tr w:rsidR="00635816" w:rsidRPr="00146BC4" w:rsidTr="00635816">
        <w:trPr>
          <w:trHeight w:val="163"/>
        </w:trPr>
        <w:tc>
          <w:tcPr>
            <w:tcW w:w="817" w:type="dxa"/>
            <w:vMerge/>
            <w:shd w:val="clear" w:color="auto" w:fill="auto"/>
          </w:tcPr>
          <w:p w:rsidR="00635816" w:rsidRPr="00146BC4" w:rsidRDefault="00635816" w:rsidP="000F59C5">
            <w:pPr>
              <w:tabs>
                <w:tab w:val="left" w:pos="720"/>
              </w:tabs>
              <w:spacing w:after="0" w:line="240" w:lineRule="auto"/>
              <w:ind w:right="-2"/>
              <w:jc w:val="both"/>
              <w:rPr>
                <w:rFonts w:ascii="Calibri Light" w:hAnsi="Calibri Light" w:cs="Calibri Light"/>
                <w:bCs/>
                <w:sz w:val="16"/>
                <w:szCs w:val="16"/>
                <w:lang w:val="ru-RU"/>
              </w:rPr>
            </w:pPr>
          </w:p>
        </w:tc>
        <w:tc>
          <w:tcPr>
            <w:tcW w:w="703" w:type="dxa"/>
            <w:shd w:val="clear" w:color="auto" w:fill="auto"/>
          </w:tcPr>
          <w:p w:rsidR="00635816" w:rsidRPr="00146BC4" w:rsidRDefault="00635816" w:rsidP="000F59C5">
            <w:pPr>
              <w:tabs>
                <w:tab w:val="left" w:pos="720"/>
              </w:tabs>
              <w:spacing w:after="0" w:line="240" w:lineRule="auto"/>
              <w:ind w:right="-2"/>
              <w:jc w:val="both"/>
              <w:rPr>
                <w:rFonts w:ascii="Calibri Light" w:hAnsi="Calibri Light" w:cs="Calibri Light"/>
                <w:bCs/>
                <w:sz w:val="16"/>
                <w:szCs w:val="16"/>
                <w:lang w:val="ru-RU"/>
              </w:rPr>
            </w:pPr>
            <w:r w:rsidRPr="00146BC4">
              <w:rPr>
                <w:rFonts w:ascii="Calibri Light" w:hAnsi="Calibri Light" w:cs="Calibri Light"/>
                <w:bCs/>
                <w:sz w:val="16"/>
                <w:szCs w:val="16"/>
                <w:lang w:val="ru-RU"/>
              </w:rPr>
              <w:t>114535</w:t>
            </w:r>
          </w:p>
        </w:tc>
        <w:tc>
          <w:tcPr>
            <w:tcW w:w="1051" w:type="dxa"/>
            <w:shd w:val="clear" w:color="auto" w:fill="auto"/>
          </w:tcPr>
          <w:p w:rsidR="00635816" w:rsidRPr="00051D75" w:rsidRDefault="00051D75" w:rsidP="00051D75">
            <w:pPr>
              <w:tabs>
                <w:tab w:val="left" w:pos="720"/>
              </w:tabs>
              <w:spacing w:after="0" w:line="240" w:lineRule="auto"/>
              <w:ind w:right="-2"/>
              <w:jc w:val="both"/>
              <w:rPr>
                <w:rFonts w:ascii="Calibri Light" w:hAnsi="Calibri Light" w:cs="Calibri Light"/>
                <w:bCs/>
                <w:sz w:val="16"/>
                <w:szCs w:val="16"/>
                <w:lang w:val="ru-RU"/>
              </w:rPr>
            </w:pPr>
            <w:r w:rsidRPr="00051D75">
              <w:rPr>
                <w:rFonts w:ascii="Calibri Light" w:hAnsi="Calibri Light" w:cs="Calibri Light"/>
                <w:bCs/>
                <w:sz w:val="16"/>
                <w:szCs w:val="16"/>
                <w:lang w:val="ru-RU"/>
              </w:rPr>
              <w:t>Платежи за загрязнение окружающей среды в пределах/ с превышени</w:t>
            </w:r>
            <w:r>
              <w:rPr>
                <w:rFonts w:ascii="Calibri Light" w:hAnsi="Calibri Light" w:cs="Calibri Light"/>
                <w:bCs/>
                <w:sz w:val="16"/>
                <w:szCs w:val="16"/>
                <w:lang w:val="ru-RU"/>
              </w:rPr>
              <w:t>-</w:t>
            </w:r>
            <w:r w:rsidRPr="00051D75">
              <w:rPr>
                <w:rFonts w:ascii="Calibri Light" w:hAnsi="Calibri Light" w:cs="Calibri Light"/>
                <w:bCs/>
                <w:sz w:val="16"/>
                <w:szCs w:val="16"/>
                <w:lang w:val="ru-RU"/>
              </w:rPr>
              <w:t>ем установлен</w:t>
            </w:r>
            <w:r>
              <w:rPr>
                <w:rFonts w:ascii="Calibri Light" w:hAnsi="Calibri Light" w:cs="Calibri Light"/>
                <w:bCs/>
                <w:sz w:val="16"/>
                <w:szCs w:val="16"/>
                <w:lang w:val="ru-RU"/>
              </w:rPr>
              <w:t>-</w:t>
            </w:r>
            <w:r w:rsidRPr="00051D75">
              <w:rPr>
                <w:rFonts w:ascii="Calibri Light" w:hAnsi="Calibri Light" w:cs="Calibri Light"/>
                <w:bCs/>
                <w:sz w:val="16"/>
                <w:szCs w:val="16"/>
                <w:lang w:val="ru-RU"/>
              </w:rPr>
              <w:t xml:space="preserve">ных нормативов </w:t>
            </w:r>
          </w:p>
        </w:tc>
        <w:tc>
          <w:tcPr>
            <w:tcW w:w="741"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87,3</w:t>
            </w:r>
          </w:p>
        </w:tc>
        <w:tc>
          <w:tcPr>
            <w:tcW w:w="661"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65,9</w:t>
            </w:r>
          </w:p>
        </w:tc>
        <w:tc>
          <w:tcPr>
            <w:tcW w:w="82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21,4</w:t>
            </w:r>
          </w:p>
        </w:tc>
        <w:tc>
          <w:tcPr>
            <w:tcW w:w="74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243,9</w:t>
            </w:r>
          </w:p>
        </w:tc>
        <w:tc>
          <w:tcPr>
            <w:tcW w:w="742"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195,7</w:t>
            </w:r>
          </w:p>
        </w:tc>
        <w:tc>
          <w:tcPr>
            <w:tcW w:w="826"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48,2</w:t>
            </w:r>
          </w:p>
        </w:tc>
        <w:tc>
          <w:tcPr>
            <w:tcW w:w="74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420,8</w:t>
            </w:r>
          </w:p>
        </w:tc>
        <w:tc>
          <w:tcPr>
            <w:tcW w:w="905"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210,4</w:t>
            </w:r>
          </w:p>
        </w:tc>
        <w:tc>
          <w:tcPr>
            <w:tcW w:w="659"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210,4</w:t>
            </w:r>
          </w:p>
        </w:tc>
        <w:tc>
          <w:tcPr>
            <w:tcW w:w="854"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50%</w:t>
            </w:r>
          </w:p>
        </w:tc>
      </w:tr>
      <w:tr w:rsidR="00635816" w:rsidRPr="00146BC4" w:rsidTr="00635816">
        <w:trPr>
          <w:trHeight w:val="163"/>
        </w:trPr>
        <w:tc>
          <w:tcPr>
            <w:tcW w:w="817" w:type="dxa"/>
            <w:vMerge/>
            <w:shd w:val="clear" w:color="auto" w:fill="auto"/>
          </w:tcPr>
          <w:p w:rsidR="00635816" w:rsidRPr="00146BC4" w:rsidRDefault="00635816" w:rsidP="000F59C5">
            <w:pPr>
              <w:tabs>
                <w:tab w:val="left" w:pos="720"/>
              </w:tabs>
              <w:spacing w:after="0" w:line="240" w:lineRule="auto"/>
              <w:ind w:right="-2"/>
              <w:jc w:val="both"/>
              <w:rPr>
                <w:rFonts w:ascii="Calibri Light" w:hAnsi="Calibri Light" w:cs="Calibri Light"/>
                <w:bCs/>
                <w:sz w:val="16"/>
                <w:szCs w:val="16"/>
                <w:lang w:val="ru-RU"/>
              </w:rPr>
            </w:pPr>
          </w:p>
        </w:tc>
        <w:tc>
          <w:tcPr>
            <w:tcW w:w="703" w:type="dxa"/>
            <w:shd w:val="clear" w:color="auto" w:fill="auto"/>
          </w:tcPr>
          <w:p w:rsidR="00635816" w:rsidRPr="00146BC4" w:rsidRDefault="00635816" w:rsidP="000F59C5">
            <w:pPr>
              <w:tabs>
                <w:tab w:val="left" w:pos="720"/>
              </w:tabs>
              <w:spacing w:after="0" w:line="240" w:lineRule="auto"/>
              <w:ind w:right="-2"/>
              <w:jc w:val="both"/>
              <w:rPr>
                <w:rFonts w:ascii="Calibri Light" w:hAnsi="Calibri Light" w:cs="Calibri Light"/>
                <w:bCs/>
                <w:sz w:val="16"/>
                <w:szCs w:val="16"/>
                <w:lang w:val="ru-RU"/>
              </w:rPr>
            </w:pPr>
            <w:r w:rsidRPr="00146BC4">
              <w:rPr>
                <w:rFonts w:ascii="Calibri Light" w:hAnsi="Calibri Light" w:cs="Calibri Light"/>
                <w:bCs/>
                <w:sz w:val="16"/>
                <w:szCs w:val="16"/>
                <w:lang w:val="ru-RU"/>
              </w:rPr>
              <w:t>114536</w:t>
            </w:r>
          </w:p>
        </w:tc>
        <w:tc>
          <w:tcPr>
            <w:tcW w:w="1051" w:type="dxa"/>
            <w:shd w:val="clear" w:color="auto" w:fill="auto"/>
          </w:tcPr>
          <w:p w:rsidR="00635816" w:rsidRPr="00051D75" w:rsidRDefault="00051D75" w:rsidP="00051D75">
            <w:pPr>
              <w:tabs>
                <w:tab w:val="left" w:pos="1032"/>
              </w:tabs>
              <w:spacing w:after="0" w:line="240" w:lineRule="auto"/>
              <w:ind w:right="-2"/>
              <w:jc w:val="both"/>
              <w:rPr>
                <w:rFonts w:ascii="Calibri Light" w:hAnsi="Calibri Light" w:cs="Calibri Light"/>
                <w:bCs/>
                <w:sz w:val="16"/>
                <w:szCs w:val="16"/>
                <w:lang w:val="ru-RU"/>
              </w:rPr>
            </w:pPr>
            <w:r w:rsidRPr="005E5BB0">
              <w:rPr>
                <w:rFonts w:ascii="Calibri Light" w:hAnsi="Calibri Light" w:cs="Calibri Light"/>
                <w:color w:val="000000"/>
                <w:sz w:val="16"/>
                <w:szCs w:val="16"/>
                <w:lang w:val="ro-MO"/>
              </w:rPr>
              <w:t>Прочие платежи за загрязнение окружающей среды</w:t>
            </w:r>
            <w:r w:rsidRPr="00051D75">
              <w:rPr>
                <w:rFonts w:ascii="Calibri Light" w:hAnsi="Calibri Light" w:cs="Calibri Light"/>
                <w:bCs/>
                <w:sz w:val="16"/>
                <w:szCs w:val="16"/>
                <w:lang w:val="ru-RU"/>
              </w:rPr>
              <w:t xml:space="preserve"> </w:t>
            </w:r>
          </w:p>
        </w:tc>
        <w:tc>
          <w:tcPr>
            <w:tcW w:w="741"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0,3</w:t>
            </w:r>
          </w:p>
        </w:tc>
        <w:tc>
          <w:tcPr>
            <w:tcW w:w="661"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0,3</w:t>
            </w:r>
          </w:p>
        </w:tc>
        <w:tc>
          <w:tcPr>
            <w:tcW w:w="82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0,0</w:t>
            </w:r>
          </w:p>
        </w:tc>
        <w:tc>
          <w:tcPr>
            <w:tcW w:w="74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3,0</w:t>
            </w:r>
          </w:p>
        </w:tc>
        <w:tc>
          <w:tcPr>
            <w:tcW w:w="742"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 xml:space="preserve">3,0 </w:t>
            </w:r>
          </w:p>
        </w:tc>
        <w:tc>
          <w:tcPr>
            <w:tcW w:w="826"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0,0</w:t>
            </w:r>
          </w:p>
        </w:tc>
        <w:tc>
          <w:tcPr>
            <w:tcW w:w="743"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0,0</w:t>
            </w:r>
          </w:p>
        </w:tc>
        <w:tc>
          <w:tcPr>
            <w:tcW w:w="905"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0,0</w:t>
            </w:r>
          </w:p>
        </w:tc>
        <w:tc>
          <w:tcPr>
            <w:tcW w:w="659"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0,0</w:t>
            </w:r>
          </w:p>
        </w:tc>
        <w:tc>
          <w:tcPr>
            <w:tcW w:w="854" w:type="dxa"/>
          </w:tcPr>
          <w:p w:rsidR="00635816" w:rsidRPr="00146BC4" w:rsidRDefault="00635816" w:rsidP="000F59C5">
            <w:pPr>
              <w:tabs>
                <w:tab w:val="left" w:pos="720"/>
              </w:tabs>
              <w:spacing w:after="0" w:line="240" w:lineRule="auto"/>
              <w:ind w:right="-2"/>
              <w:jc w:val="right"/>
              <w:rPr>
                <w:rFonts w:ascii="Calibri Light" w:hAnsi="Calibri Light" w:cs="Calibri Light"/>
                <w:bCs/>
                <w:sz w:val="16"/>
                <w:szCs w:val="16"/>
                <w:lang w:val="ro-MO"/>
              </w:rPr>
            </w:pPr>
            <w:r w:rsidRPr="00146BC4">
              <w:rPr>
                <w:rFonts w:ascii="Calibri Light" w:hAnsi="Calibri Light" w:cs="Calibri Light"/>
                <w:bCs/>
                <w:sz w:val="16"/>
                <w:szCs w:val="16"/>
                <w:lang w:val="ro-MO"/>
              </w:rPr>
              <w:t>-</w:t>
            </w:r>
          </w:p>
        </w:tc>
      </w:tr>
      <w:tr w:rsidR="00635816" w:rsidRPr="00146BC4" w:rsidTr="00635816">
        <w:trPr>
          <w:trHeight w:val="43"/>
        </w:trPr>
        <w:tc>
          <w:tcPr>
            <w:tcW w:w="2571" w:type="dxa"/>
            <w:gridSpan w:val="3"/>
            <w:shd w:val="clear" w:color="auto" w:fill="BDD6EE"/>
          </w:tcPr>
          <w:p w:rsidR="00635816" w:rsidRPr="00146BC4" w:rsidRDefault="00051D75" w:rsidP="000F59C5">
            <w:pPr>
              <w:tabs>
                <w:tab w:val="left" w:pos="720"/>
              </w:tabs>
              <w:spacing w:after="0" w:line="240" w:lineRule="auto"/>
              <w:ind w:right="-2"/>
              <w:jc w:val="center"/>
              <w:rPr>
                <w:rFonts w:ascii="Calibri Light" w:hAnsi="Calibri Light" w:cs="Calibri Light"/>
                <w:b/>
                <w:bCs/>
                <w:sz w:val="16"/>
                <w:szCs w:val="16"/>
                <w:lang w:val="ru-RU"/>
              </w:rPr>
            </w:pPr>
            <w:r>
              <w:rPr>
                <w:rFonts w:ascii="Calibri Light" w:hAnsi="Calibri Light" w:cs="Calibri Light"/>
                <w:b/>
                <w:bCs/>
                <w:sz w:val="16"/>
                <w:szCs w:val="16"/>
                <w:lang w:val="ru-RU"/>
              </w:rPr>
              <w:t>Всего за год</w:t>
            </w:r>
          </w:p>
        </w:tc>
        <w:tc>
          <w:tcPr>
            <w:tcW w:w="741"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740,7</w:t>
            </w:r>
          </w:p>
        </w:tc>
        <w:tc>
          <w:tcPr>
            <w:tcW w:w="661"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678,8</w:t>
            </w:r>
          </w:p>
        </w:tc>
        <w:tc>
          <w:tcPr>
            <w:tcW w:w="823"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61,9</w:t>
            </w:r>
          </w:p>
        </w:tc>
        <w:tc>
          <w:tcPr>
            <w:tcW w:w="743"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1385,9</w:t>
            </w:r>
          </w:p>
        </w:tc>
        <w:tc>
          <w:tcPr>
            <w:tcW w:w="742"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u-RU"/>
              </w:rPr>
            </w:pPr>
            <w:r w:rsidRPr="00146BC4">
              <w:rPr>
                <w:rFonts w:ascii="Calibri Light" w:hAnsi="Calibri Light" w:cs="Calibri Light"/>
                <w:b/>
                <w:bCs/>
                <w:sz w:val="16"/>
                <w:szCs w:val="16"/>
                <w:lang w:val="ro-MO"/>
              </w:rPr>
              <w:t>1265,8</w:t>
            </w:r>
          </w:p>
        </w:tc>
        <w:tc>
          <w:tcPr>
            <w:tcW w:w="826"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120,1</w:t>
            </w:r>
          </w:p>
        </w:tc>
        <w:tc>
          <w:tcPr>
            <w:tcW w:w="743"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3930,0</w:t>
            </w:r>
          </w:p>
        </w:tc>
        <w:tc>
          <w:tcPr>
            <w:tcW w:w="905"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3281,7</w:t>
            </w:r>
          </w:p>
        </w:tc>
        <w:tc>
          <w:tcPr>
            <w:tcW w:w="659"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648,3</w:t>
            </w:r>
          </w:p>
        </w:tc>
        <w:tc>
          <w:tcPr>
            <w:tcW w:w="854"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16,5%</w:t>
            </w:r>
          </w:p>
        </w:tc>
      </w:tr>
      <w:tr w:rsidR="00635816" w:rsidRPr="00146BC4" w:rsidTr="00635816">
        <w:trPr>
          <w:trHeight w:val="273"/>
        </w:trPr>
        <w:tc>
          <w:tcPr>
            <w:tcW w:w="2571" w:type="dxa"/>
            <w:gridSpan w:val="3"/>
            <w:shd w:val="clear" w:color="auto" w:fill="BDD6EE"/>
          </w:tcPr>
          <w:p w:rsidR="00635816" w:rsidRPr="00146BC4" w:rsidRDefault="00051D75" w:rsidP="00051D75">
            <w:pPr>
              <w:tabs>
                <w:tab w:val="left" w:pos="720"/>
              </w:tabs>
              <w:spacing w:after="0" w:line="240" w:lineRule="auto"/>
              <w:ind w:right="-2"/>
              <w:jc w:val="center"/>
              <w:rPr>
                <w:rFonts w:ascii="Calibri Light" w:hAnsi="Calibri Light" w:cs="Calibri Light"/>
                <w:b/>
                <w:bCs/>
                <w:sz w:val="16"/>
                <w:szCs w:val="16"/>
                <w:lang w:val="ru-RU"/>
              </w:rPr>
            </w:pPr>
            <w:r>
              <w:rPr>
                <w:rFonts w:ascii="Calibri Light" w:hAnsi="Calibri Light" w:cs="Calibri Light"/>
                <w:b/>
                <w:bCs/>
                <w:sz w:val="16"/>
                <w:szCs w:val="16"/>
                <w:lang w:val="ru-RU"/>
              </w:rPr>
              <w:t xml:space="preserve">Общий итог </w:t>
            </w:r>
          </w:p>
        </w:tc>
        <w:tc>
          <w:tcPr>
            <w:tcW w:w="741"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11970,4</w:t>
            </w:r>
          </w:p>
        </w:tc>
        <w:tc>
          <w:tcPr>
            <w:tcW w:w="661"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8594,5</w:t>
            </w:r>
          </w:p>
        </w:tc>
        <w:tc>
          <w:tcPr>
            <w:tcW w:w="823"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3375,9</w:t>
            </w:r>
          </w:p>
        </w:tc>
        <w:tc>
          <w:tcPr>
            <w:tcW w:w="743"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15561,0</w:t>
            </w:r>
          </w:p>
        </w:tc>
        <w:tc>
          <w:tcPr>
            <w:tcW w:w="742"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11122,5</w:t>
            </w:r>
          </w:p>
        </w:tc>
        <w:tc>
          <w:tcPr>
            <w:tcW w:w="826"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4438,5</w:t>
            </w:r>
          </w:p>
        </w:tc>
        <w:tc>
          <w:tcPr>
            <w:tcW w:w="743"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19970,7</w:t>
            </w:r>
          </w:p>
        </w:tc>
        <w:tc>
          <w:tcPr>
            <w:tcW w:w="905"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14229,4</w:t>
            </w:r>
          </w:p>
        </w:tc>
        <w:tc>
          <w:tcPr>
            <w:tcW w:w="659"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5741,3</w:t>
            </w:r>
          </w:p>
        </w:tc>
        <w:tc>
          <w:tcPr>
            <w:tcW w:w="854" w:type="dxa"/>
            <w:shd w:val="clear" w:color="auto" w:fill="BDD6EE"/>
          </w:tcPr>
          <w:p w:rsidR="00635816" w:rsidRPr="00146BC4" w:rsidRDefault="00635816" w:rsidP="000F59C5">
            <w:pPr>
              <w:tabs>
                <w:tab w:val="left" w:pos="720"/>
              </w:tabs>
              <w:spacing w:after="0" w:line="240" w:lineRule="auto"/>
              <w:ind w:right="-2"/>
              <w:jc w:val="right"/>
              <w:rPr>
                <w:rFonts w:ascii="Calibri Light" w:hAnsi="Calibri Light" w:cs="Calibri Light"/>
                <w:b/>
                <w:bCs/>
                <w:sz w:val="16"/>
                <w:szCs w:val="16"/>
                <w:lang w:val="ro-MO"/>
              </w:rPr>
            </w:pPr>
            <w:r w:rsidRPr="00146BC4">
              <w:rPr>
                <w:rFonts w:ascii="Calibri Light" w:hAnsi="Calibri Light" w:cs="Calibri Light"/>
                <w:b/>
                <w:bCs/>
                <w:sz w:val="16"/>
                <w:szCs w:val="16"/>
                <w:lang w:val="ro-MO"/>
              </w:rPr>
              <w:t>28,7%</w:t>
            </w:r>
          </w:p>
        </w:tc>
      </w:tr>
    </w:tbl>
    <w:p w:rsidR="0079537A" w:rsidRPr="00D7414A" w:rsidRDefault="00F5379A" w:rsidP="0079537A">
      <w:pPr>
        <w:tabs>
          <w:tab w:val="left" w:pos="720"/>
        </w:tabs>
        <w:spacing w:after="0" w:line="276" w:lineRule="auto"/>
        <w:ind w:right="-2"/>
        <w:jc w:val="both"/>
        <w:rPr>
          <w:rFonts w:ascii="Calibri Light" w:eastAsia="Times New Roman" w:hAnsi="Calibri Light" w:cs="Calibri Light"/>
          <w:bCs/>
          <w:i/>
          <w:sz w:val="20"/>
          <w:szCs w:val="20"/>
          <w:lang w:val="ro-MO" w:eastAsia="ru-RU"/>
        </w:rPr>
      </w:pPr>
      <w:r>
        <w:rPr>
          <w:rFonts w:ascii="Calibri Light" w:hAnsi="Calibri Light" w:cs="Calibri Light"/>
          <w:b/>
          <w:i/>
          <w:color w:val="000000"/>
          <w:sz w:val="20"/>
          <w:szCs w:val="20"/>
          <w:lang w:val="ru-RU"/>
        </w:rPr>
        <w:t>Источник</w:t>
      </w:r>
      <w:r w:rsidRPr="00D7414A">
        <w:rPr>
          <w:rFonts w:ascii="Calibri Light" w:hAnsi="Calibri Light" w:cs="Calibri Light"/>
          <w:b/>
          <w:i/>
          <w:color w:val="000000"/>
          <w:sz w:val="20"/>
          <w:szCs w:val="20"/>
          <w:lang w:val="ro-MO"/>
        </w:rPr>
        <w:t xml:space="preserve">: </w:t>
      </w:r>
      <w:r>
        <w:rPr>
          <w:rFonts w:ascii="Calibri Light" w:hAnsi="Calibri Light" w:cs="Calibri Light"/>
          <w:i/>
          <w:color w:val="000000"/>
          <w:sz w:val="20"/>
          <w:szCs w:val="20"/>
          <w:lang w:val="ru-RU"/>
        </w:rPr>
        <w:t>Информация</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обобщена</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аудитом</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на</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основании</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данных</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ГНС</w:t>
      </w:r>
      <w:r w:rsidR="0079537A">
        <w:rPr>
          <w:rFonts w:ascii="Calibri Light" w:eastAsia="Times New Roman" w:hAnsi="Calibri Light" w:cs="Calibri Light"/>
          <w:bCs/>
          <w:sz w:val="20"/>
          <w:szCs w:val="20"/>
          <w:lang w:val="ro-MO" w:eastAsia="ru-RU"/>
        </w:rPr>
        <w:t>.</w:t>
      </w:r>
    </w:p>
    <w:p w:rsidR="00051D75" w:rsidRDefault="00051D75" w:rsidP="00051D75">
      <w:pPr>
        <w:tabs>
          <w:tab w:val="left" w:pos="720"/>
        </w:tabs>
        <w:spacing w:after="0" w:line="276" w:lineRule="auto"/>
        <w:ind w:right="-2" w:firstLine="567"/>
        <w:jc w:val="both"/>
        <w:rPr>
          <w:rFonts w:ascii="Calibri Light" w:hAnsi="Calibri Light" w:cs="Calibri Light"/>
          <w:sz w:val="24"/>
          <w:szCs w:val="24"/>
          <w:lang w:val="ru-RU"/>
        </w:rPr>
      </w:pPr>
      <w:r w:rsidRPr="00AB73F1">
        <w:rPr>
          <w:rFonts w:ascii="Calibri Light" w:hAnsi="Calibri Light" w:cs="Calibri Light"/>
          <w:sz w:val="24"/>
          <w:szCs w:val="24"/>
          <w:lang w:val="ru-RU"/>
        </w:rPr>
        <w:t>Вместе с тем,</w:t>
      </w:r>
      <w:r>
        <w:rPr>
          <w:rFonts w:ascii="Calibri Light" w:hAnsi="Calibri Light" w:cs="Calibri Light"/>
          <w:sz w:val="24"/>
          <w:szCs w:val="24"/>
          <w:lang w:val="ru-RU"/>
        </w:rPr>
        <w:t xml:space="preserve"> значительный удельный вес в задолженностях, сформированных на конец </w:t>
      </w:r>
      <w:r w:rsidRPr="00D7414A">
        <w:rPr>
          <w:rFonts w:ascii="Calibri Light" w:eastAsia="Times New Roman" w:hAnsi="Calibri Light" w:cs="Calibri Light"/>
          <w:bCs/>
          <w:sz w:val="24"/>
          <w:szCs w:val="24"/>
          <w:lang w:val="ro-MO" w:eastAsia="ru-RU"/>
        </w:rPr>
        <w:t>2021</w:t>
      </w:r>
      <w:r>
        <w:rPr>
          <w:rFonts w:ascii="Calibri Light" w:eastAsia="Times New Roman" w:hAnsi="Calibri Light" w:cs="Calibri Light"/>
          <w:bCs/>
          <w:sz w:val="24"/>
          <w:szCs w:val="24"/>
          <w:lang w:val="ru-RU" w:eastAsia="ru-RU"/>
        </w:rPr>
        <w:t xml:space="preserve"> года, приходится на исторические </w:t>
      </w:r>
      <w:r>
        <w:rPr>
          <w:rFonts w:ascii="Calibri Light" w:hAnsi="Calibri Light" w:cs="Calibri Light"/>
          <w:sz w:val="24"/>
          <w:szCs w:val="24"/>
          <w:lang w:val="ru-RU"/>
        </w:rPr>
        <w:t xml:space="preserve">задолженности, сформированные в предыдущие годы, что </w:t>
      </w:r>
      <w:r w:rsidRPr="00AB73F1">
        <w:rPr>
          <w:rFonts w:ascii="Calibri Light" w:hAnsi="Calibri Light" w:cs="Calibri Light"/>
          <w:sz w:val="24"/>
          <w:szCs w:val="24"/>
          <w:lang w:val="ru-RU"/>
        </w:rPr>
        <w:t>свидетельствует о</w:t>
      </w:r>
      <w:r>
        <w:rPr>
          <w:rFonts w:ascii="Calibri Light" w:hAnsi="Calibri Light" w:cs="Calibri Light"/>
          <w:sz w:val="24"/>
          <w:szCs w:val="24"/>
          <w:lang w:val="ru-RU"/>
        </w:rPr>
        <w:t xml:space="preserve"> недостаточности мер, принятых ГНС для сбора задолженностей</w:t>
      </w:r>
      <w:r w:rsidR="00D736ED">
        <w:rPr>
          <w:rFonts w:ascii="Calibri Light" w:hAnsi="Calibri Light" w:cs="Calibri Light"/>
          <w:sz w:val="24"/>
          <w:szCs w:val="24"/>
          <w:lang w:val="ru-RU"/>
        </w:rPr>
        <w:t>,</w:t>
      </w:r>
      <w:r>
        <w:rPr>
          <w:rFonts w:ascii="Calibri Light" w:hAnsi="Calibri Light" w:cs="Calibri Light"/>
          <w:sz w:val="24"/>
          <w:szCs w:val="24"/>
          <w:lang w:val="ru-RU"/>
        </w:rPr>
        <w:t xml:space="preserve"> и несоблюдени</w:t>
      </w:r>
      <w:r w:rsidR="00D736ED">
        <w:rPr>
          <w:rFonts w:ascii="Calibri Light" w:hAnsi="Calibri Light" w:cs="Calibri Light"/>
          <w:sz w:val="24"/>
          <w:szCs w:val="24"/>
          <w:lang w:val="ru-RU"/>
        </w:rPr>
        <w:t>и</w:t>
      </w:r>
      <w:r>
        <w:rPr>
          <w:rFonts w:ascii="Calibri Light" w:hAnsi="Calibri Light" w:cs="Calibri Light"/>
          <w:sz w:val="24"/>
          <w:szCs w:val="24"/>
          <w:lang w:val="ru-RU"/>
        </w:rPr>
        <w:t xml:space="preserve"> налогоплательщиками платежной дисциплины.</w:t>
      </w:r>
    </w:p>
    <w:p w:rsidR="00D736ED" w:rsidRDefault="00D736ED" w:rsidP="00051D75">
      <w:pPr>
        <w:tabs>
          <w:tab w:val="left" w:pos="720"/>
        </w:tabs>
        <w:spacing w:after="0" w:line="276" w:lineRule="auto"/>
        <w:ind w:right="-2"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Так, данные из таблицы показывают, что налогоплательщики не соблюдают платежную дисциплину, удельный вес пени, начисленной на конец 2021 года, варьировал от </w:t>
      </w:r>
      <w:r>
        <w:rPr>
          <w:rFonts w:ascii="Calibri Light" w:eastAsia="Times New Roman" w:hAnsi="Calibri Light" w:cs="Calibri Light"/>
          <w:bCs/>
          <w:sz w:val="24"/>
          <w:szCs w:val="24"/>
          <w:lang w:val="ro-MO" w:eastAsia="ru-RU"/>
        </w:rPr>
        <w:t xml:space="preserve">12,5% </w:t>
      </w:r>
      <w:r>
        <w:rPr>
          <w:rFonts w:ascii="Calibri Light" w:eastAsia="Times New Roman" w:hAnsi="Calibri Light" w:cs="Calibri Light"/>
          <w:bCs/>
          <w:sz w:val="24"/>
          <w:szCs w:val="24"/>
          <w:lang w:val="ru-RU" w:eastAsia="ru-RU"/>
        </w:rPr>
        <w:t xml:space="preserve">до </w:t>
      </w:r>
      <w:r>
        <w:rPr>
          <w:rFonts w:ascii="Calibri Light" w:eastAsia="Times New Roman" w:hAnsi="Calibri Light" w:cs="Calibri Light"/>
          <w:bCs/>
          <w:sz w:val="24"/>
          <w:szCs w:val="24"/>
          <w:lang w:val="ro-MO" w:eastAsia="ru-RU"/>
        </w:rPr>
        <w:t>76,5%,</w:t>
      </w:r>
      <w:r>
        <w:rPr>
          <w:rFonts w:ascii="Calibri Light" w:eastAsia="Times New Roman" w:hAnsi="Calibri Light" w:cs="Calibri Light"/>
          <w:bCs/>
          <w:sz w:val="24"/>
          <w:szCs w:val="24"/>
          <w:lang w:val="ru-RU" w:eastAsia="ru-RU"/>
        </w:rPr>
        <w:t xml:space="preserve"> составив в целом </w:t>
      </w:r>
      <w:r>
        <w:rPr>
          <w:rFonts w:ascii="Calibri Light" w:eastAsia="Times New Roman" w:hAnsi="Calibri Light" w:cs="Calibri Light"/>
          <w:bCs/>
          <w:sz w:val="24"/>
          <w:szCs w:val="24"/>
          <w:lang w:val="ro-MO" w:eastAsia="ru-RU"/>
        </w:rPr>
        <w:t xml:space="preserve">5,7 </w:t>
      </w:r>
      <w:r w:rsidRPr="00AB73F1">
        <w:rPr>
          <w:rFonts w:ascii="Calibri Light" w:hAnsi="Calibri Light" w:cs="Calibri Light"/>
          <w:sz w:val="24"/>
          <w:szCs w:val="24"/>
          <w:lang w:val="ru-RU"/>
        </w:rPr>
        <w:t>млн</w:t>
      </w:r>
      <w:r w:rsidRPr="00D736ED">
        <w:rPr>
          <w:rFonts w:ascii="Calibri Light" w:hAnsi="Calibri Light" w:cs="Calibri Light"/>
          <w:sz w:val="24"/>
          <w:szCs w:val="24"/>
          <w:lang w:val="ru-RU"/>
        </w:rPr>
        <w:t xml:space="preserve">. </w:t>
      </w:r>
      <w:r w:rsidRPr="00AB73F1">
        <w:rPr>
          <w:rFonts w:ascii="Calibri Light" w:hAnsi="Calibri Light" w:cs="Calibri Light"/>
          <w:sz w:val="24"/>
          <w:szCs w:val="24"/>
          <w:lang w:val="ru-RU"/>
        </w:rPr>
        <w:t>леев</w:t>
      </w:r>
      <w:r>
        <w:rPr>
          <w:rFonts w:ascii="Calibri Light" w:hAnsi="Calibri Light" w:cs="Calibri Light"/>
          <w:sz w:val="24"/>
          <w:szCs w:val="24"/>
          <w:lang w:val="ru-RU"/>
        </w:rPr>
        <w:t>, должны быть приняты меры по добровольному соблюдению налогоплательщиками своевременной оплаты обязательств перед бюджетом.</w:t>
      </w:r>
    </w:p>
    <w:p w:rsidR="00D736ED" w:rsidRDefault="00D736ED" w:rsidP="00051D75">
      <w:pPr>
        <w:tabs>
          <w:tab w:val="left" w:pos="720"/>
        </w:tabs>
        <w:spacing w:after="0" w:line="276" w:lineRule="auto"/>
        <w:ind w:right="-2"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Также, согласно </w:t>
      </w:r>
      <w:r w:rsidR="0089785F">
        <w:rPr>
          <w:rFonts w:ascii="Calibri Light" w:hAnsi="Calibri Light" w:cs="Calibri Light"/>
          <w:sz w:val="24"/>
          <w:szCs w:val="24"/>
          <w:lang w:val="ru-RU"/>
        </w:rPr>
        <w:t>информации, представленной ГНС</w:t>
      </w:r>
      <w:r w:rsidR="0089785F" w:rsidRPr="00146BC4">
        <w:rPr>
          <w:rStyle w:val="a7"/>
          <w:rFonts w:ascii="Calibri Light" w:hAnsi="Calibri Light" w:cs="Calibri Light"/>
          <w:bCs/>
          <w:sz w:val="24"/>
          <w:szCs w:val="24"/>
          <w:lang w:val="ro-MO"/>
        </w:rPr>
        <w:footnoteReference w:id="109"/>
      </w:r>
      <w:r w:rsidR="0089785F" w:rsidRPr="00146BC4">
        <w:rPr>
          <w:rFonts w:ascii="Calibri Light" w:eastAsia="Times New Roman" w:hAnsi="Calibri Light" w:cs="Calibri Light"/>
          <w:bCs/>
          <w:sz w:val="24"/>
          <w:szCs w:val="24"/>
          <w:lang w:val="ro-MO" w:eastAsia="ru-RU"/>
        </w:rPr>
        <w:t>,</w:t>
      </w:r>
      <w:r w:rsidR="0089785F">
        <w:rPr>
          <w:rFonts w:ascii="Calibri Light" w:eastAsia="Times New Roman" w:hAnsi="Calibri Light" w:cs="Calibri Light"/>
          <w:bCs/>
          <w:sz w:val="24"/>
          <w:szCs w:val="24"/>
          <w:lang w:val="ru-RU" w:eastAsia="ru-RU"/>
        </w:rPr>
        <w:t xml:space="preserve"> в общей сумме </w:t>
      </w:r>
      <w:r w:rsidR="0089785F">
        <w:rPr>
          <w:rFonts w:ascii="Calibri Light" w:hAnsi="Calibri Light" w:cs="Calibri Light"/>
          <w:sz w:val="24"/>
          <w:szCs w:val="24"/>
          <w:lang w:val="ru-RU"/>
        </w:rPr>
        <w:t xml:space="preserve">задолженности по оплате сбора за воду </w:t>
      </w:r>
      <w:r w:rsidR="0089785F" w:rsidRPr="00146BC4">
        <w:rPr>
          <w:rFonts w:ascii="Calibri Light" w:eastAsia="Times New Roman" w:hAnsi="Calibri Light" w:cs="Calibri Light"/>
          <w:bCs/>
          <w:sz w:val="24"/>
          <w:szCs w:val="24"/>
          <w:lang w:val="ro-MO" w:eastAsia="ru-RU"/>
        </w:rPr>
        <w:t>(14,5</w:t>
      </w:r>
      <w:r w:rsidR="0089785F">
        <w:rPr>
          <w:rFonts w:ascii="Calibri Light" w:eastAsia="Times New Roman" w:hAnsi="Calibri Light" w:cs="Calibri Light"/>
          <w:bCs/>
          <w:sz w:val="24"/>
          <w:szCs w:val="24"/>
          <w:lang w:val="ru-RU" w:eastAsia="ru-RU"/>
        </w:rPr>
        <w:t xml:space="preserve"> </w:t>
      </w:r>
      <w:r w:rsidR="0089785F" w:rsidRPr="00AB73F1">
        <w:rPr>
          <w:rFonts w:ascii="Calibri Light" w:hAnsi="Calibri Light" w:cs="Calibri Light"/>
          <w:sz w:val="24"/>
          <w:szCs w:val="24"/>
          <w:lang w:val="ru-RU"/>
        </w:rPr>
        <w:t>млн</w:t>
      </w:r>
      <w:r w:rsidR="0089785F" w:rsidRPr="00D736ED">
        <w:rPr>
          <w:rFonts w:ascii="Calibri Light" w:hAnsi="Calibri Light" w:cs="Calibri Light"/>
          <w:sz w:val="24"/>
          <w:szCs w:val="24"/>
          <w:lang w:val="ru-RU"/>
        </w:rPr>
        <w:t xml:space="preserve">. </w:t>
      </w:r>
      <w:r w:rsidR="0089785F" w:rsidRPr="00AB73F1">
        <w:rPr>
          <w:rFonts w:ascii="Calibri Light" w:hAnsi="Calibri Light" w:cs="Calibri Light"/>
          <w:sz w:val="24"/>
          <w:szCs w:val="24"/>
          <w:lang w:val="ru-RU"/>
        </w:rPr>
        <w:t>леев</w:t>
      </w:r>
      <w:r w:rsidR="0089785F">
        <w:rPr>
          <w:rFonts w:ascii="Calibri Light" w:hAnsi="Calibri Light" w:cs="Calibri Light"/>
          <w:sz w:val="24"/>
          <w:szCs w:val="24"/>
          <w:lang w:val="ru-RU"/>
        </w:rPr>
        <w:t xml:space="preserve">), сформированной по состоянию на </w:t>
      </w:r>
      <w:r w:rsidR="0089785F" w:rsidRPr="00146BC4">
        <w:rPr>
          <w:rFonts w:ascii="Calibri Light" w:eastAsia="Times New Roman" w:hAnsi="Calibri Light" w:cs="Calibri Light"/>
          <w:bCs/>
          <w:sz w:val="24"/>
          <w:szCs w:val="24"/>
          <w:lang w:val="ro-MO" w:eastAsia="ru-RU"/>
        </w:rPr>
        <w:t>31.12.2021,</w:t>
      </w:r>
      <w:r w:rsidR="0089785F">
        <w:rPr>
          <w:rFonts w:ascii="Calibri Light" w:eastAsia="Times New Roman" w:hAnsi="Calibri Light" w:cs="Calibri Light"/>
          <w:bCs/>
          <w:sz w:val="24"/>
          <w:szCs w:val="24"/>
          <w:lang w:val="ru-RU" w:eastAsia="ru-RU"/>
        </w:rPr>
        <w:t xml:space="preserve"> значительный удельный вес приходится на </w:t>
      </w:r>
      <w:r w:rsidR="0089785F">
        <w:rPr>
          <w:rFonts w:ascii="Calibri Light" w:hAnsi="Calibri Light" w:cs="Calibri Light"/>
          <w:sz w:val="24"/>
          <w:szCs w:val="24"/>
          <w:lang w:val="ru-RU"/>
        </w:rPr>
        <w:t xml:space="preserve">задолженности, накопленные ГИП </w:t>
      </w:r>
      <w:r w:rsidR="0089785F" w:rsidRPr="00146BC4">
        <w:rPr>
          <w:rFonts w:ascii="Calibri Light" w:eastAsia="Times New Roman" w:hAnsi="Calibri Light" w:cs="Calibri Light"/>
          <w:bCs/>
          <w:sz w:val="24"/>
          <w:szCs w:val="24"/>
          <w:lang w:val="ro-MO" w:eastAsia="ru-RU"/>
        </w:rPr>
        <w:t>„Acva – Nord”,</w:t>
      </w:r>
      <w:r w:rsidR="0089785F">
        <w:rPr>
          <w:rFonts w:ascii="Calibri Light" w:eastAsia="Times New Roman" w:hAnsi="Calibri Light" w:cs="Calibri Light"/>
          <w:bCs/>
          <w:sz w:val="24"/>
          <w:szCs w:val="24"/>
          <w:lang w:val="ru-RU" w:eastAsia="ru-RU"/>
        </w:rPr>
        <w:t xml:space="preserve"> котор</w:t>
      </w:r>
      <w:r w:rsidR="007771A4">
        <w:rPr>
          <w:rFonts w:ascii="Calibri Light" w:eastAsia="Times New Roman" w:hAnsi="Calibri Light" w:cs="Calibri Light"/>
          <w:bCs/>
          <w:sz w:val="24"/>
          <w:szCs w:val="24"/>
          <w:lang w:val="ru-RU" w:eastAsia="ru-RU"/>
        </w:rPr>
        <w:t>ые</w:t>
      </w:r>
      <w:r w:rsidR="0089785F">
        <w:rPr>
          <w:rFonts w:ascii="Calibri Light" w:eastAsia="Times New Roman" w:hAnsi="Calibri Light" w:cs="Calibri Light"/>
          <w:bCs/>
          <w:sz w:val="24"/>
          <w:szCs w:val="24"/>
          <w:lang w:val="ru-RU" w:eastAsia="ru-RU"/>
        </w:rPr>
        <w:t xml:space="preserve"> составля</w:t>
      </w:r>
      <w:r w:rsidR="007771A4">
        <w:rPr>
          <w:rFonts w:ascii="Calibri Light" w:eastAsia="Times New Roman" w:hAnsi="Calibri Light" w:cs="Calibri Light"/>
          <w:bCs/>
          <w:sz w:val="24"/>
          <w:szCs w:val="24"/>
          <w:lang w:val="ru-RU" w:eastAsia="ru-RU"/>
        </w:rPr>
        <w:t>ю</w:t>
      </w:r>
      <w:r w:rsidR="0089785F">
        <w:rPr>
          <w:rFonts w:ascii="Calibri Light" w:eastAsia="Times New Roman" w:hAnsi="Calibri Light" w:cs="Calibri Light"/>
          <w:bCs/>
          <w:sz w:val="24"/>
          <w:szCs w:val="24"/>
          <w:lang w:val="ru-RU" w:eastAsia="ru-RU"/>
        </w:rPr>
        <w:t xml:space="preserve">т </w:t>
      </w:r>
      <w:r w:rsidR="0089785F" w:rsidRPr="00146BC4">
        <w:rPr>
          <w:rFonts w:ascii="Calibri Light" w:eastAsia="Times New Roman" w:hAnsi="Calibri Light" w:cs="Calibri Light"/>
          <w:bCs/>
          <w:sz w:val="24"/>
          <w:szCs w:val="24"/>
          <w:lang w:val="ro-MO" w:eastAsia="ru-RU"/>
        </w:rPr>
        <w:t>13,6</w:t>
      </w:r>
      <w:r w:rsidR="0089785F" w:rsidRPr="0089785F">
        <w:rPr>
          <w:rFonts w:ascii="Calibri Light" w:hAnsi="Calibri Light" w:cs="Calibri Light"/>
          <w:sz w:val="24"/>
          <w:szCs w:val="24"/>
          <w:lang w:val="ru-RU"/>
        </w:rPr>
        <w:t xml:space="preserve"> </w:t>
      </w:r>
      <w:r w:rsidR="0089785F" w:rsidRPr="00AB73F1">
        <w:rPr>
          <w:rFonts w:ascii="Calibri Light" w:hAnsi="Calibri Light" w:cs="Calibri Light"/>
          <w:sz w:val="24"/>
          <w:szCs w:val="24"/>
          <w:lang w:val="ru-RU"/>
        </w:rPr>
        <w:t>млн</w:t>
      </w:r>
      <w:r w:rsidR="0089785F" w:rsidRPr="00D736ED">
        <w:rPr>
          <w:rFonts w:ascii="Calibri Light" w:hAnsi="Calibri Light" w:cs="Calibri Light"/>
          <w:sz w:val="24"/>
          <w:szCs w:val="24"/>
          <w:lang w:val="ru-RU"/>
        </w:rPr>
        <w:t xml:space="preserve">. </w:t>
      </w:r>
      <w:r w:rsidR="0089785F" w:rsidRPr="00AB73F1">
        <w:rPr>
          <w:rFonts w:ascii="Calibri Light" w:hAnsi="Calibri Light" w:cs="Calibri Light"/>
          <w:sz w:val="24"/>
          <w:szCs w:val="24"/>
          <w:lang w:val="ru-RU"/>
        </w:rPr>
        <w:t>леев</w:t>
      </w:r>
      <w:r w:rsidR="0089785F">
        <w:rPr>
          <w:rFonts w:ascii="Calibri Light" w:hAnsi="Calibri Light" w:cs="Calibri Light"/>
          <w:sz w:val="24"/>
          <w:szCs w:val="24"/>
          <w:lang w:val="ru-RU"/>
        </w:rPr>
        <w:t xml:space="preserve">, из </w:t>
      </w:r>
      <w:r w:rsidR="007771A4">
        <w:rPr>
          <w:rFonts w:ascii="Calibri Light" w:hAnsi="Calibri Light" w:cs="Calibri Light"/>
          <w:sz w:val="24"/>
          <w:szCs w:val="24"/>
          <w:lang w:val="ru-RU"/>
        </w:rPr>
        <w:t>них</w:t>
      </w:r>
      <w:r w:rsidR="0089785F">
        <w:rPr>
          <w:rFonts w:ascii="Calibri Light" w:hAnsi="Calibri Light" w:cs="Calibri Light"/>
          <w:sz w:val="24"/>
          <w:szCs w:val="24"/>
          <w:lang w:val="ru-RU"/>
        </w:rPr>
        <w:t xml:space="preserve"> </w:t>
      </w:r>
      <w:r w:rsidR="0089785F" w:rsidRPr="00146BC4">
        <w:rPr>
          <w:rFonts w:ascii="Calibri Light" w:eastAsia="Times New Roman" w:hAnsi="Calibri Light" w:cs="Calibri Light"/>
          <w:bCs/>
          <w:sz w:val="24"/>
          <w:szCs w:val="24"/>
          <w:lang w:val="ro-MO" w:eastAsia="ru-RU"/>
        </w:rPr>
        <w:t>9,5</w:t>
      </w:r>
      <w:r w:rsidR="0089785F">
        <w:rPr>
          <w:rFonts w:ascii="Calibri Light" w:eastAsia="Times New Roman" w:hAnsi="Calibri Light" w:cs="Calibri Light"/>
          <w:bCs/>
          <w:sz w:val="24"/>
          <w:szCs w:val="24"/>
          <w:lang w:val="ru-RU" w:eastAsia="ru-RU"/>
        </w:rPr>
        <w:t xml:space="preserve"> </w:t>
      </w:r>
      <w:r w:rsidR="0089785F" w:rsidRPr="00AB73F1">
        <w:rPr>
          <w:rFonts w:ascii="Calibri Light" w:hAnsi="Calibri Light" w:cs="Calibri Light"/>
          <w:sz w:val="24"/>
          <w:szCs w:val="24"/>
          <w:lang w:val="ru-RU"/>
        </w:rPr>
        <w:t>млн</w:t>
      </w:r>
      <w:r w:rsidR="0089785F" w:rsidRPr="00D736ED">
        <w:rPr>
          <w:rFonts w:ascii="Calibri Light" w:hAnsi="Calibri Light" w:cs="Calibri Light"/>
          <w:sz w:val="24"/>
          <w:szCs w:val="24"/>
          <w:lang w:val="ru-RU"/>
        </w:rPr>
        <w:t xml:space="preserve">. </w:t>
      </w:r>
      <w:r w:rsidR="0089785F" w:rsidRPr="00AB73F1">
        <w:rPr>
          <w:rFonts w:ascii="Calibri Light" w:hAnsi="Calibri Light" w:cs="Calibri Light"/>
          <w:sz w:val="24"/>
          <w:szCs w:val="24"/>
          <w:lang w:val="ru-RU"/>
        </w:rPr>
        <w:t>леев</w:t>
      </w:r>
      <w:r w:rsidR="0089785F">
        <w:rPr>
          <w:rFonts w:ascii="Calibri Light" w:hAnsi="Calibri Light" w:cs="Calibri Light"/>
          <w:sz w:val="24"/>
          <w:szCs w:val="24"/>
          <w:lang w:val="ru-RU"/>
        </w:rPr>
        <w:t xml:space="preserve"> – основные платежи</w:t>
      </w:r>
      <w:r w:rsidR="0089785F" w:rsidRPr="00146BC4">
        <w:rPr>
          <w:rStyle w:val="a7"/>
          <w:rFonts w:ascii="Calibri Light" w:hAnsi="Calibri Light" w:cs="Calibri Light"/>
          <w:bCs/>
          <w:sz w:val="24"/>
          <w:szCs w:val="24"/>
          <w:lang w:val="ro-MO"/>
        </w:rPr>
        <w:footnoteReference w:id="110"/>
      </w:r>
      <w:r w:rsidR="0089785F" w:rsidRPr="00146BC4">
        <w:rPr>
          <w:rFonts w:ascii="Calibri Light" w:eastAsia="Times New Roman" w:hAnsi="Calibri Light" w:cs="Calibri Light"/>
          <w:bCs/>
          <w:sz w:val="24"/>
          <w:szCs w:val="24"/>
          <w:lang w:val="ro-MO" w:eastAsia="ru-RU"/>
        </w:rPr>
        <w:t>.</w:t>
      </w:r>
      <w:r w:rsidR="007771A4">
        <w:rPr>
          <w:rFonts w:ascii="Calibri Light" w:eastAsia="Times New Roman" w:hAnsi="Calibri Light" w:cs="Calibri Light"/>
          <w:bCs/>
          <w:sz w:val="24"/>
          <w:szCs w:val="24"/>
          <w:lang w:val="ru-RU" w:eastAsia="ru-RU"/>
        </w:rPr>
        <w:t xml:space="preserve"> </w:t>
      </w:r>
      <w:r w:rsidR="007771A4" w:rsidRPr="00AB73F1">
        <w:rPr>
          <w:rFonts w:ascii="Calibri Light" w:eastAsia="Times New Roman" w:hAnsi="Calibri Light" w:cs="Calibri Light"/>
          <w:bCs/>
          <w:sz w:val="24"/>
          <w:szCs w:val="24"/>
          <w:lang w:val="ru-RU" w:eastAsia="ru-RU" w:bidi="hi-IN"/>
        </w:rPr>
        <w:lastRenderedPageBreak/>
        <w:t>Необходимо отметить, что</w:t>
      </w:r>
      <w:r w:rsidR="007771A4">
        <w:rPr>
          <w:rFonts w:ascii="Calibri Light" w:eastAsia="Times New Roman" w:hAnsi="Calibri Light" w:cs="Calibri Light"/>
          <w:bCs/>
          <w:sz w:val="24"/>
          <w:szCs w:val="24"/>
          <w:lang w:val="ru-RU" w:eastAsia="ru-RU" w:bidi="hi-IN"/>
        </w:rPr>
        <w:t xml:space="preserve"> </w:t>
      </w:r>
      <w:r w:rsidR="007771A4">
        <w:rPr>
          <w:rFonts w:ascii="Calibri Light" w:hAnsi="Calibri Light" w:cs="Calibri Light"/>
          <w:sz w:val="24"/>
          <w:szCs w:val="24"/>
          <w:lang w:val="ru-RU"/>
        </w:rPr>
        <w:t xml:space="preserve">ГИП </w:t>
      </w:r>
      <w:r w:rsidR="007771A4">
        <w:rPr>
          <w:rFonts w:ascii="Calibri Light" w:eastAsia="Times New Roman" w:hAnsi="Calibri Light" w:cs="Calibri Light"/>
          <w:bCs/>
          <w:sz w:val="24"/>
          <w:szCs w:val="24"/>
          <w:lang w:val="ro-MO" w:eastAsia="ru-RU"/>
        </w:rPr>
        <w:t>„Acva – Nord”</w:t>
      </w:r>
      <w:r w:rsidR="007771A4">
        <w:rPr>
          <w:rFonts w:ascii="Calibri Light" w:eastAsia="Times New Roman" w:hAnsi="Calibri Light" w:cs="Calibri Light"/>
          <w:bCs/>
          <w:sz w:val="24"/>
          <w:szCs w:val="24"/>
          <w:lang w:val="ru-RU" w:eastAsia="ru-RU"/>
        </w:rPr>
        <w:t xml:space="preserve"> находится в процессе несостоятельности и ГНС, на основании положений ст.24 </w:t>
      </w:r>
      <w:r w:rsidR="007771A4" w:rsidRPr="00146BC4">
        <w:rPr>
          <w:rFonts w:ascii="Calibri Light" w:eastAsia="Times New Roman" w:hAnsi="Calibri Light" w:cs="Calibri Light"/>
          <w:bCs/>
          <w:sz w:val="24"/>
          <w:szCs w:val="24"/>
          <w:lang w:val="ro-MO" w:eastAsia="ru-RU"/>
        </w:rPr>
        <w:t>(2) d)</w:t>
      </w:r>
      <w:r w:rsidR="007771A4">
        <w:rPr>
          <w:rFonts w:ascii="Calibri Light" w:eastAsia="Times New Roman" w:hAnsi="Calibri Light" w:cs="Calibri Light"/>
          <w:bCs/>
          <w:sz w:val="24"/>
          <w:szCs w:val="24"/>
          <w:lang w:val="ru-RU" w:eastAsia="ru-RU"/>
        </w:rPr>
        <w:t xml:space="preserve"> Закона о несостоятельности №</w:t>
      </w:r>
      <w:r w:rsidR="007771A4" w:rsidRPr="00146BC4">
        <w:rPr>
          <w:rFonts w:ascii="Calibri Light" w:eastAsia="Times New Roman" w:hAnsi="Calibri Light" w:cs="Calibri Light"/>
          <w:bCs/>
          <w:sz w:val="24"/>
          <w:szCs w:val="24"/>
          <w:lang w:val="ro-MO" w:eastAsia="ru-RU"/>
        </w:rPr>
        <w:t>149/2012</w:t>
      </w:r>
      <w:r w:rsidR="007771A4">
        <w:rPr>
          <w:rFonts w:ascii="Calibri Light" w:eastAsia="Times New Roman" w:hAnsi="Calibri Light" w:cs="Calibri Light"/>
          <w:bCs/>
          <w:sz w:val="24"/>
          <w:szCs w:val="24"/>
          <w:lang w:val="ru-RU" w:eastAsia="ru-RU"/>
        </w:rPr>
        <w:t xml:space="preserve">, приостановила действия по принудительному исполнению к </w:t>
      </w:r>
      <w:r w:rsidR="007771A4" w:rsidRPr="00AB73F1">
        <w:rPr>
          <w:rFonts w:ascii="Calibri Light" w:hAnsi="Calibri Light" w:cs="DejaVuSerifCondensed"/>
          <w:sz w:val="24"/>
          <w:szCs w:val="24"/>
          <w:lang w:val="ru-RU"/>
        </w:rPr>
        <w:t>соответствующе</w:t>
      </w:r>
      <w:r w:rsidR="007771A4">
        <w:rPr>
          <w:rFonts w:ascii="Calibri Light" w:hAnsi="Calibri Light" w:cs="DejaVuSerifCondensed"/>
          <w:sz w:val="24"/>
          <w:szCs w:val="24"/>
          <w:lang w:val="ru-RU"/>
        </w:rPr>
        <w:t xml:space="preserve">му </w:t>
      </w:r>
      <w:r w:rsidR="007771A4">
        <w:rPr>
          <w:rFonts w:ascii="Calibri Light" w:hAnsi="Calibri Light" w:cs="Calibri Light"/>
          <w:sz w:val="24"/>
          <w:szCs w:val="24"/>
          <w:lang w:val="ru-RU"/>
        </w:rPr>
        <w:t>налогоплательщику.</w:t>
      </w:r>
    </w:p>
    <w:p w:rsidR="00051D75" w:rsidRPr="00FE12FF" w:rsidRDefault="007771A4" w:rsidP="00FE12FF">
      <w:pPr>
        <w:tabs>
          <w:tab w:val="left" w:pos="720"/>
        </w:tabs>
        <w:spacing w:after="0" w:line="276" w:lineRule="auto"/>
        <w:ind w:right="-2" w:firstLine="567"/>
        <w:jc w:val="both"/>
        <w:rPr>
          <w:rFonts w:ascii="Calibri Light" w:eastAsia="Times New Roman" w:hAnsi="Calibri Light" w:cs="Calibri Light"/>
          <w:bCs/>
          <w:sz w:val="24"/>
          <w:szCs w:val="24"/>
          <w:lang w:val="ru-RU" w:eastAsia="ru-RU"/>
        </w:rPr>
      </w:pPr>
      <w:r>
        <w:rPr>
          <w:rFonts w:ascii="Calibri Light" w:hAnsi="Calibri Light" w:cs="Calibri Light"/>
          <w:sz w:val="24"/>
          <w:szCs w:val="24"/>
          <w:lang w:val="ru-RU"/>
        </w:rPr>
        <w:t xml:space="preserve">Одновременно отметим, что в целях сбора задолженностей и выявления уклонений от уплаты налогов, в результате проведения ГНС контролей в </w:t>
      </w:r>
      <w:r w:rsidRPr="0095274E">
        <w:rPr>
          <w:rFonts w:ascii="Calibri Light" w:eastAsia="Times New Roman" w:hAnsi="Calibri Light" w:cs="Calibri Light"/>
          <w:bCs/>
          <w:sz w:val="24"/>
          <w:szCs w:val="24"/>
          <w:lang w:val="ro-MO" w:eastAsia="ru-RU"/>
        </w:rPr>
        <w:t>2019-2021</w:t>
      </w:r>
      <w:r>
        <w:rPr>
          <w:rFonts w:ascii="Calibri Light" w:eastAsia="Times New Roman" w:hAnsi="Calibri Light" w:cs="Calibri Light"/>
          <w:bCs/>
          <w:sz w:val="24"/>
          <w:szCs w:val="24"/>
          <w:lang w:val="ru-RU" w:eastAsia="ru-RU"/>
        </w:rPr>
        <w:t xml:space="preserve"> годах в бюджет поступили </w:t>
      </w:r>
      <w:r w:rsidRPr="0095274E">
        <w:rPr>
          <w:rFonts w:ascii="Calibri Light" w:eastAsia="Times New Roman" w:hAnsi="Calibri Light" w:cs="Calibri Light"/>
          <w:bCs/>
          <w:sz w:val="24"/>
          <w:szCs w:val="24"/>
          <w:lang w:val="ro-MO" w:eastAsia="ru-RU"/>
        </w:rPr>
        <w:t xml:space="preserve">1,6 </w:t>
      </w:r>
      <w:r w:rsidRPr="0012453D">
        <w:rPr>
          <w:rFonts w:ascii="Calibri Light" w:hAnsi="Calibri Light" w:cs="Calibri Light"/>
          <w:sz w:val="24"/>
          <w:szCs w:val="24"/>
          <w:lang w:val="ro-MO"/>
        </w:rPr>
        <w:t>млн. леев</w:t>
      </w:r>
      <w:r>
        <w:rPr>
          <w:rFonts w:ascii="Calibri Light" w:hAnsi="Calibri Light" w:cs="Calibri Light"/>
          <w:sz w:val="24"/>
          <w:szCs w:val="24"/>
          <w:lang w:val="ru-RU"/>
        </w:rPr>
        <w:t xml:space="preserve"> и дополнительно начислены </w:t>
      </w:r>
      <w:r w:rsidRPr="0095274E">
        <w:rPr>
          <w:rFonts w:ascii="Calibri Light" w:eastAsia="Times New Roman" w:hAnsi="Calibri Light" w:cs="Calibri Light"/>
          <w:bCs/>
          <w:sz w:val="24"/>
          <w:szCs w:val="24"/>
          <w:lang w:val="ro-MO" w:eastAsia="ru-RU"/>
        </w:rPr>
        <w:t xml:space="preserve">4,3 </w:t>
      </w:r>
      <w:r w:rsidRPr="0012453D">
        <w:rPr>
          <w:rFonts w:ascii="Calibri Light" w:hAnsi="Calibri Light" w:cs="Calibri Light"/>
          <w:sz w:val="24"/>
          <w:szCs w:val="24"/>
          <w:lang w:val="ro-MO"/>
        </w:rPr>
        <w:t>млн. леев</w:t>
      </w:r>
      <w:r>
        <w:rPr>
          <w:rFonts w:ascii="Calibri Light" w:hAnsi="Calibri Light" w:cs="Calibri Light"/>
          <w:sz w:val="24"/>
          <w:szCs w:val="24"/>
          <w:lang w:val="ru-RU"/>
        </w:rPr>
        <w:t>.</w:t>
      </w:r>
    </w:p>
    <w:p w:rsidR="0079537A" w:rsidRPr="00D7414A" w:rsidRDefault="00FE12FF" w:rsidP="0079537A">
      <w:pPr>
        <w:tabs>
          <w:tab w:val="left" w:pos="720"/>
        </w:tabs>
        <w:spacing w:after="0" w:line="276" w:lineRule="auto"/>
        <w:ind w:right="-2"/>
        <w:jc w:val="right"/>
        <w:rPr>
          <w:rFonts w:ascii="Calibri Light" w:eastAsia="Times New Roman" w:hAnsi="Calibri Light" w:cs="Calibri Light"/>
          <w:bCs/>
          <w:sz w:val="24"/>
          <w:szCs w:val="24"/>
          <w:lang w:val="ro-MO" w:eastAsia="ru-RU"/>
        </w:rPr>
      </w:pPr>
      <w:r>
        <w:rPr>
          <w:rFonts w:ascii="Calibri Light" w:eastAsia="Times New Roman" w:hAnsi="Calibri Light" w:cs="Calibri Light"/>
          <w:bCs/>
          <w:sz w:val="24"/>
          <w:szCs w:val="24"/>
          <w:lang w:val="ru-RU" w:eastAsia="ru-RU"/>
        </w:rPr>
        <w:t>Таблица №</w:t>
      </w:r>
      <w:r w:rsidR="0079537A">
        <w:rPr>
          <w:rFonts w:ascii="Calibri Light" w:eastAsia="Times New Roman" w:hAnsi="Calibri Light" w:cs="Calibri Light"/>
          <w:bCs/>
          <w:sz w:val="24"/>
          <w:szCs w:val="24"/>
          <w:lang w:val="ro-MO" w:eastAsia="ru-RU"/>
        </w:rPr>
        <w:t>6</w:t>
      </w:r>
    </w:p>
    <w:p w:rsidR="0079537A" w:rsidRPr="005F64D1" w:rsidRDefault="005F64D1" w:rsidP="0079537A">
      <w:pPr>
        <w:tabs>
          <w:tab w:val="left" w:pos="720"/>
        </w:tabs>
        <w:spacing w:after="0" w:line="276" w:lineRule="auto"/>
        <w:ind w:right="-2"/>
        <w:jc w:val="center"/>
        <w:rPr>
          <w:rFonts w:ascii="Calibri Light" w:eastAsia="Times New Roman" w:hAnsi="Calibri Light" w:cs="Calibri Light"/>
          <w:bCs/>
          <w:sz w:val="24"/>
          <w:szCs w:val="24"/>
          <w:lang w:val="ru-RU" w:eastAsia="ru-RU"/>
        </w:rPr>
      </w:pPr>
      <w:r>
        <w:rPr>
          <w:rFonts w:ascii="Calibri Light" w:eastAsia="Times New Roman" w:hAnsi="Calibri Light" w:cs="Calibri Light"/>
          <w:bCs/>
          <w:sz w:val="24"/>
          <w:szCs w:val="24"/>
          <w:lang w:val="ru-RU" w:eastAsia="ru-RU"/>
        </w:rPr>
        <w:t xml:space="preserve">Результаты контролей, проведенных ГНС в </w:t>
      </w:r>
      <w:r w:rsidR="0079537A" w:rsidRPr="005F64D1">
        <w:rPr>
          <w:rFonts w:ascii="Calibri Light" w:eastAsia="Times New Roman" w:hAnsi="Calibri Light" w:cs="Calibri Light"/>
          <w:bCs/>
          <w:sz w:val="24"/>
          <w:szCs w:val="24"/>
          <w:lang w:val="ru-RU" w:eastAsia="ru-RU"/>
        </w:rPr>
        <w:t>2019-2021</w:t>
      </w:r>
      <w:r>
        <w:rPr>
          <w:rFonts w:ascii="Calibri Light" w:eastAsia="Times New Roman" w:hAnsi="Calibri Light" w:cs="Calibri Light"/>
          <w:bCs/>
          <w:sz w:val="24"/>
          <w:szCs w:val="24"/>
          <w:lang w:val="ru-RU" w:eastAsia="ru-RU"/>
        </w:rPr>
        <w:t xml:space="preserve"> годах</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656"/>
        <w:gridCol w:w="662"/>
        <w:gridCol w:w="528"/>
        <w:gridCol w:w="658"/>
        <w:gridCol w:w="1200"/>
        <w:gridCol w:w="920"/>
        <w:gridCol w:w="1235"/>
        <w:gridCol w:w="807"/>
        <w:gridCol w:w="830"/>
        <w:gridCol w:w="1023"/>
      </w:tblGrid>
      <w:tr w:rsidR="0079537A" w:rsidRPr="00D7414A" w:rsidTr="000F59C5">
        <w:trPr>
          <w:trHeight w:val="260"/>
        </w:trPr>
        <w:tc>
          <w:tcPr>
            <w:tcW w:w="1083" w:type="dxa"/>
            <w:vMerge w:val="restart"/>
            <w:shd w:val="clear" w:color="auto" w:fill="BDD6EE"/>
          </w:tcPr>
          <w:p w:rsidR="0079537A" w:rsidRPr="00D7414A" w:rsidRDefault="005F64D1" w:rsidP="00CA06D7">
            <w:pPr>
              <w:tabs>
                <w:tab w:val="left" w:pos="720"/>
              </w:tabs>
              <w:spacing w:after="0" w:line="240" w:lineRule="auto"/>
              <w:ind w:right="-2"/>
              <w:jc w:val="both"/>
              <w:rPr>
                <w:rFonts w:ascii="Calibri Light" w:hAnsi="Calibri Light" w:cs="Calibri Light"/>
                <w:b/>
                <w:bCs/>
                <w:sz w:val="18"/>
                <w:szCs w:val="18"/>
                <w:lang w:val="ru-RU"/>
              </w:rPr>
            </w:pPr>
            <w:r>
              <w:rPr>
                <w:rFonts w:ascii="Calibri Light" w:hAnsi="Calibri Light" w:cs="Calibri Light"/>
                <w:b/>
                <w:bCs/>
                <w:sz w:val="18"/>
                <w:szCs w:val="18"/>
                <w:lang w:val="ru-RU"/>
              </w:rPr>
              <w:t>Показатели</w:t>
            </w:r>
          </w:p>
        </w:tc>
        <w:tc>
          <w:tcPr>
            <w:tcW w:w="656" w:type="dxa"/>
            <w:vMerge w:val="restart"/>
            <w:shd w:val="clear" w:color="auto" w:fill="BDD6EE"/>
            <w:textDirection w:val="btLr"/>
          </w:tcPr>
          <w:p w:rsidR="0079537A" w:rsidRPr="00D7414A" w:rsidRDefault="0079537A" w:rsidP="00CA06D7">
            <w:pPr>
              <w:tabs>
                <w:tab w:val="left" w:pos="720"/>
              </w:tabs>
              <w:spacing w:after="0" w:line="240" w:lineRule="auto"/>
              <w:ind w:left="113" w:right="-2"/>
              <w:jc w:val="both"/>
              <w:rPr>
                <w:rFonts w:ascii="Calibri Light" w:hAnsi="Calibri Light" w:cs="Calibri Light"/>
                <w:b/>
                <w:bCs/>
                <w:sz w:val="18"/>
                <w:szCs w:val="18"/>
                <w:lang w:val="ru-RU"/>
              </w:rPr>
            </w:pPr>
            <w:r w:rsidRPr="00D7414A">
              <w:rPr>
                <w:rFonts w:ascii="Calibri Light" w:hAnsi="Calibri Light" w:cs="Calibri Light"/>
                <w:b/>
                <w:bCs/>
                <w:sz w:val="18"/>
                <w:szCs w:val="18"/>
                <w:lang w:val="ru-RU"/>
              </w:rPr>
              <w:t>2019</w:t>
            </w:r>
          </w:p>
        </w:tc>
        <w:tc>
          <w:tcPr>
            <w:tcW w:w="662" w:type="dxa"/>
            <w:vMerge w:val="restart"/>
            <w:shd w:val="clear" w:color="auto" w:fill="BDD6EE"/>
            <w:textDirection w:val="btLr"/>
          </w:tcPr>
          <w:p w:rsidR="0079537A" w:rsidRPr="00D7414A" w:rsidRDefault="0079537A" w:rsidP="00CA06D7">
            <w:pPr>
              <w:tabs>
                <w:tab w:val="left" w:pos="720"/>
              </w:tabs>
              <w:spacing w:after="0" w:line="240" w:lineRule="auto"/>
              <w:ind w:left="113" w:right="-2"/>
              <w:jc w:val="both"/>
              <w:rPr>
                <w:rFonts w:ascii="Calibri Light" w:hAnsi="Calibri Light" w:cs="Calibri Light"/>
                <w:b/>
                <w:bCs/>
                <w:sz w:val="18"/>
                <w:szCs w:val="18"/>
                <w:lang w:val="ru-RU"/>
              </w:rPr>
            </w:pPr>
            <w:r w:rsidRPr="00D7414A">
              <w:rPr>
                <w:rFonts w:ascii="Calibri Light" w:hAnsi="Calibri Light" w:cs="Calibri Light"/>
                <w:b/>
                <w:bCs/>
                <w:sz w:val="18"/>
                <w:szCs w:val="18"/>
                <w:lang w:val="ru-RU"/>
              </w:rPr>
              <w:t>2020</w:t>
            </w:r>
          </w:p>
        </w:tc>
        <w:tc>
          <w:tcPr>
            <w:tcW w:w="528" w:type="dxa"/>
            <w:vMerge w:val="restart"/>
            <w:shd w:val="clear" w:color="auto" w:fill="BDD6EE"/>
            <w:textDirection w:val="btLr"/>
          </w:tcPr>
          <w:p w:rsidR="0079537A" w:rsidRPr="00D7414A" w:rsidRDefault="0079537A" w:rsidP="00CA06D7">
            <w:pPr>
              <w:tabs>
                <w:tab w:val="left" w:pos="720"/>
              </w:tabs>
              <w:spacing w:after="0" w:line="240" w:lineRule="auto"/>
              <w:ind w:left="113" w:right="-2"/>
              <w:jc w:val="both"/>
              <w:rPr>
                <w:rFonts w:ascii="Calibri Light" w:hAnsi="Calibri Light" w:cs="Calibri Light"/>
                <w:b/>
                <w:bCs/>
                <w:sz w:val="18"/>
                <w:szCs w:val="18"/>
                <w:lang w:val="ru-RU"/>
              </w:rPr>
            </w:pPr>
            <w:r w:rsidRPr="00D7414A">
              <w:rPr>
                <w:rFonts w:ascii="Calibri Light" w:hAnsi="Calibri Light" w:cs="Calibri Light"/>
                <w:b/>
                <w:bCs/>
                <w:sz w:val="18"/>
                <w:szCs w:val="18"/>
                <w:lang w:val="ru-RU"/>
              </w:rPr>
              <w:t>2021</w:t>
            </w:r>
          </w:p>
        </w:tc>
        <w:tc>
          <w:tcPr>
            <w:tcW w:w="658" w:type="dxa"/>
            <w:vMerge w:val="restart"/>
            <w:shd w:val="clear" w:color="auto" w:fill="BDD6EE"/>
          </w:tcPr>
          <w:p w:rsidR="0079537A" w:rsidRPr="00D7414A" w:rsidRDefault="005F64D1" w:rsidP="00CA06D7">
            <w:pPr>
              <w:tabs>
                <w:tab w:val="left" w:pos="720"/>
              </w:tabs>
              <w:spacing w:after="0" w:line="240" w:lineRule="auto"/>
              <w:ind w:right="-2"/>
              <w:jc w:val="both"/>
              <w:rPr>
                <w:rFonts w:ascii="Calibri Light" w:hAnsi="Calibri Light" w:cs="Calibri Light"/>
                <w:b/>
                <w:bCs/>
                <w:sz w:val="18"/>
                <w:szCs w:val="18"/>
                <w:lang w:val="ru-RU"/>
              </w:rPr>
            </w:pPr>
            <w:r>
              <w:rPr>
                <w:rFonts w:ascii="Calibri Light" w:hAnsi="Calibri Light" w:cs="Calibri Light"/>
                <w:b/>
                <w:bCs/>
                <w:sz w:val="18"/>
                <w:szCs w:val="18"/>
                <w:lang w:val="ru-RU"/>
              </w:rPr>
              <w:t>Всего</w:t>
            </w:r>
          </w:p>
        </w:tc>
        <w:tc>
          <w:tcPr>
            <w:tcW w:w="1200" w:type="dxa"/>
            <w:vMerge w:val="restart"/>
            <w:shd w:val="clear" w:color="auto" w:fill="BDD6EE"/>
          </w:tcPr>
          <w:p w:rsidR="0079537A" w:rsidRPr="00C7377E" w:rsidRDefault="00C7377E" w:rsidP="00C7377E">
            <w:pPr>
              <w:tabs>
                <w:tab w:val="left" w:pos="720"/>
              </w:tabs>
              <w:spacing w:after="0" w:line="240" w:lineRule="auto"/>
              <w:ind w:right="-107"/>
              <w:jc w:val="both"/>
              <w:rPr>
                <w:rFonts w:ascii="Calibri Light" w:hAnsi="Calibri Light" w:cs="Calibri Light"/>
                <w:b/>
                <w:bCs/>
                <w:sz w:val="18"/>
                <w:szCs w:val="18"/>
                <w:lang w:val="ru-RU"/>
              </w:rPr>
            </w:pPr>
            <w:r>
              <w:rPr>
                <w:rFonts w:ascii="Calibri Light" w:hAnsi="Calibri Light" w:cs="Calibri Light"/>
                <w:b/>
                <w:bCs/>
                <w:sz w:val="18"/>
                <w:szCs w:val="18"/>
                <w:lang w:val="ru-RU"/>
              </w:rPr>
              <w:t xml:space="preserve">К-во контролей с обнаружен-ными нарушениями  </w:t>
            </w:r>
          </w:p>
        </w:tc>
        <w:tc>
          <w:tcPr>
            <w:tcW w:w="920" w:type="dxa"/>
            <w:vMerge w:val="restart"/>
            <w:shd w:val="clear" w:color="auto" w:fill="BDD6EE"/>
          </w:tcPr>
          <w:p w:rsidR="0079537A" w:rsidRPr="00D7414A" w:rsidRDefault="00C7377E" w:rsidP="00C7377E">
            <w:pPr>
              <w:tabs>
                <w:tab w:val="left" w:pos="883"/>
              </w:tabs>
              <w:spacing w:after="0" w:line="240" w:lineRule="auto"/>
              <w:ind w:right="-2" w:hanging="109"/>
              <w:jc w:val="both"/>
              <w:rPr>
                <w:rFonts w:ascii="Calibri Light" w:hAnsi="Calibri Light" w:cs="Calibri Light"/>
                <w:b/>
                <w:bCs/>
                <w:sz w:val="18"/>
                <w:szCs w:val="18"/>
                <w:lang w:val="ru-RU"/>
              </w:rPr>
            </w:pPr>
            <w:r>
              <w:rPr>
                <w:rFonts w:ascii="Calibri Light" w:hAnsi="Calibri Light" w:cs="Calibri Light"/>
                <w:b/>
                <w:bCs/>
                <w:sz w:val="18"/>
                <w:szCs w:val="18"/>
                <w:lang w:val="ru-RU"/>
              </w:rPr>
              <w:t xml:space="preserve">Поступив-шие суммы </w:t>
            </w:r>
          </w:p>
        </w:tc>
        <w:tc>
          <w:tcPr>
            <w:tcW w:w="1235" w:type="dxa"/>
            <w:vMerge w:val="restart"/>
            <w:shd w:val="clear" w:color="auto" w:fill="BDD6EE"/>
          </w:tcPr>
          <w:p w:rsidR="0079537A" w:rsidRPr="00D7414A" w:rsidRDefault="00C7377E" w:rsidP="00C7377E">
            <w:pPr>
              <w:tabs>
                <w:tab w:val="left" w:pos="720"/>
              </w:tabs>
              <w:spacing w:after="0" w:line="240" w:lineRule="auto"/>
              <w:ind w:right="-78"/>
              <w:jc w:val="both"/>
              <w:rPr>
                <w:rFonts w:ascii="Calibri Light" w:hAnsi="Calibri Light" w:cs="Calibri Light"/>
                <w:b/>
                <w:bCs/>
                <w:sz w:val="18"/>
                <w:szCs w:val="18"/>
                <w:lang w:val="ru-RU"/>
              </w:rPr>
            </w:pPr>
            <w:r>
              <w:rPr>
                <w:rFonts w:ascii="Calibri Light" w:hAnsi="Calibri Light" w:cs="Calibri Light"/>
                <w:b/>
                <w:bCs/>
                <w:sz w:val="18"/>
                <w:szCs w:val="18"/>
                <w:lang w:val="ru-RU"/>
              </w:rPr>
              <w:t xml:space="preserve">Всего дополнитель-но начислен-ные суммы </w:t>
            </w:r>
          </w:p>
        </w:tc>
        <w:tc>
          <w:tcPr>
            <w:tcW w:w="2660" w:type="dxa"/>
            <w:gridSpan w:val="3"/>
            <w:shd w:val="clear" w:color="auto" w:fill="BDD6EE"/>
          </w:tcPr>
          <w:p w:rsidR="0079537A" w:rsidRPr="00D7414A" w:rsidRDefault="00C7377E" w:rsidP="00CA06D7">
            <w:pPr>
              <w:tabs>
                <w:tab w:val="left" w:pos="720"/>
              </w:tabs>
              <w:spacing w:after="0" w:line="240" w:lineRule="auto"/>
              <w:ind w:right="-2"/>
              <w:jc w:val="center"/>
              <w:rPr>
                <w:rFonts w:ascii="Calibri Light" w:hAnsi="Calibri Light" w:cs="Calibri Light"/>
                <w:b/>
                <w:bCs/>
                <w:sz w:val="18"/>
                <w:szCs w:val="18"/>
                <w:lang w:val="ru-RU"/>
              </w:rPr>
            </w:pPr>
            <w:r>
              <w:rPr>
                <w:rFonts w:ascii="Calibri Light" w:hAnsi="Calibri Light" w:cs="Calibri Light"/>
                <w:b/>
                <w:bCs/>
                <w:sz w:val="18"/>
                <w:szCs w:val="18"/>
                <w:lang w:val="ru-RU"/>
              </w:rPr>
              <w:t>из которых</w:t>
            </w:r>
          </w:p>
        </w:tc>
      </w:tr>
      <w:tr w:rsidR="0079537A" w:rsidRPr="00D7414A" w:rsidTr="00F5379A">
        <w:trPr>
          <w:trHeight w:val="135"/>
        </w:trPr>
        <w:tc>
          <w:tcPr>
            <w:tcW w:w="1083" w:type="dxa"/>
            <w:vMerge/>
            <w:shd w:val="clear" w:color="auto" w:fill="BDD6EE"/>
          </w:tcPr>
          <w:p w:rsidR="0079537A" w:rsidRPr="00D7414A" w:rsidRDefault="0079537A" w:rsidP="00CA06D7">
            <w:pPr>
              <w:tabs>
                <w:tab w:val="left" w:pos="720"/>
              </w:tabs>
              <w:spacing w:after="0" w:line="240" w:lineRule="auto"/>
              <w:ind w:right="-2"/>
              <w:jc w:val="both"/>
              <w:rPr>
                <w:rFonts w:ascii="Calibri Light" w:hAnsi="Calibri Light" w:cs="Calibri Light"/>
                <w:b/>
                <w:bCs/>
                <w:sz w:val="18"/>
                <w:szCs w:val="18"/>
                <w:lang w:val="ru-RU"/>
              </w:rPr>
            </w:pPr>
          </w:p>
        </w:tc>
        <w:tc>
          <w:tcPr>
            <w:tcW w:w="656" w:type="dxa"/>
            <w:vMerge/>
            <w:shd w:val="clear" w:color="auto" w:fill="BDD6EE"/>
          </w:tcPr>
          <w:p w:rsidR="0079537A" w:rsidRPr="00D7414A" w:rsidRDefault="0079537A" w:rsidP="00CA06D7">
            <w:pPr>
              <w:tabs>
                <w:tab w:val="left" w:pos="720"/>
              </w:tabs>
              <w:spacing w:after="0" w:line="240" w:lineRule="auto"/>
              <w:ind w:right="-2"/>
              <w:jc w:val="both"/>
              <w:rPr>
                <w:rFonts w:ascii="Calibri Light" w:hAnsi="Calibri Light" w:cs="Calibri Light"/>
                <w:b/>
                <w:bCs/>
                <w:sz w:val="18"/>
                <w:szCs w:val="18"/>
                <w:lang w:val="ru-RU"/>
              </w:rPr>
            </w:pPr>
          </w:p>
        </w:tc>
        <w:tc>
          <w:tcPr>
            <w:tcW w:w="662" w:type="dxa"/>
            <w:vMerge/>
            <w:shd w:val="clear" w:color="auto" w:fill="BDD6EE"/>
          </w:tcPr>
          <w:p w:rsidR="0079537A" w:rsidRPr="00D7414A" w:rsidRDefault="0079537A" w:rsidP="00CA06D7">
            <w:pPr>
              <w:tabs>
                <w:tab w:val="left" w:pos="720"/>
              </w:tabs>
              <w:spacing w:after="0" w:line="240" w:lineRule="auto"/>
              <w:ind w:right="-2"/>
              <w:jc w:val="both"/>
              <w:rPr>
                <w:rFonts w:ascii="Calibri Light" w:hAnsi="Calibri Light" w:cs="Calibri Light"/>
                <w:b/>
                <w:bCs/>
                <w:sz w:val="18"/>
                <w:szCs w:val="18"/>
                <w:lang w:val="ru-RU"/>
              </w:rPr>
            </w:pPr>
          </w:p>
        </w:tc>
        <w:tc>
          <w:tcPr>
            <w:tcW w:w="528" w:type="dxa"/>
            <w:vMerge/>
            <w:shd w:val="clear" w:color="auto" w:fill="BDD6EE"/>
          </w:tcPr>
          <w:p w:rsidR="0079537A" w:rsidRPr="00D7414A" w:rsidRDefault="0079537A" w:rsidP="00CA06D7">
            <w:pPr>
              <w:tabs>
                <w:tab w:val="left" w:pos="720"/>
              </w:tabs>
              <w:spacing w:after="0" w:line="240" w:lineRule="auto"/>
              <w:ind w:right="-2"/>
              <w:jc w:val="both"/>
              <w:rPr>
                <w:rFonts w:ascii="Calibri Light" w:hAnsi="Calibri Light" w:cs="Calibri Light"/>
                <w:b/>
                <w:bCs/>
                <w:sz w:val="18"/>
                <w:szCs w:val="18"/>
                <w:lang w:val="ru-RU"/>
              </w:rPr>
            </w:pPr>
          </w:p>
        </w:tc>
        <w:tc>
          <w:tcPr>
            <w:tcW w:w="658" w:type="dxa"/>
            <w:vMerge/>
            <w:shd w:val="clear" w:color="auto" w:fill="BDD6EE"/>
          </w:tcPr>
          <w:p w:rsidR="0079537A" w:rsidRPr="00D7414A" w:rsidRDefault="0079537A" w:rsidP="00CA06D7">
            <w:pPr>
              <w:tabs>
                <w:tab w:val="left" w:pos="720"/>
              </w:tabs>
              <w:spacing w:after="0" w:line="240" w:lineRule="auto"/>
              <w:ind w:right="-2"/>
              <w:jc w:val="both"/>
              <w:rPr>
                <w:rFonts w:ascii="Calibri Light" w:hAnsi="Calibri Light" w:cs="Calibri Light"/>
                <w:b/>
                <w:bCs/>
                <w:sz w:val="18"/>
                <w:szCs w:val="18"/>
                <w:lang w:val="ru-RU"/>
              </w:rPr>
            </w:pPr>
          </w:p>
        </w:tc>
        <w:tc>
          <w:tcPr>
            <w:tcW w:w="1200" w:type="dxa"/>
            <w:vMerge/>
            <w:shd w:val="clear" w:color="auto" w:fill="BDD6EE"/>
          </w:tcPr>
          <w:p w:rsidR="0079537A" w:rsidRPr="00D7414A" w:rsidRDefault="0079537A" w:rsidP="00CA06D7">
            <w:pPr>
              <w:tabs>
                <w:tab w:val="left" w:pos="720"/>
              </w:tabs>
              <w:spacing w:after="0" w:line="240" w:lineRule="auto"/>
              <w:ind w:right="-2"/>
              <w:jc w:val="both"/>
              <w:rPr>
                <w:rFonts w:ascii="Calibri Light" w:hAnsi="Calibri Light" w:cs="Calibri Light"/>
                <w:b/>
                <w:bCs/>
                <w:sz w:val="18"/>
                <w:szCs w:val="18"/>
                <w:lang w:val="ru-RU"/>
              </w:rPr>
            </w:pPr>
          </w:p>
        </w:tc>
        <w:tc>
          <w:tcPr>
            <w:tcW w:w="920" w:type="dxa"/>
            <w:vMerge/>
            <w:shd w:val="clear" w:color="auto" w:fill="BDD6EE"/>
          </w:tcPr>
          <w:p w:rsidR="0079537A" w:rsidRPr="00D7414A" w:rsidRDefault="0079537A" w:rsidP="00CA06D7">
            <w:pPr>
              <w:tabs>
                <w:tab w:val="left" w:pos="720"/>
              </w:tabs>
              <w:spacing w:after="0" w:line="240" w:lineRule="auto"/>
              <w:ind w:right="-2"/>
              <w:jc w:val="both"/>
              <w:rPr>
                <w:rFonts w:ascii="Calibri Light" w:hAnsi="Calibri Light" w:cs="Calibri Light"/>
                <w:b/>
                <w:bCs/>
                <w:sz w:val="18"/>
                <w:szCs w:val="18"/>
                <w:lang w:val="ru-RU"/>
              </w:rPr>
            </w:pPr>
          </w:p>
        </w:tc>
        <w:tc>
          <w:tcPr>
            <w:tcW w:w="1235" w:type="dxa"/>
            <w:vMerge/>
            <w:shd w:val="clear" w:color="auto" w:fill="BDD6EE"/>
          </w:tcPr>
          <w:p w:rsidR="0079537A" w:rsidRPr="00D7414A" w:rsidRDefault="0079537A" w:rsidP="00CA06D7">
            <w:pPr>
              <w:tabs>
                <w:tab w:val="left" w:pos="720"/>
              </w:tabs>
              <w:spacing w:after="0" w:line="240" w:lineRule="auto"/>
              <w:ind w:right="-2"/>
              <w:jc w:val="both"/>
              <w:rPr>
                <w:rFonts w:ascii="Calibri Light" w:hAnsi="Calibri Light" w:cs="Calibri Light"/>
                <w:b/>
                <w:bCs/>
                <w:sz w:val="18"/>
                <w:szCs w:val="18"/>
                <w:lang w:val="ru-RU"/>
              </w:rPr>
            </w:pPr>
          </w:p>
        </w:tc>
        <w:tc>
          <w:tcPr>
            <w:tcW w:w="807" w:type="dxa"/>
            <w:shd w:val="clear" w:color="auto" w:fill="BDD6EE"/>
          </w:tcPr>
          <w:p w:rsidR="0079537A" w:rsidRPr="00D7414A" w:rsidRDefault="00C7377E" w:rsidP="00C7377E">
            <w:pPr>
              <w:tabs>
                <w:tab w:val="left" w:pos="530"/>
              </w:tabs>
              <w:spacing w:after="0" w:line="240" w:lineRule="auto"/>
              <w:ind w:right="-2"/>
              <w:jc w:val="both"/>
              <w:rPr>
                <w:rFonts w:ascii="Calibri Light" w:hAnsi="Calibri Light" w:cs="Calibri Light"/>
                <w:b/>
                <w:bCs/>
                <w:sz w:val="18"/>
                <w:szCs w:val="18"/>
                <w:lang w:val="ru-RU"/>
              </w:rPr>
            </w:pPr>
            <w:r>
              <w:rPr>
                <w:rFonts w:ascii="Calibri Light" w:hAnsi="Calibri Light" w:cs="Calibri Light"/>
                <w:b/>
                <w:bCs/>
                <w:sz w:val="18"/>
                <w:szCs w:val="18"/>
                <w:lang w:val="ru-RU"/>
              </w:rPr>
              <w:t xml:space="preserve">основ-ные </w:t>
            </w:r>
          </w:p>
        </w:tc>
        <w:tc>
          <w:tcPr>
            <w:tcW w:w="830" w:type="dxa"/>
            <w:shd w:val="clear" w:color="auto" w:fill="BDD6EE"/>
          </w:tcPr>
          <w:p w:rsidR="0079537A" w:rsidRPr="00D7414A" w:rsidRDefault="00C7377E" w:rsidP="00CA06D7">
            <w:pPr>
              <w:tabs>
                <w:tab w:val="left" w:pos="720"/>
              </w:tabs>
              <w:spacing w:after="0" w:line="240" w:lineRule="auto"/>
              <w:ind w:right="-2"/>
              <w:jc w:val="both"/>
              <w:rPr>
                <w:rFonts w:ascii="Calibri Light" w:hAnsi="Calibri Light" w:cs="Calibri Light"/>
                <w:b/>
                <w:bCs/>
                <w:sz w:val="18"/>
                <w:szCs w:val="18"/>
                <w:lang w:val="ru-RU"/>
              </w:rPr>
            </w:pPr>
            <w:r>
              <w:rPr>
                <w:rFonts w:ascii="Calibri Light" w:hAnsi="Calibri Light" w:cs="Calibri Light"/>
                <w:b/>
                <w:bCs/>
                <w:sz w:val="18"/>
                <w:szCs w:val="18"/>
                <w:lang w:val="ru-RU"/>
              </w:rPr>
              <w:t>штрафы</w:t>
            </w:r>
          </w:p>
        </w:tc>
        <w:tc>
          <w:tcPr>
            <w:tcW w:w="1023" w:type="dxa"/>
            <w:shd w:val="clear" w:color="auto" w:fill="BDD6EE"/>
          </w:tcPr>
          <w:p w:rsidR="0079537A" w:rsidRPr="00D7414A" w:rsidRDefault="00C7377E" w:rsidP="00CA06D7">
            <w:pPr>
              <w:tabs>
                <w:tab w:val="left" w:pos="720"/>
              </w:tabs>
              <w:spacing w:after="0" w:line="240" w:lineRule="auto"/>
              <w:ind w:right="-2"/>
              <w:jc w:val="both"/>
              <w:rPr>
                <w:rFonts w:ascii="Calibri Light" w:hAnsi="Calibri Light" w:cs="Calibri Light"/>
                <w:b/>
                <w:bCs/>
                <w:sz w:val="18"/>
                <w:szCs w:val="18"/>
                <w:lang w:val="ru-RU"/>
              </w:rPr>
            </w:pPr>
            <w:r>
              <w:rPr>
                <w:rFonts w:ascii="Calibri Light" w:hAnsi="Calibri Light" w:cs="Calibri Light"/>
                <w:b/>
                <w:bCs/>
                <w:sz w:val="18"/>
                <w:szCs w:val="18"/>
                <w:lang w:val="ru-RU"/>
              </w:rPr>
              <w:t>пени</w:t>
            </w:r>
          </w:p>
        </w:tc>
      </w:tr>
      <w:tr w:rsidR="0079537A" w:rsidRPr="00D7414A" w:rsidTr="00F5379A">
        <w:trPr>
          <w:trHeight w:val="382"/>
        </w:trPr>
        <w:tc>
          <w:tcPr>
            <w:tcW w:w="1083" w:type="dxa"/>
            <w:shd w:val="clear" w:color="auto" w:fill="auto"/>
          </w:tcPr>
          <w:p w:rsidR="0079537A" w:rsidRPr="00482E87" w:rsidRDefault="00482E87" w:rsidP="00482E87">
            <w:pPr>
              <w:tabs>
                <w:tab w:val="left" w:pos="720"/>
              </w:tabs>
              <w:spacing w:after="0" w:line="240" w:lineRule="auto"/>
              <w:ind w:right="-2"/>
              <w:jc w:val="center"/>
              <w:rPr>
                <w:rFonts w:ascii="Calibri Light" w:hAnsi="Calibri Light" w:cs="Calibri Light"/>
                <w:bCs/>
                <w:sz w:val="18"/>
                <w:szCs w:val="18"/>
              </w:rPr>
            </w:pPr>
            <w:r>
              <w:rPr>
                <w:rFonts w:ascii="Calibri Light" w:hAnsi="Calibri Light" w:cs="Calibri Light"/>
                <w:bCs/>
                <w:sz w:val="18"/>
                <w:szCs w:val="18"/>
                <w:lang w:val="ru-RU"/>
              </w:rPr>
              <w:t>Налоговые</w:t>
            </w:r>
            <w:r w:rsidRPr="00482E87">
              <w:rPr>
                <w:rFonts w:ascii="Calibri Light" w:hAnsi="Calibri Light" w:cs="Calibri Light"/>
                <w:bCs/>
                <w:sz w:val="18"/>
                <w:szCs w:val="18"/>
              </w:rPr>
              <w:t xml:space="preserve"> </w:t>
            </w:r>
            <w:r>
              <w:rPr>
                <w:rFonts w:ascii="Calibri Light" w:hAnsi="Calibri Light" w:cs="Calibri Light"/>
                <w:bCs/>
                <w:sz w:val="18"/>
                <w:szCs w:val="18"/>
                <w:lang w:val="ru-RU"/>
              </w:rPr>
              <w:t>контроли</w:t>
            </w:r>
            <w:r w:rsidRPr="00482E87">
              <w:rPr>
                <w:rFonts w:ascii="Calibri Light" w:hAnsi="Calibri Light" w:cs="Calibri Light"/>
                <w:bCs/>
                <w:sz w:val="18"/>
                <w:szCs w:val="18"/>
              </w:rPr>
              <w:t xml:space="preserve">, </w:t>
            </w:r>
            <w:r>
              <w:rPr>
                <w:rFonts w:ascii="Calibri Light" w:hAnsi="Calibri Light" w:cs="Calibri Light"/>
                <w:bCs/>
                <w:sz w:val="18"/>
                <w:szCs w:val="18"/>
                <w:lang w:val="ru-RU"/>
              </w:rPr>
              <w:t>всего</w:t>
            </w:r>
            <w:r w:rsidRPr="00482E87">
              <w:rPr>
                <w:rFonts w:ascii="Calibri Light" w:hAnsi="Calibri Light" w:cs="Calibri Light"/>
                <w:bCs/>
                <w:sz w:val="18"/>
                <w:szCs w:val="18"/>
              </w:rPr>
              <w:t xml:space="preserve"> </w:t>
            </w:r>
          </w:p>
        </w:tc>
        <w:tc>
          <w:tcPr>
            <w:tcW w:w="656" w:type="dxa"/>
            <w:shd w:val="clear" w:color="auto" w:fill="auto"/>
            <w:vAlign w:val="center"/>
          </w:tcPr>
          <w:p w:rsidR="0079537A" w:rsidRPr="00D7414A" w:rsidRDefault="0079537A" w:rsidP="00CA06D7">
            <w:pPr>
              <w:tabs>
                <w:tab w:val="left" w:pos="720"/>
              </w:tabs>
              <w:spacing w:after="0" w:line="240" w:lineRule="auto"/>
              <w:ind w:right="-2"/>
              <w:jc w:val="both"/>
              <w:rPr>
                <w:rFonts w:ascii="Calibri Light" w:hAnsi="Calibri Light" w:cs="Calibri Light"/>
                <w:bCs/>
                <w:sz w:val="18"/>
                <w:szCs w:val="18"/>
                <w:lang w:val="ru-RU"/>
              </w:rPr>
            </w:pPr>
            <w:r w:rsidRPr="00D7414A">
              <w:rPr>
                <w:rFonts w:ascii="Calibri Light" w:hAnsi="Calibri Light" w:cs="Calibri Light"/>
                <w:bCs/>
                <w:sz w:val="18"/>
                <w:szCs w:val="18"/>
                <w:lang w:val="ru-RU"/>
              </w:rPr>
              <w:t>414</w:t>
            </w:r>
          </w:p>
        </w:tc>
        <w:tc>
          <w:tcPr>
            <w:tcW w:w="662" w:type="dxa"/>
            <w:shd w:val="clear" w:color="auto" w:fill="auto"/>
            <w:vAlign w:val="center"/>
          </w:tcPr>
          <w:p w:rsidR="0079537A" w:rsidRPr="00D7414A" w:rsidRDefault="0079537A" w:rsidP="00CA06D7">
            <w:pPr>
              <w:tabs>
                <w:tab w:val="left" w:pos="720"/>
              </w:tabs>
              <w:spacing w:after="0" w:line="240" w:lineRule="auto"/>
              <w:ind w:right="-2"/>
              <w:jc w:val="both"/>
              <w:rPr>
                <w:rFonts w:ascii="Calibri Light" w:hAnsi="Calibri Light" w:cs="Calibri Light"/>
                <w:bCs/>
                <w:sz w:val="18"/>
                <w:szCs w:val="18"/>
                <w:lang w:val="ru-RU"/>
              </w:rPr>
            </w:pPr>
            <w:r w:rsidRPr="00D7414A">
              <w:rPr>
                <w:rFonts w:ascii="Calibri Light" w:hAnsi="Calibri Light" w:cs="Calibri Light"/>
                <w:bCs/>
                <w:sz w:val="18"/>
                <w:szCs w:val="18"/>
                <w:lang w:val="ru-RU"/>
              </w:rPr>
              <w:t>301</w:t>
            </w:r>
          </w:p>
        </w:tc>
        <w:tc>
          <w:tcPr>
            <w:tcW w:w="528" w:type="dxa"/>
            <w:shd w:val="clear" w:color="auto" w:fill="auto"/>
            <w:vAlign w:val="center"/>
          </w:tcPr>
          <w:p w:rsidR="0079537A" w:rsidRPr="00D7414A" w:rsidRDefault="0079537A" w:rsidP="00CA06D7">
            <w:pPr>
              <w:tabs>
                <w:tab w:val="left" w:pos="720"/>
              </w:tabs>
              <w:spacing w:after="0" w:line="240" w:lineRule="auto"/>
              <w:ind w:right="-2"/>
              <w:jc w:val="both"/>
              <w:rPr>
                <w:rFonts w:ascii="Calibri Light" w:hAnsi="Calibri Light" w:cs="Calibri Light"/>
                <w:bCs/>
                <w:sz w:val="18"/>
                <w:szCs w:val="18"/>
                <w:lang w:val="ru-RU"/>
              </w:rPr>
            </w:pPr>
            <w:r w:rsidRPr="00D7414A">
              <w:rPr>
                <w:rFonts w:ascii="Calibri Light" w:hAnsi="Calibri Light" w:cs="Calibri Light"/>
                <w:bCs/>
                <w:sz w:val="18"/>
                <w:szCs w:val="18"/>
                <w:lang w:val="ru-RU"/>
              </w:rPr>
              <w:t>307</w:t>
            </w:r>
          </w:p>
        </w:tc>
        <w:tc>
          <w:tcPr>
            <w:tcW w:w="658" w:type="dxa"/>
            <w:shd w:val="clear" w:color="auto" w:fill="auto"/>
            <w:vAlign w:val="center"/>
          </w:tcPr>
          <w:p w:rsidR="0079537A" w:rsidRPr="00D7414A" w:rsidRDefault="0079537A" w:rsidP="00CA06D7">
            <w:pPr>
              <w:tabs>
                <w:tab w:val="left" w:pos="720"/>
              </w:tabs>
              <w:spacing w:after="0" w:line="240" w:lineRule="auto"/>
              <w:ind w:right="-2"/>
              <w:jc w:val="both"/>
              <w:rPr>
                <w:rFonts w:ascii="Calibri Light" w:hAnsi="Calibri Light" w:cs="Calibri Light"/>
                <w:bCs/>
                <w:sz w:val="18"/>
                <w:szCs w:val="18"/>
                <w:lang w:val="ru-RU"/>
              </w:rPr>
            </w:pPr>
            <w:r w:rsidRPr="00D7414A">
              <w:rPr>
                <w:rFonts w:ascii="Calibri Light" w:hAnsi="Calibri Light" w:cs="Calibri Light"/>
                <w:bCs/>
                <w:sz w:val="18"/>
                <w:szCs w:val="18"/>
                <w:lang w:val="ru-RU"/>
              </w:rPr>
              <w:t>1022</w:t>
            </w:r>
          </w:p>
        </w:tc>
        <w:tc>
          <w:tcPr>
            <w:tcW w:w="1200" w:type="dxa"/>
            <w:shd w:val="clear" w:color="auto" w:fill="auto"/>
            <w:vAlign w:val="center"/>
          </w:tcPr>
          <w:p w:rsidR="0079537A" w:rsidRPr="00D7414A" w:rsidRDefault="0079537A" w:rsidP="00CA06D7">
            <w:pPr>
              <w:tabs>
                <w:tab w:val="left" w:pos="720"/>
              </w:tabs>
              <w:spacing w:after="0" w:line="240" w:lineRule="auto"/>
              <w:ind w:right="-2"/>
              <w:jc w:val="center"/>
              <w:rPr>
                <w:rFonts w:ascii="Calibri Light" w:hAnsi="Calibri Light" w:cs="Calibri Light"/>
                <w:bCs/>
                <w:sz w:val="18"/>
                <w:szCs w:val="18"/>
                <w:lang w:val="ru-RU"/>
              </w:rPr>
            </w:pPr>
            <w:r w:rsidRPr="00D7414A">
              <w:rPr>
                <w:rFonts w:ascii="Calibri Light" w:hAnsi="Calibri Light" w:cs="Calibri Light"/>
                <w:bCs/>
                <w:sz w:val="18"/>
                <w:szCs w:val="18"/>
                <w:lang w:val="ru-RU"/>
              </w:rPr>
              <w:t>107</w:t>
            </w:r>
          </w:p>
        </w:tc>
        <w:tc>
          <w:tcPr>
            <w:tcW w:w="920" w:type="dxa"/>
            <w:shd w:val="clear" w:color="auto" w:fill="auto"/>
            <w:vAlign w:val="center"/>
          </w:tcPr>
          <w:p w:rsidR="0079537A" w:rsidRPr="00D7414A" w:rsidRDefault="0079537A" w:rsidP="00CA06D7">
            <w:pPr>
              <w:tabs>
                <w:tab w:val="left" w:pos="720"/>
              </w:tabs>
              <w:spacing w:after="0" w:line="240" w:lineRule="auto"/>
              <w:ind w:right="-2"/>
              <w:jc w:val="center"/>
              <w:rPr>
                <w:rFonts w:ascii="Calibri Light" w:hAnsi="Calibri Light" w:cs="Calibri Light"/>
                <w:bCs/>
                <w:sz w:val="18"/>
                <w:szCs w:val="18"/>
                <w:lang w:val="ru-RU"/>
              </w:rPr>
            </w:pPr>
            <w:r w:rsidRPr="00D7414A">
              <w:rPr>
                <w:rFonts w:ascii="Calibri Light" w:hAnsi="Calibri Light" w:cs="Calibri Light"/>
                <w:bCs/>
                <w:sz w:val="18"/>
                <w:szCs w:val="18"/>
                <w:lang w:val="ru-RU"/>
              </w:rPr>
              <w:t>1549,9</w:t>
            </w:r>
          </w:p>
        </w:tc>
        <w:tc>
          <w:tcPr>
            <w:tcW w:w="1235" w:type="dxa"/>
            <w:shd w:val="clear" w:color="auto" w:fill="auto"/>
            <w:vAlign w:val="center"/>
          </w:tcPr>
          <w:p w:rsidR="0079537A" w:rsidRPr="00D7414A" w:rsidRDefault="0079537A" w:rsidP="00CA06D7">
            <w:pPr>
              <w:tabs>
                <w:tab w:val="left" w:pos="720"/>
              </w:tabs>
              <w:spacing w:after="0" w:line="240" w:lineRule="auto"/>
              <w:ind w:right="-2"/>
              <w:jc w:val="center"/>
              <w:rPr>
                <w:rFonts w:ascii="Calibri Light" w:hAnsi="Calibri Light" w:cs="Calibri Light"/>
                <w:bCs/>
                <w:sz w:val="18"/>
                <w:szCs w:val="18"/>
                <w:lang w:val="ru-RU"/>
              </w:rPr>
            </w:pPr>
            <w:r w:rsidRPr="00D7414A">
              <w:rPr>
                <w:rFonts w:ascii="Calibri Light" w:hAnsi="Calibri Light" w:cs="Calibri Light"/>
                <w:bCs/>
                <w:sz w:val="18"/>
                <w:szCs w:val="18"/>
                <w:lang w:val="ru-RU"/>
              </w:rPr>
              <w:t>1654,9</w:t>
            </w:r>
          </w:p>
        </w:tc>
        <w:tc>
          <w:tcPr>
            <w:tcW w:w="807" w:type="dxa"/>
            <w:shd w:val="clear" w:color="auto" w:fill="auto"/>
            <w:vAlign w:val="center"/>
          </w:tcPr>
          <w:p w:rsidR="0079537A" w:rsidRPr="00D7414A" w:rsidRDefault="0079537A" w:rsidP="00CA06D7">
            <w:pPr>
              <w:tabs>
                <w:tab w:val="left" w:pos="720"/>
              </w:tabs>
              <w:spacing w:after="0" w:line="240" w:lineRule="auto"/>
              <w:ind w:right="-2"/>
              <w:jc w:val="center"/>
              <w:rPr>
                <w:rFonts w:ascii="Calibri Light" w:hAnsi="Calibri Light" w:cs="Calibri Light"/>
                <w:bCs/>
                <w:sz w:val="18"/>
                <w:szCs w:val="18"/>
                <w:lang w:val="ru-RU"/>
              </w:rPr>
            </w:pPr>
            <w:r w:rsidRPr="00D7414A">
              <w:rPr>
                <w:rFonts w:ascii="Calibri Light" w:hAnsi="Calibri Light" w:cs="Calibri Light"/>
                <w:bCs/>
                <w:sz w:val="18"/>
                <w:szCs w:val="18"/>
                <w:lang w:val="ru-RU"/>
              </w:rPr>
              <w:t>1342,3</w:t>
            </w:r>
          </w:p>
        </w:tc>
        <w:tc>
          <w:tcPr>
            <w:tcW w:w="830" w:type="dxa"/>
            <w:shd w:val="clear" w:color="auto" w:fill="auto"/>
            <w:vAlign w:val="center"/>
          </w:tcPr>
          <w:p w:rsidR="0079537A" w:rsidRPr="00D7414A" w:rsidRDefault="0079537A" w:rsidP="00CA06D7">
            <w:pPr>
              <w:tabs>
                <w:tab w:val="left" w:pos="720"/>
              </w:tabs>
              <w:spacing w:after="0" w:line="240" w:lineRule="auto"/>
              <w:ind w:right="-2"/>
              <w:jc w:val="center"/>
              <w:rPr>
                <w:rFonts w:ascii="Calibri Light" w:hAnsi="Calibri Light" w:cs="Calibri Light"/>
                <w:bCs/>
                <w:sz w:val="18"/>
                <w:szCs w:val="18"/>
                <w:lang w:val="ru-RU"/>
              </w:rPr>
            </w:pPr>
            <w:r w:rsidRPr="00D7414A">
              <w:rPr>
                <w:rFonts w:ascii="Calibri Light" w:hAnsi="Calibri Light" w:cs="Calibri Light"/>
                <w:bCs/>
                <w:sz w:val="18"/>
                <w:szCs w:val="18"/>
                <w:lang w:val="ru-RU"/>
              </w:rPr>
              <w:t>-</w:t>
            </w:r>
          </w:p>
        </w:tc>
        <w:tc>
          <w:tcPr>
            <w:tcW w:w="1023" w:type="dxa"/>
            <w:shd w:val="clear" w:color="auto" w:fill="auto"/>
            <w:vAlign w:val="center"/>
          </w:tcPr>
          <w:p w:rsidR="0079537A" w:rsidRPr="00D7414A" w:rsidRDefault="0079537A" w:rsidP="00CA06D7">
            <w:pPr>
              <w:tabs>
                <w:tab w:val="left" w:pos="720"/>
              </w:tabs>
              <w:spacing w:after="0" w:line="240" w:lineRule="auto"/>
              <w:ind w:right="-2"/>
              <w:jc w:val="center"/>
              <w:rPr>
                <w:rFonts w:ascii="Calibri Light" w:hAnsi="Calibri Light" w:cs="Calibri Light"/>
                <w:bCs/>
                <w:sz w:val="18"/>
                <w:szCs w:val="18"/>
                <w:lang w:val="ru-RU"/>
              </w:rPr>
            </w:pPr>
            <w:r w:rsidRPr="00D7414A">
              <w:rPr>
                <w:rFonts w:ascii="Calibri Light" w:hAnsi="Calibri Light" w:cs="Calibri Light"/>
                <w:bCs/>
                <w:sz w:val="18"/>
                <w:szCs w:val="18"/>
                <w:lang w:val="ru-RU"/>
              </w:rPr>
              <w:t>312,6</w:t>
            </w:r>
          </w:p>
        </w:tc>
      </w:tr>
      <w:tr w:rsidR="0079537A" w:rsidRPr="00D7414A" w:rsidTr="00F5379A">
        <w:trPr>
          <w:trHeight w:val="135"/>
        </w:trPr>
        <w:tc>
          <w:tcPr>
            <w:tcW w:w="1083" w:type="dxa"/>
            <w:shd w:val="clear" w:color="auto" w:fill="auto"/>
          </w:tcPr>
          <w:p w:rsidR="0079537A" w:rsidRPr="00D7414A" w:rsidRDefault="00482E87" w:rsidP="00482E87">
            <w:pPr>
              <w:tabs>
                <w:tab w:val="left" w:pos="720"/>
              </w:tabs>
              <w:spacing w:after="0" w:line="240" w:lineRule="auto"/>
              <w:ind w:right="-2"/>
              <w:jc w:val="center"/>
              <w:rPr>
                <w:rFonts w:ascii="Calibri Light" w:hAnsi="Calibri Light" w:cs="Calibri Light"/>
                <w:bCs/>
                <w:sz w:val="18"/>
                <w:szCs w:val="18"/>
                <w:lang w:val="ru-RU"/>
              </w:rPr>
            </w:pPr>
            <w:r>
              <w:rPr>
                <w:rFonts w:ascii="Calibri Light" w:hAnsi="Calibri Light" w:cs="Calibri Light"/>
                <w:bCs/>
                <w:sz w:val="18"/>
                <w:szCs w:val="18"/>
                <w:lang w:val="ru-RU"/>
              </w:rPr>
              <w:t xml:space="preserve">Тематичес-кий налоговый контроль </w:t>
            </w:r>
          </w:p>
        </w:tc>
        <w:tc>
          <w:tcPr>
            <w:tcW w:w="656" w:type="dxa"/>
            <w:shd w:val="clear" w:color="auto" w:fill="auto"/>
            <w:vAlign w:val="center"/>
          </w:tcPr>
          <w:p w:rsidR="0079537A" w:rsidRPr="00D7414A" w:rsidRDefault="0079537A" w:rsidP="00CA06D7">
            <w:pPr>
              <w:tabs>
                <w:tab w:val="left" w:pos="720"/>
              </w:tabs>
              <w:spacing w:after="0" w:line="240" w:lineRule="auto"/>
              <w:ind w:right="-2"/>
              <w:jc w:val="both"/>
              <w:rPr>
                <w:rFonts w:ascii="Calibri Light" w:hAnsi="Calibri Light" w:cs="Calibri Light"/>
                <w:bCs/>
                <w:sz w:val="18"/>
                <w:szCs w:val="18"/>
                <w:lang w:val="ru-RU"/>
              </w:rPr>
            </w:pPr>
            <w:r w:rsidRPr="00D7414A">
              <w:rPr>
                <w:rFonts w:ascii="Calibri Light" w:hAnsi="Calibri Light" w:cs="Calibri Light"/>
                <w:bCs/>
                <w:sz w:val="18"/>
                <w:szCs w:val="18"/>
                <w:lang w:val="ru-RU"/>
              </w:rPr>
              <w:t>4</w:t>
            </w:r>
          </w:p>
        </w:tc>
        <w:tc>
          <w:tcPr>
            <w:tcW w:w="662" w:type="dxa"/>
            <w:shd w:val="clear" w:color="auto" w:fill="auto"/>
            <w:vAlign w:val="center"/>
          </w:tcPr>
          <w:p w:rsidR="0079537A" w:rsidRPr="00D7414A" w:rsidRDefault="0079537A" w:rsidP="00CA06D7">
            <w:pPr>
              <w:tabs>
                <w:tab w:val="left" w:pos="720"/>
              </w:tabs>
              <w:spacing w:after="0" w:line="240" w:lineRule="auto"/>
              <w:ind w:right="-2"/>
              <w:jc w:val="both"/>
              <w:rPr>
                <w:rFonts w:ascii="Calibri Light" w:hAnsi="Calibri Light" w:cs="Calibri Light"/>
                <w:bCs/>
                <w:sz w:val="18"/>
                <w:szCs w:val="18"/>
                <w:lang w:val="ru-RU"/>
              </w:rPr>
            </w:pPr>
            <w:r w:rsidRPr="00D7414A">
              <w:rPr>
                <w:rFonts w:ascii="Calibri Light" w:hAnsi="Calibri Light" w:cs="Calibri Light"/>
                <w:bCs/>
                <w:sz w:val="18"/>
                <w:szCs w:val="18"/>
                <w:lang w:val="ru-RU"/>
              </w:rPr>
              <w:t>0</w:t>
            </w:r>
          </w:p>
        </w:tc>
        <w:tc>
          <w:tcPr>
            <w:tcW w:w="528" w:type="dxa"/>
            <w:shd w:val="clear" w:color="auto" w:fill="auto"/>
            <w:vAlign w:val="center"/>
          </w:tcPr>
          <w:p w:rsidR="0079537A" w:rsidRPr="00D7414A" w:rsidRDefault="0079537A" w:rsidP="00CA06D7">
            <w:pPr>
              <w:tabs>
                <w:tab w:val="left" w:pos="720"/>
              </w:tabs>
              <w:spacing w:after="0" w:line="240" w:lineRule="auto"/>
              <w:ind w:right="-2"/>
              <w:jc w:val="both"/>
              <w:rPr>
                <w:rFonts w:ascii="Calibri Light" w:hAnsi="Calibri Light" w:cs="Calibri Light"/>
                <w:bCs/>
                <w:sz w:val="18"/>
                <w:szCs w:val="18"/>
                <w:lang w:val="ru-RU"/>
              </w:rPr>
            </w:pPr>
            <w:r w:rsidRPr="00D7414A">
              <w:rPr>
                <w:rFonts w:ascii="Calibri Light" w:hAnsi="Calibri Light" w:cs="Calibri Light"/>
                <w:bCs/>
                <w:sz w:val="18"/>
                <w:szCs w:val="18"/>
                <w:lang w:val="ru-RU"/>
              </w:rPr>
              <w:t>3</w:t>
            </w:r>
          </w:p>
        </w:tc>
        <w:tc>
          <w:tcPr>
            <w:tcW w:w="658" w:type="dxa"/>
            <w:shd w:val="clear" w:color="auto" w:fill="auto"/>
            <w:vAlign w:val="center"/>
          </w:tcPr>
          <w:p w:rsidR="0079537A" w:rsidRPr="00D7414A" w:rsidRDefault="0079537A" w:rsidP="00CA06D7">
            <w:pPr>
              <w:tabs>
                <w:tab w:val="left" w:pos="720"/>
              </w:tabs>
              <w:spacing w:after="0" w:line="240" w:lineRule="auto"/>
              <w:ind w:right="-2"/>
              <w:jc w:val="both"/>
              <w:rPr>
                <w:rFonts w:ascii="Calibri Light" w:hAnsi="Calibri Light" w:cs="Calibri Light"/>
                <w:bCs/>
                <w:sz w:val="18"/>
                <w:szCs w:val="18"/>
                <w:lang w:val="ru-RU"/>
              </w:rPr>
            </w:pPr>
            <w:r w:rsidRPr="00D7414A">
              <w:rPr>
                <w:rFonts w:ascii="Calibri Light" w:hAnsi="Calibri Light" w:cs="Calibri Light"/>
                <w:bCs/>
                <w:sz w:val="18"/>
                <w:szCs w:val="18"/>
                <w:lang w:val="ru-RU"/>
              </w:rPr>
              <w:t>7</w:t>
            </w:r>
          </w:p>
        </w:tc>
        <w:tc>
          <w:tcPr>
            <w:tcW w:w="1200" w:type="dxa"/>
            <w:shd w:val="clear" w:color="auto" w:fill="auto"/>
            <w:vAlign w:val="center"/>
          </w:tcPr>
          <w:p w:rsidR="0079537A" w:rsidRPr="00D7414A" w:rsidRDefault="0079537A" w:rsidP="00CA06D7">
            <w:pPr>
              <w:tabs>
                <w:tab w:val="left" w:pos="720"/>
              </w:tabs>
              <w:spacing w:after="0" w:line="240" w:lineRule="auto"/>
              <w:ind w:right="-2"/>
              <w:jc w:val="center"/>
              <w:rPr>
                <w:rFonts w:ascii="Calibri Light" w:hAnsi="Calibri Light" w:cs="Calibri Light"/>
                <w:bCs/>
                <w:sz w:val="18"/>
                <w:szCs w:val="18"/>
                <w:lang w:val="ru-RU"/>
              </w:rPr>
            </w:pPr>
            <w:r w:rsidRPr="00D7414A">
              <w:rPr>
                <w:rFonts w:ascii="Calibri Light" w:hAnsi="Calibri Light" w:cs="Calibri Light"/>
                <w:bCs/>
                <w:sz w:val="18"/>
                <w:szCs w:val="18"/>
                <w:lang w:val="ru-RU"/>
              </w:rPr>
              <w:t>7</w:t>
            </w:r>
          </w:p>
        </w:tc>
        <w:tc>
          <w:tcPr>
            <w:tcW w:w="920" w:type="dxa"/>
            <w:shd w:val="clear" w:color="auto" w:fill="auto"/>
            <w:vAlign w:val="center"/>
          </w:tcPr>
          <w:p w:rsidR="0079537A" w:rsidRPr="00D7414A" w:rsidRDefault="0079537A" w:rsidP="00CA06D7">
            <w:pPr>
              <w:tabs>
                <w:tab w:val="left" w:pos="720"/>
              </w:tabs>
              <w:spacing w:after="0" w:line="240" w:lineRule="auto"/>
              <w:ind w:right="-2"/>
              <w:jc w:val="center"/>
              <w:rPr>
                <w:rFonts w:ascii="Calibri Light" w:hAnsi="Calibri Light" w:cs="Calibri Light"/>
                <w:bCs/>
                <w:sz w:val="18"/>
                <w:szCs w:val="18"/>
                <w:lang w:val="ru-RU"/>
              </w:rPr>
            </w:pPr>
            <w:r w:rsidRPr="00D7414A">
              <w:rPr>
                <w:rFonts w:ascii="Calibri Light" w:hAnsi="Calibri Light" w:cs="Calibri Light"/>
                <w:bCs/>
                <w:sz w:val="18"/>
                <w:szCs w:val="18"/>
                <w:lang w:val="ru-RU"/>
              </w:rPr>
              <w:t>14,8</w:t>
            </w:r>
          </w:p>
        </w:tc>
        <w:tc>
          <w:tcPr>
            <w:tcW w:w="1235" w:type="dxa"/>
            <w:shd w:val="clear" w:color="auto" w:fill="auto"/>
            <w:vAlign w:val="center"/>
          </w:tcPr>
          <w:p w:rsidR="0079537A" w:rsidRPr="00D7414A" w:rsidRDefault="0079537A" w:rsidP="00CA06D7">
            <w:pPr>
              <w:tabs>
                <w:tab w:val="left" w:pos="720"/>
              </w:tabs>
              <w:spacing w:after="0" w:line="240" w:lineRule="auto"/>
              <w:ind w:right="-2"/>
              <w:jc w:val="center"/>
              <w:rPr>
                <w:rFonts w:ascii="Calibri Light" w:hAnsi="Calibri Light" w:cs="Calibri Light"/>
                <w:bCs/>
                <w:sz w:val="18"/>
                <w:szCs w:val="18"/>
                <w:lang w:val="ru-RU"/>
              </w:rPr>
            </w:pPr>
            <w:r w:rsidRPr="00D7414A">
              <w:rPr>
                <w:rFonts w:ascii="Calibri Light" w:hAnsi="Calibri Light" w:cs="Calibri Light"/>
                <w:bCs/>
                <w:sz w:val="18"/>
                <w:szCs w:val="18"/>
                <w:lang w:val="ru-RU"/>
              </w:rPr>
              <w:t>2634,5</w:t>
            </w:r>
          </w:p>
        </w:tc>
        <w:tc>
          <w:tcPr>
            <w:tcW w:w="807" w:type="dxa"/>
            <w:shd w:val="clear" w:color="auto" w:fill="auto"/>
            <w:vAlign w:val="center"/>
          </w:tcPr>
          <w:p w:rsidR="0079537A" w:rsidRPr="00D7414A" w:rsidRDefault="0079537A" w:rsidP="00CA06D7">
            <w:pPr>
              <w:tabs>
                <w:tab w:val="left" w:pos="720"/>
              </w:tabs>
              <w:spacing w:after="0" w:line="240" w:lineRule="auto"/>
              <w:ind w:right="-2"/>
              <w:jc w:val="center"/>
              <w:rPr>
                <w:rFonts w:ascii="Calibri Light" w:hAnsi="Calibri Light" w:cs="Calibri Light"/>
                <w:bCs/>
                <w:sz w:val="18"/>
                <w:szCs w:val="18"/>
                <w:lang w:val="ru-RU"/>
              </w:rPr>
            </w:pPr>
            <w:r w:rsidRPr="00D7414A">
              <w:rPr>
                <w:rFonts w:ascii="Calibri Light" w:hAnsi="Calibri Light" w:cs="Calibri Light"/>
                <w:bCs/>
                <w:sz w:val="18"/>
                <w:szCs w:val="18"/>
                <w:lang w:val="ru-RU"/>
              </w:rPr>
              <w:t>2298,9</w:t>
            </w:r>
          </w:p>
        </w:tc>
        <w:tc>
          <w:tcPr>
            <w:tcW w:w="830" w:type="dxa"/>
            <w:shd w:val="clear" w:color="auto" w:fill="auto"/>
            <w:vAlign w:val="center"/>
          </w:tcPr>
          <w:p w:rsidR="0079537A" w:rsidRPr="00D7414A" w:rsidRDefault="0079537A" w:rsidP="00CA06D7">
            <w:pPr>
              <w:tabs>
                <w:tab w:val="left" w:pos="720"/>
              </w:tabs>
              <w:spacing w:after="0" w:line="240" w:lineRule="auto"/>
              <w:ind w:right="-2"/>
              <w:jc w:val="center"/>
              <w:rPr>
                <w:rFonts w:ascii="Calibri Light" w:hAnsi="Calibri Light" w:cs="Calibri Light"/>
                <w:bCs/>
                <w:sz w:val="18"/>
                <w:szCs w:val="18"/>
                <w:lang w:val="ru-RU"/>
              </w:rPr>
            </w:pPr>
            <w:r w:rsidRPr="00D7414A">
              <w:rPr>
                <w:rFonts w:ascii="Calibri Light" w:hAnsi="Calibri Light" w:cs="Calibri Light"/>
                <w:bCs/>
                <w:sz w:val="18"/>
                <w:szCs w:val="18"/>
                <w:lang w:val="ru-RU"/>
              </w:rPr>
              <w:t>-</w:t>
            </w:r>
          </w:p>
        </w:tc>
        <w:tc>
          <w:tcPr>
            <w:tcW w:w="1023" w:type="dxa"/>
            <w:shd w:val="clear" w:color="auto" w:fill="auto"/>
            <w:vAlign w:val="center"/>
          </w:tcPr>
          <w:p w:rsidR="0079537A" w:rsidRPr="00D7414A" w:rsidRDefault="0079537A" w:rsidP="00CA06D7">
            <w:pPr>
              <w:tabs>
                <w:tab w:val="left" w:pos="720"/>
              </w:tabs>
              <w:spacing w:after="0" w:line="240" w:lineRule="auto"/>
              <w:ind w:right="-2"/>
              <w:jc w:val="center"/>
              <w:rPr>
                <w:rFonts w:ascii="Calibri Light" w:hAnsi="Calibri Light" w:cs="Calibri Light"/>
                <w:bCs/>
                <w:sz w:val="18"/>
                <w:szCs w:val="18"/>
                <w:lang w:val="ru-RU"/>
              </w:rPr>
            </w:pPr>
            <w:r w:rsidRPr="00D7414A">
              <w:rPr>
                <w:rFonts w:ascii="Calibri Light" w:hAnsi="Calibri Light" w:cs="Calibri Light"/>
                <w:bCs/>
                <w:sz w:val="18"/>
                <w:szCs w:val="18"/>
                <w:lang w:val="ru-RU"/>
              </w:rPr>
              <w:t>335,6</w:t>
            </w:r>
          </w:p>
        </w:tc>
      </w:tr>
      <w:tr w:rsidR="0079537A" w:rsidRPr="00D7414A" w:rsidTr="00F5379A">
        <w:trPr>
          <w:trHeight w:val="49"/>
        </w:trPr>
        <w:tc>
          <w:tcPr>
            <w:tcW w:w="1083" w:type="dxa"/>
            <w:shd w:val="clear" w:color="auto" w:fill="DBE5F1"/>
          </w:tcPr>
          <w:p w:rsidR="0079537A" w:rsidRPr="00D7414A" w:rsidRDefault="00482E87" w:rsidP="00CA06D7">
            <w:pPr>
              <w:tabs>
                <w:tab w:val="left" w:pos="720"/>
              </w:tabs>
              <w:spacing w:after="0" w:line="240" w:lineRule="auto"/>
              <w:ind w:right="-2"/>
              <w:jc w:val="both"/>
              <w:rPr>
                <w:rFonts w:ascii="Calibri Light" w:hAnsi="Calibri Light" w:cs="Calibri Light"/>
                <w:b/>
                <w:bCs/>
                <w:sz w:val="18"/>
                <w:szCs w:val="18"/>
                <w:lang w:val="ru-RU"/>
              </w:rPr>
            </w:pPr>
            <w:r>
              <w:rPr>
                <w:rFonts w:ascii="Calibri Light" w:hAnsi="Calibri Light" w:cs="Calibri Light"/>
                <w:b/>
                <w:bCs/>
                <w:sz w:val="18"/>
                <w:szCs w:val="18"/>
                <w:lang w:val="ru-RU"/>
              </w:rPr>
              <w:t>Всего</w:t>
            </w:r>
          </w:p>
        </w:tc>
        <w:tc>
          <w:tcPr>
            <w:tcW w:w="656" w:type="dxa"/>
            <w:shd w:val="clear" w:color="auto" w:fill="DBE5F1"/>
            <w:vAlign w:val="center"/>
          </w:tcPr>
          <w:p w:rsidR="0079537A" w:rsidRPr="00D7414A" w:rsidRDefault="0079537A" w:rsidP="00CA06D7">
            <w:pPr>
              <w:tabs>
                <w:tab w:val="left" w:pos="720"/>
              </w:tabs>
              <w:spacing w:after="0" w:line="240" w:lineRule="auto"/>
              <w:ind w:right="-2"/>
              <w:jc w:val="both"/>
              <w:rPr>
                <w:rFonts w:ascii="Calibri Light" w:hAnsi="Calibri Light" w:cs="Calibri Light"/>
                <w:b/>
                <w:bCs/>
                <w:sz w:val="18"/>
                <w:szCs w:val="18"/>
                <w:lang w:val="ru-RU"/>
              </w:rPr>
            </w:pPr>
            <w:r w:rsidRPr="00D7414A">
              <w:rPr>
                <w:rFonts w:ascii="Calibri Light" w:hAnsi="Calibri Light" w:cs="Calibri Light"/>
                <w:b/>
                <w:bCs/>
                <w:sz w:val="18"/>
                <w:szCs w:val="18"/>
                <w:lang w:val="ru-RU"/>
              </w:rPr>
              <w:t>418</w:t>
            </w:r>
          </w:p>
        </w:tc>
        <w:tc>
          <w:tcPr>
            <w:tcW w:w="662" w:type="dxa"/>
            <w:shd w:val="clear" w:color="auto" w:fill="DBE5F1"/>
            <w:vAlign w:val="center"/>
          </w:tcPr>
          <w:p w:rsidR="0079537A" w:rsidRPr="00D7414A" w:rsidRDefault="0079537A" w:rsidP="00CA06D7">
            <w:pPr>
              <w:tabs>
                <w:tab w:val="left" w:pos="720"/>
              </w:tabs>
              <w:spacing w:after="0" w:line="240" w:lineRule="auto"/>
              <w:ind w:right="-2"/>
              <w:jc w:val="both"/>
              <w:rPr>
                <w:rFonts w:ascii="Calibri Light" w:hAnsi="Calibri Light" w:cs="Calibri Light"/>
                <w:b/>
                <w:bCs/>
                <w:sz w:val="18"/>
                <w:szCs w:val="18"/>
                <w:lang w:val="ru-RU"/>
              </w:rPr>
            </w:pPr>
            <w:r w:rsidRPr="00D7414A">
              <w:rPr>
                <w:rFonts w:ascii="Calibri Light" w:hAnsi="Calibri Light" w:cs="Calibri Light"/>
                <w:b/>
                <w:bCs/>
                <w:sz w:val="18"/>
                <w:szCs w:val="18"/>
                <w:lang w:val="ru-RU"/>
              </w:rPr>
              <w:t>301</w:t>
            </w:r>
          </w:p>
        </w:tc>
        <w:tc>
          <w:tcPr>
            <w:tcW w:w="528" w:type="dxa"/>
            <w:shd w:val="clear" w:color="auto" w:fill="DBE5F1"/>
            <w:vAlign w:val="center"/>
          </w:tcPr>
          <w:p w:rsidR="0079537A" w:rsidRPr="00D7414A" w:rsidRDefault="0079537A" w:rsidP="00CA06D7">
            <w:pPr>
              <w:tabs>
                <w:tab w:val="left" w:pos="720"/>
              </w:tabs>
              <w:spacing w:after="0" w:line="240" w:lineRule="auto"/>
              <w:ind w:right="-2"/>
              <w:jc w:val="both"/>
              <w:rPr>
                <w:rFonts w:ascii="Calibri Light" w:hAnsi="Calibri Light" w:cs="Calibri Light"/>
                <w:b/>
                <w:bCs/>
                <w:sz w:val="18"/>
                <w:szCs w:val="18"/>
                <w:lang w:val="ru-RU"/>
              </w:rPr>
            </w:pPr>
            <w:r w:rsidRPr="00D7414A">
              <w:rPr>
                <w:rFonts w:ascii="Calibri Light" w:hAnsi="Calibri Light" w:cs="Calibri Light"/>
                <w:b/>
                <w:bCs/>
                <w:sz w:val="18"/>
                <w:szCs w:val="18"/>
                <w:lang w:val="ru-RU"/>
              </w:rPr>
              <w:t>310</w:t>
            </w:r>
          </w:p>
        </w:tc>
        <w:tc>
          <w:tcPr>
            <w:tcW w:w="658" w:type="dxa"/>
            <w:shd w:val="clear" w:color="auto" w:fill="DBE5F1"/>
            <w:vAlign w:val="center"/>
          </w:tcPr>
          <w:p w:rsidR="0079537A" w:rsidRPr="00D7414A" w:rsidRDefault="0079537A" w:rsidP="00CA06D7">
            <w:pPr>
              <w:tabs>
                <w:tab w:val="left" w:pos="720"/>
              </w:tabs>
              <w:spacing w:after="0" w:line="240" w:lineRule="auto"/>
              <w:ind w:right="-2"/>
              <w:jc w:val="both"/>
              <w:rPr>
                <w:rFonts w:ascii="Calibri Light" w:hAnsi="Calibri Light" w:cs="Calibri Light"/>
                <w:b/>
                <w:bCs/>
                <w:sz w:val="18"/>
                <w:szCs w:val="18"/>
                <w:lang w:val="ru-RU"/>
              </w:rPr>
            </w:pPr>
            <w:r w:rsidRPr="00D7414A">
              <w:rPr>
                <w:rFonts w:ascii="Calibri Light" w:hAnsi="Calibri Light" w:cs="Calibri Light"/>
                <w:b/>
                <w:bCs/>
                <w:sz w:val="18"/>
                <w:szCs w:val="18"/>
                <w:lang w:val="ru-RU"/>
              </w:rPr>
              <w:t>1029</w:t>
            </w:r>
          </w:p>
        </w:tc>
        <w:tc>
          <w:tcPr>
            <w:tcW w:w="1200" w:type="dxa"/>
            <w:shd w:val="clear" w:color="auto" w:fill="DBE5F1"/>
            <w:vAlign w:val="center"/>
          </w:tcPr>
          <w:p w:rsidR="0079537A" w:rsidRPr="00D7414A" w:rsidRDefault="0079537A" w:rsidP="00CA06D7">
            <w:pPr>
              <w:tabs>
                <w:tab w:val="left" w:pos="720"/>
              </w:tabs>
              <w:spacing w:after="0" w:line="240" w:lineRule="auto"/>
              <w:ind w:right="-2"/>
              <w:jc w:val="center"/>
              <w:rPr>
                <w:rFonts w:ascii="Calibri Light" w:hAnsi="Calibri Light" w:cs="Calibri Light"/>
                <w:b/>
                <w:bCs/>
                <w:sz w:val="18"/>
                <w:szCs w:val="18"/>
                <w:lang w:val="ru-RU"/>
              </w:rPr>
            </w:pPr>
            <w:r w:rsidRPr="00D7414A">
              <w:rPr>
                <w:rFonts w:ascii="Calibri Light" w:hAnsi="Calibri Light" w:cs="Calibri Light"/>
                <w:b/>
                <w:bCs/>
                <w:sz w:val="18"/>
                <w:szCs w:val="18"/>
                <w:lang w:val="ru-RU"/>
              </w:rPr>
              <w:t>114</w:t>
            </w:r>
          </w:p>
        </w:tc>
        <w:tc>
          <w:tcPr>
            <w:tcW w:w="920" w:type="dxa"/>
            <w:shd w:val="clear" w:color="auto" w:fill="DBE5F1"/>
            <w:vAlign w:val="center"/>
          </w:tcPr>
          <w:p w:rsidR="0079537A" w:rsidRPr="00D7414A" w:rsidRDefault="0079537A" w:rsidP="00CA06D7">
            <w:pPr>
              <w:tabs>
                <w:tab w:val="left" w:pos="720"/>
              </w:tabs>
              <w:spacing w:after="0" w:line="240" w:lineRule="auto"/>
              <w:ind w:right="-2"/>
              <w:jc w:val="center"/>
              <w:rPr>
                <w:rFonts w:ascii="Calibri Light" w:hAnsi="Calibri Light" w:cs="Calibri Light"/>
                <w:b/>
                <w:bCs/>
                <w:sz w:val="18"/>
                <w:szCs w:val="18"/>
                <w:lang w:val="ru-RU"/>
              </w:rPr>
            </w:pPr>
            <w:r w:rsidRPr="00D7414A">
              <w:rPr>
                <w:rFonts w:ascii="Calibri Light" w:hAnsi="Calibri Light" w:cs="Calibri Light"/>
                <w:b/>
                <w:bCs/>
                <w:sz w:val="18"/>
                <w:szCs w:val="18"/>
                <w:lang w:val="ru-RU"/>
              </w:rPr>
              <w:t>1564,7</w:t>
            </w:r>
          </w:p>
        </w:tc>
        <w:tc>
          <w:tcPr>
            <w:tcW w:w="1235" w:type="dxa"/>
            <w:shd w:val="clear" w:color="auto" w:fill="DBE5F1"/>
            <w:vAlign w:val="center"/>
          </w:tcPr>
          <w:p w:rsidR="0079537A" w:rsidRPr="00D7414A" w:rsidRDefault="0079537A" w:rsidP="00CA06D7">
            <w:pPr>
              <w:tabs>
                <w:tab w:val="left" w:pos="720"/>
              </w:tabs>
              <w:spacing w:after="0" w:line="240" w:lineRule="auto"/>
              <w:ind w:right="-2"/>
              <w:jc w:val="center"/>
              <w:rPr>
                <w:rFonts w:ascii="Calibri Light" w:hAnsi="Calibri Light" w:cs="Calibri Light"/>
                <w:b/>
                <w:bCs/>
                <w:sz w:val="18"/>
                <w:szCs w:val="18"/>
                <w:lang w:val="ru-RU"/>
              </w:rPr>
            </w:pPr>
            <w:r w:rsidRPr="00D7414A">
              <w:rPr>
                <w:rFonts w:ascii="Calibri Light" w:hAnsi="Calibri Light" w:cs="Calibri Light"/>
                <w:b/>
                <w:bCs/>
                <w:sz w:val="18"/>
                <w:szCs w:val="18"/>
                <w:lang w:val="ru-RU"/>
              </w:rPr>
              <w:t>4289,5</w:t>
            </w:r>
          </w:p>
        </w:tc>
        <w:tc>
          <w:tcPr>
            <w:tcW w:w="807" w:type="dxa"/>
            <w:shd w:val="clear" w:color="auto" w:fill="DBE5F1"/>
            <w:vAlign w:val="center"/>
          </w:tcPr>
          <w:p w:rsidR="0079537A" w:rsidRPr="00D7414A" w:rsidRDefault="0079537A" w:rsidP="00CA06D7">
            <w:pPr>
              <w:tabs>
                <w:tab w:val="left" w:pos="720"/>
              </w:tabs>
              <w:spacing w:after="0" w:line="240" w:lineRule="auto"/>
              <w:ind w:right="-2"/>
              <w:jc w:val="center"/>
              <w:rPr>
                <w:rFonts w:ascii="Calibri Light" w:hAnsi="Calibri Light" w:cs="Calibri Light"/>
                <w:b/>
                <w:bCs/>
                <w:sz w:val="18"/>
                <w:szCs w:val="18"/>
                <w:lang w:val="ru-RU"/>
              </w:rPr>
            </w:pPr>
            <w:r w:rsidRPr="00D7414A">
              <w:rPr>
                <w:rFonts w:ascii="Calibri Light" w:hAnsi="Calibri Light" w:cs="Calibri Light"/>
                <w:b/>
                <w:bCs/>
                <w:sz w:val="18"/>
                <w:szCs w:val="18"/>
                <w:lang w:val="ru-RU"/>
              </w:rPr>
              <w:t>3641,2</w:t>
            </w:r>
          </w:p>
        </w:tc>
        <w:tc>
          <w:tcPr>
            <w:tcW w:w="830" w:type="dxa"/>
            <w:shd w:val="clear" w:color="auto" w:fill="DBE5F1"/>
            <w:vAlign w:val="center"/>
          </w:tcPr>
          <w:p w:rsidR="0079537A" w:rsidRPr="00D7414A" w:rsidRDefault="0079537A" w:rsidP="00CA06D7">
            <w:pPr>
              <w:tabs>
                <w:tab w:val="left" w:pos="720"/>
              </w:tabs>
              <w:spacing w:after="0" w:line="240" w:lineRule="auto"/>
              <w:ind w:right="-2"/>
              <w:jc w:val="center"/>
              <w:rPr>
                <w:rFonts w:ascii="Calibri Light" w:hAnsi="Calibri Light" w:cs="Calibri Light"/>
                <w:b/>
                <w:bCs/>
                <w:sz w:val="18"/>
                <w:szCs w:val="18"/>
                <w:lang w:val="ru-RU"/>
              </w:rPr>
            </w:pPr>
            <w:r w:rsidRPr="00D7414A">
              <w:rPr>
                <w:rFonts w:ascii="Calibri Light" w:hAnsi="Calibri Light" w:cs="Calibri Light"/>
                <w:b/>
                <w:bCs/>
                <w:sz w:val="18"/>
                <w:szCs w:val="18"/>
                <w:lang w:val="ru-RU"/>
              </w:rPr>
              <w:t>-</w:t>
            </w:r>
          </w:p>
        </w:tc>
        <w:tc>
          <w:tcPr>
            <w:tcW w:w="1023" w:type="dxa"/>
            <w:shd w:val="clear" w:color="auto" w:fill="DBE5F1"/>
            <w:vAlign w:val="center"/>
          </w:tcPr>
          <w:p w:rsidR="0079537A" w:rsidRPr="00D7414A" w:rsidRDefault="0079537A" w:rsidP="00CA06D7">
            <w:pPr>
              <w:tabs>
                <w:tab w:val="left" w:pos="720"/>
              </w:tabs>
              <w:spacing w:after="0" w:line="240" w:lineRule="auto"/>
              <w:ind w:right="-2"/>
              <w:jc w:val="center"/>
              <w:rPr>
                <w:rFonts w:ascii="Calibri Light" w:hAnsi="Calibri Light" w:cs="Calibri Light"/>
                <w:b/>
                <w:bCs/>
                <w:sz w:val="18"/>
                <w:szCs w:val="18"/>
                <w:lang w:val="ru-RU"/>
              </w:rPr>
            </w:pPr>
            <w:r w:rsidRPr="00D7414A">
              <w:rPr>
                <w:rFonts w:ascii="Calibri Light" w:hAnsi="Calibri Light" w:cs="Calibri Light"/>
                <w:b/>
                <w:bCs/>
                <w:sz w:val="18"/>
                <w:szCs w:val="18"/>
                <w:lang w:val="ru-RU"/>
              </w:rPr>
              <w:t>648,3</w:t>
            </w:r>
          </w:p>
        </w:tc>
      </w:tr>
    </w:tbl>
    <w:p w:rsidR="00F5379A" w:rsidRPr="00D7414A" w:rsidRDefault="00F5379A" w:rsidP="00F5379A">
      <w:pPr>
        <w:tabs>
          <w:tab w:val="left" w:pos="720"/>
        </w:tabs>
        <w:spacing w:after="0" w:line="276" w:lineRule="auto"/>
        <w:ind w:right="-2"/>
        <w:jc w:val="both"/>
        <w:rPr>
          <w:rFonts w:ascii="Calibri Light" w:eastAsia="Times New Roman" w:hAnsi="Calibri Light" w:cs="Calibri Light"/>
          <w:bCs/>
          <w:i/>
          <w:sz w:val="20"/>
          <w:szCs w:val="20"/>
          <w:lang w:val="ro-MO" w:eastAsia="ru-RU"/>
        </w:rPr>
      </w:pPr>
      <w:r>
        <w:rPr>
          <w:rFonts w:ascii="Calibri Light" w:hAnsi="Calibri Light" w:cs="Calibri Light"/>
          <w:b/>
          <w:i/>
          <w:color w:val="000000"/>
          <w:sz w:val="20"/>
          <w:szCs w:val="20"/>
          <w:lang w:val="ru-RU"/>
        </w:rPr>
        <w:t>Источник</w:t>
      </w:r>
      <w:r w:rsidRPr="00D7414A">
        <w:rPr>
          <w:rFonts w:ascii="Calibri Light" w:hAnsi="Calibri Light" w:cs="Calibri Light"/>
          <w:b/>
          <w:i/>
          <w:color w:val="000000"/>
          <w:sz w:val="20"/>
          <w:szCs w:val="20"/>
          <w:lang w:val="ro-MO"/>
        </w:rPr>
        <w:t xml:space="preserve">: </w:t>
      </w:r>
      <w:r>
        <w:rPr>
          <w:rFonts w:ascii="Calibri Light" w:hAnsi="Calibri Light" w:cs="Calibri Light"/>
          <w:i/>
          <w:color w:val="000000"/>
          <w:sz w:val="20"/>
          <w:szCs w:val="20"/>
          <w:lang w:val="ru-RU"/>
        </w:rPr>
        <w:t>Информация</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обобщена</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аудитом</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на</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основании</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данных</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ГНС</w:t>
      </w:r>
      <w:r>
        <w:rPr>
          <w:rFonts w:ascii="Calibri Light" w:eastAsia="Times New Roman" w:hAnsi="Calibri Light" w:cs="Calibri Light"/>
          <w:bCs/>
          <w:sz w:val="20"/>
          <w:szCs w:val="20"/>
          <w:lang w:val="ro-MO" w:eastAsia="ru-RU"/>
        </w:rPr>
        <w:t>.</w:t>
      </w:r>
    </w:p>
    <w:p w:rsidR="00BF6C4D" w:rsidRDefault="00482E87" w:rsidP="00BF6C4D">
      <w:pPr>
        <w:tabs>
          <w:tab w:val="left" w:pos="720"/>
        </w:tabs>
        <w:spacing w:line="276" w:lineRule="auto"/>
        <w:ind w:right="-2" w:firstLine="567"/>
        <w:jc w:val="both"/>
        <w:rPr>
          <w:rFonts w:ascii="Calibri Light" w:eastAsia="Times New Roman" w:hAnsi="Calibri Light" w:cs="Calibri Light"/>
          <w:bCs/>
          <w:sz w:val="24"/>
          <w:szCs w:val="24"/>
          <w:lang w:val="ru-RU" w:eastAsia="ru-RU"/>
        </w:rPr>
      </w:pPr>
      <w:r w:rsidRPr="00AB73F1">
        <w:rPr>
          <w:rFonts w:ascii="Calibri Light" w:hAnsi="Calibri Light" w:cs="Calibri Light"/>
          <w:sz w:val="24"/>
          <w:szCs w:val="24"/>
          <w:lang w:val="ru-RU"/>
        </w:rPr>
        <w:t>Вместе с тем,</w:t>
      </w:r>
      <w:r>
        <w:rPr>
          <w:rFonts w:ascii="Calibri Light" w:hAnsi="Calibri Light" w:cs="Calibri Light"/>
          <w:sz w:val="24"/>
          <w:szCs w:val="24"/>
          <w:lang w:val="ru-RU"/>
        </w:rPr>
        <w:t xml:space="preserve"> в рамках контролей установлены следующие недостатки: </w:t>
      </w:r>
      <w:r w:rsidRPr="000A090E">
        <w:rPr>
          <w:rFonts w:ascii="Calibri Light" w:eastAsia="Times New Roman" w:hAnsi="Calibri Light" w:cs="Calibri Light"/>
          <w:bCs/>
          <w:sz w:val="24"/>
          <w:szCs w:val="24"/>
          <w:lang w:val="ro-MO" w:eastAsia="ru-RU"/>
        </w:rPr>
        <w:t>(i)</w:t>
      </w:r>
      <w:r>
        <w:rPr>
          <w:rFonts w:ascii="Calibri Light" w:eastAsia="Times New Roman" w:hAnsi="Calibri Light" w:cs="Calibri Light"/>
          <w:bCs/>
          <w:sz w:val="24"/>
          <w:szCs w:val="24"/>
          <w:lang w:val="ru-RU" w:eastAsia="ru-RU"/>
        </w:rPr>
        <w:t xml:space="preserve"> несоблюдение сроков представления отчетов </w:t>
      </w:r>
      <w:r w:rsidRPr="000A090E">
        <w:rPr>
          <w:rFonts w:ascii="Calibri Light" w:eastAsia="Times New Roman" w:hAnsi="Calibri Light" w:cs="Calibri Light"/>
          <w:bCs/>
          <w:sz w:val="24"/>
          <w:szCs w:val="24"/>
          <w:lang w:val="ro-MO" w:eastAsia="ru-RU"/>
        </w:rPr>
        <w:t>TRN 15; (ii)</w:t>
      </w:r>
      <w:r>
        <w:rPr>
          <w:rFonts w:ascii="Calibri Light" w:eastAsia="Times New Roman" w:hAnsi="Calibri Light" w:cs="Calibri Light"/>
          <w:bCs/>
          <w:sz w:val="24"/>
          <w:szCs w:val="24"/>
          <w:lang w:val="ru-RU" w:eastAsia="ru-RU"/>
        </w:rPr>
        <w:t xml:space="preserve"> непредставление отчетов</w:t>
      </w:r>
      <w:r w:rsidRPr="00482E87">
        <w:rPr>
          <w:rFonts w:ascii="Calibri Light" w:eastAsia="Times New Roman" w:hAnsi="Calibri Light" w:cs="Calibri Light"/>
          <w:bCs/>
          <w:sz w:val="24"/>
          <w:szCs w:val="24"/>
          <w:lang w:val="ro-MO" w:eastAsia="ru-RU"/>
        </w:rPr>
        <w:t xml:space="preserve"> </w:t>
      </w:r>
      <w:r>
        <w:rPr>
          <w:rFonts w:ascii="Calibri Light" w:eastAsia="Times New Roman" w:hAnsi="Calibri Light" w:cs="Calibri Light"/>
          <w:bCs/>
          <w:sz w:val="24"/>
          <w:szCs w:val="24"/>
          <w:lang w:val="ro-MO" w:eastAsia="ru-RU"/>
        </w:rPr>
        <w:t>TRN</w:t>
      </w:r>
      <w:r>
        <w:rPr>
          <w:rFonts w:ascii="Calibri Light" w:eastAsia="Times New Roman" w:hAnsi="Calibri Light" w:cs="Calibri Light"/>
          <w:bCs/>
          <w:sz w:val="24"/>
          <w:szCs w:val="24"/>
          <w:lang w:val="ru-RU" w:eastAsia="ru-RU"/>
        </w:rPr>
        <w:t xml:space="preserve"> </w:t>
      </w:r>
      <w:r>
        <w:rPr>
          <w:rFonts w:ascii="Calibri Light" w:eastAsia="Times New Roman" w:hAnsi="Calibri Light" w:cs="Calibri Light"/>
          <w:bCs/>
          <w:sz w:val="24"/>
          <w:szCs w:val="24"/>
          <w:lang w:val="ro-MO" w:eastAsia="ru-RU"/>
        </w:rPr>
        <w:t>15; (iii)</w:t>
      </w:r>
      <w:r>
        <w:rPr>
          <w:rFonts w:ascii="Calibri Light" w:eastAsia="Times New Roman" w:hAnsi="Calibri Light" w:cs="Calibri Light"/>
          <w:bCs/>
          <w:sz w:val="24"/>
          <w:szCs w:val="24"/>
          <w:lang w:val="ru-RU" w:eastAsia="ru-RU"/>
        </w:rPr>
        <w:t xml:space="preserve"> представление ошибочных данных в отчетах путем выявления отклонений между объемом выбранной воды и объемом, сбрасываемым в канализацию; </w:t>
      </w:r>
      <w:r w:rsidRPr="000A090E">
        <w:rPr>
          <w:rFonts w:ascii="Calibri Light" w:eastAsia="Times New Roman" w:hAnsi="Calibri Light" w:cs="Calibri Light"/>
          <w:bCs/>
          <w:sz w:val="24"/>
          <w:szCs w:val="24"/>
          <w:lang w:val="ro-MO" w:eastAsia="ru-RU"/>
        </w:rPr>
        <w:t>(iv)</w:t>
      </w:r>
      <w:r>
        <w:rPr>
          <w:rFonts w:ascii="Calibri Light" w:eastAsia="Times New Roman" w:hAnsi="Calibri Light" w:cs="Calibri Light"/>
          <w:bCs/>
          <w:sz w:val="24"/>
          <w:szCs w:val="24"/>
          <w:lang w:val="ru-RU" w:eastAsia="ru-RU"/>
        </w:rPr>
        <w:t xml:space="preserve"> неправильное определение стоимости извлеченного объема; неправильно отражен объем добытых </w:t>
      </w:r>
      <w:r w:rsidR="00BF6C4D">
        <w:rPr>
          <w:rFonts w:ascii="Calibri Light" w:eastAsia="Times New Roman" w:hAnsi="Calibri Light" w:cs="Calibri Light"/>
          <w:bCs/>
          <w:sz w:val="24"/>
          <w:szCs w:val="24"/>
          <w:lang w:val="ru-RU" w:eastAsia="ru-RU"/>
        </w:rPr>
        <w:t xml:space="preserve">полезных </w:t>
      </w:r>
      <w:r>
        <w:rPr>
          <w:rFonts w:ascii="Calibri Light" w:eastAsia="Times New Roman" w:hAnsi="Calibri Light" w:cs="Calibri Light"/>
          <w:bCs/>
          <w:sz w:val="24"/>
          <w:szCs w:val="24"/>
          <w:lang w:val="ru-RU" w:eastAsia="ru-RU"/>
        </w:rPr>
        <w:t>ископаемых и др.;</w:t>
      </w:r>
      <w:r w:rsidRPr="00482E87">
        <w:rPr>
          <w:rFonts w:ascii="Calibri Light" w:eastAsia="Times New Roman" w:hAnsi="Calibri Light" w:cs="Calibri Light"/>
          <w:bCs/>
          <w:sz w:val="24"/>
          <w:szCs w:val="24"/>
          <w:lang w:val="ro-MO" w:eastAsia="ru-RU"/>
        </w:rPr>
        <w:t xml:space="preserve"> </w:t>
      </w:r>
      <w:r w:rsidRPr="000A090E">
        <w:rPr>
          <w:rFonts w:ascii="Calibri Light" w:eastAsia="Times New Roman" w:hAnsi="Calibri Light" w:cs="Calibri Light"/>
          <w:bCs/>
          <w:sz w:val="24"/>
          <w:szCs w:val="24"/>
          <w:lang w:val="ro-MO" w:eastAsia="ru-RU"/>
        </w:rPr>
        <w:t>(v)</w:t>
      </w:r>
      <w:r>
        <w:rPr>
          <w:rFonts w:ascii="Calibri Light" w:eastAsia="Times New Roman" w:hAnsi="Calibri Light" w:cs="Calibri Light"/>
          <w:bCs/>
          <w:sz w:val="24"/>
          <w:szCs w:val="24"/>
          <w:lang w:val="ru-RU" w:eastAsia="ru-RU"/>
        </w:rPr>
        <w:t xml:space="preserve"> налогоплательщик не располагает </w:t>
      </w:r>
      <w:r w:rsidR="00BF6C4D" w:rsidRPr="00AB73F1">
        <w:rPr>
          <w:rFonts w:ascii="Calibri Light" w:eastAsia="Times New Roman" w:hAnsi="Calibri Light" w:cs="Calibri Light"/>
          <w:sz w:val="24"/>
          <w:szCs w:val="24"/>
          <w:lang w:val="ru-RU"/>
        </w:rPr>
        <w:t>р</w:t>
      </w:r>
      <w:r w:rsidR="00BF6C4D">
        <w:rPr>
          <w:rFonts w:ascii="Calibri Light" w:eastAsia="Times New Roman" w:hAnsi="Calibri Light" w:cs="Calibri Light"/>
          <w:sz w:val="24"/>
          <w:szCs w:val="24"/>
          <w:lang w:val="ro-MO"/>
        </w:rPr>
        <w:t>азрешительны</w:t>
      </w:r>
      <w:r w:rsidR="00BF6C4D">
        <w:rPr>
          <w:rFonts w:ascii="Calibri Light" w:eastAsia="Times New Roman" w:hAnsi="Calibri Light" w:cs="Calibri Light"/>
          <w:sz w:val="24"/>
          <w:szCs w:val="24"/>
          <w:lang w:val="ru-RU"/>
        </w:rPr>
        <w:t>м</w:t>
      </w:r>
      <w:r w:rsidR="00BF6C4D" w:rsidRPr="00AB73F1">
        <w:rPr>
          <w:rFonts w:ascii="Calibri Light" w:eastAsia="Times New Roman" w:hAnsi="Calibri Light" w:cs="Calibri Light"/>
          <w:sz w:val="24"/>
          <w:szCs w:val="24"/>
          <w:lang w:val="ro-MO"/>
        </w:rPr>
        <w:t xml:space="preserve"> акт</w:t>
      </w:r>
      <w:r w:rsidR="00BF6C4D">
        <w:rPr>
          <w:rFonts w:ascii="Calibri Light" w:eastAsia="Times New Roman" w:hAnsi="Calibri Light" w:cs="Calibri Light"/>
          <w:sz w:val="24"/>
          <w:szCs w:val="24"/>
          <w:lang w:val="ru-RU"/>
        </w:rPr>
        <w:t>ом для деятельности</w:t>
      </w:r>
      <w:r w:rsidR="00BF6C4D" w:rsidRPr="000A090E">
        <w:rPr>
          <w:rFonts w:ascii="Calibri Light" w:eastAsia="Times New Roman" w:hAnsi="Calibri Light" w:cs="Calibri Light"/>
          <w:bCs/>
          <w:sz w:val="24"/>
          <w:szCs w:val="24"/>
          <w:lang w:val="ro-MO" w:eastAsia="ru-RU"/>
        </w:rPr>
        <w:t>; (vi)</w:t>
      </w:r>
      <w:r w:rsidR="00BF6C4D">
        <w:rPr>
          <w:rFonts w:ascii="Calibri Light" w:eastAsia="Times New Roman" w:hAnsi="Calibri Light" w:cs="Calibri Light"/>
          <w:bCs/>
          <w:sz w:val="24"/>
          <w:szCs w:val="24"/>
          <w:lang w:val="ru-RU" w:eastAsia="ru-RU"/>
        </w:rPr>
        <w:t xml:space="preserve"> нерегистрация подразделений – офиса и артезианской скважины, непредставление отчетов </w:t>
      </w:r>
      <w:r w:rsidR="00BF6C4D" w:rsidRPr="000A090E">
        <w:rPr>
          <w:rFonts w:ascii="Calibri Light" w:eastAsia="Times New Roman" w:hAnsi="Calibri Light" w:cs="Calibri Light"/>
          <w:bCs/>
          <w:sz w:val="24"/>
          <w:szCs w:val="24"/>
          <w:lang w:val="ro-MO" w:eastAsia="ru-RU"/>
        </w:rPr>
        <w:t>TRN</w:t>
      </w:r>
      <w:r w:rsidR="00BF6C4D">
        <w:rPr>
          <w:rFonts w:ascii="Calibri Light" w:eastAsia="Times New Roman" w:hAnsi="Calibri Light" w:cs="Calibri Light"/>
          <w:bCs/>
          <w:sz w:val="24"/>
          <w:szCs w:val="24"/>
          <w:lang w:val="ru-RU" w:eastAsia="ru-RU"/>
        </w:rPr>
        <w:t xml:space="preserve"> </w:t>
      </w:r>
      <w:r w:rsidR="00BF6C4D" w:rsidRPr="000A090E">
        <w:rPr>
          <w:rFonts w:ascii="Calibri Light" w:eastAsia="Times New Roman" w:hAnsi="Calibri Light" w:cs="Calibri Light"/>
          <w:bCs/>
          <w:sz w:val="24"/>
          <w:szCs w:val="24"/>
          <w:lang w:val="ro-MO" w:eastAsia="ru-RU"/>
        </w:rPr>
        <w:t>15; (vii)</w:t>
      </w:r>
      <w:r w:rsidR="00BF6C4D">
        <w:rPr>
          <w:rFonts w:ascii="Calibri Light" w:eastAsia="Times New Roman" w:hAnsi="Calibri Light" w:cs="Calibri Light"/>
          <w:bCs/>
          <w:sz w:val="24"/>
          <w:szCs w:val="24"/>
          <w:lang w:val="ru-RU" w:eastAsia="ru-RU"/>
        </w:rPr>
        <w:t xml:space="preserve"> установлены отклонения в форме №</w:t>
      </w:r>
      <w:r w:rsidR="00BF6C4D" w:rsidRPr="000A090E">
        <w:rPr>
          <w:rFonts w:ascii="Calibri Light" w:eastAsia="Times New Roman" w:hAnsi="Calibri Light" w:cs="Calibri Light"/>
          <w:bCs/>
          <w:sz w:val="24"/>
          <w:szCs w:val="24"/>
          <w:lang w:val="ro-MO" w:eastAsia="ru-RU"/>
        </w:rPr>
        <w:t>5-GR</w:t>
      </w:r>
      <w:r w:rsidR="00BF6C4D">
        <w:rPr>
          <w:rFonts w:ascii="Calibri Light" w:eastAsia="Times New Roman" w:hAnsi="Calibri Light" w:cs="Calibri Light"/>
          <w:bCs/>
          <w:sz w:val="24"/>
          <w:szCs w:val="24"/>
          <w:lang w:val="ru-RU" w:eastAsia="ru-RU"/>
        </w:rPr>
        <w:t xml:space="preserve"> и отчете </w:t>
      </w:r>
      <w:r w:rsidR="00BF6C4D" w:rsidRPr="000A090E">
        <w:rPr>
          <w:rFonts w:ascii="Calibri Light" w:eastAsia="Times New Roman" w:hAnsi="Calibri Light" w:cs="Calibri Light"/>
          <w:bCs/>
          <w:sz w:val="24"/>
          <w:szCs w:val="24"/>
          <w:lang w:val="ro-MO" w:eastAsia="ru-RU"/>
        </w:rPr>
        <w:t>TRN 15.</w:t>
      </w:r>
    </w:p>
    <w:p w:rsidR="0079537A" w:rsidRPr="00BF6C4D" w:rsidRDefault="00BF6C4D" w:rsidP="00BF6C4D">
      <w:pPr>
        <w:tabs>
          <w:tab w:val="left" w:pos="720"/>
        </w:tabs>
        <w:spacing w:after="0" w:line="276" w:lineRule="auto"/>
        <w:ind w:right="-2" w:firstLine="567"/>
        <w:jc w:val="both"/>
        <w:rPr>
          <w:rFonts w:ascii="Calibri Light" w:eastAsia="Times New Roman" w:hAnsi="Calibri Light" w:cs="Calibri Light"/>
          <w:bCs/>
          <w:sz w:val="24"/>
          <w:szCs w:val="24"/>
          <w:lang w:val="ru-RU" w:eastAsia="ru-RU"/>
        </w:rPr>
      </w:pPr>
      <w:r>
        <w:rPr>
          <w:rFonts w:ascii="Calibri Light" w:eastAsia="Times New Roman" w:hAnsi="Calibri Light" w:cs="Calibri Light"/>
          <w:bCs/>
          <w:sz w:val="24"/>
          <w:szCs w:val="24"/>
          <w:lang w:val="ru-RU" w:eastAsia="ru-RU"/>
        </w:rPr>
        <w:t xml:space="preserve">Также в данном контексте отметим, что анализ информации относительно сумм </w:t>
      </w:r>
      <w:r>
        <w:rPr>
          <w:rFonts w:ascii="Calibri Light" w:hAnsi="Calibri Light" w:cs="Calibri Light"/>
          <w:sz w:val="24"/>
          <w:szCs w:val="24"/>
          <w:lang w:val="ru-RU"/>
        </w:rPr>
        <w:t xml:space="preserve">задолженности более 100 леев, связанных со сборами за природные ресурсы, и количества </w:t>
      </w:r>
      <w:r>
        <w:rPr>
          <w:rFonts w:ascii="Calibri Light" w:eastAsia="Times New Roman" w:hAnsi="Calibri Light" w:cs="Calibri Light"/>
          <w:bCs/>
          <w:sz w:val="24"/>
          <w:szCs w:val="24"/>
          <w:lang w:val="ru-RU" w:eastAsia="ru-RU"/>
        </w:rPr>
        <w:t xml:space="preserve">налогоплательщиков должников, представленного ГНС, </w:t>
      </w:r>
      <w:r w:rsidRPr="00AB73F1">
        <w:rPr>
          <w:rFonts w:ascii="Calibri Light" w:hAnsi="Calibri Light" w:cs="Calibri Light"/>
          <w:sz w:val="24"/>
          <w:szCs w:val="24"/>
          <w:lang w:val="ru-RU"/>
        </w:rPr>
        <w:t>свидетельствует о</w:t>
      </w:r>
      <w:r w:rsidRPr="00AB73F1">
        <w:rPr>
          <w:rFonts w:ascii="Calibri Light" w:hAnsi="Calibri Light"/>
          <w:sz w:val="24"/>
          <w:szCs w:val="24"/>
          <w:lang w:val="ru-RU"/>
        </w:rPr>
        <w:t xml:space="preserve"> </w:t>
      </w:r>
      <w:r w:rsidRPr="00BF6C4D">
        <w:rPr>
          <w:rFonts w:ascii="Calibri Light" w:hAnsi="Calibri Light"/>
          <w:sz w:val="24"/>
          <w:szCs w:val="24"/>
          <w:lang w:val="ru-RU"/>
        </w:rPr>
        <w:t xml:space="preserve">том, что количество их </w:t>
      </w:r>
      <w:r>
        <w:rPr>
          <w:rFonts w:ascii="Calibri Light" w:eastAsia="Times New Roman" w:hAnsi="Calibri Light" w:cs="Calibri Light"/>
          <w:bCs/>
          <w:sz w:val="24"/>
          <w:szCs w:val="24"/>
          <w:lang w:val="ru-RU" w:eastAsia="ru-RU"/>
        </w:rPr>
        <w:t xml:space="preserve">существенно снизилось с </w:t>
      </w:r>
      <w:r w:rsidRPr="00D40668">
        <w:rPr>
          <w:rFonts w:ascii="Calibri Light" w:eastAsia="Times New Roman" w:hAnsi="Calibri Light" w:cs="Calibri Light"/>
          <w:bCs/>
          <w:sz w:val="24"/>
          <w:szCs w:val="24"/>
          <w:lang w:val="ro-MO" w:eastAsia="ru-RU"/>
        </w:rPr>
        <w:t>7726</w:t>
      </w:r>
      <w:r>
        <w:rPr>
          <w:rFonts w:ascii="Calibri Light" w:eastAsia="Times New Roman" w:hAnsi="Calibri Light" w:cs="Calibri Light"/>
          <w:bCs/>
          <w:sz w:val="24"/>
          <w:szCs w:val="24"/>
          <w:lang w:val="ru-RU" w:eastAsia="ru-RU"/>
        </w:rPr>
        <w:t xml:space="preserve"> в </w:t>
      </w:r>
      <w:r w:rsidRPr="00D40668">
        <w:rPr>
          <w:rFonts w:ascii="Calibri Light" w:eastAsia="Times New Roman" w:hAnsi="Calibri Light" w:cs="Calibri Light"/>
          <w:bCs/>
          <w:sz w:val="24"/>
          <w:szCs w:val="24"/>
          <w:lang w:val="ro-MO" w:eastAsia="ru-RU"/>
        </w:rPr>
        <w:t>2019</w:t>
      </w:r>
      <w:r>
        <w:rPr>
          <w:rFonts w:ascii="Calibri Light" w:eastAsia="Times New Roman" w:hAnsi="Calibri Light" w:cs="Calibri Light"/>
          <w:bCs/>
          <w:sz w:val="24"/>
          <w:szCs w:val="24"/>
          <w:lang w:val="ru-RU" w:eastAsia="ru-RU"/>
        </w:rPr>
        <w:t xml:space="preserve"> году до </w:t>
      </w:r>
      <w:r w:rsidRPr="00D40668">
        <w:rPr>
          <w:rFonts w:ascii="Calibri Light" w:eastAsia="Times New Roman" w:hAnsi="Calibri Light" w:cs="Calibri Light"/>
          <w:bCs/>
          <w:sz w:val="24"/>
          <w:szCs w:val="24"/>
          <w:lang w:val="ro-MO" w:eastAsia="ru-RU"/>
        </w:rPr>
        <w:t xml:space="preserve">518 </w:t>
      </w:r>
      <w:r>
        <w:rPr>
          <w:rFonts w:ascii="Calibri Light" w:eastAsia="Times New Roman" w:hAnsi="Calibri Light" w:cs="Calibri Light"/>
          <w:bCs/>
          <w:sz w:val="24"/>
          <w:szCs w:val="24"/>
          <w:lang w:val="ru-RU" w:eastAsia="ru-RU"/>
        </w:rPr>
        <w:t xml:space="preserve">в </w:t>
      </w:r>
      <w:r w:rsidRPr="00D40668">
        <w:rPr>
          <w:rFonts w:ascii="Calibri Light" w:eastAsia="Times New Roman" w:hAnsi="Calibri Light" w:cs="Calibri Light"/>
          <w:bCs/>
          <w:sz w:val="24"/>
          <w:szCs w:val="24"/>
          <w:lang w:val="ro-MO" w:eastAsia="ru-RU"/>
        </w:rPr>
        <w:t>20</w:t>
      </w:r>
      <w:r>
        <w:rPr>
          <w:rFonts w:ascii="Calibri Light" w:eastAsia="Times New Roman" w:hAnsi="Calibri Light" w:cs="Calibri Light"/>
          <w:bCs/>
          <w:sz w:val="24"/>
          <w:szCs w:val="24"/>
          <w:lang w:val="ro-MO" w:eastAsia="ru-RU"/>
        </w:rPr>
        <w:t>21</w:t>
      </w:r>
      <w:r>
        <w:rPr>
          <w:rFonts w:ascii="Calibri Light" w:eastAsia="Times New Roman" w:hAnsi="Calibri Light" w:cs="Calibri Light"/>
          <w:bCs/>
          <w:sz w:val="24"/>
          <w:szCs w:val="24"/>
          <w:lang w:val="ru-RU" w:eastAsia="ru-RU"/>
        </w:rPr>
        <w:t xml:space="preserve"> году</w:t>
      </w:r>
      <w:r w:rsidRPr="00D40668">
        <w:rPr>
          <w:rFonts w:ascii="Calibri Light" w:eastAsia="Times New Roman" w:hAnsi="Calibri Light" w:cs="Calibri Light"/>
          <w:bCs/>
          <w:sz w:val="24"/>
          <w:szCs w:val="24"/>
          <w:lang w:val="ro-MO" w:eastAsia="ru-RU"/>
        </w:rPr>
        <w:t>.</w:t>
      </w:r>
      <w:r>
        <w:rPr>
          <w:rFonts w:ascii="Calibri Light" w:eastAsia="Times New Roman" w:hAnsi="Calibri Light" w:cs="Calibri Light"/>
          <w:bCs/>
          <w:sz w:val="24"/>
          <w:szCs w:val="24"/>
          <w:lang w:val="ru-RU" w:eastAsia="ru-RU"/>
        </w:rPr>
        <w:t xml:space="preserve"> Смотреть нижеприведенную таблицу.</w:t>
      </w:r>
      <w:r w:rsidR="0079537A" w:rsidRPr="00D40668">
        <w:rPr>
          <w:rFonts w:ascii="Calibri Light" w:eastAsia="Times New Roman" w:hAnsi="Calibri Light" w:cs="Calibri Light"/>
          <w:bCs/>
          <w:sz w:val="24"/>
          <w:szCs w:val="24"/>
          <w:lang w:val="ro-MO" w:eastAsia="ru-RU"/>
        </w:rPr>
        <w:t xml:space="preserve"> </w:t>
      </w:r>
    </w:p>
    <w:p w:rsidR="00344CAC" w:rsidRDefault="00344CAC" w:rsidP="0079537A">
      <w:pPr>
        <w:tabs>
          <w:tab w:val="left" w:pos="720"/>
        </w:tabs>
        <w:spacing w:after="0" w:line="276" w:lineRule="auto"/>
        <w:ind w:right="-2"/>
        <w:jc w:val="right"/>
        <w:rPr>
          <w:rFonts w:ascii="Calibri Light" w:eastAsia="Times New Roman" w:hAnsi="Calibri Light" w:cs="Calibri Light"/>
          <w:bCs/>
          <w:sz w:val="24"/>
          <w:szCs w:val="24"/>
          <w:lang w:val="ru-RU" w:eastAsia="ru-RU"/>
        </w:rPr>
      </w:pPr>
    </w:p>
    <w:p w:rsidR="00344CAC" w:rsidRDefault="00344CAC" w:rsidP="0079537A">
      <w:pPr>
        <w:tabs>
          <w:tab w:val="left" w:pos="720"/>
        </w:tabs>
        <w:spacing w:after="0" w:line="276" w:lineRule="auto"/>
        <w:ind w:right="-2"/>
        <w:jc w:val="right"/>
        <w:rPr>
          <w:rFonts w:ascii="Calibri Light" w:eastAsia="Times New Roman" w:hAnsi="Calibri Light" w:cs="Calibri Light"/>
          <w:bCs/>
          <w:sz w:val="24"/>
          <w:szCs w:val="24"/>
          <w:lang w:val="ru-RU" w:eastAsia="ru-RU"/>
        </w:rPr>
      </w:pPr>
    </w:p>
    <w:p w:rsidR="00344CAC" w:rsidRDefault="00344CAC" w:rsidP="0079537A">
      <w:pPr>
        <w:tabs>
          <w:tab w:val="left" w:pos="720"/>
        </w:tabs>
        <w:spacing w:after="0" w:line="276" w:lineRule="auto"/>
        <w:ind w:right="-2"/>
        <w:jc w:val="right"/>
        <w:rPr>
          <w:rFonts w:ascii="Calibri Light" w:eastAsia="Times New Roman" w:hAnsi="Calibri Light" w:cs="Calibri Light"/>
          <w:bCs/>
          <w:sz w:val="24"/>
          <w:szCs w:val="24"/>
          <w:lang w:val="ru-RU" w:eastAsia="ru-RU"/>
        </w:rPr>
      </w:pPr>
    </w:p>
    <w:p w:rsidR="00344CAC" w:rsidRDefault="00344CAC" w:rsidP="0079537A">
      <w:pPr>
        <w:tabs>
          <w:tab w:val="left" w:pos="720"/>
        </w:tabs>
        <w:spacing w:after="0" w:line="276" w:lineRule="auto"/>
        <w:ind w:right="-2"/>
        <w:jc w:val="right"/>
        <w:rPr>
          <w:rFonts w:ascii="Calibri Light" w:eastAsia="Times New Roman" w:hAnsi="Calibri Light" w:cs="Calibri Light"/>
          <w:bCs/>
          <w:sz w:val="24"/>
          <w:szCs w:val="24"/>
          <w:lang w:val="ru-RU" w:eastAsia="ru-RU"/>
        </w:rPr>
      </w:pPr>
    </w:p>
    <w:p w:rsidR="0079537A" w:rsidRDefault="00FE12FF" w:rsidP="0079537A">
      <w:pPr>
        <w:tabs>
          <w:tab w:val="left" w:pos="720"/>
        </w:tabs>
        <w:spacing w:after="0" w:line="276" w:lineRule="auto"/>
        <w:ind w:right="-2"/>
        <w:jc w:val="right"/>
        <w:rPr>
          <w:rFonts w:ascii="Calibri Light" w:eastAsia="Times New Roman" w:hAnsi="Calibri Light" w:cs="Calibri Light"/>
          <w:bCs/>
          <w:sz w:val="24"/>
          <w:szCs w:val="24"/>
          <w:lang w:val="ro-MO" w:eastAsia="ru-RU"/>
        </w:rPr>
      </w:pPr>
      <w:bookmarkStart w:id="42" w:name="_GoBack"/>
      <w:bookmarkEnd w:id="42"/>
      <w:r>
        <w:rPr>
          <w:rFonts w:ascii="Calibri Light" w:eastAsia="Times New Roman" w:hAnsi="Calibri Light" w:cs="Calibri Light"/>
          <w:bCs/>
          <w:sz w:val="24"/>
          <w:szCs w:val="24"/>
          <w:lang w:val="ru-RU" w:eastAsia="ru-RU"/>
        </w:rPr>
        <w:lastRenderedPageBreak/>
        <w:t>Таблица №</w:t>
      </w:r>
      <w:r w:rsidR="0079537A">
        <w:rPr>
          <w:rFonts w:ascii="Calibri Light" w:eastAsia="Times New Roman" w:hAnsi="Calibri Light" w:cs="Calibri Light"/>
          <w:bCs/>
          <w:sz w:val="24"/>
          <w:szCs w:val="24"/>
          <w:lang w:val="ro-MO" w:eastAsia="ru-RU"/>
        </w:rPr>
        <w:t>7</w:t>
      </w:r>
    </w:p>
    <w:p w:rsidR="0079537A" w:rsidRPr="00A60BAE" w:rsidRDefault="00BF6C4D" w:rsidP="0079537A">
      <w:pPr>
        <w:tabs>
          <w:tab w:val="left" w:pos="720"/>
        </w:tabs>
        <w:spacing w:after="0" w:line="276" w:lineRule="auto"/>
        <w:ind w:right="-2"/>
        <w:jc w:val="both"/>
        <w:rPr>
          <w:rFonts w:ascii="Calibri Light" w:eastAsia="Times New Roman" w:hAnsi="Calibri Light" w:cs="Calibri Light"/>
          <w:b/>
          <w:bCs/>
          <w:sz w:val="24"/>
          <w:szCs w:val="24"/>
          <w:lang w:val="ru-RU" w:eastAsia="ru-RU"/>
        </w:rPr>
      </w:pPr>
      <w:r w:rsidRPr="00A60BAE">
        <w:rPr>
          <w:rFonts w:ascii="Calibri Light" w:eastAsia="Times New Roman" w:hAnsi="Calibri Light" w:cs="Calibri Light"/>
          <w:b/>
          <w:bCs/>
          <w:sz w:val="24"/>
          <w:szCs w:val="24"/>
          <w:lang w:val="ro-MO" w:eastAsia="ru-RU"/>
        </w:rPr>
        <w:t xml:space="preserve">Информация о суммах </w:t>
      </w:r>
      <w:r w:rsidRPr="00A60BAE">
        <w:rPr>
          <w:rFonts w:ascii="Calibri Light" w:hAnsi="Calibri Light" w:cs="Calibri Light"/>
          <w:b/>
          <w:sz w:val="24"/>
          <w:szCs w:val="24"/>
          <w:lang w:val="ro-MO"/>
        </w:rPr>
        <w:t>задолженности более 100 леев, связанных со сборами за природные ресурсы, и количеств</w:t>
      </w:r>
      <w:r w:rsidR="00A60BAE" w:rsidRPr="00A60BAE">
        <w:rPr>
          <w:rFonts w:ascii="Calibri Light" w:hAnsi="Calibri Light" w:cs="Calibri Light"/>
          <w:b/>
          <w:sz w:val="24"/>
          <w:szCs w:val="24"/>
          <w:lang w:val="ro-MO"/>
        </w:rPr>
        <w:t>е</w:t>
      </w:r>
      <w:r w:rsidRPr="00A60BAE">
        <w:rPr>
          <w:rFonts w:ascii="Calibri Light" w:hAnsi="Calibri Light" w:cs="Calibri Light"/>
          <w:b/>
          <w:sz w:val="24"/>
          <w:szCs w:val="24"/>
          <w:lang w:val="ro-MO"/>
        </w:rPr>
        <w:t xml:space="preserve"> </w:t>
      </w:r>
      <w:r w:rsidRPr="00A60BAE">
        <w:rPr>
          <w:rFonts w:ascii="Calibri Light" w:eastAsia="Times New Roman" w:hAnsi="Calibri Light" w:cs="Calibri Light"/>
          <w:b/>
          <w:bCs/>
          <w:sz w:val="24"/>
          <w:szCs w:val="24"/>
          <w:lang w:val="ro-MO" w:eastAsia="ru-RU"/>
        </w:rPr>
        <w:t>налогоплательщиков должников</w:t>
      </w:r>
      <w:r w:rsidR="00A60BAE" w:rsidRPr="00A60BAE">
        <w:rPr>
          <w:rFonts w:ascii="Calibri Light" w:eastAsia="Times New Roman" w:hAnsi="Calibri Light" w:cs="Calibri Light"/>
          <w:b/>
          <w:bCs/>
          <w:sz w:val="24"/>
          <w:szCs w:val="24"/>
          <w:lang w:val="ro-MO" w:eastAsia="ru-RU"/>
        </w:rPr>
        <w:t xml:space="preserve"> в динамике за</w:t>
      </w:r>
      <w:r w:rsidR="00A60BAE" w:rsidRPr="00A60BAE">
        <w:rPr>
          <w:rFonts w:ascii="Calibri Light" w:eastAsia="Times New Roman" w:hAnsi="Calibri Light" w:cs="Calibri Light"/>
          <w:bCs/>
          <w:sz w:val="24"/>
          <w:szCs w:val="24"/>
          <w:lang w:val="ro-MO" w:eastAsia="ru-RU"/>
        </w:rPr>
        <w:t xml:space="preserve"> </w:t>
      </w:r>
      <w:r w:rsidR="0079537A" w:rsidRPr="00C85EC7">
        <w:rPr>
          <w:rFonts w:ascii="Calibri Light" w:eastAsia="Times New Roman" w:hAnsi="Calibri Light" w:cs="Calibri Light"/>
          <w:b/>
          <w:bCs/>
          <w:sz w:val="24"/>
          <w:szCs w:val="24"/>
          <w:lang w:val="ro-MO" w:eastAsia="ru-RU"/>
        </w:rPr>
        <w:t>2019-2021</w:t>
      </w:r>
      <w:r w:rsidR="00A60BAE">
        <w:rPr>
          <w:rFonts w:ascii="Calibri Light" w:eastAsia="Times New Roman" w:hAnsi="Calibri Light" w:cs="Calibri Light"/>
          <w:b/>
          <w:bCs/>
          <w:sz w:val="24"/>
          <w:szCs w:val="24"/>
          <w:lang w:val="ru-RU" w:eastAsia="ru-RU"/>
        </w:rPr>
        <w:t xml:space="preserve"> годы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709"/>
        <w:gridCol w:w="709"/>
        <w:gridCol w:w="709"/>
        <w:gridCol w:w="992"/>
        <w:gridCol w:w="1134"/>
        <w:gridCol w:w="1134"/>
      </w:tblGrid>
      <w:tr w:rsidR="0079537A" w:rsidRPr="00A00B2E" w:rsidTr="000F59C5">
        <w:trPr>
          <w:trHeight w:val="312"/>
        </w:trPr>
        <w:tc>
          <w:tcPr>
            <w:tcW w:w="675" w:type="dxa"/>
            <w:vMerge w:val="restart"/>
            <w:shd w:val="clear" w:color="auto" w:fill="DBE5F1"/>
          </w:tcPr>
          <w:p w:rsidR="0079537A" w:rsidRPr="00BF6C4D" w:rsidRDefault="00BF6C4D" w:rsidP="00CA06D7">
            <w:pPr>
              <w:tabs>
                <w:tab w:val="left" w:pos="720"/>
              </w:tabs>
              <w:spacing w:after="0" w:line="240" w:lineRule="auto"/>
              <w:jc w:val="both"/>
              <w:rPr>
                <w:rFonts w:ascii="Calibri Light" w:eastAsia="Times New Roman" w:hAnsi="Calibri Light" w:cs="Calibri Light"/>
                <w:b/>
                <w:bCs/>
                <w:sz w:val="20"/>
                <w:szCs w:val="20"/>
                <w:lang w:val="ru-RU" w:eastAsia="ru-RU"/>
              </w:rPr>
            </w:pPr>
            <w:r>
              <w:rPr>
                <w:rFonts w:ascii="Calibri Light" w:eastAsia="Times New Roman" w:hAnsi="Calibri Light" w:cs="Calibri Light"/>
                <w:b/>
                <w:bCs/>
                <w:sz w:val="20"/>
                <w:szCs w:val="20"/>
                <w:lang w:val="ru-RU" w:eastAsia="ru-RU"/>
              </w:rPr>
              <w:t>№ п/п</w:t>
            </w:r>
          </w:p>
        </w:tc>
        <w:tc>
          <w:tcPr>
            <w:tcW w:w="3402" w:type="dxa"/>
            <w:vMerge w:val="restart"/>
            <w:shd w:val="clear" w:color="auto" w:fill="DBE5F1"/>
          </w:tcPr>
          <w:p w:rsidR="0079537A" w:rsidRPr="005A3E2B" w:rsidRDefault="00A60BAE" w:rsidP="00A60BAE">
            <w:pPr>
              <w:tabs>
                <w:tab w:val="left" w:pos="720"/>
              </w:tabs>
              <w:spacing w:after="0" w:line="240" w:lineRule="auto"/>
              <w:jc w:val="both"/>
              <w:rPr>
                <w:rFonts w:ascii="Calibri Light" w:eastAsia="Times New Roman" w:hAnsi="Calibri Light" w:cs="Calibri Light"/>
                <w:b/>
                <w:bCs/>
                <w:sz w:val="20"/>
                <w:szCs w:val="20"/>
                <w:lang w:val="ro-MO" w:eastAsia="ru-RU"/>
              </w:rPr>
            </w:pPr>
            <w:r>
              <w:rPr>
                <w:rFonts w:ascii="Calibri Light" w:eastAsia="Times New Roman" w:hAnsi="Calibri Light" w:cs="Calibri Light"/>
                <w:b/>
                <w:bCs/>
                <w:sz w:val="20"/>
                <w:szCs w:val="20"/>
                <w:lang w:val="ru-RU" w:eastAsia="ru-RU"/>
              </w:rPr>
              <w:t xml:space="preserve">Название БКЭ </w:t>
            </w:r>
          </w:p>
        </w:tc>
        <w:tc>
          <w:tcPr>
            <w:tcW w:w="2127" w:type="dxa"/>
            <w:gridSpan w:val="3"/>
            <w:shd w:val="clear" w:color="auto" w:fill="DBE5F1"/>
          </w:tcPr>
          <w:p w:rsidR="0079537A" w:rsidRPr="005A3E2B" w:rsidRDefault="00A60BAE" w:rsidP="00A60BAE">
            <w:pPr>
              <w:tabs>
                <w:tab w:val="left" w:pos="720"/>
              </w:tabs>
              <w:spacing w:after="0" w:line="240" w:lineRule="auto"/>
              <w:jc w:val="both"/>
              <w:rPr>
                <w:rFonts w:ascii="Calibri Light" w:eastAsia="Times New Roman" w:hAnsi="Calibri Light" w:cs="Calibri Light"/>
                <w:b/>
                <w:bCs/>
                <w:sz w:val="20"/>
                <w:szCs w:val="20"/>
                <w:lang w:val="ro-MO" w:eastAsia="ru-RU"/>
              </w:rPr>
            </w:pPr>
            <w:r>
              <w:rPr>
                <w:rFonts w:ascii="Calibri Light" w:eastAsia="Times New Roman" w:hAnsi="Calibri Light" w:cs="Calibri Light"/>
                <w:b/>
                <w:bCs/>
                <w:sz w:val="20"/>
                <w:szCs w:val="20"/>
                <w:lang w:val="ru-RU" w:eastAsia="ru-RU"/>
              </w:rPr>
              <w:t xml:space="preserve">К-во задолженностей </w:t>
            </w:r>
          </w:p>
        </w:tc>
        <w:tc>
          <w:tcPr>
            <w:tcW w:w="3260" w:type="dxa"/>
            <w:gridSpan w:val="3"/>
            <w:shd w:val="clear" w:color="auto" w:fill="DBE5F1"/>
          </w:tcPr>
          <w:p w:rsidR="0079537A" w:rsidRPr="005A3E2B" w:rsidRDefault="00A60BAE" w:rsidP="00A60BAE">
            <w:pPr>
              <w:tabs>
                <w:tab w:val="left" w:pos="720"/>
              </w:tabs>
              <w:spacing w:after="0" w:line="240" w:lineRule="auto"/>
              <w:jc w:val="both"/>
              <w:rPr>
                <w:rFonts w:ascii="Calibri Light" w:eastAsia="Times New Roman" w:hAnsi="Calibri Light" w:cs="Calibri Light"/>
                <w:b/>
                <w:bCs/>
                <w:sz w:val="20"/>
                <w:szCs w:val="20"/>
                <w:lang w:val="ro-MO" w:eastAsia="ru-RU"/>
              </w:rPr>
            </w:pPr>
            <w:r>
              <w:rPr>
                <w:rFonts w:ascii="Calibri Light" w:eastAsia="Times New Roman" w:hAnsi="Calibri Light" w:cs="Calibri Light"/>
                <w:b/>
                <w:bCs/>
                <w:sz w:val="20"/>
                <w:szCs w:val="20"/>
                <w:lang w:val="ru-RU" w:eastAsia="ru-RU"/>
              </w:rPr>
              <w:t xml:space="preserve">Задолженность на конец года, тыс. леев  </w:t>
            </w:r>
          </w:p>
        </w:tc>
      </w:tr>
      <w:tr w:rsidR="0079537A" w:rsidRPr="005A3E2B" w:rsidTr="000F59C5">
        <w:trPr>
          <w:trHeight w:val="118"/>
        </w:trPr>
        <w:tc>
          <w:tcPr>
            <w:tcW w:w="675" w:type="dxa"/>
            <w:vMerge/>
          </w:tcPr>
          <w:p w:rsidR="0079537A" w:rsidRPr="005A3E2B" w:rsidRDefault="0079537A" w:rsidP="00CA06D7">
            <w:pPr>
              <w:tabs>
                <w:tab w:val="left" w:pos="720"/>
              </w:tabs>
              <w:spacing w:after="0" w:line="240" w:lineRule="auto"/>
              <w:jc w:val="both"/>
              <w:rPr>
                <w:rFonts w:ascii="Calibri Light" w:eastAsia="Times New Roman" w:hAnsi="Calibri Light" w:cs="Calibri Light"/>
                <w:b/>
                <w:bCs/>
                <w:sz w:val="20"/>
                <w:szCs w:val="20"/>
                <w:lang w:val="ro-MO" w:eastAsia="ru-RU"/>
              </w:rPr>
            </w:pPr>
          </w:p>
        </w:tc>
        <w:tc>
          <w:tcPr>
            <w:tcW w:w="3402" w:type="dxa"/>
            <w:vMerge/>
          </w:tcPr>
          <w:p w:rsidR="0079537A" w:rsidRPr="005A3E2B" w:rsidRDefault="0079537A" w:rsidP="00CA06D7">
            <w:pPr>
              <w:tabs>
                <w:tab w:val="left" w:pos="720"/>
              </w:tabs>
              <w:spacing w:after="0" w:line="240" w:lineRule="auto"/>
              <w:jc w:val="both"/>
              <w:rPr>
                <w:rFonts w:ascii="Calibri Light" w:eastAsia="Times New Roman" w:hAnsi="Calibri Light" w:cs="Calibri Light"/>
                <w:b/>
                <w:bCs/>
                <w:sz w:val="20"/>
                <w:szCs w:val="20"/>
                <w:lang w:val="ro-MO" w:eastAsia="ru-RU"/>
              </w:rPr>
            </w:pPr>
          </w:p>
        </w:tc>
        <w:tc>
          <w:tcPr>
            <w:tcW w:w="709" w:type="dxa"/>
            <w:shd w:val="clear" w:color="auto" w:fill="DBE5F1"/>
          </w:tcPr>
          <w:p w:rsidR="0079537A" w:rsidRPr="005A3E2B" w:rsidRDefault="0079537A" w:rsidP="00CA06D7">
            <w:pPr>
              <w:tabs>
                <w:tab w:val="left" w:pos="720"/>
              </w:tabs>
              <w:spacing w:after="0" w:line="240" w:lineRule="auto"/>
              <w:jc w:val="both"/>
              <w:rPr>
                <w:rFonts w:ascii="Calibri Light" w:eastAsia="Times New Roman" w:hAnsi="Calibri Light" w:cs="Calibri Light"/>
                <w:b/>
                <w:bCs/>
                <w:sz w:val="20"/>
                <w:szCs w:val="20"/>
                <w:lang w:val="ro-MO" w:eastAsia="ru-RU"/>
              </w:rPr>
            </w:pPr>
            <w:r w:rsidRPr="005A3E2B">
              <w:rPr>
                <w:rFonts w:ascii="Calibri Light" w:eastAsia="Times New Roman" w:hAnsi="Calibri Light" w:cs="Calibri Light"/>
                <w:b/>
                <w:bCs/>
                <w:sz w:val="20"/>
                <w:szCs w:val="20"/>
                <w:lang w:val="ro-MO" w:eastAsia="ru-RU"/>
              </w:rPr>
              <w:t>2019</w:t>
            </w:r>
          </w:p>
        </w:tc>
        <w:tc>
          <w:tcPr>
            <w:tcW w:w="709" w:type="dxa"/>
            <w:shd w:val="clear" w:color="auto" w:fill="DBE5F1"/>
          </w:tcPr>
          <w:p w:rsidR="0079537A" w:rsidRPr="005A3E2B" w:rsidRDefault="0079537A" w:rsidP="00CA06D7">
            <w:pPr>
              <w:tabs>
                <w:tab w:val="left" w:pos="720"/>
              </w:tabs>
              <w:spacing w:after="0" w:line="240" w:lineRule="auto"/>
              <w:jc w:val="both"/>
              <w:rPr>
                <w:rFonts w:ascii="Calibri Light" w:eastAsia="Times New Roman" w:hAnsi="Calibri Light" w:cs="Calibri Light"/>
                <w:b/>
                <w:bCs/>
                <w:sz w:val="20"/>
                <w:szCs w:val="20"/>
                <w:lang w:val="ro-MO" w:eastAsia="ru-RU"/>
              </w:rPr>
            </w:pPr>
            <w:r w:rsidRPr="005A3E2B">
              <w:rPr>
                <w:rFonts w:ascii="Calibri Light" w:eastAsia="Times New Roman" w:hAnsi="Calibri Light" w:cs="Calibri Light"/>
                <w:b/>
                <w:bCs/>
                <w:sz w:val="20"/>
                <w:szCs w:val="20"/>
                <w:lang w:val="ro-MO" w:eastAsia="ru-RU"/>
              </w:rPr>
              <w:t>2020</w:t>
            </w:r>
          </w:p>
        </w:tc>
        <w:tc>
          <w:tcPr>
            <w:tcW w:w="709" w:type="dxa"/>
            <w:shd w:val="clear" w:color="auto" w:fill="DBE5F1"/>
          </w:tcPr>
          <w:p w:rsidR="0079537A" w:rsidRPr="005A3E2B" w:rsidRDefault="0079537A" w:rsidP="00CA06D7">
            <w:pPr>
              <w:tabs>
                <w:tab w:val="left" w:pos="720"/>
              </w:tabs>
              <w:spacing w:after="0" w:line="240" w:lineRule="auto"/>
              <w:jc w:val="both"/>
              <w:rPr>
                <w:rFonts w:ascii="Calibri Light" w:eastAsia="Times New Roman" w:hAnsi="Calibri Light" w:cs="Calibri Light"/>
                <w:b/>
                <w:bCs/>
                <w:sz w:val="20"/>
                <w:szCs w:val="20"/>
                <w:lang w:val="ro-MO" w:eastAsia="ru-RU"/>
              </w:rPr>
            </w:pPr>
            <w:r w:rsidRPr="005A3E2B">
              <w:rPr>
                <w:rFonts w:ascii="Calibri Light" w:eastAsia="Times New Roman" w:hAnsi="Calibri Light" w:cs="Calibri Light"/>
                <w:b/>
                <w:bCs/>
                <w:sz w:val="20"/>
                <w:szCs w:val="20"/>
                <w:lang w:val="ro-MO" w:eastAsia="ru-RU"/>
              </w:rPr>
              <w:t>2021</w:t>
            </w:r>
          </w:p>
        </w:tc>
        <w:tc>
          <w:tcPr>
            <w:tcW w:w="992" w:type="dxa"/>
            <w:shd w:val="clear" w:color="auto" w:fill="DBE5F1"/>
          </w:tcPr>
          <w:p w:rsidR="0079537A" w:rsidRPr="005A3E2B" w:rsidRDefault="0079537A" w:rsidP="00CA06D7">
            <w:pPr>
              <w:tabs>
                <w:tab w:val="left" w:pos="720"/>
              </w:tabs>
              <w:spacing w:after="0" w:line="240" w:lineRule="auto"/>
              <w:jc w:val="both"/>
              <w:rPr>
                <w:rFonts w:ascii="Calibri Light" w:eastAsia="Times New Roman" w:hAnsi="Calibri Light" w:cs="Calibri Light"/>
                <w:b/>
                <w:bCs/>
                <w:sz w:val="20"/>
                <w:szCs w:val="20"/>
                <w:lang w:val="ro-MO" w:eastAsia="ru-RU"/>
              </w:rPr>
            </w:pPr>
            <w:r w:rsidRPr="005A3E2B">
              <w:rPr>
                <w:rFonts w:ascii="Calibri Light" w:eastAsia="Times New Roman" w:hAnsi="Calibri Light" w:cs="Calibri Light"/>
                <w:b/>
                <w:bCs/>
                <w:sz w:val="20"/>
                <w:szCs w:val="20"/>
                <w:lang w:val="ro-MO" w:eastAsia="ru-RU"/>
              </w:rPr>
              <w:t>2019</w:t>
            </w:r>
          </w:p>
        </w:tc>
        <w:tc>
          <w:tcPr>
            <w:tcW w:w="1134" w:type="dxa"/>
            <w:shd w:val="clear" w:color="auto" w:fill="DBE5F1"/>
          </w:tcPr>
          <w:p w:rsidR="0079537A" w:rsidRPr="005A3E2B" w:rsidRDefault="0079537A" w:rsidP="00CA06D7">
            <w:pPr>
              <w:tabs>
                <w:tab w:val="left" w:pos="720"/>
              </w:tabs>
              <w:spacing w:after="0" w:line="240" w:lineRule="auto"/>
              <w:jc w:val="both"/>
              <w:rPr>
                <w:rFonts w:ascii="Calibri Light" w:eastAsia="Times New Roman" w:hAnsi="Calibri Light" w:cs="Calibri Light"/>
                <w:b/>
                <w:bCs/>
                <w:sz w:val="20"/>
                <w:szCs w:val="20"/>
                <w:lang w:val="ro-MO" w:eastAsia="ru-RU"/>
              </w:rPr>
            </w:pPr>
            <w:r w:rsidRPr="005A3E2B">
              <w:rPr>
                <w:rFonts w:ascii="Calibri Light" w:eastAsia="Times New Roman" w:hAnsi="Calibri Light" w:cs="Calibri Light"/>
                <w:b/>
                <w:bCs/>
                <w:sz w:val="20"/>
                <w:szCs w:val="20"/>
                <w:lang w:val="ro-MO" w:eastAsia="ru-RU"/>
              </w:rPr>
              <w:t>2020</w:t>
            </w:r>
          </w:p>
        </w:tc>
        <w:tc>
          <w:tcPr>
            <w:tcW w:w="1134" w:type="dxa"/>
            <w:shd w:val="clear" w:color="auto" w:fill="DBE5F1"/>
          </w:tcPr>
          <w:p w:rsidR="0079537A" w:rsidRPr="005A3E2B" w:rsidRDefault="0079537A" w:rsidP="00CA06D7">
            <w:pPr>
              <w:tabs>
                <w:tab w:val="left" w:pos="720"/>
              </w:tabs>
              <w:spacing w:after="0" w:line="240" w:lineRule="auto"/>
              <w:jc w:val="both"/>
              <w:rPr>
                <w:rFonts w:ascii="Calibri Light" w:eastAsia="Times New Roman" w:hAnsi="Calibri Light" w:cs="Calibri Light"/>
                <w:b/>
                <w:bCs/>
                <w:sz w:val="20"/>
                <w:szCs w:val="20"/>
                <w:lang w:val="ro-MO" w:eastAsia="ru-RU"/>
              </w:rPr>
            </w:pPr>
            <w:r w:rsidRPr="005A3E2B">
              <w:rPr>
                <w:rFonts w:ascii="Calibri Light" w:eastAsia="Times New Roman" w:hAnsi="Calibri Light" w:cs="Calibri Light"/>
                <w:b/>
                <w:bCs/>
                <w:sz w:val="20"/>
                <w:szCs w:val="20"/>
                <w:lang w:val="ro-MO" w:eastAsia="ru-RU"/>
              </w:rPr>
              <w:t>2021</w:t>
            </w:r>
          </w:p>
        </w:tc>
      </w:tr>
      <w:tr w:rsidR="0079537A" w:rsidRPr="005A3E2B" w:rsidTr="000F59C5">
        <w:trPr>
          <w:trHeight w:val="164"/>
        </w:trPr>
        <w:tc>
          <w:tcPr>
            <w:tcW w:w="675" w:type="dxa"/>
          </w:tcPr>
          <w:p w:rsidR="0079537A" w:rsidRPr="005A3E2B" w:rsidRDefault="0079537A" w:rsidP="00CA06D7">
            <w:pPr>
              <w:tabs>
                <w:tab w:val="left" w:pos="720"/>
              </w:tabs>
              <w:spacing w:after="0" w:line="240" w:lineRule="auto"/>
              <w:jc w:val="both"/>
              <w:rPr>
                <w:rFonts w:ascii="Calibri Light" w:eastAsia="Times New Roman" w:hAnsi="Calibri Light" w:cs="Calibri Light"/>
                <w:bCs/>
                <w:sz w:val="20"/>
                <w:szCs w:val="20"/>
                <w:lang w:val="ro-MO" w:eastAsia="ru-RU"/>
              </w:rPr>
            </w:pPr>
            <w:r w:rsidRPr="005A3E2B">
              <w:rPr>
                <w:rFonts w:ascii="Calibri Light" w:eastAsia="Times New Roman" w:hAnsi="Calibri Light" w:cs="Calibri Light"/>
                <w:bCs/>
                <w:sz w:val="20"/>
                <w:szCs w:val="20"/>
                <w:lang w:val="ro-MO" w:eastAsia="ru-RU"/>
              </w:rPr>
              <w:t>1</w:t>
            </w:r>
          </w:p>
        </w:tc>
        <w:tc>
          <w:tcPr>
            <w:tcW w:w="3402" w:type="dxa"/>
          </w:tcPr>
          <w:p w:rsidR="0079537A" w:rsidRPr="005A3E2B" w:rsidRDefault="0079537A" w:rsidP="00A60BAE">
            <w:pPr>
              <w:tabs>
                <w:tab w:val="left" w:pos="720"/>
              </w:tabs>
              <w:spacing w:after="0" w:line="240" w:lineRule="auto"/>
              <w:jc w:val="both"/>
              <w:rPr>
                <w:rFonts w:ascii="Calibri Light" w:eastAsia="Times New Roman" w:hAnsi="Calibri Light" w:cs="Calibri Light"/>
                <w:bCs/>
                <w:sz w:val="20"/>
                <w:szCs w:val="20"/>
                <w:lang w:val="ro-MO" w:eastAsia="ru-RU"/>
              </w:rPr>
            </w:pPr>
            <w:r w:rsidRPr="00A60BAE">
              <w:rPr>
                <w:rFonts w:ascii="Calibri Light" w:hAnsi="Calibri Light"/>
                <w:sz w:val="20"/>
                <w:szCs w:val="20"/>
                <w:lang w:val="ru-RU"/>
              </w:rPr>
              <w:t xml:space="preserve">114611 </w:t>
            </w:r>
            <w:r w:rsidR="00A60BAE" w:rsidRPr="00A60BAE">
              <w:rPr>
                <w:rFonts w:ascii="Calibri Light" w:hAnsi="Calibri Light"/>
                <w:sz w:val="20"/>
                <w:szCs w:val="20"/>
                <w:lang w:val="ru-RU"/>
              </w:rPr>
              <w:t>–</w:t>
            </w:r>
            <w:r w:rsidRPr="00A60BAE">
              <w:rPr>
                <w:rFonts w:ascii="Calibri Light" w:hAnsi="Calibri Light"/>
                <w:sz w:val="20"/>
                <w:szCs w:val="20"/>
                <w:lang w:val="ru-RU"/>
              </w:rPr>
              <w:t xml:space="preserve"> </w:t>
            </w:r>
            <w:r w:rsidR="00A60BAE">
              <w:rPr>
                <w:rFonts w:ascii="Calibri Light" w:hAnsi="Calibri Light"/>
                <w:sz w:val="20"/>
                <w:szCs w:val="20"/>
                <w:lang w:val="ru-RU"/>
              </w:rPr>
              <w:t xml:space="preserve">Сбор за воду </w:t>
            </w:r>
          </w:p>
        </w:tc>
        <w:tc>
          <w:tcPr>
            <w:tcW w:w="709"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7 679</w:t>
            </w:r>
          </w:p>
        </w:tc>
        <w:tc>
          <w:tcPr>
            <w:tcW w:w="709"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7 268</w:t>
            </w:r>
          </w:p>
        </w:tc>
        <w:tc>
          <w:tcPr>
            <w:tcW w:w="709"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492 </w:t>
            </w:r>
          </w:p>
        </w:tc>
        <w:tc>
          <w:tcPr>
            <w:tcW w:w="992"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4 188,45</w:t>
            </w:r>
          </w:p>
        </w:tc>
        <w:tc>
          <w:tcPr>
            <w:tcW w:w="1134" w:type="dxa"/>
          </w:tcPr>
          <w:p w:rsidR="0079537A" w:rsidRPr="005A3E2B" w:rsidRDefault="0079537A" w:rsidP="00CA06D7">
            <w:pPr>
              <w:tabs>
                <w:tab w:val="left" w:pos="720"/>
              </w:tabs>
              <w:spacing w:after="0" w:line="240" w:lineRule="auto"/>
              <w:rPr>
                <w:rFonts w:ascii="Calibri Light" w:eastAsia="Times New Roman" w:hAnsi="Calibri Light" w:cs="Calibri Light"/>
                <w:bCs/>
                <w:sz w:val="20"/>
                <w:szCs w:val="20"/>
                <w:lang w:val="ro-MO" w:eastAsia="ru-RU"/>
              </w:rPr>
            </w:pPr>
            <w:r w:rsidRPr="005A3E2B">
              <w:rPr>
                <w:rFonts w:ascii="Calibri Light" w:hAnsi="Calibri Light"/>
                <w:sz w:val="20"/>
                <w:szCs w:val="20"/>
              </w:rPr>
              <w:t>13 033,43</w:t>
            </w:r>
          </w:p>
        </w:tc>
        <w:tc>
          <w:tcPr>
            <w:tcW w:w="1134"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14 267,51</w:t>
            </w:r>
          </w:p>
        </w:tc>
      </w:tr>
      <w:tr w:rsidR="0079537A" w:rsidRPr="005A3E2B" w:rsidTr="000F59C5">
        <w:trPr>
          <w:trHeight w:val="353"/>
        </w:trPr>
        <w:tc>
          <w:tcPr>
            <w:tcW w:w="675" w:type="dxa"/>
          </w:tcPr>
          <w:p w:rsidR="0079537A" w:rsidRPr="005A3E2B" w:rsidRDefault="0079537A" w:rsidP="00CA06D7">
            <w:pPr>
              <w:tabs>
                <w:tab w:val="left" w:pos="720"/>
              </w:tabs>
              <w:spacing w:after="0" w:line="240" w:lineRule="auto"/>
              <w:jc w:val="both"/>
              <w:rPr>
                <w:rFonts w:ascii="Calibri Light" w:eastAsia="Times New Roman" w:hAnsi="Calibri Light" w:cs="Calibri Light"/>
                <w:bCs/>
                <w:sz w:val="20"/>
                <w:szCs w:val="20"/>
                <w:lang w:val="ro-MO" w:eastAsia="ru-RU"/>
              </w:rPr>
            </w:pPr>
            <w:r w:rsidRPr="005A3E2B">
              <w:rPr>
                <w:rFonts w:ascii="Calibri Light" w:eastAsia="Times New Roman" w:hAnsi="Calibri Light" w:cs="Calibri Light"/>
                <w:bCs/>
                <w:sz w:val="20"/>
                <w:szCs w:val="20"/>
                <w:lang w:val="ro-MO" w:eastAsia="ru-RU"/>
              </w:rPr>
              <w:t>2</w:t>
            </w:r>
          </w:p>
        </w:tc>
        <w:tc>
          <w:tcPr>
            <w:tcW w:w="3402" w:type="dxa"/>
          </w:tcPr>
          <w:p w:rsidR="0079537A" w:rsidRPr="005A3E2B" w:rsidRDefault="0079537A" w:rsidP="00A60BAE">
            <w:pPr>
              <w:tabs>
                <w:tab w:val="left" w:pos="720"/>
              </w:tabs>
              <w:spacing w:after="0" w:line="240" w:lineRule="auto"/>
              <w:jc w:val="both"/>
              <w:rPr>
                <w:rFonts w:ascii="Calibri Light" w:eastAsia="Times New Roman" w:hAnsi="Calibri Light" w:cs="Calibri Light"/>
                <w:bCs/>
                <w:sz w:val="20"/>
                <w:szCs w:val="20"/>
                <w:lang w:val="ro-MO" w:eastAsia="ru-RU"/>
              </w:rPr>
            </w:pPr>
            <w:r w:rsidRPr="00A60BAE">
              <w:rPr>
                <w:rFonts w:ascii="Calibri Light" w:hAnsi="Calibri Light"/>
                <w:sz w:val="20"/>
                <w:szCs w:val="20"/>
                <w:lang w:val="ro-MO"/>
              </w:rPr>
              <w:t xml:space="preserve">114612 - </w:t>
            </w:r>
            <w:r w:rsidR="00A60BAE" w:rsidRPr="00A60BAE">
              <w:rPr>
                <w:rFonts w:ascii="Calibri Light" w:hAnsi="Calibri Light"/>
                <w:sz w:val="20"/>
                <w:szCs w:val="20"/>
                <w:lang w:val="ro-MO"/>
              </w:rPr>
              <w:t xml:space="preserve">Сбор за добычу полезных ископаемых  </w:t>
            </w:r>
          </w:p>
        </w:tc>
        <w:tc>
          <w:tcPr>
            <w:tcW w:w="709"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39  </w:t>
            </w:r>
          </w:p>
        </w:tc>
        <w:tc>
          <w:tcPr>
            <w:tcW w:w="709"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34</w:t>
            </w:r>
          </w:p>
        </w:tc>
        <w:tc>
          <w:tcPr>
            <w:tcW w:w="709"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21 </w:t>
            </w:r>
          </w:p>
        </w:tc>
        <w:tc>
          <w:tcPr>
            <w:tcW w:w="992"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850,30 </w:t>
            </w:r>
          </w:p>
        </w:tc>
        <w:tc>
          <w:tcPr>
            <w:tcW w:w="1134"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1 008,10</w:t>
            </w:r>
          </w:p>
        </w:tc>
        <w:tc>
          <w:tcPr>
            <w:tcW w:w="1134"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1 090,75</w:t>
            </w:r>
          </w:p>
        </w:tc>
      </w:tr>
      <w:tr w:rsidR="0079537A" w:rsidRPr="005A3E2B" w:rsidTr="000F59C5">
        <w:trPr>
          <w:trHeight w:val="353"/>
        </w:trPr>
        <w:tc>
          <w:tcPr>
            <w:tcW w:w="675" w:type="dxa"/>
          </w:tcPr>
          <w:p w:rsidR="0079537A" w:rsidRPr="005A3E2B" w:rsidRDefault="0079537A" w:rsidP="00CA06D7">
            <w:pPr>
              <w:tabs>
                <w:tab w:val="left" w:pos="720"/>
              </w:tabs>
              <w:spacing w:after="0" w:line="240" w:lineRule="auto"/>
              <w:jc w:val="both"/>
              <w:rPr>
                <w:rFonts w:ascii="Calibri Light" w:eastAsia="Times New Roman" w:hAnsi="Calibri Light" w:cs="Calibri Light"/>
                <w:bCs/>
                <w:sz w:val="20"/>
                <w:szCs w:val="20"/>
                <w:lang w:val="ro-MO" w:eastAsia="ru-RU"/>
              </w:rPr>
            </w:pPr>
            <w:r w:rsidRPr="005A3E2B">
              <w:rPr>
                <w:rFonts w:ascii="Calibri Light" w:eastAsia="Times New Roman" w:hAnsi="Calibri Light" w:cs="Calibri Light"/>
                <w:bCs/>
                <w:sz w:val="20"/>
                <w:szCs w:val="20"/>
                <w:lang w:val="ro-MO" w:eastAsia="ru-RU"/>
              </w:rPr>
              <w:t>3</w:t>
            </w:r>
          </w:p>
        </w:tc>
        <w:tc>
          <w:tcPr>
            <w:tcW w:w="3402" w:type="dxa"/>
          </w:tcPr>
          <w:p w:rsidR="0079537A" w:rsidRPr="005A3E2B" w:rsidRDefault="0079537A" w:rsidP="00A60BAE">
            <w:pPr>
              <w:tabs>
                <w:tab w:val="left" w:pos="720"/>
              </w:tabs>
              <w:spacing w:after="0" w:line="240" w:lineRule="auto"/>
              <w:jc w:val="both"/>
              <w:rPr>
                <w:rFonts w:ascii="Calibri Light" w:eastAsia="Times New Roman" w:hAnsi="Calibri Light" w:cs="Calibri Light"/>
                <w:bCs/>
                <w:sz w:val="20"/>
                <w:szCs w:val="20"/>
                <w:lang w:val="ro-MO" w:eastAsia="ru-RU"/>
              </w:rPr>
            </w:pPr>
            <w:r w:rsidRPr="00A60BAE">
              <w:rPr>
                <w:rFonts w:ascii="Calibri Light" w:hAnsi="Calibri Light"/>
                <w:sz w:val="20"/>
                <w:szCs w:val="20"/>
                <w:lang w:val="ro-MO"/>
              </w:rPr>
              <w:t xml:space="preserve">114613 - </w:t>
            </w:r>
            <w:r w:rsidR="00A60BAE" w:rsidRPr="00A60BAE">
              <w:rPr>
                <w:rFonts w:ascii="Calibri Light" w:hAnsi="Calibri Light"/>
                <w:sz w:val="20"/>
                <w:szCs w:val="20"/>
                <w:lang w:val="ro-MO"/>
              </w:rPr>
              <w:t xml:space="preserve">Сбор за отпускаемую на корню древесину  </w:t>
            </w:r>
          </w:p>
        </w:tc>
        <w:tc>
          <w:tcPr>
            <w:tcW w:w="709"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5 </w:t>
            </w:r>
          </w:p>
        </w:tc>
        <w:tc>
          <w:tcPr>
            <w:tcW w:w="709"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11 </w:t>
            </w:r>
          </w:p>
        </w:tc>
        <w:tc>
          <w:tcPr>
            <w:tcW w:w="709"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3 </w:t>
            </w:r>
          </w:p>
        </w:tc>
        <w:tc>
          <w:tcPr>
            <w:tcW w:w="992"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1,36 </w:t>
            </w:r>
          </w:p>
        </w:tc>
        <w:tc>
          <w:tcPr>
            <w:tcW w:w="1134"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118,24 </w:t>
            </w:r>
          </w:p>
        </w:tc>
        <w:tc>
          <w:tcPr>
            <w:tcW w:w="1134"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4,91</w:t>
            </w:r>
          </w:p>
        </w:tc>
      </w:tr>
      <w:tr w:rsidR="0079537A" w:rsidRPr="005A3E2B" w:rsidTr="000F59C5">
        <w:trPr>
          <w:trHeight w:val="353"/>
        </w:trPr>
        <w:tc>
          <w:tcPr>
            <w:tcW w:w="675" w:type="dxa"/>
          </w:tcPr>
          <w:p w:rsidR="0079537A" w:rsidRPr="005A3E2B" w:rsidRDefault="0079537A" w:rsidP="00CA06D7">
            <w:pPr>
              <w:tabs>
                <w:tab w:val="left" w:pos="720"/>
              </w:tabs>
              <w:spacing w:after="0" w:line="240" w:lineRule="auto"/>
              <w:jc w:val="both"/>
              <w:rPr>
                <w:rFonts w:ascii="Calibri Light" w:eastAsia="Times New Roman" w:hAnsi="Calibri Light" w:cs="Calibri Light"/>
                <w:bCs/>
                <w:sz w:val="20"/>
                <w:szCs w:val="20"/>
                <w:lang w:val="ro-MO" w:eastAsia="ru-RU"/>
              </w:rPr>
            </w:pPr>
            <w:r w:rsidRPr="005A3E2B">
              <w:rPr>
                <w:rFonts w:ascii="Calibri Light" w:eastAsia="Times New Roman" w:hAnsi="Calibri Light" w:cs="Calibri Light"/>
                <w:bCs/>
                <w:sz w:val="20"/>
                <w:szCs w:val="20"/>
                <w:lang w:val="ro-MO" w:eastAsia="ru-RU"/>
              </w:rPr>
              <w:t>4</w:t>
            </w:r>
          </w:p>
        </w:tc>
        <w:tc>
          <w:tcPr>
            <w:tcW w:w="3402" w:type="dxa"/>
          </w:tcPr>
          <w:p w:rsidR="0079537A" w:rsidRPr="005A3E2B" w:rsidRDefault="0079537A" w:rsidP="00A60BAE">
            <w:pPr>
              <w:tabs>
                <w:tab w:val="left" w:pos="720"/>
              </w:tabs>
              <w:spacing w:after="0" w:line="240" w:lineRule="auto"/>
              <w:jc w:val="both"/>
              <w:rPr>
                <w:rFonts w:ascii="Calibri Light" w:eastAsia="Times New Roman" w:hAnsi="Calibri Light" w:cs="Calibri Light"/>
                <w:bCs/>
                <w:sz w:val="20"/>
                <w:szCs w:val="20"/>
                <w:lang w:val="ro-MO" w:eastAsia="ru-RU"/>
              </w:rPr>
            </w:pPr>
            <w:r w:rsidRPr="00A60BAE">
              <w:rPr>
                <w:rFonts w:ascii="Calibri Light" w:hAnsi="Calibri Light"/>
                <w:sz w:val="20"/>
                <w:szCs w:val="20"/>
                <w:lang w:val="ru-RU"/>
              </w:rPr>
              <w:t xml:space="preserve">114614 - </w:t>
            </w:r>
            <w:r w:rsidR="00A60BAE" w:rsidRPr="00A60BAE">
              <w:rPr>
                <w:rFonts w:ascii="Calibri Light" w:hAnsi="Calibri Light"/>
                <w:sz w:val="20"/>
                <w:szCs w:val="20"/>
                <w:lang w:val="ru-RU"/>
              </w:rPr>
              <w:t xml:space="preserve">Сбор за использование недр </w:t>
            </w:r>
          </w:p>
        </w:tc>
        <w:tc>
          <w:tcPr>
            <w:tcW w:w="709"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 </w:t>
            </w:r>
          </w:p>
        </w:tc>
        <w:tc>
          <w:tcPr>
            <w:tcW w:w="709"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 </w:t>
            </w:r>
          </w:p>
        </w:tc>
        <w:tc>
          <w:tcPr>
            <w:tcW w:w="709"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2 </w:t>
            </w:r>
          </w:p>
        </w:tc>
        <w:tc>
          <w:tcPr>
            <w:tcW w:w="992"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 </w:t>
            </w:r>
          </w:p>
        </w:tc>
        <w:tc>
          <w:tcPr>
            <w:tcW w:w="1134"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 </w:t>
            </w:r>
          </w:p>
        </w:tc>
        <w:tc>
          <w:tcPr>
            <w:tcW w:w="1134"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491,15</w:t>
            </w:r>
          </w:p>
        </w:tc>
      </w:tr>
      <w:tr w:rsidR="0079537A" w:rsidRPr="005A3E2B" w:rsidTr="000F59C5">
        <w:trPr>
          <w:trHeight w:val="344"/>
        </w:trPr>
        <w:tc>
          <w:tcPr>
            <w:tcW w:w="675" w:type="dxa"/>
          </w:tcPr>
          <w:p w:rsidR="0079537A" w:rsidRPr="005A3E2B" w:rsidRDefault="0079537A" w:rsidP="00CA06D7">
            <w:pPr>
              <w:tabs>
                <w:tab w:val="left" w:pos="720"/>
              </w:tabs>
              <w:spacing w:after="0" w:line="240" w:lineRule="auto"/>
              <w:jc w:val="both"/>
              <w:rPr>
                <w:rFonts w:ascii="Calibri Light" w:eastAsia="Times New Roman" w:hAnsi="Calibri Light" w:cs="Calibri Light"/>
                <w:bCs/>
                <w:sz w:val="20"/>
                <w:szCs w:val="20"/>
                <w:lang w:val="ro-MO" w:eastAsia="ru-RU"/>
              </w:rPr>
            </w:pPr>
            <w:r w:rsidRPr="005A3E2B">
              <w:rPr>
                <w:rFonts w:ascii="Calibri Light" w:eastAsia="Times New Roman" w:hAnsi="Calibri Light" w:cs="Calibri Light"/>
                <w:bCs/>
                <w:sz w:val="20"/>
                <w:szCs w:val="20"/>
                <w:lang w:val="ro-MO" w:eastAsia="ru-RU"/>
              </w:rPr>
              <w:t>5</w:t>
            </w:r>
          </w:p>
        </w:tc>
        <w:tc>
          <w:tcPr>
            <w:tcW w:w="3402" w:type="dxa"/>
          </w:tcPr>
          <w:p w:rsidR="0079537A" w:rsidRPr="005A3E2B" w:rsidRDefault="0079537A" w:rsidP="00A60BAE">
            <w:pPr>
              <w:tabs>
                <w:tab w:val="left" w:pos="720"/>
              </w:tabs>
              <w:spacing w:after="0" w:line="240" w:lineRule="auto"/>
              <w:jc w:val="both"/>
              <w:rPr>
                <w:rFonts w:ascii="Calibri Light" w:eastAsia="Times New Roman" w:hAnsi="Calibri Light" w:cs="Calibri Light"/>
                <w:bCs/>
                <w:sz w:val="20"/>
                <w:szCs w:val="20"/>
                <w:lang w:val="ro-MO" w:eastAsia="ru-RU"/>
              </w:rPr>
            </w:pPr>
            <w:r w:rsidRPr="00A60BAE">
              <w:rPr>
                <w:rFonts w:ascii="Calibri Light" w:hAnsi="Calibri Light"/>
                <w:sz w:val="20"/>
                <w:szCs w:val="20"/>
                <w:lang w:val="ro-MO"/>
              </w:rPr>
              <w:t xml:space="preserve">114624 - </w:t>
            </w:r>
            <w:r w:rsidR="00A60BAE" w:rsidRPr="00A60BAE">
              <w:rPr>
                <w:rFonts w:ascii="Calibri Light" w:hAnsi="Calibri Light"/>
                <w:sz w:val="20"/>
                <w:szCs w:val="20"/>
                <w:lang w:val="ro-MO"/>
              </w:rPr>
              <w:t xml:space="preserve">Сбор за эксплуатацию подземных сооружений для осуществления предпринима-тельской деятельности, кроме предназначенных для добычи полезных ископаемых  </w:t>
            </w:r>
          </w:p>
        </w:tc>
        <w:tc>
          <w:tcPr>
            <w:tcW w:w="709"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3 </w:t>
            </w:r>
          </w:p>
        </w:tc>
        <w:tc>
          <w:tcPr>
            <w:tcW w:w="709"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4 </w:t>
            </w:r>
          </w:p>
        </w:tc>
        <w:tc>
          <w:tcPr>
            <w:tcW w:w="709"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 </w:t>
            </w:r>
          </w:p>
        </w:tc>
        <w:tc>
          <w:tcPr>
            <w:tcW w:w="992"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288,56 </w:t>
            </w:r>
          </w:p>
        </w:tc>
        <w:tc>
          <w:tcPr>
            <w:tcW w:w="1134"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 xml:space="preserve">345,57 </w:t>
            </w:r>
          </w:p>
        </w:tc>
        <w:tc>
          <w:tcPr>
            <w:tcW w:w="1134" w:type="dxa"/>
          </w:tcPr>
          <w:p w:rsidR="0079537A" w:rsidRPr="005A3E2B" w:rsidRDefault="0079537A" w:rsidP="00CA06D7">
            <w:pPr>
              <w:tabs>
                <w:tab w:val="left" w:pos="720"/>
              </w:tabs>
              <w:spacing w:after="0" w:line="240" w:lineRule="auto"/>
              <w:jc w:val="right"/>
              <w:rPr>
                <w:rFonts w:ascii="Calibri Light" w:eastAsia="Times New Roman" w:hAnsi="Calibri Light" w:cs="Calibri Light"/>
                <w:bCs/>
                <w:sz w:val="20"/>
                <w:szCs w:val="20"/>
                <w:lang w:val="ro-MO" w:eastAsia="ru-RU"/>
              </w:rPr>
            </w:pPr>
            <w:r w:rsidRPr="005A3E2B">
              <w:rPr>
                <w:rFonts w:ascii="Calibri Light" w:hAnsi="Calibri Light"/>
                <w:sz w:val="20"/>
                <w:szCs w:val="20"/>
              </w:rPr>
              <w:t>-</w:t>
            </w:r>
          </w:p>
        </w:tc>
      </w:tr>
      <w:tr w:rsidR="0079537A" w:rsidRPr="005A3E2B" w:rsidTr="000F59C5">
        <w:trPr>
          <w:trHeight w:val="77"/>
        </w:trPr>
        <w:tc>
          <w:tcPr>
            <w:tcW w:w="4077" w:type="dxa"/>
            <w:gridSpan w:val="2"/>
            <w:shd w:val="clear" w:color="auto" w:fill="DBE5F1"/>
          </w:tcPr>
          <w:p w:rsidR="0079537A" w:rsidRPr="00A60BAE" w:rsidRDefault="00A60BAE" w:rsidP="00CA06D7">
            <w:pPr>
              <w:tabs>
                <w:tab w:val="left" w:pos="720"/>
              </w:tabs>
              <w:spacing w:after="0" w:line="240" w:lineRule="auto"/>
              <w:jc w:val="both"/>
              <w:rPr>
                <w:rFonts w:ascii="Calibri Light" w:eastAsia="Times New Roman" w:hAnsi="Calibri Light" w:cs="Calibri Light"/>
                <w:b/>
                <w:bCs/>
                <w:sz w:val="20"/>
                <w:szCs w:val="20"/>
                <w:lang w:val="ru-RU" w:eastAsia="ru-RU"/>
              </w:rPr>
            </w:pPr>
            <w:r>
              <w:rPr>
                <w:rFonts w:ascii="Calibri Light" w:eastAsia="Times New Roman" w:hAnsi="Calibri Light" w:cs="Calibri Light"/>
                <w:b/>
                <w:bCs/>
                <w:sz w:val="20"/>
                <w:szCs w:val="20"/>
                <w:lang w:val="ru-RU" w:eastAsia="ru-RU"/>
              </w:rPr>
              <w:t>Всего</w:t>
            </w:r>
          </w:p>
        </w:tc>
        <w:tc>
          <w:tcPr>
            <w:tcW w:w="709" w:type="dxa"/>
            <w:shd w:val="clear" w:color="auto" w:fill="DBE5F1"/>
          </w:tcPr>
          <w:p w:rsidR="0079537A" w:rsidRPr="005A3E2B" w:rsidRDefault="0079537A" w:rsidP="00CA06D7">
            <w:pPr>
              <w:tabs>
                <w:tab w:val="left" w:pos="720"/>
              </w:tabs>
              <w:spacing w:after="0" w:line="240" w:lineRule="auto"/>
              <w:jc w:val="right"/>
              <w:rPr>
                <w:rFonts w:ascii="Calibri Light" w:eastAsia="Times New Roman" w:hAnsi="Calibri Light" w:cs="Calibri Light"/>
                <w:b/>
                <w:bCs/>
                <w:sz w:val="20"/>
                <w:szCs w:val="20"/>
                <w:lang w:val="ro-MO" w:eastAsia="ru-RU"/>
              </w:rPr>
            </w:pPr>
            <w:r w:rsidRPr="005A3E2B">
              <w:rPr>
                <w:rFonts w:ascii="Calibri Light" w:hAnsi="Calibri Light"/>
                <w:b/>
                <w:sz w:val="20"/>
                <w:szCs w:val="20"/>
              </w:rPr>
              <w:t>7726</w:t>
            </w:r>
          </w:p>
        </w:tc>
        <w:tc>
          <w:tcPr>
            <w:tcW w:w="709" w:type="dxa"/>
            <w:shd w:val="clear" w:color="auto" w:fill="DBE5F1"/>
          </w:tcPr>
          <w:p w:rsidR="0079537A" w:rsidRPr="005A3E2B" w:rsidRDefault="0079537A" w:rsidP="00CA06D7">
            <w:pPr>
              <w:tabs>
                <w:tab w:val="left" w:pos="720"/>
              </w:tabs>
              <w:spacing w:after="0" w:line="240" w:lineRule="auto"/>
              <w:jc w:val="right"/>
              <w:rPr>
                <w:rFonts w:ascii="Calibri Light" w:eastAsia="Times New Roman" w:hAnsi="Calibri Light" w:cs="Calibri Light"/>
                <w:b/>
                <w:bCs/>
                <w:sz w:val="20"/>
                <w:szCs w:val="20"/>
                <w:lang w:val="ro-MO" w:eastAsia="ru-RU"/>
              </w:rPr>
            </w:pPr>
            <w:r w:rsidRPr="005A3E2B">
              <w:rPr>
                <w:rFonts w:ascii="Calibri Light" w:hAnsi="Calibri Light"/>
                <w:b/>
                <w:sz w:val="20"/>
                <w:szCs w:val="20"/>
              </w:rPr>
              <w:t>7317</w:t>
            </w:r>
          </w:p>
        </w:tc>
        <w:tc>
          <w:tcPr>
            <w:tcW w:w="709" w:type="dxa"/>
            <w:shd w:val="clear" w:color="auto" w:fill="DBE5F1"/>
          </w:tcPr>
          <w:p w:rsidR="0079537A" w:rsidRPr="005A3E2B" w:rsidRDefault="0079537A" w:rsidP="00CA06D7">
            <w:pPr>
              <w:tabs>
                <w:tab w:val="left" w:pos="720"/>
              </w:tabs>
              <w:spacing w:after="0" w:line="240" w:lineRule="auto"/>
              <w:jc w:val="right"/>
              <w:rPr>
                <w:rFonts w:ascii="Calibri Light" w:eastAsia="Times New Roman" w:hAnsi="Calibri Light" w:cs="Calibri Light"/>
                <w:b/>
                <w:bCs/>
                <w:sz w:val="20"/>
                <w:szCs w:val="20"/>
                <w:lang w:val="ro-MO" w:eastAsia="ru-RU"/>
              </w:rPr>
            </w:pPr>
            <w:r w:rsidRPr="005A3E2B">
              <w:rPr>
                <w:rFonts w:ascii="Calibri Light" w:hAnsi="Calibri Light"/>
                <w:b/>
                <w:sz w:val="20"/>
                <w:szCs w:val="20"/>
              </w:rPr>
              <w:t>518</w:t>
            </w:r>
          </w:p>
        </w:tc>
        <w:tc>
          <w:tcPr>
            <w:tcW w:w="992" w:type="dxa"/>
            <w:shd w:val="clear" w:color="auto" w:fill="DBE5F1"/>
          </w:tcPr>
          <w:p w:rsidR="0079537A" w:rsidRPr="005A3E2B" w:rsidRDefault="0079537A" w:rsidP="00CA06D7">
            <w:pPr>
              <w:tabs>
                <w:tab w:val="left" w:pos="720"/>
              </w:tabs>
              <w:spacing w:after="0" w:line="240" w:lineRule="auto"/>
              <w:jc w:val="right"/>
              <w:rPr>
                <w:rFonts w:ascii="Calibri Light" w:eastAsia="Times New Roman" w:hAnsi="Calibri Light" w:cs="Calibri Light"/>
                <w:b/>
                <w:bCs/>
                <w:sz w:val="20"/>
                <w:szCs w:val="20"/>
                <w:lang w:val="ro-MO" w:eastAsia="ru-RU"/>
              </w:rPr>
            </w:pPr>
            <w:r w:rsidRPr="005A3E2B">
              <w:rPr>
                <w:rFonts w:ascii="Calibri Light" w:eastAsia="Times New Roman" w:hAnsi="Calibri Light" w:cs="Calibri Light"/>
                <w:b/>
                <w:bCs/>
                <w:sz w:val="20"/>
                <w:szCs w:val="20"/>
                <w:lang w:val="ro-MO" w:eastAsia="ru-RU"/>
              </w:rPr>
              <w:t>5 328,67</w:t>
            </w:r>
          </w:p>
        </w:tc>
        <w:tc>
          <w:tcPr>
            <w:tcW w:w="1134" w:type="dxa"/>
            <w:shd w:val="clear" w:color="auto" w:fill="DBE5F1"/>
          </w:tcPr>
          <w:p w:rsidR="0079537A" w:rsidRPr="005A3E2B" w:rsidRDefault="0079537A" w:rsidP="00CA06D7">
            <w:pPr>
              <w:tabs>
                <w:tab w:val="left" w:pos="720"/>
              </w:tabs>
              <w:spacing w:after="0" w:line="240" w:lineRule="auto"/>
              <w:jc w:val="right"/>
              <w:rPr>
                <w:rFonts w:ascii="Calibri Light" w:eastAsia="Times New Roman" w:hAnsi="Calibri Light" w:cs="Calibri Light"/>
                <w:b/>
                <w:bCs/>
                <w:sz w:val="20"/>
                <w:szCs w:val="20"/>
                <w:lang w:val="ro-MO" w:eastAsia="ru-RU"/>
              </w:rPr>
            </w:pPr>
            <w:r w:rsidRPr="005A3E2B">
              <w:rPr>
                <w:rFonts w:ascii="Calibri Light" w:eastAsia="Times New Roman" w:hAnsi="Calibri Light" w:cs="Calibri Light"/>
                <w:b/>
                <w:bCs/>
                <w:sz w:val="20"/>
                <w:szCs w:val="20"/>
                <w:lang w:val="ro-MO" w:eastAsia="ru-RU"/>
              </w:rPr>
              <w:t>14 505,34</w:t>
            </w:r>
          </w:p>
        </w:tc>
        <w:tc>
          <w:tcPr>
            <w:tcW w:w="1134" w:type="dxa"/>
            <w:shd w:val="clear" w:color="auto" w:fill="DBE5F1"/>
          </w:tcPr>
          <w:p w:rsidR="0079537A" w:rsidRPr="005A3E2B" w:rsidRDefault="0079537A" w:rsidP="00CA06D7">
            <w:pPr>
              <w:tabs>
                <w:tab w:val="left" w:pos="720"/>
              </w:tabs>
              <w:spacing w:after="0" w:line="240" w:lineRule="auto"/>
              <w:jc w:val="right"/>
              <w:rPr>
                <w:rFonts w:ascii="Calibri Light" w:eastAsia="Times New Roman" w:hAnsi="Calibri Light" w:cs="Calibri Light"/>
                <w:b/>
                <w:bCs/>
                <w:sz w:val="20"/>
                <w:szCs w:val="20"/>
                <w:lang w:val="ro-MO" w:eastAsia="ru-RU"/>
              </w:rPr>
            </w:pPr>
            <w:r w:rsidRPr="005A3E2B">
              <w:rPr>
                <w:rFonts w:ascii="Calibri Light" w:eastAsia="Times New Roman" w:hAnsi="Calibri Light" w:cs="Calibri Light"/>
                <w:b/>
                <w:bCs/>
                <w:sz w:val="20"/>
                <w:szCs w:val="20"/>
                <w:lang w:val="ro-MO" w:eastAsia="ru-RU"/>
              </w:rPr>
              <w:t>15 857,32</w:t>
            </w:r>
          </w:p>
        </w:tc>
      </w:tr>
    </w:tbl>
    <w:p w:rsidR="0079537A" w:rsidRPr="005A3E2B" w:rsidRDefault="00F5379A" w:rsidP="0079537A">
      <w:pPr>
        <w:tabs>
          <w:tab w:val="left" w:pos="720"/>
        </w:tabs>
        <w:spacing w:after="0" w:line="276" w:lineRule="auto"/>
        <w:ind w:right="-2"/>
        <w:jc w:val="both"/>
        <w:rPr>
          <w:rFonts w:ascii="Calibri Light" w:eastAsia="Times New Roman" w:hAnsi="Calibri Light" w:cs="Calibri Light"/>
          <w:bCs/>
          <w:sz w:val="20"/>
          <w:szCs w:val="20"/>
          <w:lang w:val="ro-MO" w:eastAsia="ru-RU"/>
        </w:rPr>
      </w:pPr>
      <w:r w:rsidRPr="00F5379A">
        <w:rPr>
          <w:rFonts w:ascii="Calibri Light" w:eastAsia="Times New Roman" w:hAnsi="Calibri Light" w:cs="Calibri Light"/>
          <w:b/>
          <w:bCs/>
          <w:i/>
          <w:sz w:val="20"/>
          <w:szCs w:val="20"/>
          <w:lang w:val="ru-RU" w:eastAsia="ru-RU"/>
        </w:rPr>
        <w:t>Источник</w:t>
      </w:r>
      <w:r w:rsidR="0079537A" w:rsidRPr="005A3E2B">
        <w:rPr>
          <w:rFonts w:ascii="Calibri Light" w:eastAsia="Times New Roman" w:hAnsi="Calibri Light" w:cs="Calibri Light"/>
          <w:b/>
          <w:bCs/>
          <w:sz w:val="20"/>
          <w:szCs w:val="20"/>
          <w:lang w:val="ro-MO" w:eastAsia="ru-RU"/>
        </w:rPr>
        <w:t>:</w:t>
      </w:r>
      <w:r w:rsidR="0079537A" w:rsidRPr="005A3E2B">
        <w:rPr>
          <w:rFonts w:ascii="Calibri Light" w:eastAsia="Times New Roman" w:hAnsi="Calibri Light" w:cs="Calibri Light"/>
          <w:bCs/>
          <w:sz w:val="20"/>
          <w:szCs w:val="20"/>
          <w:lang w:val="ro-MO" w:eastAsia="ru-RU"/>
        </w:rPr>
        <w:t xml:space="preserve"> </w:t>
      </w:r>
      <w:r>
        <w:rPr>
          <w:rFonts w:ascii="Calibri Light" w:eastAsia="Times New Roman" w:hAnsi="Calibri Light" w:cs="Calibri Light"/>
          <w:bCs/>
          <w:sz w:val="20"/>
          <w:szCs w:val="20"/>
          <w:lang w:val="ru-RU" w:eastAsia="ru-RU"/>
        </w:rPr>
        <w:t>Данные ГНС</w:t>
      </w:r>
      <w:r w:rsidR="0079537A" w:rsidRPr="005A3E2B">
        <w:rPr>
          <w:rFonts w:ascii="Calibri Light" w:eastAsia="Times New Roman" w:hAnsi="Calibri Light" w:cs="Calibri Light"/>
          <w:bCs/>
          <w:sz w:val="20"/>
          <w:szCs w:val="20"/>
          <w:lang w:val="ro-MO" w:eastAsia="ru-RU"/>
        </w:rPr>
        <w:t>.</w:t>
      </w:r>
    </w:p>
    <w:p w:rsidR="00FE12FF" w:rsidRDefault="00A60BAE" w:rsidP="00FD7143">
      <w:pPr>
        <w:pStyle w:val="a8"/>
        <w:tabs>
          <w:tab w:val="left" w:pos="720"/>
        </w:tabs>
        <w:spacing w:after="0" w:line="276" w:lineRule="auto"/>
        <w:ind w:left="0" w:right="4" w:firstLine="567"/>
        <w:jc w:val="both"/>
        <w:rPr>
          <w:rFonts w:ascii="Calibri Light" w:eastAsia="Times New Roman" w:hAnsi="Calibri Light" w:cs="Calibri Light"/>
          <w:bCs/>
          <w:sz w:val="24"/>
          <w:szCs w:val="24"/>
          <w:lang w:val="ru-RU" w:eastAsia="ru-RU" w:bidi="hi-IN"/>
        </w:rPr>
      </w:pPr>
      <w:r w:rsidRPr="00A60BAE">
        <w:rPr>
          <w:rFonts w:ascii="Calibri Light" w:eastAsia="Times New Roman" w:hAnsi="Calibri Light" w:cs="Calibri Light"/>
          <w:bCs/>
          <w:sz w:val="24"/>
          <w:szCs w:val="24"/>
          <w:lang w:val="ro-MO" w:eastAsia="ru-RU" w:bidi="hi-IN"/>
        </w:rPr>
        <w:t xml:space="preserve">Также, отсутствие или недостаток сотрудничества и коммуникации между АОС, ИООС и ГНС привело к забору воды без природоохранного разрешения и непоступления возможных доходов в </w:t>
      </w:r>
      <w:r w:rsidRPr="00A60BAE">
        <w:rPr>
          <w:rFonts w:ascii="Calibri Light" w:hAnsi="Calibri Light" w:cs="Calibri Light"/>
          <w:sz w:val="24"/>
          <w:szCs w:val="24"/>
          <w:lang w:val="ro-MO"/>
        </w:rPr>
        <w:t xml:space="preserve">государственный бюджет. </w:t>
      </w:r>
      <w:r w:rsidR="00435741">
        <w:rPr>
          <w:rFonts w:ascii="Calibri Light" w:hAnsi="Calibri Light" w:cs="Calibri Light"/>
          <w:sz w:val="24"/>
          <w:szCs w:val="24"/>
          <w:lang w:val="ru-RU"/>
        </w:rPr>
        <w:t>Так, согласно анализов, проведенных в рамках аудита соответствия начисления и поступления сборов за природные ресурсы</w:t>
      </w:r>
      <w:r w:rsidR="00435741">
        <w:rPr>
          <w:rStyle w:val="a7"/>
          <w:rFonts w:ascii="Calibri Light" w:hAnsi="Calibri Light" w:cs="Calibri Light"/>
          <w:bCs/>
          <w:sz w:val="24"/>
          <w:szCs w:val="24"/>
          <w:lang w:val="ro-MO" w:bidi="hi-IN"/>
        </w:rPr>
        <w:footnoteReference w:id="111"/>
      </w:r>
      <w:r w:rsidR="00435741">
        <w:rPr>
          <w:rFonts w:ascii="Calibri Light" w:hAnsi="Calibri Light" w:cs="Calibri Light"/>
          <w:sz w:val="24"/>
          <w:szCs w:val="24"/>
          <w:lang w:val="ru-RU"/>
        </w:rPr>
        <w:t xml:space="preserve"> по состоянию на </w:t>
      </w:r>
      <w:r w:rsidR="00435741" w:rsidRPr="00D7414A">
        <w:rPr>
          <w:rFonts w:ascii="Calibri Light" w:eastAsia="Times New Roman" w:hAnsi="Calibri Light" w:cs="Calibri Light"/>
          <w:bCs/>
          <w:sz w:val="24"/>
          <w:szCs w:val="24"/>
          <w:lang w:val="ro-MO" w:eastAsia="ru-RU" w:bidi="hi-IN"/>
        </w:rPr>
        <w:t>31.12.2019</w:t>
      </w:r>
      <w:r w:rsidR="00435741">
        <w:rPr>
          <w:rStyle w:val="a7"/>
          <w:rFonts w:ascii="Calibri Light" w:hAnsi="Calibri Light" w:cs="Calibri Light"/>
          <w:bCs/>
          <w:sz w:val="24"/>
          <w:szCs w:val="24"/>
          <w:lang w:val="ro-MO" w:bidi="hi-IN"/>
        </w:rPr>
        <w:footnoteReference w:id="112"/>
      </w:r>
      <w:r w:rsidR="00435741" w:rsidRPr="00D7414A">
        <w:rPr>
          <w:rFonts w:ascii="Calibri Light" w:eastAsia="Times New Roman" w:hAnsi="Calibri Light" w:cs="Calibri Light"/>
          <w:bCs/>
          <w:sz w:val="24"/>
          <w:szCs w:val="24"/>
          <w:lang w:val="ro-MO" w:eastAsia="ru-RU" w:bidi="hi-IN"/>
        </w:rPr>
        <w:t>,</w:t>
      </w:r>
      <w:r w:rsidR="00435741">
        <w:rPr>
          <w:rFonts w:ascii="Calibri Light" w:eastAsia="Times New Roman" w:hAnsi="Calibri Light" w:cs="Calibri Light"/>
          <w:bCs/>
          <w:sz w:val="24"/>
          <w:szCs w:val="24"/>
          <w:lang w:val="ru-RU" w:eastAsia="ru-RU" w:bidi="hi-IN"/>
        </w:rPr>
        <w:t xml:space="preserve"> согласно данным из </w:t>
      </w:r>
      <w:r w:rsidR="00435741">
        <w:rPr>
          <w:rFonts w:ascii="Calibri Light" w:eastAsia="Times New Roman" w:hAnsi="Calibri Light" w:cs="Calibri Light"/>
          <w:sz w:val="24"/>
          <w:szCs w:val="24"/>
          <w:lang w:val="ru-RU"/>
        </w:rPr>
        <w:t xml:space="preserve">информационной системы ГНС, отчеты о заборе воды были представлены </w:t>
      </w:r>
      <w:r w:rsidR="00435741" w:rsidRPr="00D7414A">
        <w:rPr>
          <w:rFonts w:ascii="Calibri Light" w:eastAsia="Times New Roman" w:hAnsi="Calibri Light" w:cs="Calibri Light"/>
          <w:bCs/>
          <w:sz w:val="24"/>
          <w:szCs w:val="24"/>
          <w:lang w:val="ro-MO" w:eastAsia="ru-RU" w:bidi="hi-IN"/>
        </w:rPr>
        <w:t>2614</w:t>
      </w:r>
      <w:r w:rsidR="00435741">
        <w:rPr>
          <w:rFonts w:ascii="Calibri Light" w:eastAsia="Times New Roman" w:hAnsi="Calibri Light" w:cs="Calibri Light"/>
          <w:bCs/>
          <w:sz w:val="24"/>
          <w:szCs w:val="24"/>
          <w:lang w:val="ru-RU" w:eastAsia="ru-RU" w:bidi="hi-IN"/>
        </w:rPr>
        <w:t xml:space="preserve"> экономическими агентами, а согласно данным ИООС и АОС на </w:t>
      </w:r>
      <w:r w:rsidR="00435741" w:rsidRPr="00AB73F1">
        <w:rPr>
          <w:rFonts w:ascii="Calibri Light" w:hAnsi="Calibri Light" w:cs="DejaVuSerifCondensed"/>
          <w:sz w:val="24"/>
          <w:szCs w:val="24"/>
          <w:lang w:val="ru-RU"/>
        </w:rPr>
        <w:t>соответствующ</w:t>
      </w:r>
      <w:r w:rsidR="00435741">
        <w:rPr>
          <w:rFonts w:ascii="Calibri Light" w:hAnsi="Calibri Light" w:cs="DejaVuSerifCondensed"/>
          <w:sz w:val="24"/>
          <w:szCs w:val="24"/>
          <w:lang w:val="ru-RU"/>
        </w:rPr>
        <w:t xml:space="preserve">ую дату были выданы и являются активными </w:t>
      </w:r>
      <w:r w:rsidR="00435741" w:rsidRPr="00D7414A">
        <w:rPr>
          <w:rFonts w:ascii="Calibri Light" w:eastAsia="Times New Roman" w:hAnsi="Calibri Light" w:cs="Calibri Light"/>
          <w:bCs/>
          <w:sz w:val="24"/>
          <w:szCs w:val="24"/>
          <w:lang w:val="ro-MO" w:eastAsia="ru-RU" w:bidi="hi-IN"/>
        </w:rPr>
        <w:t>4</w:t>
      </w:r>
      <w:r w:rsidR="00435741">
        <w:rPr>
          <w:rFonts w:ascii="Calibri Light" w:eastAsia="Times New Roman" w:hAnsi="Calibri Light" w:cs="Calibri Light"/>
          <w:bCs/>
          <w:sz w:val="24"/>
          <w:szCs w:val="24"/>
          <w:lang w:val="ro-MO" w:eastAsia="ru-RU" w:bidi="hi-IN"/>
        </w:rPr>
        <w:t>19</w:t>
      </w:r>
      <w:r w:rsidR="00435741">
        <w:rPr>
          <w:rFonts w:ascii="Calibri Light" w:eastAsia="Times New Roman" w:hAnsi="Calibri Light" w:cs="Calibri Light"/>
          <w:bCs/>
          <w:sz w:val="24"/>
          <w:szCs w:val="24"/>
          <w:lang w:val="ru-RU" w:eastAsia="ru-RU" w:bidi="hi-IN"/>
        </w:rPr>
        <w:t xml:space="preserve"> разрешений. Так</w:t>
      </w:r>
      <w:r w:rsidR="00435741" w:rsidRPr="00435741">
        <w:rPr>
          <w:rFonts w:ascii="Calibri Light" w:eastAsia="Times New Roman" w:hAnsi="Calibri Light" w:cs="Calibri Light"/>
          <w:bCs/>
          <w:sz w:val="24"/>
          <w:szCs w:val="24"/>
          <w:lang w:val="ru-RU" w:eastAsia="ru-RU" w:bidi="hi-IN"/>
        </w:rPr>
        <w:t xml:space="preserve">, </w:t>
      </w:r>
      <w:r w:rsidR="00435741">
        <w:rPr>
          <w:rFonts w:ascii="Calibri Light" w:eastAsia="Times New Roman" w:hAnsi="Calibri Light" w:cs="Calibri Light"/>
          <w:bCs/>
          <w:sz w:val="24"/>
          <w:szCs w:val="24"/>
          <w:lang w:val="ru-RU" w:eastAsia="ru-RU" w:bidi="hi-IN"/>
        </w:rPr>
        <w:t>хотя</w:t>
      </w:r>
      <w:r w:rsidR="00435741" w:rsidRPr="00435741">
        <w:rPr>
          <w:rFonts w:ascii="Calibri Light" w:eastAsia="Times New Roman" w:hAnsi="Calibri Light" w:cs="Calibri Light"/>
          <w:bCs/>
          <w:sz w:val="24"/>
          <w:szCs w:val="24"/>
          <w:lang w:val="ru-RU" w:eastAsia="ru-RU" w:bidi="hi-IN"/>
        </w:rPr>
        <w:t xml:space="preserve"> </w:t>
      </w:r>
      <w:r w:rsidR="00435741" w:rsidRPr="00D7414A">
        <w:rPr>
          <w:rFonts w:ascii="Calibri Light" w:eastAsia="Times New Roman" w:hAnsi="Calibri Light" w:cs="Calibri Light"/>
          <w:bCs/>
          <w:sz w:val="24"/>
          <w:szCs w:val="24"/>
          <w:lang w:val="ro-MO" w:eastAsia="ru-RU" w:bidi="hi-IN"/>
        </w:rPr>
        <w:t>2195</w:t>
      </w:r>
      <w:r w:rsidR="00435741">
        <w:rPr>
          <w:rFonts w:ascii="Calibri Light" w:eastAsia="Times New Roman" w:hAnsi="Calibri Light" w:cs="Calibri Light"/>
          <w:bCs/>
          <w:sz w:val="24"/>
          <w:szCs w:val="24"/>
          <w:lang w:val="ru-RU" w:eastAsia="ru-RU" w:bidi="hi-IN"/>
        </w:rPr>
        <w:t xml:space="preserve"> экономических агентов в </w:t>
      </w:r>
      <w:r w:rsidR="00435741">
        <w:rPr>
          <w:rFonts w:ascii="Calibri Light" w:eastAsia="Times New Roman" w:hAnsi="Calibri Light" w:cs="Calibri Light"/>
          <w:bCs/>
          <w:sz w:val="24"/>
          <w:szCs w:val="24"/>
          <w:lang w:val="ro-MO" w:eastAsia="ru-RU" w:bidi="hi-IN"/>
        </w:rPr>
        <w:t>2019</w:t>
      </w:r>
      <w:r w:rsidR="00435741">
        <w:rPr>
          <w:rFonts w:ascii="Calibri Light" w:eastAsia="Times New Roman" w:hAnsi="Calibri Light" w:cs="Calibri Light"/>
          <w:bCs/>
          <w:sz w:val="24"/>
          <w:szCs w:val="24"/>
          <w:lang w:val="ru-RU" w:eastAsia="ru-RU" w:bidi="hi-IN"/>
        </w:rPr>
        <w:t xml:space="preserve"> году задекларировали ГНС данные об объеме извлеченной воды, они произвели забор воды в отсутствие </w:t>
      </w:r>
      <w:r w:rsidR="00435741" w:rsidRPr="00A60BAE">
        <w:rPr>
          <w:rFonts w:ascii="Calibri Light" w:eastAsia="Times New Roman" w:hAnsi="Calibri Light" w:cs="Calibri Light"/>
          <w:bCs/>
          <w:sz w:val="24"/>
          <w:szCs w:val="24"/>
          <w:lang w:val="ro-MO" w:eastAsia="ru-RU" w:bidi="hi-IN"/>
        </w:rPr>
        <w:t>природоохранн</w:t>
      </w:r>
      <w:r w:rsidR="00435741">
        <w:rPr>
          <w:rFonts w:ascii="Calibri Light" w:eastAsia="Times New Roman" w:hAnsi="Calibri Light" w:cs="Calibri Light"/>
          <w:bCs/>
          <w:sz w:val="24"/>
          <w:szCs w:val="24"/>
          <w:lang w:val="ru-RU" w:eastAsia="ru-RU" w:bidi="hi-IN"/>
        </w:rPr>
        <w:t>ых</w:t>
      </w:r>
      <w:r w:rsidR="00435741" w:rsidRPr="00A60BAE">
        <w:rPr>
          <w:rFonts w:ascii="Calibri Light" w:eastAsia="Times New Roman" w:hAnsi="Calibri Light" w:cs="Calibri Light"/>
          <w:bCs/>
          <w:sz w:val="24"/>
          <w:szCs w:val="24"/>
          <w:lang w:val="ro-MO" w:eastAsia="ru-RU" w:bidi="hi-IN"/>
        </w:rPr>
        <w:t xml:space="preserve"> разрешени</w:t>
      </w:r>
      <w:r w:rsidR="00435741">
        <w:rPr>
          <w:rFonts w:ascii="Calibri Light" w:eastAsia="Times New Roman" w:hAnsi="Calibri Light" w:cs="Calibri Light"/>
          <w:bCs/>
          <w:sz w:val="24"/>
          <w:szCs w:val="24"/>
          <w:lang w:val="ru-RU" w:eastAsia="ru-RU" w:bidi="hi-IN"/>
        </w:rPr>
        <w:t>й.</w:t>
      </w:r>
      <w:r w:rsidR="00435741" w:rsidRPr="00435741">
        <w:rPr>
          <w:rFonts w:ascii="Calibri Light" w:eastAsia="Times New Roman" w:hAnsi="Calibri Light" w:cs="Calibri Light"/>
          <w:bCs/>
          <w:sz w:val="24"/>
          <w:szCs w:val="24"/>
          <w:lang w:val="ru-RU" w:eastAsia="ru-RU" w:bidi="hi-IN"/>
        </w:rPr>
        <w:t xml:space="preserve"> </w:t>
      </w:r>
      <w:r w:rsidR="00435741" w:rsidRPr="00AB73F1">
        <w:rPr>
          <w:rFonts w:ascii="Calibri Light" w:eastAsia="Times New Roman" w:hAnsi="Calibri Light" w:cs="Calibri Light"/>
          <w:bCs/>
          <w:sz w:val="24"/>
          <w:szCs w:val="24"/>
          <w:lang w:val="ru-RU" w:eastAsia="ru-RU" w:bidi="hi-IN"/>
        </w:rPr>
        <w:t>Необходимо отметить, что</w:t>
      </w:r>
      <w:r w:rsidR="00FD7143">
        <w:rPr>
          <w:rFonts w:ascii="Calibri Light" w:eastAsia="Times New Roman" w:hAnsi="Calibri Light" w:cs="Calibri Light"/>
          <w:bCs/>
          <w:sz w:val="24"/>
          <w:szCs w:val="24"/>
          <w:lang w:val="ru-RU" w:eastAsia="ru-RU" w:bidi="hi-IN"/>
        </w:rPr>
        <w:t xml:space="preserve"> в условиях поступления сборов за выдачу разрешений, в </w:t>
      </w:r>
      <w:r w:rsidR="00FD7143" w:rsidRPr="00A60BAE">
        <w:rPr>
          <w:rFonts w:ascii="Calibri Light" w:hAnsi="Calibri Light" w:cs="Calibri Light"/>
          <w:sz w:val="24"/>
          <w:szCs w:val="24"/>
          <w:lang w:val="ro-MO"/>
        </w:rPr>
        <w:t>государственный бюджет</w:t>
      </w:r>
      <w:r w:rsidR="00FD7143">
        <w:rPr>
          <w:rFonts w:ascii="Calibri Light" w:hAnsi="Calibri Light" w:cs="Calibri Light"/>
          <w:sz w:val="24"/>
          <w:szCs w:val="24"/>
          <w:lang w:val="ru-RU"/>
        </w:rPr>
        <w:t xml:space="preserve"> должны были поступить минимум          </w:t>
      </w:r>
      <w:r w:rsidR="00FD7143" w:rsidRPr="00D7414A">
        <w:rPr>
          <w:rFonts w:ascii="Calibri Light" w:eastAsia="Times New Roman" w:hAnsi="Calibri Light" w:cs="Calibri Light"/>
          <w:bCs/>
          <w:sz w:val="24"/>
          <w:szCs w:val="24"/>
          <w:lang w:val="ro-MO" w:eastAsia="ru-RU" w:bidi="hi-IN"/>
        </w:rPr>
        <w:t>2 195,0</w:t>
      </w:r>
      <w:r w:rsidR="00FD7143">
        <w:rPr>
          <w:rFonts w:ascii="Calibri Light" w:eastAsia="Times New Roman" w:hAnsi="Calibri Light" w:cs="Calibri Light"/>
          <w:bCs/>
          <w:sz w:val="24"/>
          <w:szCs w:val="24"/>
          <w:lang w:val="ru-RU" w:eastAsia="ru-RU" w:bidi="hi-IN"/>
        </w:rPr>
        <w:t xml:space="preserve"> тыс. леев и максимум </w:t>
      </w:r>
      <w:r w:rsidR="00FD7143" w:rsidRPr="00D7414A">
        <w:rPr>
          <w:rFonts w:ascii="Calibri Light" w:eastAsia="Times New Roman" w:hAnsi="Calibri Light" w:cs="Calibri Light"/>
          <w:bCs/>
          <w:sz w:val="24"/>
          <w:szCs w:val="24"/>
          <w:lang w:val="ro-MO" w:eastAsia="ru-RU" w:bidi="hi-IN"/>
        </w:rPr>
        <w:t>6 585,0</w:t>
      </w:r>
      <w:r w:rsidR="00FD7143">
        <w:rPr>
          <w:rFonts w:ascii="Calibri Light" w:eastAsia="Times New Roman" w:hAnsi="Calibri Light" w:cs="Calibri Light"/>
          <w:bCs/>
          <w:sz w:val="24"/>
          <w:szCs w:val="24"/>
          <w:lang w:val="ru-RU" w:eastAsia="ru-RU" w:bidi="hi-IN"/>
        </w:rPr>
        <w:t xml:space="preserve"> тыс. леев</w:t>
      </w:r>
      <w:r w:rsidR="00FD7143" w:rsidRPr="00D7414A">
        <w:rPr>
          <w:rStyle w:val="a7"/>
          <w:rFonts w:ascii="Calibri Light" w:hAnsi="Calibri Light" w:cs="Calibri Light"/>
          <w:bCs/>
          <w:sz w:val="24"/>
          <w:szCs w:val="24"/>
          <w:lang w:val="ro-MO" w:bidi="hi-IN"/>
        </w:rPr>
        <w:footnoteReference w:id="113"/>
      </w:r>
      <w:r w:rsidR="00FD7143" w:rsidRPr="00D7414A">
        <w:rPr>
          <w:rFonts w:ascii="Calibri Light" w:eastAsia="Times New Roman" w:hAnsi="Calibri Light" w:cs="Calibri Light"/>
          <w:bCs/>
          <w:sz w:val="24"/>
          <w:szCs w:val="24"/>
          <w:lang w:val="ro-MO" w:eastAsia="ru-RU" w:bidi="hi-IN"/>
        </w:rPr>
        <w:t>.</w:t>
      </w:r>
    </w:p>
    <w:p w:rsidR="00FD7143" w:rsidRPr="00FD7143" w:rsidRDefault="00FD7143" w:rsidP="000B12DE">
      <w:pPr>
        <w:pStyle w:val="a8"/>
        <w:tabs>
          <w:tab w:val="left" w:pos="720"/>
        </w:tabs>
        <w:spacing w:after="0" w:line="276" w:lineRule="auto"/>
        <w:ind w:left="0" w:right="4"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 xml:space="preserve">Анализ ситуации на </w:t>
      </w:r>
      <w:r>
        <w:rPr>
          <w:rFonts w:ascii="Calibri Light" w:eastAsia="Times New Roman" w:hAnsi="Calibri Light" w:cs="Calibri Light"/>
          <w:bCs/>
          <w:sz w:val="24"/>
          <w:szCs w:val="24"/>
          <w:lang w:val="ro-MO" w:eastAsia="ru-RU" w:bidi="hi-IN"/>
        </w:rPr>
        <w:t>31.12.2021</w:t>
      </w:r>
      <w:r>
        <w:rPr>
          <w:rFonts w:ascii="Calibri Light" w:eastAsia="Times New Roman" w:hAnsi="Calibri Light" w:cs="Calibri Light"/>
          <w:bCs/>
          <w:sz w:val="24"/>
          <w:szCs w:val="24"/>
          <w:lang w:val="ru-RU" w:eastAsia="ru-RU" w:bidi="hi-IN"/>
        </w:rPr>
        <w:t xml:space="preserve"> </w:t>
      </w:r>
      <w:r w:rsidRPr="00AB73F1">
        <w:rPr>
          <w:rFonts w:ascii="Calibri Light" w:hAnsi="Calibri Light" w:cs="Calibri Light"/>
          <w:sz w:val="24"/>
          <w:szCs w:val="24"/>
          <w:lang w:val="ru-RU"/>
        </w:rPr>
        <w:t>свидетельствует о</w:t>
      </w:r>
      <w:r>
        <w:rPr>
          <w:rFonts w:ascii="Calibri Light" w:hAnsi="Calibri Light" w:cs="Calibri Light"/>
          <w:sz w:val="24"/>
          <w:szCs w:val="24"/>
          <w:lang w:val="ru-RU"/>
        </w:rPr>
        <w:t xml:space="preserve"> сохранении данной проблемы. Так, хотя ИООС утвердила План мероприятий для внедрения рекомендаций, направленных в рамках предыдущего аудита, срок реализации будучи установлен 12 месяцев, повторный анализ данных, имеющихся в ГНС и АОС показывает о сохранении в дальнейшем существенных отклонений между данными ГНС о количестве </w:t>
      </w:r>
      <w:r>
        <w:rPr>
          <w:rFonts w:ascii="Calibri Light" w:eastAsia="Times New Roman" w:hAnsi="Calibri Light" w:cs="Calibri Light"/>
          <w:bCs/>
          <w:sz w:val="24"/>
          <w:szCs w:val="24"/>
          <w:lang w:val="ru-RU" w:eastAsia="ru-RU" w:bidi="hi-IN"/>
        </w:rPr>
        <w:t xml:space="preserve">экономических агентов, которые представляют отчет </w:t>
      </w:r>
      <w:r w:rsidRPr="00D7414A">
        <w:rPr>
          <w:rFonts w:ascii="Calibri Light" w:eastAsia="Times New Roman" w:hAnsi="Calibri Light" w:cs="Calibri Light"/>
          <w:bCs/>
          <w:sz w:val="24"/>
          <w:szCs w:val="24"/>
          <w:lang w:val="ro-MO" w:eastAsia="ru-RU" w:bidi="hi-IN"/>
        </w:rPr>
        <w:t>TRN 15</w:t>
      </w:r>
      <w:r>
        <w:rPr>
          <w:rFonts w:ascii="Calibri Light" w:eastAsia="Times New Roman" w:hAnsi="Calibri Light" w:cs="Calibri Light"/>
          <w:bCs/>
          <w:sz w:val="24"/>
          <w:szCs w:val="24"/>
          <w:lang w:val="ru-RU" w:eastAsia="ru-RU" w:bidi="hi-IN"/>
        </w:rPr>
        <w:t xml:space="preserve"> по оплате за природные ресурсы, и количестве выданных разрешений на </w:t>
      </w:r>
      <w:r w:rsidRPr="00AB73F1">
        <w:rPr>
          <w:rFonts w:ascii="Calibri Light" w:eastAsia="Times New Roman" w:hAnsi="Calibri Light" w:cs="Calibri Light"/>
          <w:bCs/>
          <w:sz w:val="24"/>
          <w:szCs w:val="24"/>
          <w:lang w:val="ru-RU" w:eastAsia="ru-RU" w:bidi="hi-IN"/>
        </w:rPr>
        <w:t>специальное водопользование</w:t>
      </w:r>
      <w:r>
        <w:rPr>
          <w:rFonts w:ascii="Calibri Light" w:eastAsia="Times New Roman" w:hAnsi="Calibri Light" w:cs="Calibri Light"/>
          <w:bCs/>
          <w:sz w:val="24"/>
          <w:szCs w:val="24"/>
          <w:lang w:val="ru-RU" w:eastAsia="ru-RU" w:bidi="hi-IN"/>
        </w:rPr>
        <w:t xml:space="preserve">, должны быть приняты меры </w:t>
      </w:r>
      <w:r w:rsidR="00792DC1">
        <w:rPr>
          <w:rFonts w:ascii="Calibri Light" w:eastAsia="Times New Roman" w:hAnsi="Calibri Light" w:cs="Calibri Light"/>
          <w:bCs/>
          <w:sz w:val="24"/>
          <w:szCs w:val="24"/>
          <w:lang w:val="ru-RU" w:eastAsia="ru-RU" w:bidi="hi-IN"/>
        </w:rPr>
        <w:t xml:space="preserve">по соблюдению экономическими агентами, которые нелегально производят забор воды, </w:t>
      </w:r>
      <w:r w:rsidR="00792DC1">
        <w:rPr>
          <w:rFonts w:ascii="Calibri Light" w:eastAsia="Times New Roman" w:hAnsi="Calibri Light" w:cs="Calibri Light"/>
          <w:bCs/>
          <w:sz w:val="24"/>
          <w:szCs w:val="24"/>
          <w:lang w:val="ru-RU" w:eastAsia="ru-RU" w:bidi="hi-IN"/>
        </w:rPr>
        <w:lastRenderedPageBreak/>
        <w:t xml:space="preserve">положений нормативной базы. Недостаток мер, принятых ИООС, привел к непоступлению в ГБ возможных доходов в сумме минимум </w:t>
      </w:r>
      <w:r w:rsidR="00792DC1" w:rsidRPr="00D7414A">
        <w:rPr>
          <w:rFonts w:ascii="Calibri Light" w:eastAsia="Times New Roman" w:hAnsi="Calibri Light" w:cs="Calibri Light"/>
          <w:bCs/>
          <w:sz w:val="24"/>
          <w:szCs w:val="24"/>
          <w:lang w:val="ro-MO" w:eastAsia="ru-RU" w:bidi="hi-IN"/>
        </w:rPr>
        <w:t xml:space="preserve">1,7 </w:t>
      </w:r>
      <w:r w:rsidR="00792DC1" w:rsidRPr="00A00B2E">
        <w:rPr>
          <w:rFonts w:ascii="Calibri Light" w:hAnsi="Calibri Light" w:cs="Calibri Light"/>
          <w:sz w:val="24"/>
          <w:szCs w:val="24"/>
          <w:lang w:val="ru-RU"/>
        </w:rPr>
        <w:t>млн. леев</w:t>
      </w:r>
      <w:r w:rsidR="00792DC1" w:rsidRPr="00A00B2E">
        <w:rPr>
          <w:rStyle w:val="a7"/>
          <w:rFonts w:ascii="Calibri Light" w:hAnsi="Calibri Light" w:cs="Calibri Light"/>
          <w:bCs/>
          <w:sz w:val="24"/>
          <w:szCs w:val="24"/>
          <w:lang w:val="ro-MO" w:bidi="hi-IN"/>
        </w:rPr>
        <w:footnoteReference w:id="114"/>
      </w:r>
      <w:r w:rsidR="00792DC1" w:rsidRPr="00A00B2E">
        <w:rPr>
          <w:rFonts w:ascii="Calibri Light" w:hAnsi="Calibri Light" w:cs="Calibri Light"/>
          <w:sz w:val="24"/>
          <w:szCs w:val="24"/>
          <w:lang w:val="ru-RU"/>
        </w:rPr>
        <w:t xml:space="preserve"> и максимум </w:t>
      </w:r>
      <w:r w:rsidR="00792DC1" w:rsidRPr="00A00B2E">
        <w:rPr>
          <w:rFonts w:ascii="Calibri Light" w:eastAsia="Times New Roman" w:hAnsi="Calibri Light" w:cs="Calibri Light"/>
          <w:bCs/>
          <w:sz w:val="24"/>
          <w:szCs w:val="24"/>
          <w:lang w:val="ro-MO" w:eastAsia="ru-RU" w:bidi="hi-IN"/>
        </w:rPr>
        <w:t xml:space="preserve">5,0 </w:t>
      </w:r>
      <w:r w:rsidR="00792DC1" w:rsidRPr="00A00B2E">
        <w:rPr>
          <w:rFonts w:ascii="Calibri Light" w:hAnsi="Calibri Light" w:cs="Calibri Light"/>
          <w:sz w:val="24"/>
          <w:szCs w:val="24"/>
          <w:lang w:val="ru-RU"/>
        </w:rPr>
        <w:t>млн. леев</w:t>
      </w:r>
      <w:r w:rsidR="00792DC1" w:rsidRPr="00D7414A">
        <w:rPr>
          <w:rStyle w:val="a7"/>
          <w:rFonts w:ascii="Calibri Light" w:hAnsi="Calibri Light" w:cs="Calibri Light"/>
          <w:bCs/>
          <w:sz w:val="24"/>
          <w:szCs w:val="24"/>
          <w:lang w:val="ro-MO" w:bidi="hi-IN"/>
        </w:rPr>
        <w:footnoteReference w:id="115"/>
      </w:r>
      <w:r w:rsidR="00792DC1" w:rsidRPr="00D7414A">
        <w:rPr>
          <w:rFonts w:ascii="Calibri Light" w:eastAsia="Times New Roman" w:hAnsi="Calibri Light" w:cs="Calibri Light"/>
          <w:bCs/>
          <w:sz w:val="24"/>
          <w:szCs w:val="24"/>
          <w:lang w:val="ro-MO" w:eastAsia="ru-RU" w:bidi="hi-IN"/>
        </w:rPr>
        <w:t>.</w:t>
      </w:r>
    </w:p>
    <w:p w:rsidR="007C170F" w:rsidRPr="007C170F" w:rsidRDefault="0079537A" w:rsidP="0079537A">
      <w:pPr>
        <w:pStyle w:val="2"/>
        <w:spacing w:before="0" w:line="276" w:lineRule="auto"/>
        <w:jc w:val="both"/>
        <w:rPr>
          <w:b/>
          <w:color w:val="auto"/>
          <w:sz w:val="24"/>
          <w:szCs w:val="24"/>
          <w:lang w:val="ru-RU" w:eastAsia="ru-RU"/>
        </w:rPr>
      </w:pPr>
      <w:bookmarkStart w:id="43" w:name="_Toc110962299"/>
      <w:r w:rsidRPr="0011558E">
        <w:rPr>
          <w:b/>
          <w:color w:val="auto"/>
          <w:sz w:val="24"/>
          <w:szCs w:val="24"/>
          <w:lang w:val="ro-MO" w:eastAsia="ru-RU"/>
        </w:rPr>
        <w:t>4.</w:t>
      </w:r>
      <w:r>
        <w:rPr>
          <w:b/>
          <w:color w:val="auto"/>
          <w:sz w:val="24"/>
          <w:szCs w:val="24"/>
          <w:lang w:val="ro-MO" w:eastAsia="ru-RU"/>
        </w:rPr>
        <w:t>4</w:t>
      </w:r>
      <w:r w:rsidRPr="0011558E">
        <w:rPr>
          <w:b/>
          <w:color w:val="auto"/>
          <w:sz w:val="24"/>
          <w:szCs w:val="24"/>
          <w:lang w:val="ro-MO" w:eastAsia="ru-RU"/>
        </w:rPr>
        <w:t xml:space="preserve">.4. </w:t>
      </w:r>
      <w:r w:rsidR="007C170F">
        <w:rPr>
          <w:b/>
          <w:color w:val="auto"/>
          <w:sz w:val="24"/>
          <w:szCs w:val="24"/>
          <w:lang w:val="ru-RU" w:eastAsia="ru-RU"/>
        </w:rPr>
        <w:t>Количество правонарушений в области окружающей среды, установленное ИООС, увеличивается, а уровень их сбора свидетельствует о резервах.</w:t>
      </w:r>
      <w:bookmarkEnd w:id="43"/>
      <w:r w:rsidR="007C170F">
        <w:rPr>
          <w:b/>
          <w:color w:val="auto"/>
          <w:sz w:val="24"/>
          <w:szCs w:val="24"/>
          <w:lang w:val="ru-RU" w:eastAsia="ru-RU"/>
        </w:rPr>
        <w:t xml:space="preserve"> </w:t>
      </w:r>
    </w:p>
    <w:p w:rsidR="007C170F" w:rsidRDefault="007C170F" w:rsidP="007C170F">
      <w:pPr>
        <w:spacing w:after="0" w:line="276" w:lineRule="auto"/>
        <w:ind w:right="-2" w:firstLine="567"/>
        <w:jc w:val="both"/>
        <w:rPr>
          <w:rFonts w:ascii="Calibri Light" w:eastAsia="Times New Roman" w:hAnsi="Calibri Light" w:cs="Calibri Light"/>
          <w:sz w:val="24"/>
          <w:szCs w:val="24"/>
          <w:lang w:val="ru-RU"/>
        </w:rPr>
      </w:pPr>
      <w:r>
        <w:rPr>
          <w:rFonts w:ascii="Calibri Light" w:hAnsi="Calibri Light" w:cs="Calibri Light"/>
          <w:sz w:val="24"/>
          <w:szCs w:val="24"/>
          <w:lang w:val="ru-RU"/>
        </w:rPr>
        <w:t>Согласно</w:t>
      </w:r>
      <w:r w:rsidRPr="007C170F">
        <w:rPr>
          <w:rFonts w:ascii="Calibri Light" w:hAnsi="Calibri Light" w:cs="Calibri Light"/>
          <w:sz w:val="24"/>
          <w:szCs w:val="24"/>
          <w:lang w:val="ru-RU"/>
        </w:rPr>
        <w:t xml:space="preserve"> </w:t>
      </w:r>
      <w:r>
        <w:rPr>
          <w:rFonts w:ascii="Calibri Light" w:hAnsi="Calibri Light" w:cs="Calibri Light"/>
          <w:sz w:val="24"/>
          <w:szCs w:val="24"/>
          <w:lang w:val="ru-RU"/>
        </w:rPr>
        <w:t>нормативной</w:t>
      </w:r>
      <w:r w:rsidRPr="007C170F">
        <w:rPr>
          <w:rFonts w:ascii="Calibri Light" w:hAnsi="Calibri Light" w:cs="Calibri Light"/>
          <w:sz w:val="24"/>
          <w:szCs w:val="24"/>
          <w:lang w:val="ru-RU"/>
        </w:rPr>
        <w:t xml:space="preserve"> </w:t>
      </w:r>
      <w:r>
        <w:rPr>
          <w:rFonts w:ascii="Calibri Light" w:hAnsi="Calibri Light" w:cs="Calibri Light"/>
          <w:sz w:val="24"/>
          <w:szCs w:val="24"/>
          <w:lang w:val="ru-RU"/>
        </w:rPr>
        <w:t>базе</w:t>
      </w:r>
      <w:r w:rsidRPr="00D7414A">
        <w:rPr>
          <w:rFonts w:ascii="Calibri Light" w:hAnsi="Calibri Light" w:cs="Calibri Light"/>
          <w:sz w:val="24"/>
          <w:szCs w:val="24"/>
          <w:vertAlign w:val="superscript"/>
        </w:rPr>
        <w:footnoteReference w:id="116"/>
      </w:r>
      <w:r w:rsidRPr="007C170F">
        <w:rPr>
          <w:rFonts w:ascii="Calibri Light" w:hAnsi="Calibri Light" w:cs="Calibri Light"/>
          <w:sz w:val="24"/>
          <w:szCs w:val="24"/>
          <w:lang w:val="ru-RU"/>
        </w:rPr>
        <w:t>,</w:t>
      </w:r>
      <w:r>
        <w:rPr>
          <w:rFonts w:ascii="Calibri Light" w:hAnsi="Calibri Light" w:cs="Calibri Light"/>
          <w:sz w:val="24"/>
          <w:szCs w:val="24"/>
          <w:lang w:val="ru-RU"/>
        </w:rPr>
        <w:t xml:space="preserve"> ИООС осуществляет государственный контроль и надзор за соблюдением нормативных актов в области охраны </w:t>
      </w:r>
      <w:r w:rsidRPr="007C170F">
        <w:rPr>
          <w:rFonts w:ascii="Calibri Light" w:hAnsi="Calibri Light" w:cs="Calibri Light"/>
          <w:sz w:val="24"/>
          <w:szCs w:val="24"/>
          <w:lang w:val="ru-RU"/>
        </w:rPr>
        <w:t>окружающей среды</w:t>
      </w:r>
      <w:r>
        <w:rPr>
          <w:rFonts w:ascii="Calibri Light" w:hAnsi="Calibri Light" w:cs="Calibri Light"/>
          <w:sz w:val="24"/>
          <w:szCs w:val="24"/>
          <w:lang w:val="ru-RU"/>
        </w:rPr>
        <w:t xml:space="preserve"> и рационального использования природных ресурсов на предприятиях, учреждениях, организациях любого вида собственности и правовой формы организации, органами центрального </w:t>
      </w:r>
      <w:r w:rsidR="002D637E">
        <w:rPr>
          <w:rFonts w:ascii="Calibri Light" w:hAnsi="Calibri Light" w:cs="Calibri Light"/>
          <w:sz w:val="24"/>
          <w:szCs w:val="24"/>
          <w:lang w:val="ru-RU"/>
        </w:rPr>
        <w:t xml:space="preserve">и местного публичного управления, а также физическими и юридическими лицами. </w:t>
      </w:r>
      <w:r w:rsidR="002D637E" w:rsidRPr="00AB73F1">
        <w:rPr>
          <w:rFonts w:ascii="Calibri Light" w:hAnsi="Calibri Light" w:cs="Calibri Light"/>
          <w:sz w:val="24"/>
          <w:szCs w:val="24"/>
          <w:lang w:val="ru-RU"/>
        </w:rPr>
        <w:t>Вместе с тем,</w:t>
      </w:r>
      <w:r w:rsidR="002D637E" w:rsidRPr="00AB73F1">
        <w:rPr>
          <w:rFonts w:ascii="Calibri Light" w:eastAsia="Times New Roman" w:hAnsi="Calibri Light" w:cs="Calibri Light"/>
          <w:bCs/>
          <w:sz w:val="24"/>
          <w:szCs w:val="24"/>
          <w:lang w:val="ru-RU" w:eastAsia="ru-RU" w:bidi="hi-IN"/>
        </w:rPr>
        <w:t xml:space="preserve"> </w:t>
      </w:r>
      <w:r w:rsidR="002D637E">
        <w:rPr>
          <w:rFonts w:ascii="Calibri Light" w:eastAsia="Times New Roman" w:hAnsi="Calibri Light" w:cs="Calibri Light"/>
          <w:bCs/>
          <w:sz w:val="24"/>
          <w:szCs w:val="24"/>
          <w:lang w:val="ru-RU" w:eastAsia="ru-RU" w:bidi="hi-IN"/>
        </w:rPr>
        <w:t>согласно Закону №</w:t>
      </w:r>
      <w:r w:rsidR="002D637E" w:rsidRPr="002D637E">
        <w:rPr>
          <w:rFonts w:ascii="Calibri Light" w:hAnsi="Calibri Light" w:cs="Calibri Light"/>
          <w:sz w:val="24"/>
          <w:szCs w:val="24"/>
          <w:lang w:val="ru-RU"/>
        </w:rPr>
        <w:t>131 /2012</w:t>
      </w:r>
      <w:r w:rsidR="002D637E" w:rsidRPr="00D7414A">
        <w:rPr>
          <w:rFonts w:ascii="Calibri Light" w:hAnsi="Calibri Light" w:cs="Calibri Light"/>
          <w:sz w:val="24"/>
          <w:szCs w:val="24"/>
          <w:vertAlign w:val="superscript"/>
        </w:rPr>
        <w:footnoteReference w:id="117"/>
      </w:r>
      <w:r w:rsidR="002D637E" w:rsidRPr="002D637E">
        <w:rPr>
          <w:rFonts w:ascii="Calibri Light" w:hAnsi="Calibri Light" w:cs="Calibri Light"/>
          <w:sz w:val="24"/>
          <w:szCs w:val="24"/>
          <w:lang w:val="ru-RU"/>
        </w:rPr>
        <w:t>,</w:t>
      </w:r>
      <w:r w:rsidR="002D637E">
        <w:rPr>
          <w:rFonts w:ascii="Calibri Light" w:hAnsi="Calibri Light" w:cs="Calibri Light"/>
          <w:sz w:val="24"/>
          <w:szCs w:val="24"/>
          <w:lang w:val="ru-RU"/>
        </w:rPr>
        <w:t xml:space="preserve"> ИООС осуществляет контроль в рамках процедуры выдачи </w:t>
      </w:r>
      <w:r w:rsidR="002D637E" w:rsidRPr="00AB73F1">
        <w:rPr>
          <w:rFonts w:ascii="Calibri Light" w:eastAsia="Times New Roman" w:hAnsi="Calibri Light" w:cs="Calibri Light"/>
          <w:sz w:val="24"/>
          <w:szCs w:val="24"/>
          <w:lang w:val="ru-RU"/>
        </w:rPr>
        <w:t>р</w:t>
      </w:r>
      <w:r w:rsidR="002D637E" w:rsidRPr="00AB73F1">
        <w:rPr>
          <w:rFonts w:ascii="Calibri Light" w:eastAsia="Times New Roman" w:hAnsi="Calibri Light" w:cs="Calibri Light"/>
          <w:sz w:val="24"/>
          <w:szCs w:val="24"/>
          <w:lang w:val="ro-MO"/>
        </w:rPr>
        <w:t>азрешительн</w:t>
      </w:r>
      <w:r w:rsidR="002D637E">
        <w:rPr>
          <w:rFonts w:ascii="Calibri Light" w:eastAsia="Times New Roman" w:hAnsi="Calibri Light" w:cs="Calibri Light"/>
          <w:sz w:val="24"/>
          <w:szCs w:val="24"/>
          <w:lang w:val="ru-RU"/>
        </w:rPr>
        <w:t>ого</w:t>
      </w:r>
      <w:r w:rsidR="002D637E" w:rsidRPr="00AB73F1">
        <w:rPr>
          <w:rFonts w:ascii="Calibri Light" w:eastAsia="Times New Roman" w:hAnsi="Calibri Light" w:cs="Calibri Light"/>
          <w:sz w:val="24"/>
          <w:szCs w:val="24"/>
          <w:lang w:val="ro-MO"/>
        </w:rPr>
        <w:t xml:space="preserve"> акт</w:t>
      </w:r>
      <w:r w:rsidR="002D637E">
        <w:rPr>
          <w:rFonts w:ascii="Calibri Light" w:eastAsia="Times New Roman" w:hAnsi="Calibri Light" w:cs="Calibri Light"/>
          <w:sz w:val="24"/>
          <w:szCs w:val="24"/>
          <w:lang w:val="ru-RU"/>
        </w:rPr>
        <w:t>а.</w:t>
      </w:r>
    </w:p>
    <w:p w:rsidR="005A63AD" w:rsidRPr="00920A1A" w:rsidRDefault="005A63AD" w:rsidP="005A63AD">
      <w:pPr>
        <w:spacing w:after="0" w:line="276" w:lineRule="auto"/>
        <w:ind w:right="-2" w:firstLine="567"/>
        <w:jc w:val="both"/>
        <w:rPr>
          <w:rFonts w:ascii="Calibri Light" w:hAnsi="Calibri Light" w:cs="Calibri Light"/>
          <w:sz w:val="24"/>
          <w:szCs w:val="24"/>
          <w:lang w:val="ru-RU"/>
        </w:rPr>
      </w:pPr>
      <w:r>
        <w:rPr>
          <w:rFonts w:ascii="Calibri Light" w:eastAsia="Times New Roman" w:hAnsi="Calibri Light" w:cs="Calibri Light"/>
          <w:sz w:val="24"/>
          <w:szCs w:val="24"/>
          <w:lang w:val="ru-RU"/>
        </w:rPr>
        <w:t xml:space="preserve">С целью исполнения возложенных обязательств, в </w:t>
      </w:r>
      <w:r w:rsidRPr="005A63AD">
        <w:rPr>
          <w:rFonts w:ascii="Calibri Light" w:hAnsi="Calibri Light" w:cs="Calibri Light"/>
          <w:sz w:val="24"/>
          <w:szCs w:val="24"/>
          <w:lang w:val="ru-RU"/>
        </w:rPr>
        <w:t>2019-2021</w:t>
      </w:r>
      <w:r>
        <w:rPr>
          <w:rFonts w:ascii="Calibri Light" w:hAnsi="Calibri Light" w:cs="Calibri Light"/>
          <w:sz w:val="24"/>
          <w:szCs w:val="24"/>
          <w:lang w:val="ru-RU"/>
        </w:rPr>
        <w:t xml:space="preserve"> годах ИООС провела всего </w:t>
      </w:r>
      <w:r w:rsidRPr="005A63AD">
        <w:rPr>
          <w:rFonts w:ascii="Calibri Light" w:hAnsi="Calibri Light" w:cs="Calibri Light"/>
          <w:sz w:val="24"/>
          <w:szCs w:val="24"/>
          <w:lang w:val="ru-RU"/>
        </w:rPr>
        <w:t>22402</w:t>
      </w:r>
      <w:r>
        <w:rPr>
          <w:rFonts w:ascii="Calibri Light" w:hAnsi="Calibri Light" w:cs="Calibri Light"/>
          <w:sz w:val="24"/>
          <w:szCs w:val="24"/>
          <w:lang w:val="ru-RU"/>
        </w:rPr>
        <w:t xml:space="preserve"> контроля, в рамках которых было составлено </w:t>
      </w:r>
      <w:r w:rsidRPr="005A63AD">
        <w:rPr>
          <w:rFonts w:ascii="Calibri Light" w:hAnsi="Calibri Light" w:cs="Calibri Light"/>
          <w:sz w:val="24"/>
          <w:szCs w:val="24"/>
          <w:lang w:val="ru-RU"/>
        </w:rPr>
        <w:t>17622</w:t>
      </w:r>
      <w:r>
        <w:rPr>
          <w:rFonts w:ascii="Calibri Light" w:hAnsi="Calibri Light" w:cs="Calibri Light"/>
          <w:sz w:val="24"/>
          <w:szCs w:val="24"/>
          <w:lang w:val="ru-RU"/>
        </w:rPr>
        <w:t xml:space="preserve"> протокола и начислена за правонарушения сумма </w:t>
      </w:r>
      <w:r w:rsidRPr="005A63AD">
        <w:rPr>
          <w:rFonts w:ascii="Calibri Light" w:hAnsi="Calibri Light" w:cs="Calibri Light"/>
          <w:sz w:val="24"/>
          <w:szCs w:val="24"/>
          <w:lang w:val="ru-RU"/>
        </w:rPr>
        <w:t xml:space="preserve">20,3 </w:t>
      </w:r>
      <w:r w:rsidRPr="00AB73F1">
        <w:rPr>
          <w:rFonts w:ascii="Calibri Light" w:hAnsi="Calibri Light" w:cs="Calibri Light"/>
          <w:sz w:val="24"/>
          <w:szCs w:val="24"/>
          <w:lang w:val="ru-RU"/>
        </w:rPr>
        <w:t>млн</w:t>
      </w:r>
      <w:r w:rsidRPr="005A63AD">
        <w:rPr>
          <w:rFonts w:ascii="Calibri Light" w:hAnsi="Calibri Light" w:cs="Calibri Light"/>
          <w:sz w:val="24"/>
          <w:szCs w:val="24"/>
          <w:lang w:val="ru-RU"/>
        </w:rPr>
        <w:t xml:space="preserve">. </w:t>
      </w:r>
      <w:r w:rsidRPr="00AB73F1">
        <w:rPr>
          <w:rFonts w:ascii="Calibri Light" w:hAnsi="Calibri Light" w:cs="Calibri Light"/>
          <w:sz w:val="24"/>
          <w:szCs w:val="24"/>
          <w:lang w:val="ru-RU"/>
        </w:rPr>
        <w:t>леев</w:t>
      </w:r>
      <w:r>
        <w:rPr>
          <w:rFonts w:ascii="Calibri Light" w:hAnsi="Calibri Light" w:cs="Calibri Light"/>
          <w:sz w:val="24"/>
          <w:szCs w:val="24"/>
          <w:lang w:val="ru-RU"/>
        </w:rPr>
        <w:t xml:space="preserve">, поступило </w:t>
      </w:r>
      <w:r w:rsidRPr="005A63AD">
        <w:rPr>
          <w:rFonts w:ascii="Calibri Light" w:hAnsi="Calibri Light" w:cs="Calibri Light"/>
          <w:sz w:val="24"/>
          <w:szCs w:val="24"/>
          <w:lang w:val="ru-RU"/>
        </w:rPr>
        <w:t xml:space="preserve">9,6 </w:t>
      </w:r>
      <w:r w:rsidRPr="00AB73F1">
        <w:rPr>
          <w:rFonts w:ascii="Calibri Light" w:hAnsi="Calibri Light" w:cs="Calibri Light"/>
          <w:sz w:val="24"/>
          <w:szCs w:val="24"/>
          <w:lang w:val="ru-RU"/>
        </w:rPr>
        <w:t>млн</w:t>
      </w:r>
      <w:r w:rsidRPr="005A63AD">
        <w:rPr>
          <w:rFonts w:ascii="Calibri Light" w:hAnsi="Calibri Light" w:cs="Calibri Light"/>
          <w:sz w:val="24"/>
          <w:szCs w:val="24"/>
          <w:lang w:val="ru-RU"/>
        </w:rPr>
        <w:t xml:space="preserve">. </w:t>
      </w:r>
      <w:r w:rsidRPr="00AB73F1">
        <w:rPr>
          <w:rFonts w:ascii="Calibri Light" w:hAnsi="Calibri Light" w:cs="Calibri Light"/>
          <w:sz w:val="24"/>
          <w:szCs w:val="24"/>
          <w:lang w:val="ru-RU"/>
        </w:rPr>
        <w:t>леев</w:t>
      </w:r>
      <w:r>
        <w:rPr>
          <w:rFonts w:ascii="Calibri Light" w:hAnsi="Calibri Light" w:cs="Calibri Light"/>
          <w:sz w:val="24"/>
          <w:szCs w:val="24"/>
          <w:lang w:val="ru-RU"/>
        </w:rPr>
        <w:t xml:space="preserve">, аннулировано в результате оплаты штрафов в первые 3 дня - </w:t>
      </w:r>
      <w:r w:rsidRPr="005A63AD">
        <w:rPr>
          <w:rFonts w:ascii="Calibri Light" w:hAnsi="Calibri Light" w:cs="Calibri Light"/>
          <w:sz w:val="24"/>
          <w:szCs w:val="24"/>
          <w:lang w:val="ru-RU"/>
        </w:rPr>
        <w:t xml:space="preserve">9,6 </w:t>
      </w:r>
      <w:r w:rsidRPr="00AB73F1">
        <w:rPr>
          <w:rFonts w:ascii="Calibri Light" w:hAnsi="Calibri Light" w:cs="Calibri Light"/>
          <w:sz w:val="24"/>
          <w:szCs w:val="24"/>
          <w:lang w:val="ru-RU"/>
        </w:rPr>
        <w:t>млн</w:t>
      </w:r>
      <w:r w:rsidRPr="005A63AD">
        <w:rPr>
          <w:rFonts w:ascii="Calibri Light" w:hAnsi="Calibri Light" w:cs="Calibri Light"/>
          <w:sz w:val="24"/>
          <w:szCs w:val="24"/>
          <w:lang w:val="ru-RU"/>
        </w:rPr>
        <w:t xml:space="preserve">. </w:t>
      </w:r>
      <w:r w:rsidRPr="00AB73F1">
        <w:rPr>
          <w:rFonts w:ascii="Calibri Light" w:hAnsi="Calibri Light" w:cs="Calibri Light"/>
          <w:sz w:val="24"/>
          <w:szCs w:val="24"/>
          <w:lang w:val="ru-RU"/>
        </w:rPr>
        <w:t>леев</w:t>
      </w:r>
      <w:r>
        <w:rPr>
          <w:rFonts w:ascii="Calibri Light" w:hAnsi="Calibri Light" w:cs="Calibri Light"/>
          <w:sz w:val="24"/>
          <w:szCs w:val="24"/>
          <w:lang w:val="ru-RU"/>
        </w:rPr>
        <w:t>.</w:t>
      </w:r>
      <w:r w:rsidRPr="005A63AD">
        <w:rPr>
          <w:rFonts w:ascii="Calibri Light" w:hAnsi="Calibri Light" w:cs="Calibri Light"/>
          <w:sz w:val="24"/>
          <w:szCs w:val="24"/>
          <w:lang w:val="ru-RU"/>
        </w:rPr>
        <w:t xml:space="preserve"> </w:t>
      </w:r>
      <w:r w:rsidRPr="00AB73F1">
        <w:rPr>
          <w:rFonts w:ascii="Calibri Light" w:hAnsi="Calibri Light" w:cs="Calibri Light"/>
          <w:sz w:val="24"/>
          <w:szCs w:val="24"/>
          <w:lang w:val="ru-RU"/>
        </w:rPr>
        <w:t>Вместе с тем,</w:t>
      </w:r>
      <w:r>
        <w:rPr>
          <w:rFonts w:ascii="Calibri Light" w:hAnsi="Calibri Light" w:cs="Calibri Light"/>
          <w:sz w:val="24"/>
          <w:szCs w:val="24"/>
          <w:lang w:val="ru-RU"/>
        </w:rPr>
        <w:t xml:space="preserve"> н</w:t>
      </w:r>
      <w:r w:rsidRPr="00AB73F1">
        <w:rPr>
          <w:rFonts w:ascii="Calibri Light" w:eastAsia="Times New Roman" w:hAnsi="Calibri Light" w:cs="Calibri Light"/>
          <w:bCs/>
          <w:sz w:val="24"/>
          <w:szCs w:val="24"/>
          <w:lang w:val="ru-RU" w:eastAsia="ru-RU" w:bidi="hi-IN"/>
        </w:rPr>
        <w:t>еобходимо отметить, что</w:t>
      </w:r>
      <w:r>
        <w:rPr>
          <w:rFonts w:ascii="Calibri Light" w:eastAsia="Times New Roman" w:hAnsi="Calibri Light" w:cs="Calibri Light"/>
          <w:bCs/>
          <w:sz w:val="24"/>
          <w:szCs w:val="24"/>
          <w:lang w:val="ru-RU" w:eastAsia="ru-RU" w:bidi="hi-IN"/>
        </w:rPr>
        <w:t xml:space="preserve"> согласно информации, представленной ИООС, она не располагает системами по хранению, проверке информации по </w:t>
      </w:r>
      <w:r>
        <w:rPr>
          <w:rFonts w:ascii="Calibri Light" w:hAnsi="Calibri Light" w:cs="Calibri Light"/>
          <w:sz w:val="24"/>
          <w:szCs w:val="24"/>
          <w:lang w:val="ru-RU"/>
        </w:rPr>
        <w:t>задолженности</w:t>
      </w:r>
      <w:r w:rsidR="00920A1A">
        <w:rPr>
          <w:rFonts w:ascii="Calibri Light" w:hAnsi="Calibri Light" w:cs="Calibri Light"/>
          <w:sz w:val="24"/>
          <w:szCs w:val="24"/>
          <w:lang w:val="ru-RU"/>
        </w:rPr>
        <w:t xml:space="preserve"> в </w:t>
      </w:r>
      <w:r w:rsidR="00920A1A" w:rsidRPr="00AB73F1">
        <w:rPr>
          <w:rFonts w:ascii="Calibri Light" w:hAnsi="Calibri Light" w:cs="Calibri Light"/>
          <w:sz w:val="24"/>
          <w:szCs w:val="24"/>
          <w:lang w:val="ru-RU"/>
        </w:rPr>
        <w:t>государственный бюджет</w:t>
      </w:r>
      <w:r w:rsidR="00920A1A">
        <w:rPr>
          <w:rFonts w:ascii="Calibri Light" w:hAnsi="Calibri Light" w:cs="Calibri Light"/>
          <w:sz w:val="24"/>
          <w:szCs w:val="24"/>
          <w:lang w:val="ru-RU"/>
        </w:rPr>
        <w:t xml:space="preserve"> по мотиву, что платежи по штрафам и ущербу, направленные Инспекцией, переводятся на счет национального публичного бюджета через казначейскую систему Министерства финансов (код ЭКО </w:t>
      </w:r>
      <w:r w:rsidR="00920A1A" w:rsidRPr="00D7414A">
        <w:rPr>
          <w:rFonts w:ascii="Calibri Light" w:eastAsia="Times New Roman" w:hAnsi="Calibri Light" w:cs="Calibri Light"/>
          <w:sz w:val="24"/>
          <w:szCs w:val="24"/>
          <w:lang w:val="ro-MO" w:eastAsia="ru-RU"/>
        </w:rPr>
        <w:t>143116),</w:t>
      </w:r>
      <w:r w:rsidR="00920A1A">
        <w:rPr>
          <w:rFonts w:ascii="Calibri Light" w:eastAsia="Times New Roman" w:hAnsi="Calibri Light" w:cs="Calibri Light"/>
          <w:sz w:val="24"/>
          <w:szCs w:val="24"/>
          <w:lang w:val="ru-RU" w:eastAsia="ru-RU"/>
        </w:rPr>
        <w:t xml:space="preserve"> а управляющим этих счетов является </w:t>
      </w:r>
      <w:r w:rsidR="00920A1A">
        <w:rPr>
          <w:rFonts w:ascii="Calibri Light" w:hAnsi="Calibri Light" w:cs="Calibri Light"/>
          <w:sz w:val="24"/>
          <w:szCs w:val="24"/>
          <w:lang w:val="ru-RU"/>
        </w:rPr>
        <w:t>Министерство финансов посредством Государственной налоговой службы</w:t>
      </w:r>
      <w:r w:rsidR="00920A1A" w:rsidRPr="00D7414A">
        <w:rPr>
          <w:rStyle w:val="a7"/>
          <w:rFonts w:ascii="Calibri Light" w:hAnsi="Calibri Light" w:cs="Calibri Light"/>
          <w:sz w:val="24"/>
          <w:szCs w:val="24"/>
          <w:lang w:val="ro-MO"/>
        </w:rPr>
        <w:footnoteReference w:id="118"/>
      </w:r>
      <w:r w:rsidR="00920A1A" w:rsidRPr="00D7414A">
        <w:rPr>
          <w:rFonts w:ascii="Calibri Light" w:eastAsia="Times New Roman" w:hAnsi="Calibri Light" w:cs="Calibri Light"/>
          <w:sz w:val="24"/>
          <w:szCs w:val="24"/>
          <w:lang w:val="ro-MO" w:eastAsia="ru-RU"/>
        </w:rPr>
        <w:t>.</w:t>
      </w:r>
    </w:p>
    <w:p w:rsidR="0079537A" w:rsidRPr="005008E1" w:rsidRDefault="00FE12FF" w:rsidP="0079537A">
      <w:pPr>
        <w:spacing w:after="0" w:line="276" w:lineRule="auto"/>
        <w:ind w:right="-2" w:firstLine="720"/>
        <w:jc w:val="right"/>
        <w:rPr>
          <w:rFonts w:ascii="Calibri Light" w:hAnsi="Calibri Light" w:cs="Calibri Light"/>
          <w:sz w:val="24"/>
          <w:szCs w:val="24"/>
          <w:lang w:val="ru-RU"/>
        </w:rPr>
      </w:pPr>
      <w:r>
        <w:rPr>
          <w:rFonts w:ascii="Calibri Light" w:eastAsia="Times New Roman" w:hAnsi="Calibri Light" w:cs="Calibri Light"/>
          <w:bCs/>
          <w:sz w:val="24"/>
          <w:szCs w:val="24"/>
          <w:lang w:val="ru-RU" w:eastAsia="ru-RU"/>
        </w:rPr>
        <w:t>Таблица</w:t>
      </w:r>
      <w:r w:rsidRPr="005008E1">
        <w:rPr>
          <w:rFonts w:ascii="Calibri Light" w:eastAsia="Times New Roman" w:hAnsi="Calibri Light" w:cs="Calibri Light"/>
          <w:bCs/>
          <w:sz w:val="24"/>
          <w:szCs w:val="24"/>
          <w:lang w:val="ru-RU" w:eastAsia="ru-RU"/>
        </w:rPr>
        <w:t xml:space="preserve"> №</w:t>
      </w:r>
      <w:r w:rsidR="0079537A" w:rsidRPr="005008E1">
        <w:rPr>
          <w:rFonts w:ascii="Calibri Light" w:hAnsi="Calibri Light" w:cs="Calibri Light"/>
          <w:sz w:val="24"/>
          <w:szCs w:val="24"/>
          <w:lang w:val="ru-RU"/>
        </w:rPr>
        <w:t>8</w:t>
      </w:r>
    </w:p>
    <w:p w:rsidR="0079537A" w:rsidRPr="007F67F8" w:rsidRDefault="007F67F8" w:rsidP="0079537A">
      <w:pPr>
        <w:spacing w:after="0" w:line="276" w:lineRule="auto"/>
        <w:ind w:right="-2" w:firstLine="720"/>
        <w:jc w:val="both"/>
        <w:rPr>
          <w:rFonts w:ascii="Calibri Light" w:hAnsi="Calibri Light" w:cs="Calibri Light"/>
          <w:b/>
          <w:sz w:val="24"/>
          <w:szCs w:val="24"/>
          <w:lang w:val="ru-RU"/>
        </w:rPr>
      </w:pPr>
      <w:r>
        <w:rPr>
          <w:rFonts w:ascii="Calibri Light" w:hAnsi="Calibri Light" w:cs="Calibri Light"/>
          <w:b/>
          <w:sz w:val="24"/>
          <w:szCs w:val="24"/>
          <w:lang w:val="ru-RU"/>
        </w:rPr>
        <w:t>Обобщение результативности</w:t>
      </w:r>
      <w:r w:rsidRPr="007F67F8">
        <w:rPr>
          <w:rFonts w:ascii="Calibri Light" w:hAnsi="Calibri Light" w:cs="Calibri Light"/>
          <w:b/>
          <w:sz w:val="24"/>
          <w:szCs w:val="24"/>
          <w:lang w:val="ru-RU"/>
        </w:rPr>
        <w:t xml:space="preserve"> </w:t>
      </w:r>
      <w:r>
        <w:rPr>
          <w:rFonts w:ascii="Calibri Light" w:hAnsi="Calibri Light" w:cs="Calibri Light"/>
          <w:b/>
          <w:sz w:val="24"/>
          <w:szCs w:val="24"/>
          <w:lang w:val="ru-RU"/>
        </w:rPr>
        <w:t>контролей</w:t>
      </w:r>
      <w:r w:rsidRPr="007F67F8">
        <w:rPr>
          <w:rFonts w:ascii="Calibri Light" w:hAnsi="Calibri Light" w:cs="Calibri Light"/>
          <w:b/>
          <w:sz w:val="24"/>
          <w:szCs w:val="24"/>
          <w:lang w:val="ru-RU"/>
        </w:rPr>
        <w:t xml:space="preserve">, </w:t>
      </w:r>
      <w:r>
        <w:rPr>
          <w:rFonts w:ascii="Calibri Light" w:hAnsi="Calibri Light" w:cs="Calibri Light"/>
          <w:b/>
          <w:sz w:val="24"/>
          <w:szCs w:val="24"/>
          <w:lang w:val="ru-RU"/>
        </w:rPr>
        <w:t>проведенных</w:t>
      </w:r>
      <w:r w:rsidRPr="007F67F8">
        <w:rPr>
          <w:rFonts w:ascii="Calibri Light" w:hAnsi="Calibri Light" w:cs="Calibri Light"/>
          <w:b/>
          <w:sz w:val="24"/>
          <w:szCs w:val="24"/>
          <w:lang w:val="ru-RU"/>
        </w:rPr>
        <w:t xml:space="preserve"> </w:t>
      </w:r>
      <w:r>
        <w:rPr>
          <w:rFonts w:ascii="Calibri Light" w:hAnsi="Calibri Light" w:cs="Calibri Light"/>
          <w:b/>
          <w:sz w:val="24"/>
          <w:szCs w:val="24"/>
          <w:lang w:val="ru-RU"/>
        </w:rPr>
        <w:t>ИООС</w:t>
      </w:r>
      <w:r w:rsidRPr="007F67F8">
        <w:rPr>
          <w:rFonts w:ascii="Calibri Light" w:hAnsi="Calibri Light" w:cs="Calibri Light"/>
          <w:b/>
          <w:sz w:val="24"/>
          <w:szCs w:val="24"/>
          <w:lang w:val="ru-RU"/>
        </w:rPr>
        <w:t xml:space="preserve"> </w:t>
      </w:r>
      <w:r>
        <w:rPr>
          <w:rFonts w:ascii="Calibri Light" w:hAnsi="Calibri Light" w:cs="Calibri Light"/>
          <w:b/>
          <w:sz w:val="24"/>
          <w:szCs w:val="24"/>
          <w:lang w:val="ru-RU"/>
        </w:rPr>
        <w:t>в</w:t>
      </w:r>
      <w:r w:rsidRPr="007F67F8">
        <w:rPr>
          <w:rFonts w:ascii="Calibri Light" w:hAnsi="Calibri Light" w:cs="Calibri Light"/>
          <w:b/>
          <w:sz w:val="24"/>
          <w:szCs w:val="24"/>
          <w:lang w:val="ru-RU"/>
        </w:rPr>
        <w:t xml:space="preserve"> </w:t>
      </w:r>
      <w:r w:rsidR="0079537A" w:rsidRPr="007F67F8">
        <w:rPr>
          <w:rFonts w:ascii="Calibri Light" w:hAnsi="Calibri Light" w:cs="Calibri Light"/>
          <w:b/>
          <w:sz w:val="24"/>
          <w:szCs w:val="24"/>
          <w:lang w:val="ru-RU"/>
        </w:rPr>
        <w:t>2019-2021</w:t>
      </w:r>
      <w:r>
        <w:rPr>
          <w:rFonts w:ascii="Calibri Light" w:hAnsi="Calibri Light" w:cs="Calibri Light"/>
          <w:b/>
          <w:sz w:val="24"/>
          <w:szCs w:val="24"/>
          <w:lang w:val="ru-RU"/>
        </w:rPr>
        <w:t xml:space="preserve"> годах</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142"/>
        <w:gridCol w:w="1357"/>
        <w:gridCol w:w="1273"/>
        <w:gridCol w:w="1274"/>
        <w:gridCol w:w="1273"/>
      </w:tblGrid>
      <w:tr w:rsidR="0079537A" w:rsidRPr="00D7414A" w:rsidTr="000F59C5">
        <w:trPr>
          <w:trHeight w:val="277"/>
          <w:jc w:val="center"/>
        </w:trPr>
        <w:tc>
          <w:tcPr>
            <w:tcW w:w="953" w:type="dxa"/>
            <w:shd w:val="clear" w:color="auto" w:fill="9CC2E5"/>
          </w:tcPr>
          <w:p w:rsidR="0079537A" w:rsidRPr="007F67F8" w:rsidRDefault="007F67F8" w:rsidP="00CA06D7">
            <w:pPr>
              <w:spacing w:after="0" w:line="240" w:lineRule="auto"/>
              <w:ind w:right="-143"/>
              <w:jc w:val="center"/>
              <w:rPr>
                <w:rFonts w:ascii="Calibri Light" w:eastAsia="Times New Roman" w:hAnsi="Calibri Light" w:cs="Calibri Light"/>
                <w:b/>
                <w:sz w:val="20"/>
                <w:szCs w:val="20"/>
                <w:lang w:val="ru-RU" w:eastAsia="ru-RU"/>
              </w:rPr>
            </w:pPr>
            <w:r>
              <w:rPr>
                <w:rFonts w:ascii="Calibri Light" w:eastAsia="Times New Roman" w:hAnsi="Calibri Light" w:cs="Calibri Light"/>
                <w:b/>
                <w:sz w:val="20"/>
                <w:szCs w:val="20"/>
                <w:lang w:val="ru-RU" w:eastAsia="ru-RU"/>
              </w:rPr>
              <w:t>№ п/п</w:t>
            </w:r>
          </w:p>
        </w:tc>
        <w:tc>
          <w:tcPr>
            <w:tcW w:w="3142" w:type="dxa"/>
            <w:shd w:val="clear" w:color="auto" w:fill="9CC2E5"/>
          </w:tcPr>
          <w:p w:rsidR="0079537A" w:rsidRPr="007F67F8" w:rsidRDefault="007F67F8" w:rsidP="00CA06D7">
            <w:pPr>
              <w:spacing w:after="0" w:line="240" w:lineRule="auto"/>
              <w:ind w:left="-77" w:right="-723"/>
              <w:jc w:val="center"/>
              <w:rPr>
                <w:rFonts w:ascii="Calibri Light" w:eastAsia="Times New Roman" w:hAnsi="Calibri Light" w:cs="Calibri Light"/>
                <w:b/>
                <w:sz w:val="20"/>
                <w:szCs w:val="20"/>
                <w:lang w:val="ru-RU" w:eastAsia="ru-RU"/>
              </w:rPr>
            </w:pPr>
            <w:r>
              <w:rPr>
                <w:rFonts w:ascii="Calibri Light" w:eastAsia="Times New Roman" w:hAnsi="Calibri Light" w:cs="Calibri Light"/>
                <w:b/>
                <w:sz w:val="20"/>
                <w:szCs w:val="20"/>
                <w:lang w:val="ru-RU" w:eastAsia="ru-RU"/>
              </w:rPr>
              <w:t>Показатели</w:t>
            </w:r>
          </w:p>
        </w:tc>
        <w:tc>
          <w:tcPr>
            <w:tcW w:w="1357" w:type="dxa"/>
            <w:shd w:val="clear" w:color="auto" w:fill="9CC2E5"/>
          </w:tcPr>
          <w:p w:rsidR="0079537A" w:rsidRPr="00DA1B21" w:rsidRDefault="0079537A" w:rsidP="00CA06D7">
            <w:pPr>
              <w:spacing w:after="0" w:line="240" w:lineRule="auto"/>
              <w:ind w:right="-723"/>
              <w:jc w:val="center"/>
              <w:rPr>
                <w:rFonts w:ascii="Calibri Light" w:eastAsia="Times New Roman" w:hAnsi="Calibri Light" w:cs="Calibri Light"/>
                <w:b/>
                <w:sz w:val="20"/>
                <w:szCs w:val="20"/>
                <w:lang w:val="ro-RO" w:eastAsia="ru-RU"/>
              </w:rPr>
            </w:pPr>
            <w:r w:rsidRPr="00DA1B21">
              <w:rPr>
                <w:rFonts w:ascii="Calibri Light" w:eastAsia="Times New Roman" w:hAnsi="Calibri Light" w:cs="Calibri Light"/>
                <w:b/>
                <w:sz w:val="20"/>
                <w:szCs w:val="20"/>
                <w:lang w:val="ro-RO" w:eastAsia="ru-RU"/>
              </w:rPr>
              <w:t>2019</w:t>
            </w:r>
          </w:p>
        </w:tc>
        <w:tc>
          <w:tcPr>
            <w:tcW w:w="1273" w:type="dxa"/>
            <w:shd w:val="clear" w:color="auto" w:fill="9CC2E5"/>
          </w:tcPr>
          <w:p w:rsidR="0079537A" w:rsidRPr="00DA1B21" w:rsidRDefault="0079537A" w:rsidP="00CA06D7">
            <w:pPr>
              <w:spacing w:after="0" w:line="240" w:lineRule="auto"/>
              <w:ind w:right="-723"/>
              <w:jc w:val="center"/>
              <w:rPr>
                <w:rFonts w:ascii="Calibri Light" w:eastAsia="Times New Roman" w:hAnsi="Calibri Light" w:cs="Calibri Light"/>
                <w:b/>
                <w:sz w:val="20"/>
                <w:szCs w:val="20"/>
                <w:lang w:val="ro-RO" w:eastAsia="ru-RU"/>
              </w:rPr>
            </w:pPr>
            <w:r w:rsidRPr="00DA1B21">
              <w:rPr>
                <w:rFonts w:ascii="Calibri Light" w:eastAsia="Times New Roman" w:hAnsi="Calibri Light" w:cs="Calibri Light"/>
                <w:b/>
                <w:sz w:val="20"/>
                <w:szCs w:val="20"/>
                <w:lang w:val="ro-RO" w:eastAsia="ru-RU"/>
              </w:rPr>
              <w:t>2020</w:t>
            </w:r>
          </w:p>
        </w:tc>
        <w:tc>
          <w:tcPr>
            <w:tcW w:w="1274" w:type="dxa"/>
            <w:shd w:val="clear" w:color="auto" w:fill="9CC2E5"/>
          </w:tcPr>
          <w:p w:rsidR="0079537A" w:rsidRPr="00DA1B21" w:rsidRDefault="0079537A" w:rsidP="00CA06D7">
            <w:pPr>
              <w:spacing w:after="0" w:line="240" w:lineRule="auto"/>
              <w:ind w:right="-723"/>
              <w:jc w:val="center"/>
              <w:rPr>
                <w:rFonts w:ascii="Calibri Light" w:eastAsia="Times New Roman" w:hAnsi="Calibri Light" w:cs="Calibri Light"/>
                <w:b/>
                <w:sz w:val="20"/>
                <w:szCs w:val="20"/>
                <w:lang w:val="ro-RO" w:eastAsia="ru-RU"/>
              </w:rPr>
            </w:pPr>
            <w:r w:rsidRPr="00DA1B21">
              <w:rPr>
                <w:rFonts w:ascii="Calibri Light" w:eastAsia="Times New Roman" w:hAnsi="Calibri Light" w:cs="Calibri Light"/>
                <w:b/>
                <w:sz w:val="20"/>
                <w:szCs w:val="20"/>
                <w:lang w:val="ro-RO" w:eastAsia="ru-RU"/>
              </w:rPr>
              <w:t>2021</w:t>
            </w:r>
          </w:p>
        </w:tc>
        <w:tc>
          <w:tcPr>
            <w:tcW w:w="1273" w:type="dxa"/>
            <w:shd w:val="clear" w:color="auto" w:fill="9CC2E5"/>
          </w:tcPr>
          <w:p w:rsidR="0079537A" w:rsidRPr="007F67F8" w:rsidRDefault="007F67F8" w:rsidP="00CA06D7">
            <w:pPr>
              <w:spacing w:after="0" w:line="240" w:lineRule="auto"/>
              <w:ind w:right="-723"/>
              <w:jc w:val="center"/>
              <w:rPr>
                <w:rFonts w:ascii="Calibri Light" w:eastAsia="Times New Roman" w:hAnsi="Calibri Light" w:cs="Calibri Light"/>
                <w:b/>
                <w:sz w:val="20"/>
                <w:szCs w:val="20"/>
                <w:lang w:val="ru-RU" w:eastAsia="ru-RU"/>
              </w:rPr>
            </w:pPr>
            <w:r>
              <w:rPr>
                <w:rFonts w:ascii="Calibri Light" w:eastAsia="Times New Roman" w:hAnsi="Calibri Light" w:cs="Calibri Light"/>
                <w:b/>
                <w:sz w:val="20"/>
                <w:szCs w:val="20"/>
                <w:lang w:val="ru-RU" w:eastAsia="ru-RU"/>
              </w:rPr>
              <w:t>Всего</w:t>
            </w:r>
          </w:p>
        </w:tc>
      </w:tr>
      <w:tr w:rsidR="0079537A" w:rsidRPr="00D7414A" w:rsidTr="000F59C5">
        <w:trPr>
          <w:trHeight w:val="290"/>
          <w:jc w:val="center"/>
        </w:trPr>
        <w:tc>
          <w:tcPr>
            <w:tcW w:w="953" w:type="dxa"/>
            <w:shd w:val="clear" w:color="auto" w:fill="auto"/>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1</w:t>
            </w:r>
          </w:p>
        </w:tc>
        <w:tc>
          <w:tcPr>
            <w:tcW w:w="3142" w:type="dxa"/>
            <w:shd w:val="clear" w:color="auto" w:fill="auto"/>
          </w:tcPr>
          <w:p w:rsidR="0079537A" w:rsidRPr="007313F1" w:rsidRDefault="007F67F8" w:rsidP="007F67F8">
            <w:pPr>
              <w:spacing w:after="0" w:line="240" w:lineRule="auto"/>
              <w:rPr>
                <w:rFonts w:ascii="Calibri Light" w:eastAsia="Times New Roman" w:hAnsi="Calibri Light" w:cs="Calibri Light"/>
                <w:sz w:val="20"/>
                <w:szCs w:val="20"/>
                <w:lang w:val="ro-RO" w:eastAsia="ru-RU"/>
              </w:rPr>
            </w:pPr>
            <w:r>
              <w:rPr>
                <w:rFonts w:ascii="Calibri Light" w:eastAsia="Times New Roman" w:hAnsi="Calibri Light" w:cs="Calibri Light"/>
                <w:sz w:val="20"/>
                <w:szCs w:val="20"/>
                <w:lang w:val="ru-RU" w:eastAsia="ru-RU"/>
              </w:rPr>
              <w:t xml:space="preserve">Количество проведенных контролей </w:t>
            </w:r>
          </w:p>
        </w:tc>
        <w:tc>
          <w:tcPr>
            <w:tcW w:w="1357"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color w:val="333333"/>
                <w:sz w:val="20"/>
                <w:szCs w:val="20"/>
                <w:shd w:val="clear" w:color="auto" w:fill="FFFFFF"/>
                <w:lang w:val="ro-RO" w:eastAsia="ru-RU"/>
              </w:rPr>
              <w:t>7569</w:t>
            </w:r>
          </w:p>
        </w:tc>
        <w:tc>
          <w:tcPr>
            <w:tcW w:w="1273"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color w:val="333333"/>
                <w:sz w:val="20"/>
                <w:szCs w:val="20"/>
                <w:shd w:val="clear" w:color="auto" w:fill="FFFFFF"/>
                <w:lang w:val="ro-RO" w:eastAsia="ru-RU"/>
              </w:rPr>
              <w:t>6469</w:t>
            </w:r>
          </w:p>
        </w:tc>
        <w:tc>
          <w:tcPr>
            <w:tcW w:w="1274"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color w:val="333333"/>
                <w:sz w:val="20"/>
                <w:szCs w:val="20"/>
                <w:shd w:val="clear" w:color="auto" w:fill="FFFFFF"/>
                <w:lang w:val="ro-RO" w:eastAsia="ru-RU"/>
              </w:rPr>
              <w:t>8364</w:t>
            </w:r>
          </w:p>
        </w:tc>
        <w:tc>
          <w:tcPr>
            <w:tcW w:w="1273"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color w:val="333333"/>
                <w:sz w:val="20"/>
                <w:szCs w:val="20"/>
                <w:shd w:val="clear" w:color="auto" w:fill="FFFFFF"/>
                <w:lang w:val="ro-RO" w:eastAsia="ru-RU"/>
              </w:rPr>
              <w:t>22402</w:t>
            </w:r>
          </w:p>
        </w:tc>
      </w:tr>
      <w:tr w:rsidR="0079537A" w:rsidRPr="00D7414A" w:rsidTr="000F59C5">
        <w:trPr>
          <w:trHeight w:val="277"/>
          <w:jc w:val="center"/>
        </w:trPr>
        <w:tc>
          <w:tcPr>
            <w:tcW w:w="953" w:type="dxa"/>
            <w:shd w:val="clear" w:color="auto" w:fill="auto"/>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2</w:t>
            </w:r>
          </w:p>
        </w:tc>
        <w:tc>
          <w:tcPr>
            <w:tcW w:w="3142" w:type="dxa"/>
            <w:shd w:val="clear" w:color="auto" w:fill="auto"/>
          </w:tcPr>
          <w:p w:rsidR="0079537A" w:rsidRPr="007313F1" w:rsidRDefault="007F67F8" w:rsidP="007F67F8">
            <w:pPr>
              <w:spacing w:after="0" w:line="240" w:lineRule="auto"/>
              <w:rPr>
                <w:rFonts w:ascii="Calibri Light" w:eastAsia="Times New Roman" w:hAnsi="Calibri Light" w:cs="Calibri Light"/>
                <w:sz w:val="20"/>
                <w:szCs w:val="20"/>
                <w:lang w:val="ro-RO" w:eastAsia="ru-RU"/>
              </w:rPr>
            </w:pPr>
            <w:r>
              <w:rPr>
                <w:rFonts w:ascii="Calibri Light" w:eastAsia="Times New Roman" w:hAnsi="Calibri Light" w:cs="Calibri Light"/>
                <w:sz w:val="20"/>
                <w:szCs w:val="20"/>
                <w:lang w:val="ru-RU" w:eastAsia="ru-RU"/>
              </w:rPr>
              <w:t xml:space="preserve">Количество составленных протоколов </w:t>
            </w:r>
            <w:r w:rsidR="0079537A" w:rsidRPr="007313F1">
              <w:rPr>
                <w:rFonts w:ascii="Calibri Light" w:eastAsia="Times New Roman" w:hAnsi="Calibri Light" w:cs="Calibri Light"/>
                <w:sz w:val="20"/>
                <w:szCs w:val="20"/>
                <w:lang w:val="ro-RO" w:eastAsia="ru-RU"/>
              </w:rPr>
              <w:t>(</w:t>
            </w:r>
            <w:r>
              <w:rPr>
                <w:rFonts w:ascii="Calibri Light" w:eastAsia="Times New Roman" w:hAnsi="Calibri Light" w:cs="Calibri Light"/>
                <w:sz w:val="20"/>
                <w:szCs w:val="20"/>
                <w:lang w:val="ru-RU" w:eastAsia="ru-RU"/>
              </w:rPr>
              <w:t>со штрафами</w:t>
            </w:r>
            <w:r w:rsidR="0079537A" w:rsidRPr="007313F1">
              <w:rPr>
                <w:rFonts w:ascii="Calibri Light" w:eastAsia="Times New Roman" w:hAnsi="Calibri Light" w:cs="Calibri Light"/>
                <w:sz w:val="20"/>
                <w:szCs w:val="20"/>
                <w:lang w:val="ro-RO" w:eastAsia="ru-RU"/>
              </w:rPr>
              <w:t>)</w:t>
            </w:r>
          </w:p>
        </w:tc>
        <w:tc>
          <w:tcPr>
            <w:tcW w:w="1357"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6087</w:t>
            </w:r>
          </w:p>
        </w:tc>
        <w:tc>
          <w:tcPr>
            <w:tcW w:w="1273"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5177</w:t>
            </w:r>
          </w:p>
        </w:tc>
        <w:tc>
          <w:tcPr>
            <w:tcW w:w="1274"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6358</w:t>
            </w:r>
            <w:r>
              <w:rPr>
                <w:rFonts w:ascii="Calibri Light" w:eastAsia="Times New Roman" w:hAnsi="Calibri Light" w:cs="Calibri Light"/>
                <w:sz w:val="20"/>
                <w:szCs w:val="20"/>
                <w:lang w:val="ro-RO" w:eastAsia="ru-RU"/>
              </w:rPr>
              <w:t xml:space="preserve"> </w:t>
            </w:r>
          </w:p>
        </w:tc>
        <w:tc>
          <w:tcPr>
            <w:tcW w:w="1273"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17622</w:t>
            </w:r>
            <w:r>
              <w:rPr>
                <w:rFonts w:ascii="Calibri Light" w:eastAsia="Times New Roman" w:hAnsi="Calibri Light" w:cs="Calibri Light"/>
                <w:sz w:val="20"/>
                <w:szCs w:val="20"/>
                <w:lang w:val="ro-RO" w:eastAsia="ru-RU"/>
              </w:rPr>
              <w:t xml:space="preserve"> </w:t>
            </w:r>
          </w:p>
        </w:tc>
      </w:tr>
      <w:tr w:rsidR="0079537A" w:rsidRPr="00D7414A" w:rsidTr="000F59C5">
        <w:trPr>
          <w:trHeight w:val="277"/>
          <w:jc w:val="center"/>
        </w:trPr>
        <w:tc>
          <w:tcPr>
            <w:tcW w:w="953" w:type="dxa"/>
            <w:shd w:val="clear" w:color="auto" w:fill="auto"/>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3</w:t>
            </w:r>
          </w:p>
        </w:tc>
        <w:tc>
          <w:tcPr>
            <w:tcW w:w="3142" w:type="dxa"/>
            <w:shd w:val="clear" w:color="auto" w:fill="auto"/>
          </w:tcPr>
          <w:p w:rsidR="0079537A" w:rsidRPr="008A4391" w:rsidRDefault="007F67F8" w:rsidP="007F67F8">
            <w:pPr>
              <w:spacing w:after="0" w:line="240" w:lineRule="auto"/>
              <w:rPr>
                <w:rFonts w:ascii="Calibri Light" w:eastAsia="Times New Roman" w:hAnsi="Calibri Light" w:cs="Calibri Light"/>
                <w:sz w:val="20"/>
                <w:szCs w:val="20"/>
                <w:lang w:val="ro-RO" w:eastAsia="ru-RU"/>
              </w:rPr>
            </w:pPr>
            <w:r>
              <w:rPr>
                <w:rFonts w:ascii="Calibri Light" w:eastAsia="Times New Roman" w:hAnsi="Calibri Light" w:cs="Calibri Light"/>
                <w:sz w:val="20"/>
                <w:szCs w:val="20"/>
                <w:lang w:val="ru-RU" w:eastAsia="ru-RU"/>
              </w:rPr>
              <w:t>Р</w:t>
            </w:r>
            <w:r w:rsidRPr="007F67F8">
              <w:rPr>
                <w:rFonts w:ascii="Calibri Light" w:eastAsia="Times New Roman" w:hAnsi="Calibri Light" w:cs="Calibri Light"/>
                <w:sz w:val="20"/>
                <w:szCs w:val="20"/>
                <w:lang w:val="ro-RO" w:eastAsia="ru-RU"/>
              </w:rPr>
              <w:t>езультативност</w:t>
            </w:r>
            <w:r>
              <w:rPr>
                <w:rFonts w:ascii="Calibri Light" w:eastAsia="Times New Roman" w:hAnsi="Calibri Light" w:cs="Calibri Light"/>
                <w:sz w:val="20"/>
                <w:szCs w:val="20"/>
                <w:lang w:val="ru-RU" w:eastAsia="ru-RU"/>
              </w:rPr>
              <w:t>ь</w:t>
            </w:r>
            <w:r w:rsidRPr="007F67F8">
              <w:rPr>
                <w:rFonts w:ascii="Calibri Light" w:eastAsia="Times New Roman" w:hAnsi="Calibri Light" w:cs="Calibri Light"/>
                <w:sz w:val="20"/>
                <w:szCs w:val="20"/>
                <w:lang w:val="ro-RO" w:eastAsia="ru-RU"/>
              </w:rPr>
              <w:t xml:space="preserve"> контролей</w:t>
            </w:r>
            <w:r w:rsidR="0079537A" w:rsidRPr="008A4391">
              <w:rPr>
                <w:rFonts w:ascii="Calibri Light" w:eastAsia="Times New Roman" w:hAnsi="Calibri Light" w:cs="Calibri Light"/>
                <w:sz w:val="20"/>
                <w:szCs w:val="20"/>
                <w:lang w:val="ro-RO" w:eastAsia="ru-RU"/>
              </w:rPr>
              <w:t>,%</w:t>
            </w:r>
          </w:p>
        </w:tc>
        <w:tc>
          <w:tcPr>
            <w:tcW w:w="1357"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Pr>
                <w:rFonts w:ascii="Calibri Light" w:eastAsia="Times New Roman" w:hAnsi="Calibri Light" w:cs="Calibri Light"/>
                <w:sz w:val="20"/>
                <w:szCs w:val="20"/>
                <w:lang w:val="ro-RO" w:eastAsia="ru-RU"/>
              </w:rPr>
              <w:t>80,4%</w:t>
            </w:r>
          </w:p>
        </w:tc>
        <w:tc>
          <w:tcPr>
            <w:tcW w:w="1273"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Pr>
                <w:rFonts w:ascii="Calibri Light" w:eastAsia="Times New Roman" w:hAnsi="Calibri Light" w:cs="Calibri Light"/>
                <w:sz w:val="20"/>
                <w:szCs w:val="20"/>
                <w:lang w:val="ro-RO" w:eastAsia="ru-RU"/>
              </w:rPr>
              <w:t>80,0%</w:t>
            </w:r>
          </w:p>
        </w:tc>
        <w:tc>
          <w:tcPr>
            <w:tcW w:w="1274"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Pr>
                <w:rFonts w:ascii="Calibri Light" w:eastAsia="Times New Roman" w:hAnsi="Calibri Light" w:cs="Calibri Light"/>
                <w:sz w:val="20"/>
                <w:szCs w:val="20"/>
                <w:lang w:val="ro-RO" w:eastAsia="ru-RU"/>
              </w:rPr>
              <w:t>76,0%</w:t>
            </w:r>
          </w:p>
        </w:tc>
        <w:tc>
          <w:tcPr>
            <w:tcW w:w="1273"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Pr>
                <w:rFonts w:ascii="Calibri Light" w:eastAsia="Times New Roman" w:hAnsi="Calibri Light" w:cs="Calibri Light"/>
                <w:sz w:val="20"/>
                <w:szCs w:val="20"/>
                <w:lang w:val="ro-RO" w:eastAsia="ru-RU"/>
              </w:rPr>
              <w:t>78,7%</w:t>
            </w:r>
          </w:p>
        </w:tc>
      </w:tr>
      <w:tr w:rsidR="0079537A" w:rsidRPr="007F67F8" w:rsidTr="000F59C5">
        <w:trPr>
          <w:trHeight w:val="277"/>
          <w:jc w:val="center"/>
        </w:trPr>
        <w:tc>
          <w:tcPr>
            <w:tcW w:w="953" w:type="dxa"/>
            <w:shd w:val="clear" w:color="auto" w:fill="auto"/>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4</w:t>
            </w:r>
          </w:p>
        </w:tc>
        <w:tc>
          <w:tcPr>
            <w:tcW w:w="3142" w:type="dxa"/>
            <w:shd w:val="clear" w:color="auto" w:fill="auto"/>
          </w:tcPr>
          <w:p w:rsidR="0079537A" w:rsidRPr="008A4391" w:rsidRDefault="007F67F8" w:rsidP="007F67F8">
            <w:pPr>
              <w:spacing w:after="0" w:line="240" w:lineRule="auto"/>
              <w:rPr>
                <w:rFonts w:ascii="Calibri Light" w:eastAsia="Times New Roman" w:hAnsi="Calibri Light" w:cs="Calibri Light"/>
                <w:sz w:val="20"/>
                <w:szCs w:val="20"/>
                <w:lang w:val="ro-RO" w:eastAsia="ru-RU"/>
              </w:rPr>
            </w:pPr>
            <w:r w:rsidRPr="007F67F8">
              <w:rPr>
                <w:rFonts w:ascii="Calibri Light" w:eastAsia="Times New Roman" w:hAnsi="Calibri Light" w:cs="Calibri Light"/>
                <w:sz w:val="20"/>
                <w:szCs w:val="20"/>
                <w:lang w:val="ro-RO" w:eastAsia="ru-RU"/>
              </w:rPr>
              <w:t>Сумма начисленных штрафов</w:t>
            </w:r>
            <w:r w:rsidR="0079537A" w:rsidRPr="008A4391">
              <w:rPr>
                <w:rFonts w:ascii="Calibri Light" w:eastAsia="Times New Roman" w:hAnsi="Calibri Light" w:cs="Calibri Light"/>
                <w:sz w:val="20"/>
                <w:szCs w:val="20"/>
                <w:lang w:val="ro-RO" w:eastAsia="ru-RU"/>
              </w:rPr>
              <w:t xml:space="preserve">, </w:t>
            </w:r>
            <w:r w:rsidRPr="007F67F8">
              <w:rPr>
                <w:rFonts w:ascii="Calibri Light" w:eastAsia="Times New Roman" w:hAnsi="Calibri Light" w:cs="Calibri Light"/>
                <w:sz w:val="20"/>
                <w:szCs w:val="20"/>
                <w:lang w:val="ro-RO" w:eastAsia="ru-RU"/>
              </w:rPr>
              <w:t xml:space="preserve">тыс. </w:t>
            </w:r>
            <w:r>
              <w:rPr>
                <w:rFonts w:ascii="Calibri Light" w:eastAsia="Times New Roman" w:hAnsi="Calibri Light" w:cs="Calibri Light"/>
                <w:sz w:val="20"/>
                <w:szCs w:val="20"/>
                <w:lang w:val="ru-RU" w:eastAsia="ru-RU"/>
              </w:rPr>
              <w:t xml:space="preserve">леев </w:t>
            </w:r>
          </w:p>
        </w:tc>
        <w:tc>
          <w:tcPr>
            <w:tcW w:w="1357"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SimSun" w:hAnsi="Calibri Light" w:cs="Calibri Light"/>
                <w:sz w:val="20"/>
                <w:szCs w:val="20"/>
                <w:lang w:val="ro-RO" w:eastAsia="ru-RU"/>
              </w:rPr>
              <w:t>6616,5</w:t>
            </w:r>
          </w:p>
        </w:tc>
        <w:tc>
          <w:tcPr>
            <w:tcW w:w="1273"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SimSun" w:hAnsi="Calibri Light" w:cs="Calibri Light"/>
                <w:sz w:val="20"/>
                <w:szCs w:val="20"/>
                <w:lang w:val="ro-RO" w:eastAsia="ru-RU"/>
              </w:rPr>
              <w:t>6353,4</w:t>
            </w:r>
          </w:p>
        </w:tc>
        <w:tc>
          <w:tcPr>
            <w:tcW w:w="1274"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SimSun" w:hAnsi="Calibri Light" w:cs="Calibri Light"/>
                <w:sz w:val="20"/>
                <w:szCs w:val="20"/>
                <w:lang w:val="ro-RO" w:eastAsia="ru-RU"/>
              </w:rPr>
              <w:t>7359,1</w:t>
            </w:r>
          </w:p>
        </w:tc>
        <w:tc>
          <w:tcPr>
            <w:tcW w:w="1273"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20329,0</w:t>
            </w:r>
          </w:p>
        </w:tc>
      </w:tr>
      <w:tr w:rsidR="0079537A" w:rsidRPr="007F67F8" w:rsidTr="000F59C5">
        <w:trPr>
          <w:trHeight w:val="277"/>
          <w:jc w:val="center"/>
        </w:trPr>
        <w:tc>
          <w:tcPr>
            <w:tcW w:w="953" w:type="dxa"/>
            <w:shd w:val="clear" w:color="auto" w:fill="auto"/>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5</w:t>
            </w:r>
          </w:p>
        </w:tc>
        <w:tc>
          <w:tcPr>
            <w:tcW w:w="3142" w:type="dxa"/>
            <w:shd w:val="clear" w:color="auto" w:fill="auto"/>
          </w:tcPr>
          <w:p w:rsidR="0079537A" w:rsidRPr="008A4391" w:rsidRDefault="007F67F8" w:rsidP="007F67F8">
            <w:pPr>
              <w:spacing w:after="0" w:line="240" w:lineRule="auto"/>
              <w:rPr>
                <w:rFonts w:ascii="Calibri Light" w:eastAsia="Times New Roman" w:hAnsi="Calibri Light" w:cs="Calibri Light"/>
                <w:sz w:val="20"/>
                <w:szCs w:val="20"/>
                <w:lang w:val="ro-RO" w:eastAsia="ru-RU"/>
              </w:rPr>
            </w:pPr>
            <w:r w:rsidRPr="007F67F8">
              <w:rPr>
                <w:rFonts w:ascii="Calibri Light" w:eastAsia="Times New Roman" w:hAnsi="Calibri Light" w:cs="Calibri Light"/>
                <w:sz w:val="20"/>
                <w:szCs w:val="20"/>
                <w:lang w:val="ro-RO" w:eastAsia="ru-RU"/>
              </w:rPr>
              <w:t>Сумма оплаченных штрафов</w:t>
            </w:r>
            <w:r w:rsidR="0079537A" w:rsidRPr="008A4391">
              <w:rPr>
                <w:rFonts w:ascii="Calibri Light" w:eastAsia="Times New Roman" w:hAnsi="Calibri Light" w:cs="Calibri Light"/>
                <w:sz w:val="20"/>
                <w:szCs w:val="20"/>
                <w:lang w:val="ro-RO" w:eastAsia="ru-RU"/>
              </w:rPr>
              <w:t xml:space="preserve">, </w:t>
            </w:r>
            <w:r w:rsidRPr="007F67F8">
              <w:rPr>
                <w:rFonts w:ascii="Calibri Light" w:eastAsia="Times New Roman" w:hAnsi="Calibri Light" w:cs="Calibri Light"/>
                <w:sz w:val="20"/>
                <w:szCs w:val="20"/>
                <w:lang w:val="ro-RO" w:eastAsia="ru-RU"/>
              </w:rPr>
              <w:t xml:space="preserve">тыс. леев </w:t>
            </w:r>
          </w:p>
        </w:tc>
        <w:tc>
          <w:tcPr>
            <w:tcW w:w="1357"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SimSun" w:hAnsi="Calibri Light" w:cs="Calibri Light"/>
                <w:sz w:val="20"/>
                <w:szCs w:val="20"/>
                <w:lang w:val="ro-RO" w:eastAsia="ru-RU"/>
              </w:rPr>
              <w:t>3111,0</w:t>
            </w:r>
          </w:p>
        </w:tc>
        <w:tc>
          <w:tcPr>
            <w:tcW w:w="1273"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SimSun" w:hAnsi="Calibri Light" w:cs="Calibri Light"/>
                <w:sz w:val="20"/>
                <w:szCs w:val="20"/>
                <w:lang w:val="ro-RO" w:eastAsia="ru-RU"/>
              </w:rPr>
              <w:t>2996,2</w:t>
            </w:r>
          </w:p>
        </w:tc>
        <w:tc>
          <w:tcPr>
            <w:tcW w:w="1274"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SimSun" w:hAnsi="Calibri Light" w:cs="Calibri Light"/>
                <w:sz w:val="20"/>
                <w:szCs w:val="20"/>
                <w:lang w:val="ro-RO" w:eastAsia="ru-RU"/>
              </w:rPr>
              <w:t>3518,7</w:t>
            </w:r>
          </w:p>
        </w:tc>
        <w:tc>
          <w:tcPr>
            <w:tcW w:w="1273"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9625,9</w:t>
            </w:r>
          </w:p>
        </w:tc>
      </w:tr>
      <w:tr w:rsidR="0079537A" w:rsidRPr="00D7414A" w:rsidTr="000F59C5">
        <w:trPr>
          <w:trHeight w:val="568"/>
          <w:jc w:val="center"/>
        </w:trPr>
        <w:tc>
          <w:tcPr>
            <w:tcW w:w="953" w:type="dxa"/>
            <w:shd w:val="clear" w:color="auto" w:fill="auto"/>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6</w:t>
            </w:r>
          </w:p>
        </w:tc>
        <w:tc>
          <w:tcPr>
            <w:tcW w:w="3142" w:type="dxa"/>
            <w:shd w:val="clear" w:color="auto" w:fill="auto"/>
          </w:tcPr>
          <w:p w:rsidR="0079537A" w:rsidRPr="008A4391" w:rsidRDefault="007F67F8" w:rsidP="007F67F8">
            <w:pPr>
              <w:spacing w:after="0" w:line="240" w:lineRule="auto"/>
              <w:rPr>
                <w:rFonts w:ascii="Calibri Light" w:eastAsia="Times New Roman" w:hAnsi="Calibri Light" w:cs="Calibri Light"/>
                <w:sz w:val="20"/>
                <w:szCs w:val="20"/>
                <w:lang w:val="ro-RO" w:eastAsia="ru-RU"/>
              </w:rPr>
            </w:pPr>
            <w:r w:rsidRPr="007F67F8">
              <w:rPr>
                <w:rFonts w:ascii="Calibri Light" w:eastAsia="Times New Roman" w:hAnsi="Calibri Light" w:cs="Calibri Light"/>
                <w:sz w:val="20"/>
                <w:szCs w:val="20"/>
                <w:lang w:val="ro-RO" w:eastAsia="ru-RU"/>
              </w:rPr>
              <w:t>Сумма штрафов</w:t>
            </w:r>
            <w:r w:rsidRPr="008A4391">
              <w:rPr>
                <w:rFonts w:ascii="Calibri Light" w:eastAsia="Times New Roman" w:hAnsi="Calibri Light" w:cs="Calibri Light"/>
                <w:sz w:val="20"/>
                <w:szCs w:val="20"/>
                <w:lang w:val="ro-RO" w:eastAsia="ru-RU"/>
              </w:rPr>
              <w:t xml:space="preserve"> </w:t>
            </w:r>
            <w:r w:rsidR="0079537A" w:rsidRPr="008A4391">
              <w:rPr>
                <w:rFonts w:ascii="Calibri Light" w:eastAsia="Times New Roman" w:hAnsi="Calibri Light" w:cs="Calibri Light"/>
                <w:sz w:val="20"/>
                <w:szCs w:val="20"/>
                <w:lang w:val="ro-RO" w:eastAsia="ru-RU"/>
              </w:rPr>
              <w:t>(</w:t>
            </w:r>
            <w:r>
              <w:rPr>
                <w:rFonts w:ascii="Calibri Light" w:eastAsia="Times New Roman" w:hAnsi="Calibri Light" w:cs="Calibri Light"/>
                <w:sz w:val="20"/>
                <w:szCs w:val="20"/>
                <w:lang w:val="ru-RU" w:eastAsia="ru-RU"/>
              </w:rPr>
              <w:t>оплаченных за 3 рабочих дня</w:t>
            </w:r>
            <w:r w:rsidR="0079537A" w:rsidRPr="008A4391">
              <w:rPr>
                <w:rFonts w:ascii="Calibri Light" w:eastAsia="Times New Roman" w:hAnsi="Calibri Light" w:cs="Calibri Light"/>
                <w:sz w:val="20"/>
                <w:szCs w:val="20"/>
                <w:lang w:val="ro-RO" w:eastAsia="ru-RU"/>
              </w:rPr>
              <w:t>)</w:t>
            </w:r>
            <w:r w:rsidR="0079537A">
              <w:rPr>
                <w:rFonts w:ascii="Calibri Light" w:eastAsia="Times New Roman" w:hAnsi="Calibri Light" w:cs="Calibri Light"/>
                <w:sz w:val="20"/>
                <w:szCs w:val="20"/>
                <w:lang w:val="ro-RO" w:eastAsia="ru-RU"/>
              </w:rPr>
              <w:t xml:space="preserve">, </w:t>
            </w:r>
            <w:r w:rsidRPr="007F67F8">
              <w:rPr>
                <w:rFonts w:ascii="Calibri Light" w:eastAsia="Times New Roman" w:hAnsi="Calibri Light" w:cs="Calibri Light"/>
                <w:sz w:val="20"/>
                <w:szCs w:val="20"/>
                <w:lang w:val="ro-RO" w:eastAsia="ru-RU"/>
              </w:rPr>
              <w:t xml:space="preserve">тыс. </w:t>
            </w:r>
            <w:r>
              <w:rPr>
                <w:rFonts w:ascii="Calibri Light" w:eastAsia="Times New Roman" w:hAnsi="Calibri Light" w:cs="Calibri Light"/>
                <w:sz w:val="20"/>
                <w:szCs w:val="20"/>
                <w:lang w:val="ru-RU" w:eastAsia="ru-RU"/>
              </w:rPr>
              <w:t>леев</w:t>
            </w:r>
            <w:r w:rsidRPr="007F67F8">
              <w:rPr>
                <w:rFonts w:ascii="Calibri Light" w:eastAsia="Times New Roman" w:hAnsi="Calibri Light" w:cs="Calibri Light"/>
                <w:sz w:val="20"/>
                <w:szCs w:val="20"/>
                <w:lang w:val="ru-RU" w:eastAsia="ru-RU"/>
              </w:rPr>
              <w:t xml:space="preserve"> </w:t>
            </w:r>
          </w:p>
        </w:tc>
        <w:tc>
          <w:tcPr>
            <w:tcW w:w="1357"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3231,4</w:t>
            </w:r>
          </w:p>
        </w:tc>
        <w:tc>
          <w:tcPr>
            <w:tcW w:w="1273"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2977,9</w:t>
            </w:r>
          </w:p>
        </w:tc>
        <w:tc>
          <w:tcPr>
            <w:tcW w:w="1274"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3367,1</w:t>
            </w:r>
          </w:p>
        </w:tc>
        <w:tc>
          <w:tcPr>
            <w:tcW w:w="1273"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9576,4</w:t>
            </w:r>
          </w:p>
        </w:tc>
      </w:tr>
      <w:tr w:rsidR="0079537A" w:rsidRPr="00D7414A" w:rsidTr="000F59C5">
        <w:trPr>
          <w:trHeight w:val="277"/>
          <w:jc w:val="center"/>
        </w:trPr>
        <w:tc>
          <w:tcPr>
            <w:tcW w:w="953" w:type="dxa"/>
            <w:shd w:val="clear" w:color="auto" w:fill="auto"/>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7</w:t>
            </w:r>
          </w:p>
        </w:tc>
        <w:tc>
          <w:tcPr>
            <w:tcW w:w="3142" w:type="dxa"/>
            <w:shd w:val="clear" w:color="auto" w:fill="auto"/>
          </w:tcPr>
          <w:p w:rsidR="0079537A" w:rsidRPr="007313F1" w:rsidRDefault="007F67F8" w:rsidP="007F67F8">
            <w:pPr>
              <w:spacing w:after="0" w:line="240" w:lineRule="auto"/>
              <w:rPr>
                <w:rFonts w:ascii="Calibri Light" w:eastAsia="Times New Roman" w:hAnsi="Calibri Light" w:cs="Calibri Light"/>
                <w:sz w:val="20"/>
                <w:szCs w:val="20"/>
                <w:lang w:val="ro-RO" w:eastAsia="ru-RU"/>
              </w:rPr>
            </w:pPr>
            <w:r w:rsidRPr="007F67F8">
              <w:rPr>
                <w:rFonts w:ascii="Calibri Light" w:eastAsia="Times New Roman" w:hAnsi="Calibri Light" w:cs="Calibri Light"/>
                <w:sz w:val="20"/>
                <w:szCs w:val="20"/>
                <w:lang w:val="ro-RO" w:eastAsia="ru-RU"/>
              </w:rPr>
              <w:t xml:space="preserve">Задолженности </w:t>
            </w:r>
            <w:r>
              <w:rPr>
                <w:rFonts w:ascii="Calibri Light" w:eastAsia="Times New Roman" w:hAnsi="Calibri Light" w:cs="Calibri Light"/>
                <w:sz w:val="20"/>
                <w:szCs w:val="20"/>
                <w:lang w:val="ru-RU" w:eastAsia="ru-RU"/>
              </w:rPr>
              <w:t xml:space="preserve"> на начало года</w:t>
            </w:r>
            <w:r w:rsidR="0079537A">
              <w:rPr>
                <w:rFonts w:ascii="Calibri Light" w:eastAsia="Times New Roman" w:hAnsi="Calibri Light" w:cs="Calibri Light"/>
                <w:sz w:val="20"/>
                <w:szCs w:val="20"/>
                <w:lang w:val="ro-RO" w:eastAsia="ru-RU"/>
              </w:rPr>
              <w:t>,</w:t>
            </w:r>
            <w:r w:rsidRPr="007F67F8">
              <w:rPr>
                <w:rFonts w:ascii="Calibri Light" w:eastAsia="Times New Roman" w:hAnsi="Calibri Light" w:cs="Calibri Light"/>
                <w:sz w:val="20"/>
                <w:szCs w:val="20"/>
                <w:lang w:val="ro-RO" w:eastAsia="ru-RU"/>
              </w:rPr>
              <w:t xml:space="preserve"> </w:t>
            </w:r>
            <w:r w:rsidRPr="007F67F8">
              <w:rPr>
                <w:rFonts w:ascii="Calibri Light" w:eastAsia="Times New Roman" w:hAnsi="Calibri Light" w:cs="Calibri Light"/>
                <w:sz w:val="20"/>
                <w:szCs w:val="20"/>
                <w:lang w:val="ro-RO" w:eastAsia="ru-RU"/>
              </w:rPr>
              <w:lastRenderedPageBreak/>
              <w:t xml:space="preserve">тыс. леев </w:t>
            </w:r>
          </w:p>
        </w:tc>
        <w:tc>
          <w:tcPr>
            <w:tcW w:w="1357"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Pr>
                <w:rFonts w:ascii="Calibri Light" w:eastAsia="Times New Roman" w:hAnsi="Calibri Light" w:cs="Calibri Light"/>
                <w:sz w:val="20"/>
                <w:szCs w:val="20"/>
                <w:lang w:val="ro-RO" w:eastAsia="ru-RU"/>
              </w:rPr>
              <w:lastRenderedPageBreak/>
              <w:t>x</w:t>
            </w:r>
          </w:p>
        </w:tc>
        <w:tc>
          <w:tcPr>
            <w:tcW w:w="1273"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Pr>
                <w:rFonts w:ascii="Calibri Light" w:eastAsia="Times New Roman" w:hAnsi="Calibri Light" w:cs="Calibri Light"/>
                <w:sz w:val="20"/>
                <w:szCs w:val="20"/>
                <w:lang w:val="ro-RO" w:eastAsia="ru-RU"/>
              </w:rPr>
              <w:t>x</w:t>
            </w:r>
          </w:p>
        </w:tc>
        <w:tc>
          <w:tcPr>
            <w:tcW w:w="1274"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Pr>
                <w:rFonts w:ascii="Calibri Light" w:eastAsia="Times New Roman" w:hAnsi="Calibri Light" w:cs="Calibri Light"/>
                <w:sz w:val="20"/>
                <w:szCs w:val="20"/>
                <w:lang w:val="ro-RO" w:eastAsia="ru-RU"/>
              </w:rPr>
              <w:t>X</w:t>
            </w:r>
          </w:p>
        </w:tc>
        <w:tc>
          <w:tcPr>
            <w:tcW w:w="1273" w:type="dxa"/>
            <w:shd w:val="clear" w:color="auto" w:fill="auto"/>
            <w:vAlign w:val="center"/>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Pr>
                <w:rFonts w:ascii="Calibri Light" w:eastAsia="Times New Roman" w:hAnsi="Calibri Light" w:cs="Calibri Light"/>
                <w:sz w:val="20"/>
                <w:szCs w:val="20"/>
                <w:lang w:val="ro-RO" w:eastAsia="ru-RU"/>
              </w:rPr>
              <w:t>X</w:t>
            </w:r>
          </w:p>
        </w:tc>
      </w:tr>
      <w:tr w:rsidR="0079537A" w:rsidRPr="00D7414A" w:rsidTr="000F59C5">
        <w:trPr>
          <w:trHeight w:val="290"/>
          <w:jc w:val="center"/>
        </w:trPr>
        <w:tc>
          <w:tcPr>
            <w:tcW w:w="953" w:type="dxa"/>
            <w:shd w:val="clear" w:color="auto" w:fill="auto"/>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lastRenderedPageBreak/>
              <w:t>8</w:t>
            </w:r>
          </w:p>
        </w:tc>
        <w:tc>
          <w:tcPr>
            <w:tcW w:w="3142" w:type="dxa"/>
            <w:shd w:val="clear" w:color="auto" w:fill="auto"/>
          </w:tcPr>
          <w:p w:rsidR="0079537A" w:rsidRPr="007313F1" w:rsidRDefault="007F67F8" w:rsidP="007F67F8">
            <w:pPr>
              <w:spacing w:after="0" w:line="240" w:lineRule="auto"/>
              <w:rPr>
                <w:rFonts w:ascii="Calibri Light" w:eastAsia="Times New Roman" w:hAnsi="Calibri Light" w:cs="Calibri Light"/>
                <w:sz w:val="20"/>
                <w:szCs w:val="20"/>
                <w:lang w:val="ro-RO" w:eastAsia="ru-RU"/>
              </w:rPr>
            </w:pPr>
            <w:r w:rsidRPr="007F67F8">
              <w:rPr>
                <w:rFonts w:ascii="Calibri Light" w:hAnsi="Calibri Light" w:cs="Calibri Light"/>
                <w:sz w:val="20"/>
                <w:szCs w:val="20"/>
                <w:lang w:val="ro-RO"/>
              </w:rPr>
              <w:t>Задолженности на конец года</w:t>
            </w:r>
            <w:r w:rsidRPr="007F67F8">
              <w:rPr>
                <w:rFonts w:ascii="Calibri Light" w:hAnsi="Calibri Light" w:cs="Calibri Light"/>
                <w:sz w:val="24"/>
                <w:szCs w:val="24"/>
                <w:lang w:val="ro-RO"/>
              </w:rPr>
              <w:t xml:space="preserve">  </w:t>
            </w:r>
            <w:r w:rsidR="0079537A" w:rsidRPr="007313F1">
              <w:rPr>
                <w:rFonts w:ascii="Calibri Light" w:eastAsia="Times New Roman" w:hAnsi="Calibri Light" w:cs="Calibri Light"/>
                <w:sz w:val="20"/>
                <w:szCs w:val="20"/>
                <w:lang w:val="ro-RO" w:eastAsia="ru-RU"/>
              </w:rPr>
              <w:t xml:space="preserve"> (</w:t>
            </w:r>
            <w:r>
              <w:rPr>
                <w:rFonts w:ascii="Calibri Light" w:eastAsia="Times New Roman" w:hAnsi="Calibri Light" w:cs="Calibri Light"/>
                <w:sz w:val="20"/>
                <w:szCs w:val="20"/>
                <w:lang w:val="ru-RU" w:eastAsia="ru-RU"/>
              </w:rPr>
              <w:t xml:space="preserve">ряд </w:t>
            </w:r>
            <w:r w:rsidR="0079537A" w:rsidRPr="007313F1">
              <w:rPr>
                <w:rFonts w:ascii="Calibri Light" w:eastAsia="Times New Roman" w:hAnsi="Calibri Light" w:cs="Calibri Light"/>
                <w:sz w:val="20"/>
                <w:szCs w:val="20"/>
                <w:lang w:val="ro-RO" w:eastAsia="ru-RU"/>
              </w:rPr>
              <w:t xml:space="preserve">7 + </w:t>
            </w:r>
            <w:r>
              <w:rPr>
                <w:rFonts w:ascii="Calibri Light" w:eastAsia="Times New Roman" w:hAnsi="Calibri Light" w:cs="Calibri Light"/>
                <w:sz w:val="20"/>
                <w:szCs w:val="20"/>
                <w:lang w:val="ru-RU" w:eastAsia="ru-RU"/>
              </w:rPr>
              <w:t xml:space="preserve">ряд </w:t>
            </w:r>
            <w:r w:rsidR="0079537A" w:rsidRPr="007313F1">
              <w:rPr>
                <w:rFonts w:ascii="Calibri Light" w:eastAsia="Times New Roman" w:hAnsi="Calibri Light" w:cs="Calibri Light"/>
                <w:sz w:val="20"/>
                <w:szCs w:val="20"/>
                <w:lang w:val="ro-RO" w:eastAsia="ru-RU"/>
              </w:rPr>
              <w:t xml:space="preserve">4- </w:t>
            </w:r>
            <w:r>
              <w:rPr>
                <w:rFonts w:ascii="Calibri Light" w:eastAsia="Times New Roman" w:hAnsi="Calibri Light" w:cs="Calibri Light"/>
                <w:sz w:val="20"/>
                <w:szCs w:val="20"/>
                <w:lang w:val="ru-RU" w:eastAsia="ru-RU"/>
              </w:rPr>
              <w:t xml:space="preserve">ряд </w:t>
            </w:r>
            <w:r w:rsidR="0079537A" w:rsidRPr="007313F1">
              <w:rPr>
                <w:rFonts w:ascii="Calibri Light" w:eastAsia="Times New Roman" w:hAnsi="Calibri Light" w:cs="Calibri Light"/>
                <w:sz w:val="20"/>
                <w:szCs w:val="20"/>
                <w:lang w:val="ro-RO" w:eastAsia="ru-RU"/>
              </w:rPr>
              <w:t xml:space="preserve">5 – </w:t>
            </w:r>
            <w:r>
              <w:rPr>
                <w:rFonts w:ascii="Calibri Light" w:eastAsia="Times New Roman" w:hAnsi="Calibri Light" w:cs="Calibri Light"/>
                <w:sz w:val="20"/>
                <w:szCs w:val="20"/>
                <w:lang w:val="ru-RU" w:eastAsia="ru-RU"/>
              </w:rPr>
              <w:t xml:space="preserve">ряд </w:t>
            </w:r>
            <w:r w:rsidR="0079537A" w:rsidRPr="007313F1">
              <w:rPr>
                <w:rFonts w:ascii="Calibri Light" w:eastAsia="Times New Roman" w:hAnsi="Calibri Light" w:cs="Calibri Light"/>
                <w:sz w:val="20"/>
                <w:szCs w:val="20"/>
                <w:lang w:val="ro-RO" w:eastAsia="ru-RU"/>
              </w:rPr>
              <w:t xml:space="preserve">6), </w:t>
            </w:r>
            <w:r w:rsidRPr="007F67F8">
              <w:rPr>
                <w:rFonts w:ascii="Calibri Light" w:eastAsia="Times New Roman" w:hAnsi="Calibri Light" w:cs="Calibri Light"/>
                <w:sz w:val="20"/>
                <w:szCs w:val="20"/>
                <w:lang w:val="ro-RO" w:eastAsia="ru-RU"/>
              </w:rPr>
              <w:t xml:space="preserve">тыс. леев </w:t>
            </w:r>
          </w:p>
        </w:tc>
        <w:tc>
          <w:tcPr>
            <w:tcW w:w="1357" w:type="dxa"/>
            <w:shd w:val="clear" w:color="auto" w:fill="auto"/>
            <w:vAlign w:val="bottom"/>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D40668">
              <w:rPr>
                <w:rFonts w:ascii="Calibri Light" w:eastAsia="Times New Roman" w:hAnsi="Calibri Light" w:cs="Calibri Light"/>
                <w:sz w:val="20"/>
                <w:szCs w:val="20"/>
                <w:lang w:val="ro-RO" w:eastAsia="ru-RU"/>
              </w:rPr>
              <w:t>274,1</w:t>
            </w:r>
          </w:p>
        </w:tc>
        <w:tc>
          <w:tcPr>
            <w:tcW w:w="1273" w:type="dxa"/>
            <w:shd w:val="clear" w:color="auto" w:fill="auto"/>
            <w:vAlign w:val="bottom"/>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D40668">
              <w:rPr>
                <w:rFonts w:ascii="Calibri Light" w:eastAsia="Times New Roman" w:hAnsi="Calibri Light" w:cs="Calibri Light"/>
                <w:sz w:val="20"/>
                <w:szCs w:val="20"/>
                <w:lang w:val="ro-RO" w:eastAsia="ru-RU"/>
              </w:rPr>
              <w:t>379,3</w:t>
            </w:r>
          </w:p>
        </w:tc>
        <w:tc>
          <w:tcPr>
            <w:tcW w:w="1274" w:type="dxa"/>
            <w:shd w:val="clear" w:color="auto" w:fill="auto"/>
            <w:vAlign w:val="bottom"/>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D40668">
              <w:rPr>
                <w:rFonts w:ascii="Calibri Light" w:eastAsia="Times New Roman" w:hAnsi="Calibri Light" w:cs="Calibri Light"/>
                <w:sz w:val="20"/>
                <w:szCs w:val="20"/>
                <w:lang w:val="ro-RO" w:eastAsia="ru-RU"/>
              </w:rPr>
              <w:t>473,3</w:t>
            </w:r>
          </w:p>
        </w:tc>
        <w:tc>
          <w:tcPr>
            <w:tcW w:w="1273" w:type="dxa"/>
            <w:shd w:val="clear" w:color="auto" w:fill="auto"/>
            <w:vAlign w:val="bottom"/>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D40668">
              <w:rPr>
                <w:rFonts w:ascii="Calibri Light" w:eastAsia="Times New Roman" w:hAnsi="Calibri Light" w:cs="Calibri Light"/>
                <w:sz w:val="20"/>
                <w:szCs w:val="20"/>
                <w:lang w:val="ro-RO" w:eastAsia="ru-RU"/>
              </w:rPr>
              <w:t>1126,7</w:t>
            </w:r>
          </w:p>
        </w:tc>
      </w:tr>
      <w:tr w:rsidR="0079537A" w:rsidRPr="00D7414A" w:rsidTr="000F59C5">
        <w:trPr>
          <w:trHeight w:val="290"/>
          <w:jc w:val="center"/>
        </w:trPr>
        <w:tc>
          <w:tcPr>
            <w:tcW w:w="953" w:type="dxa"/>
            <w:shd w:val="clear" w:color="auto" w:fill="auto"/>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7313F1">
              <w:rPr>
                <w:rFonts w:ascii="Calibri Light" w:eastAsia="Times New Roman" w:hAnsi="Calibri Light" w:cs="Calibri Light"/>
                <w:sz w:val="20"/>
                <w:szCs w:val="20"/>
                <w:lang w:val="ro-RO" w:eastAsia="ru-RU"/>
              </w:rPr>
              <w:t xml:space="preserve">9 </w:t>
            </w:r>
          </w:p>
        </w:tc>
        <w:tc>
          <w:tcPr>
            <w:tcW w:w="3142" w:type="dxa"/>
            <w:shd w:val="clear" w:color="auto" w:fill="auto"/>
          </w:tcPr>
          <w:p w:rsidR="0079537A" w:rsidRPr="007313F1" w:rsidRDefault="007F67F8" w:rsidP="007F67F8">
            <w:pPr>
              <w:spacing w:after="0" w:line="240" w:lineRule="auto"/>
              <w:rPr>
                <w:rFonts w:ascii="Calibri Light" w:eastAsia="Times New Roman" w:hAnsi="Calibri Light" w:cs="Calibri Light"/>
                <w:sz w:val="20"/>
                <w:szCs w:val="20"/>
                <w:lang w:val="ro-RO" w:eastAsia="ru-RU"/>
              </w:rPr>
            </w:pPr>
            <w:r>
              <w:rPr>
                <w:rFonts w:ascii="Calibri Light" w:eastAsia="Times New Roman" w:hAnsi="Calibri Light" w:cs="Calibri Light"/>
                <w:sz w:val="20"/>
                <w:szCs w:val="20"/>
                <w:lang w:val="ru-RU" w:eastAsia="ru-RU"/>
              </w:rPr>
              <w:t>Уровень</w:t>
            </w:r>
            <w:r w:rsidRPr="007F67F8">
              <w:rPr>
                <w:rFonts w:ascii="Calibri Light" w:eastAsia="Times New Roman" w:hAnsi="Calibri Light" w:cs="Calibri Light"/>
                <w:sz w:val="20"/>
                <w:szCs w:val="20"/>
                <w:lang w:val="ru-RU" w:eastAsia="ru-RU"/>
              </w:rPr>
              <w:t xml:space="preserve"> </w:t>
            </w:r>
            <w:r>
              <w:rPr>
                <w:rFonts w:ascii="Calibri Light" w:eastAsia="Times New Roman" w:hAnsi="Calibri Light" w:cs="Calibri Light"/>
                <w:sz w:val="20"/>
                <w:szCs w:val="20"/>
                <w:lang w:val="ru-RU" w:eastAsia="ru-RU"/>
              </w:rPr>
              <w:t>сбора</w:t>
            </w:r>
            <w:r w:rsidRPr="007F67F8">
              <w:rPr>
                <w:rFonts w:ascii="Calibri Light" w:eastAsia="Times New Roman" w:hAnsi="Calibri Light" w:cs="Calibri Light"/>
                <w:sz w:val="20"/>
                <w:szCs w:val="20"/>
                <w:lang w:val="ru-RU" w:eastAsia="ru-RU"/>
              </w:rPr>
              <w:t xml:space="preserve"> </w:t>
            </w:r>
            <w:r>
              <w:rPr>
                <w:rFonts w:ascii="Calibri Light" w:eastAsia="Times New Roman" w:hAnsi="Calibri Light" w:cs="Calibri Light"/>
                <w:sz w:val="20"/>
                <w:szCs w:val="20"/>
                <w:lang w:val="ru-RU" w:eastAsia="ru-RU"/>
              </w:rPr>
              <w:t>з</w:t>
            </w:r>
            <w:r w:rsidRPr="007F67F8">
              <w:rPr>
                <w:rFonts w:ascii="Calibri Light" w:hAnsi="Calibri Light" w:cs="Calibri Light"/>
                <w:sz w:val="20"/>
                <w:szCs w:val="20"/>
                <w:lang w:val="ro-RO"/>
              </w:rPr>
              <w:t>адолженности</w:t>
            </w:r>
            <w:r w:rsidR="0079537A">
              <w:rPr>
                <w:rFonts w:ascii="Calibri Light" w:eastAsia="Times New Roman" w:hAnsi="Calibri Light" w:cs="Calibri Light"/>
                <w:sz w:val="20"/>
                <w:szCs w:val="20"/>
                <w:lang w:val="ro-RO" w:eastAsia="ru-RU"/>
              </w:rPr>
              <w:t>, % (</w:t>
            </w:r>
            <w:r>
              <w:rPr>
                <w:rFonts w:ascii="Calibri Light" w:eastAsia="Times New Roman" w:hAnsi="Calibri Light" w:cs="Calibri Light"/>
                <w:sz w:val="20"/>
                <w:szCs w:val="20"/>
                <w:lang w:val="ru-RU" w:eastAsia="ru-RU"/>
              </w:rPr>
              <w:t xml:space="preserve">ряд </w:t>
            </w:r>
            <w:r w:rsidR="0079537A">
              <w:rPr>
                <w:rFonts w:ascii="Calibri Light" w:eastAsia="Times New Roman" w:hAnsi="Calibri Light" w:cs="Calibri Light"/>
                <w:sz w:val="20"/>
                <w:szCs w:val="20"/>
                <w:lang w:val="ro-RO" w:eastAsia="ru-RU"/>
              </w:rPr>
              <w:t>5/(</w:t>
            </w:r>
            <w:r>
              <w:rPr>
                <w:rFonts w:ascii="Calibri Light" w:eastAsia="Times New Roman" w:hAnsi="Calibri Light" w:cs="Calibri Light"/>
                <w:sz w:val="20"/>
                <w:szCs w:val="20"/>
                <w:lang w:val="ru-RU" w:eastAsia="ru-RU"/>
              </w:rPr>
              <w:t xml:space="preserve"> ряд</w:t>
            </w:r>
            <w:r>
              <w:rPr>
                <w:rFonts w:ascii="Calibri Light" w:eastAsia="Times New Roman" w:hAnsi="Calibri Light" w:cs="Calibri Light"/>
                <w:sz w:val="20"/>
                <w:szCs w:val="20"/>
                <w:lang w:val="ro-RO" w:eastAsia="ru-RU"/>
              </w:rPr>
              <w:t xml:space="preserve"> </w:t>
            </w:r>
            <w:r w:rsidR="0079537A">
              <w:rPr>
                <w:rFonts w:ascii="Calibri Light" w:eastAsia="Times New Roman" w:hAnsi="Calibri Light" w:cs="Calibri Light"/>
                <w:sz w:val="20"/>
                <w:szCs w:val="20"/>
                <w:lang w:val="ro-RO" w:eastAsia="ru-RU"/>
              </w:rPr>
              <w:t>4-</w:t>
            </w:r>
            <w:r>
              <w:rPr>
                <w:rFonts w:ascii="Calibri Light" w:eastAsia="Times New Roman" w:hAnsi="Calibri Light" w:cs="Calibri Light"/>
                <w:sz w:val="20"/>
                <w:szCs w:val="20"/>
                <w:lang w:val="ru-RU" w:eastAsia="ru-RU"/>
              </w:rPr>
              <w:t xml:space="preserve"> ряд</w:t>
            </w:r>
            <w:r>
              <w:rPr>
                <w:rFonts w:ascii="Calibri Light" w:eastAsia="Times New Roman" w:hAnsi="Calibri Light" w:cs="Calibri Light"/>
                <w:sz w:val="20"/>
                <w:szCs w:val="20"/>
                <w:lang w:val="ro-RO" w:eastAsia="ru-RU"/>
              </w:rPr>
              <w:t xml:space="preserve"> </w:t>
            </w:r>
            <w:r w:rsidR="0079537A">
              <w:rPr>
                <w:rFonts w:ascii="Calibri Light" w:eastAsia="Times New Roman" w:hAnsi="Calibri Light" w:cs="Calibri Light"/>
                <w:sz w:val="20"/>
                <w:szCs w:val="20"/>
                <w:lang w:val="ro-RO" w:eastAsia="ru-RU"/>
              </w:rPr>
              <w:t>6))</w:t>
            </w:r>
          </w:p>
        </w:tc>
        <w:tc>
          <w:tcPr>
            <w:tcW w:w="1357" w:type="dxa"/>
            <w:shd w:val="clear" w:color="auto" w:fill="auto"/>
            <w:vAlign w:val="bottom"/>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A233B4">
              <w:rPr>
                <w:rFonts w:ascii="Calibri Light" w:eastAsia="Times New Roman" w:hAnsi="Calibri Light" w:cs="Calibri Light"/>
                <w:sz w:val="20"/>
                <w:szCs w:val="20"/>
                <w:lang w:val="ro-RO" w:eastAsia="ru-RU"/>
              </w:rPr>
              <w:t>91,9%</w:t>
            </w:r>
          </w:p>
        </w:tc>
        <w:tc>
          <w:tcPr>
            <w:tcW w:w="1273" w:type="dxa"/>
            <w:shd w:val="clear" w:color="auto" w:fill="auto"/>
            <w:vAlign w:val="bottom"/>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A233B4">
              <w:rPr>
                <w:rFonts w:ascii="Calibri Light" w:eastAsia="Times New Roman" w:hAnsi="Calibri Light" w:cs="Calibri Light"/>
                <w:sz w:val="20"/>
                <w:szCs w:val="20"/>
                <w:lang w:val="ro-RO" w:eastAsia="ru-RU"/>
              </w:rPr>
              <w:t>88,8%</w:t>
            </w:r>
          </w:p>
        </w:tc>
        <w:tc>
          <w:tcPr>
            <w:tcW w:w="1274" w:type="dxa"/>
            <w:shd w:val="clear" w:color="auto" w:fill="auto"/>
            <w:vAlign w:val="bottom"/>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A233B4">
              <w:rPr>
                <w:rFonts w:ascii="Calibri Light" w:eastAsia="Times New Roman" w:hAnsi="Calibri Light" w:cs="Calibri Light"/>
                <w:sz w:val="20"/>
                <w:szCs w:val="20"/>
                <w:lang w:val="ro-RO" w:eastAsia="ru-RU"/>
              </w:rPr>
              <w:t>88,1%</w:t>
            </w:r>
          </w:p>
        </w:tc>
        <w:tc>
          <w:tcPr>
            <w:tcW w:w="1273" w:type="dxa"/>
            <w:shd w:val="clear" w:color="auto" w:fill="auto"/>
            <w:vAlign w:val="bottom"/>
          </w:tcPr>
          <w:p w:rsidR="0079537A" w:rsidRPr="007313F1" w:rsidRDefault="0079537A" w:rsidP="00CA06D7">
            <w:pPr>
              <w:spacing w:after="0" w:line="240" w:lineRule="auto"/>
              <w:ind w:right="-723"/>
              <w:rPr>
                <w:rFonts w:ascii="Calibri Light" w:eastAsia="Times New Roman" w:hAnsi="Calibri Light" w:cs="Calibri Light"/>
                <w:sz w:val="20"/>
                <w:szCs w:val="20"/>
                <w:lang w:val="ro-RO" w:eastAsia="ru-RU"/>
              </w:rPr>
            </w:pPr>
            <w:r w:rsidRPr="00A233B4">
              <w:rPr>
                <w:rFonts w:ascii="Calibri Light" w:eastAsia="Times New Roman" w:hAnsi="Calibri Light" w:cs="Calibri Light"/>
                <w:sz w:val="20"/>
                <w:szCs w:val="20"/>
                <w:lang w:val="ro-RO" w:eastAsia="ru-RU"/>
              </w:rPr>
              <w:t>89,5%</w:t>
            </w:r>
          </w:p>
        </w:tc>
      </w:tr>
    </w:tbl>
    <w:p w:rsidR="00F5379A" w:rsidRPr="00D7414A" w:rsidRDefault="00F5379A" w:rsidP="00F5379A">
      <w:pPr>
        <w:tabs>
          <w:tab w:val="left" w:pos="720"/>
        </w:tabs>
        <w:spacing w:after="0" w:line="276" w:lineRule="auto"/>
        <w:ind w:right="-2" w:firstLine="284"/>
        <w:jc w:val="both"/>
        <w:rPr>
          <w:rFonts w:ascii="Calibri Light" w:eastAsia="Times New Roman" w:hAnsi="Calibri Light" w:cs="Calibri Light"/>
          <w:bCs/>
          <w:i/>
          <w:sz w:val="20"/>
          <w:szCs w:val="20"/>
          <w:lang w:val="ro-MO" w:eastAsia="ru-RU"/>
        </w:rPr>
      </w:pPr>
      <w:r>
        <w:rPr>
          <w:rFonts w:ascii="Calibri Light" w:hAnsi="Calibri Light" w:cs="Calibri Light"/>
          <w:b/>
          <w:i/>
          <w:color w:val="000000"/>
          <w:sz w:val="20"/>
          <w:szCs w:val="20"/>
          <w:lang w:val="ru-RU"/>
        </w:rPr>
        <w:t>Источник</w:t>
      </w:r>
      <w:r w:rsidRPr="00D7414A">
        <w:rPr>
          <w:rFonts w:ascii="Calibri Light" w:hAnsi="Calibri Light" w:cs="Calibri Light"/>
          <w:b/>
          <w:i/>
          <w:color w:val="000000"/>
          <w:sz w:val="20"/>
          <w:szCs w:val="20"/>
          <w:lang w:val="ro-MO"/>
        </w:rPr>
        <w:t xml:space="preserve">: </w:t>
      </w:r>
      <w:r>
        <w:rPr>
          <w:rFonts w:ascii="Calibri Light" w:hAnsi="Calibri Light" w:cs="Calibri Light"/>
          <w:i/>
          <w:color w:val="000000"/>
          <w:sz w:val="20"/>
          <w:szCs w:val="20"/>
          <w:lang w:val="ru-RU"/>
        </w:rPr>
        <w:t>Информация</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обобщена</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аудитом</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на</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основании</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данных</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ИООС</w:t>
      </w:r>
      <w:r>
        <w:rPr>
          <w:rFonts w:ascii="Calibri Light" w:eastAsia="Times New Roman" w:hAnsi="Calibri Light" w:cs="Calibri Light"/>
          <w:bCs/>
          <w:sz w:val="20"/>
          <w:szCs w:val="20"/>
          <w:lang w:val="ro-MO" w:eastAsia="ru-RU"/>
        </w:rPr>
        <w:t>.</w:t>
      </w:r>
    </w:p>
    <w:p w:rsidR="0079537A" w:rsidRDefault="007F67F8" w:rsidP="007F67F8">
      <w:pPr>
        <w:tabs>
          <w:tab w:val="left" w:pos="720"/>
        </w:tabs>
        <w:spacing w:after="0" w:line="276" w:lineRule="auto"/>
        <w:ind w:right="-2" w:firstLine="567"/>
        <w:jc w:val="both"/>
        <w:rPr>
          <w:rFonts w:ascii="Calibri Light" w:hAnsi="Calibri Light" w:cs="Calibri Light"/>
          <w:sz w:val="24"/>
          <w:szCs w:val="24"/>
          <w:lang w:val="ru-RU"/>
        </w:rPr>
      </w:pPr>
      <w:r w:rsidRPr="007F67F8">
        <w:rPr>
          <w:rFonts w:ascii="Calibri Light" w:eastAsia="Times New Roman" w:hAnsi="Calibri Light" w:cs="Calibri Light"/>
          <w:bCs/>
          <w:sz w:val="24"/>
          <w:szCs w:val="24"/>
          <w:lang w:val="ru-RU" w:eastAsia="ru-RU"/>
        </w:rPr>
        <w:t xml:space="preserve">Данные </w:t>
      </w:r>
      <w:r>
        <w:rPr>
          <w:rFonts w:ascii="Calibri Light" w:eastAsia="Times New Roman" w:hAnsi="Calibri Light" w:cs="Calibri Light"/>
          <w:bCs/>
          <w:sz w:val="24"/>
          <w:szCs w:val="24"/>
          <w:lang w:val="ru-RU" w:eastAsia="ru-RU"/>
        </w:rPr>
        <w:t xml:space="preserve">из таблицы </w:t>
      </w:r>
      <w:r w:rsidRPr="00AB73F1">
        <w:rPr>
          <w:rFonts w:ascii="Calibri Light" w:hAnsi="Calibri Light" w:cs="Calibri Light"/>
          <w:sz w:val="24"/>
          <w:szCs w:val="24"/>
          <w:lang w:val="ru-RU"/>
        </w:rPr>
        <w:t>свидетельству</w:t>
      </w:r>
      <w:r>
        <w:rPr>
          <w:rFonts w:ascii="Calibri Light" w:hAnsi="Calibri Light" w:cs="Calibri Light"/>
          <w:sz w:val="24"/>
          <w:szCs w:val="24"/>
          <w:lang w:val="ru-RU"/>
        </w:rPr>
        <w:t>ю</w:t>
      </w:r>
      <w:r w:rsidRPr="00AB73F1">
        <w:rPr>
          <w:rFonts w:ascii="Calibri Light" w:hAnsi="Calibri Light" w:cs="Calibri Light"/>
          <w:sz w:val="24"/>
          <w:szCs w:val="24"/>
          <w:lang w:val="ru-RU"/>
        </w:rPr>
        <w:t>т о</w:t>
      </w:r>
      <w:r w:rsidRPr="00AB73F1">
        <w:rPr>
          <w:rFonts w:ascii="Calibri Light" w:hAnsi="Calibri Light"/>
          <w:sz w:val="24"/>
          <w:szCs w:val="24"/>
          <w:lang w:val="ru-RU"/>
        </w:rPr>
        <w:t xml:space="preserve"> том,</w:t>
      </w:r>
      <w:r>
        <w:rPr>
          <w:rFonts w:ascii="Calibri Light" w:hAnsi="Calibri Light"/>
          <w:sz w:val="24"/>
          <w:szCs w:val="24"/>
          <w:lang w:val="ru-RU"/>
        </w:rPr>
        <w:t xml:space="preserve"> что р</w:t>
      </w:r>
      <w:r w:rsidRPr="007F67F8">
        <w:rPr>
          <w:rFonts w:ascii="Calibri Light" w:hAnsi="Calibri Light"/>
          <w:sz w:val="24"/>
          <w:szCs w:val="24"/>
          <w:lang w:val="ru-RU"/>
        </w:rPr>
        <w:t>езультативность контролей</w:t>
      </w:r>
      <w:r>
        <w:rPr>
          <w:rFonts w:ascii="Calibri Light" w:hAnsi="Calibri Light"/>
          <w:sz w:val="24"/>
          <w:szCs w:val="24"/>
          <w:lang w:val="ru-RU"/>
        </w:rPr>
        <w:t xml:space="preserve"> снизилась с </w:t>
      </w:r>
      <w:r w:rsidRPr="007F67F8">
        <w:rPr>
          <w:rFonts w:ascii="Calibri Light" w:hAnsi="Calibri Light" w:cs="Calibri Light"/>
          <w:sz w:val="24"/>
          <w:szCs w:val="24"/>
          <w:lang w:val="ru-RU"/>
        </w:rPr>
        <w:t xml:space="preserve">80,4% </w:t>
      </w:r>
      <w:r>
        <w:rPr>
          <w:rFonts w:ascii="Calibri Light" w:hAnsi="Calibri Light" w:cs="Calibri Light"/>
          <w:sz w:val="24"/>
          <w:szCs w:val="24"/>
          <w:lang w:val="ru-RU"/>
        </w:rPr>
        <w:t xml:space="preserve">в </w:t>
      </w:r>
      <w:r w:rsidRPr="007F67F8">
        <w:rPr>
          <w:rFonts w:ascii="Calibri Light" w:hAnsi="Calibri Light" w:cs="Calibri Light"/>
          <w:sz w:val="24"/>
          <w:szCs w:val="24"/>
          <w:lang w:val="ru-RU"/>
        </w:rPr>
        <w:t>2019</w:t>
      </w:r>
      <w:r>
        <w:rPr>
          <w:rFonts w:ascii="Calibri Light" w:hAnsi="Calibri Light" w:cs="Calibri Light"/>
          <w:sz w:val="24"/>
          <w:szCs w:val="24"/>
          <w:lang w:val="ru-RU"/>
        </w:rPr>
        <w:t xml:space="preserve"> году до </w:t>
      </w:r>
      <w:r w:rsidRPr="007F67F8">
        <w:rPr>
          <w:rFonts w:ascii="Calibri Light" w:hAnsi="Calibri Light" w:cs="Calibri Light"/>
          <w:sz w:val="24"/>
          <w:szCs w:val="24"/>
          <w:lang w:val="ru-RU"/>
        </w:rPr>
        <w:t xml:space="preserve">76,0% </w:t>
      </w:r>
      <w:r>
        <w:rPr>
          <w:rFonts w:ascii="Calibri Light" w:hAnsi="Calibri Light" w:cs="Calibri Light"/>
          <w:sz w:val="24"/>
          <w:szCs w:val="24"/>
          <w:lang w:val="ru-RU"/>
        </w:rPr>
        <w:t xml:space="preserve">в </w:t>
      </w:r>
      <w:r w:rsidRPr="007F67F8">
        <w:rPr>
          <w:rFonts w:ascii="Calibri Light" w:hAnsi="Calibri Light" w:cs="Calibri Light"/>
          <w:sz w:val="24"/>
          <w:szCs w:val="24"/>
          <w:lang w:val="ru-RU"/>
        </w:rPr>
        <w:t>2021</w:t>
      </w:r>
      <w:r>
        <w:rPr>
          <w:rFonts w:ascii="Calibri Light" w:hAnsi="Calibri Light" w:cs="Calibri Light"/>
          <w:sz w:val="24"/>
          <w:szCs w:val="24"/>
          <w:lang w:val="ru-RU"/>
        </w:rPr>
        <w:t xml:space="preserve"> году</w:t>
      </w:r>
      <w:r w:rsidRPr="007F67F8">
        <w:rPr>
          <w:rFonts w:ascii="Calibri Light" w:hAnsi="Calibri Light" w:cs="Calibri Light"/>
          <w:sz w:val="24"/>
          <w:szCs w:val="24"/>
          <w:lang w:val="ru-RU"/>
        </w:rPr>
        <w:t>.</w:t>
      </w:r>
    </w:p>
    <w:p w:rsidR="00294266" w:rsidRDefault="00294266" w:rsidP="007F67F8">
      <w:pPr>
        <w:tabs>
          <w:tab w:val="left" w:pos="720"/>
        </w:tabs>
        <w:spacing w:after="0" w:line="276" w:lineRule="auto"/>
        <w:ind w:right="-2"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Также, и уровень сбора </w:t>
      </w:r>
      <w:r w:rsidRPr="00294266">
        <w:rPr>
          <w:rFonts w:ascii="Calibri Light" w:hAnsi="Calibri Light" w:cs="Calibri Light"/>
          <w:sz w:val="24"/>
          <w:szCs w:val="24"/>
          <w:lang w:val="ru-RU"/>
        </w:rPr>
        <w:t>задолженност</w:t>
      </w:r>
      <w:r>
        <w:rPr>
          <w:rFonts w:ascii="Calibri Light" w:hAnsi="Calibri Light" w:cs="Calibri Light"/>
          <w:sz w:val="24"/>
          <w:szCs w:val="24"/>
          <w:lang w:val="ru-RU"/>
        </w:rPr>
        <w:t xml:space="preserve">и зарегистрировал тенденцию снижения с </w:t>
      </w:r>
      <w:r w:rsidRPr="00294266">
        <w:rPr>
          <w:rFonts w:ascii="Calibri Light" w:hAnsi="Calibri Light" w:cs="Calibri Light"/>
          <w:sz w:val="24"/>
          <w:szCs w:val="24"/>
          <w:lang w:val="ru-RU"/>
        </w:rPr>
        <w:t xml:space="preserve">91,9% </w:t>
      </w:r>
      <w:r>
        <w:rPr>
          <w:rFonts w:ascii="Calibri Light" w:hAnsi="Calibri Light" w:cs="Calibri Light"/>
          <w:sz w:val="24"/>
          <w:szCs w:val="24"/>
          <w:lang w:val="ru-RU"/>
        </w:rPr>
        <w:t xml:space="preserve">в </w:t>
      </w:r>
      <w:r w:rsidRPr="00294266">
        <w:rPr>
          <w:rFonts w:ascii="Calibri Light" w:hAnsi="Calibri Light" w:cs="Calibri Light"/>
          <w:sz w:val="24"/>
          <w:szCs w:val="24"/>
          <w:lang w:val="ru-RU"/>
        </w:rPr>
        <w:t xml:space="preserve">2019 </w:t>
      </w:r>
      <w:r>
        <w:rPr>
          <w:rFonts w:ascii="Calibri Light" w:hAnsi="Calibri Light" w:cs="Calibri Light"/>
          <w:sz w:val="24"/>
          <w:szCs w:val="24"/>
          <w:lang w:val="ru-RU"/>
        </w:rPr>
        <w:t xml:space="preserve">году до </w:t>
      </w:r>
      <w:r w:rsidRPr="00294266">
        <w:rPr>
          <w:rFonts w:ascii="Calibri Light" w:hAnsi="Calibri Light" w:cs="Calibri Light"/>
          <w:sz w:val="24"/>
          <w:szCs w:val="24"/>
          <w:lang w:val="ru-RU"/>
        </w:rPr>
        <w:t xml:space="preserve">88,1% </w:t>
      </w:r>
      <w:r>
        <w:rPr>
          <w:rFonts w:ascii="Calibri Light" w:hAnsi="Calibri Light" w:cs="Calibri Light"/>
          <w:sz w:val="24"/>
          <w:szCs w:val="24"/>
          <w:lang w:val="ru-RU"/>
        </w:rPr>
        <w:t xml:space="preserve">в </w:t>
      </w:r>
      <w:r w:rsidRPr="00294266">
        <w:rPr>
          <w:rFonts w:ascii="Calibri Light" w:hAnsi="Calibri Light" w:cs="Calibri Light"/>
          <w:sz w:val="24"/>
          <w:szCs w:val="24"/>
          <w:lang w:val="ru-RU"/>
        </w:rPr>
        <w:t>2022</w:t>
      </w:r>
      <w:r>
        <w:rPr>
          <w:rFonts w:ascii="Calibri Light" w:hAnsi="Calibri Light" w:cs="Calibri Light"/>
          <w:sz w:val="24"/>
          <w:szCs w:val="24"/>
          <w:lang w:val="ru-RU"/>
        </w:rPr>
        <w:t xml:space="preserve"> году</w:t>
      </w:r>
      <w:r w:rsidRPr="00294266">
        <w:rPr>
          <w:rFonts w:ascii="Calibri Light" w:hAnsi="Calibri Light" w:cs="Calibri Light"/>
          <w:sz w:val="24"/>
          <w:szCs w:val="24"/>
          <w:lang w:val="ru-RU"/>
        </w:rPr>
        <w:t xml:space="preserve"> (-3,8 </w:t>
      </w:r>
      <w:r>
        <w:rPr>
          <w:rFonts w:ascii="Calibri Light" w:hAnsi="Calibri Light" w:cs="Calibri Light"/>
          <w:sz w:val="24"/>
          <w:szCs w:val="24"/>
          <w:lang w:val="ru-RU"/>
        </w:rPr>
        <w:t>п</w:t>
      </w:r>
      <w:r w:rsidRPr="00294266">
        <w:rPr>
          <w:rFonts w:ascii="Calibri Light" w:hAnsi="Calibri Light" w:cs="Calibri Light"/>
          <w:sz w:val="24"/>
          <w:szCs w:val="24"/>
          <w:lang w:val="ru-RU"/>
        </w:rPr>
        <w:t>.</w:t>
      </w:r>
      <w:r>
        <w:rPr>
          <w:rFonts w:ascii="Calibri Light" w:hAnsi="Calibri Light" w:cs="Calibri Light"/>
          <w:sz w:val="24"/>
          <w:szCs w:val="24"/>
          <w:lang w:val="ru-RU"/>
        </w:rPr>
        <w:t>п</w:t>
      </w:r>
      <w:r w:rsidRPr="00294266">
        <w:rPr>
          <w:rFonts w:ascii="Calibri Light" w:hAnsi="Calibri Light" w:cs="Calibri Light"/>
          <w:sz w:val="24"/>
          <w:szCs w:val="24"/>
          <w:lang w:val="ru-RU"/>
        </w:rPr>
        <w:t>).</w:t>
      </w:r>
    </w:p>
    <w:p w:rsidR="00294266" w:rsidRDefault="00294266" w:rsidP="007F67F8">
      <w:pPr>
        <w:tabs>
          <w:tab w:val="left" w:pos="720"/>
        </w:tabs>
        <w:spacing w:after="0" w:line="276" w:lineRule="auto"/>
        <w:ind w:right="-2" w:firstLine="567"/>
        <w:jc w:val="both"/>
        <w:rPr>
          <w:rFonts w:ascii="Calibri Light" w:hAnsi="Calibri Light" w:cs="Calibri Light"/>
          <w:sz w:val="24"/>
          <w:szCs w:val="24"/>
          <w:lang w:val="ru-RU"/>
        </w:rPr>
      </w:pPr>
      <w:r w:rsidRPr="00AB73F1">
        <w:rPr>
          <w:rFonts w:ascii="Calibri Light" w:eastAsia="Times New Roman" w:hAnsi="Calibri Light" w:cs="Calibri Light"/>
          <w:bCs/>
          <w:sz w:val="24"/>
          <w:szCs w:val="24"/>
          <w:lang w:val="ru-RU" w:eastAsia="ru-RU" w:bidi="hi-IN"/>
        </w:rPr>
        <w:t>Необходимо отметить,</w:t>
      </w:r>
      <w:r>
        <w:rPr>
          <w:rFonts w:ascii="Calibri Light" w:eastAsia="Times New Roman" w:hAnsi="Calibri Light" w:cs="Calibri Light"/>
          <w:bCs/>
          <w:sz w:val="24"/>
          <w:szCs w:val="24"/>
          <w:lang w:val="ru-RU" w:eastAsia="ru-RU" w:bidi="hi-IN"/>
        </w:rPr>
        <w:t xml:space="preserve"> что наибольший удельный вес приходится на контроли в области отходов/химии </w:t>
      </w:r>
      <w:r w:rsidRPr="00294266">
        <w:rPr>
          <w:rFonts w:ascii="Calibri Light" w:hAnsi="Calibri Light" w:cs="Calibri Light"/>
          <w:sz w:val="24"/>
          <w:szCs w:val="24"/>
          <w:lang w:val="ru-RU"/>
        </w:rPr>
        <w:t>(5301),</w:t>
      </w:r>
      <w:r>
        <w:rPr>
          <w:rFonts w:ascii="Calibri Light" w:hAnsi="Calibri Light" w:cs="Calibri Light"/>
          <w:sz w:val="24"/>
          <w:szCs w:val="24"/>
          <w:lang w:val="ru-RU"/>
        </w:rPr>
        <w:t xml:space="preserve"> далее следуют контроли в области флоры </w:t>
      </w:r>
      <w:r w:rsidRPr="00294266">
        <w:rPr>
          <w:rFonts w:ascii="Calibri Light" w:hAnsi="Calibri Light" w:cs="Calibri Light"/>
          <w:sz w:val="24"/>
          <w:szCs w:val="24"/>
          <w:lang w:val="ru-RU"/>
        </w:rPr>
        <w:t>(4697),</w:t>
      </w:r>
      <w:r>
        <w:rPr>
          <w:rFonts w:ascii="Calibri Light" w:hAnsi="Calibri Light" w:cs="Calibri Light"/>
          <w:sz w:val="24"/>
          <w:szCs w:val="24"/>
          <w:lang w:val="ru-RU"/>
        </w:rPr>
        <w:t xml:space="preserve"> атмосферного воздуха </w:t>
      </w:r>
      <w:r w:rsidRPr="00294266">
        <w:rPr>
          <w:rFonts w:ascii="Calibri Light" w:hAnsi="Calibri Light" w:cs="Calibri Light"/>
          <w:sz w:val="24"/>
          <w:szCs w:val="24"/>
          <w:lang w:val="ru-RU"/>
        </w:rPr>
        <w:t>(4345),</w:t>
      </w:r>
      <w:r>
        <w:rPr>
          <w:rFonts w:ascii="Calibri Light" w:hAnsi="Calibri Light" w:cs="Calibri Light"/>
          <w:sz w:val="24"/>
          <w:szCs w:val="24"/>
          <w:lang w:val="ru-RU"/>
        </w:rPr>
        <w:t xml:space="preserve"> почвы/недр </w:t>
      </w:r>
      <w:r w:rsidRPr="00294266">
        <w:rPr>
          <w:rFonts w:ascii="Calibri Light" w:hAnsi="Calibri Light" w:cs="Calibri Light"/>
          <w:sz w:val="24"/>
          <w:szCs w:val="24"/>
          <w:lang w:val="ru-RU"/>
        </w:rPr>
        <w:t>(3454).</w:t>
      </w:r>
    </w:p>
    <w:p w:rsidR="00294266" w:rsidRPr="007F67F8" w:rsidRDefault="00294266" w:rsidP="007F67F8">
      <w:pPr>
        <w:tabs>
          <w:tab w:val="left" w:pos="720"/>
        </w:tabs>
        <w:spacing w:after="0" w:line="276" w:lineRule="auto"/>
        <w:ind w:right="-2" w:firstLine="567"/>
        <w:jc w:val="both"/>
        <w:rPr>
          <w:rFonts w:ascii="Calibri Light" w:eastAsia="Times New Roman" w:hAnsi="Calibri Light" w:cs="Calibri Light"/>
          <w:bCs/>
          <w:sz w:val="24"/>
          <w:szCs w:val="24"/>
          <w:lang w:val="ru-RU" w:eastAsia="ru-RU"/>
        </w:rPr>
      </w:pPr>
      <w:r>
        <w:rPr>
          <w:rFonts w:ascii="Calibri Light" w:hAnsi="Calibri Light" w:cs="Calibri Light"/>
          <w:sz w:val="24"/>
          <w:szCs w:val="24"/>
          <w:lang w:val="ru-RU"/>
        </w:rPr>
        <w:t xml:space="preserve">Расшифровка налагаемых штрафов в области </w:t>
      </w:r>
      <w:r w:rsidRPr="00AB73F1">
        <w:rPr>
          <w:rFonts w:ascii="Calibri Light" w:eastAsia="Times New Roman" w:hAnsi="Calibri Light" w:cs="Calibri Light"/>
          <w:sz w:val="24"/>
          <w:szCs w:val="24"/>
          <w:lang w:val="ru-RU"/>
        </w:rPr>
        <w:t>окружающей среды</w:t>
      </w:r>
      <w:r>
        <w:rPr>
          <w:rFonts w:ascii="Calibri Light" w:eastAsia="Times New Roman" w:hAnsi="Calibri Light" w:cs="Calibri Light"/>
          <w:sz w:val="24"/>
          <w:szCs w:val="24"/>
          <w:lang w:val="ru-RU"/>
        </w:rPr>
        <w:t xml:space="preserve"> представлена в следующей таблице.</w:t>
      </w:r>
    </w:p>
    <w:p w:rsidR="0079537A" w:rsidRPr="00AB326F" w:rsidRDefault="00FE12FF" w:rsidP="0079537A">
      <w:pPr>
        <w:spacing w:after="0" w:line="276" w:lineRule="auto"/>
        <w:ind w:right="-2" w:firstLine="720"/>
        <w:jc w:val="right"/>
        <w:rPr>
          <w:rFonts w:ascii="Calibri Light" w:eastAsia="SimSun" w:hAnsi="Calibri Light" w:cs="Calibri Light"/>
          <w:sz w:val="24"/>
          <w:szCs w:val="24"/>
          <w:lang w:val="ro-MO"/>
        </w:rPr>
      </w:pPr>
      <w:r>
        <w:rPr>
          <w:rFonts w:ascii="Calibri Light" w:eastAsia="Times New Roman" w:hAnsi="Calibri Light" w:cs="Calibri Light"/>
          <w:bCs/>
          <w:sz w:val="24"/>
          <w:szCs w:val="24"/>
          <w:lang w:val="ru-RU" w:eastAsia="ru-RU"/>
        </w:rPr>
        <w:t>Таблица</w:t>
      </w:r>
      <w:r w:rsidRPr="005008E1">
        <w:rPr>
          <w:rFonts w:ascii="Calibri Light" w:eastAsia="Times New Roman" w:hAnsi="Calibri Light" w:cs="Calibri Light"/>
          <w:bCs/>
          <w:sz w:val="24"/>
          <w:szCs w:val="24"/>
          <w:lang w:val="ru-RU" w:eastAsia="ru-RU"/>
        </w:rPr>
        <w:t xml:space="preserve"> №</w:t>
      </w:r>
      <w:r w:rsidR="0079537A">
        <w:rPr>
          <w:rFonts w:ascii="Calibri Light" w:eastAsia="SimSun" w:hAnsi="Calibri Light" w:cs="Calibri Light"/>
          <w:sz w:val="24"/>
          <w:szCs w:val="24"/>
          <w:lang w:val="ro-MO"/>
        </w:rPr>
        <w:t>9</w:t>
      </w:r>
    </w:p>
    <w:p w:rsidR="0079537A" w:rsidRPr="005A3E2B" w:rsidRDefault="00294266" w:rsidP="0079537A">
      <w:pPr>
        <w:spacing w:after="0" w:line="276" w:lineRule="auto"/>
        <w:ind w:right="-2"/>
        <w:rPr>
          <w:rFonts w:ascii="Calibri Light" w:eastAsia="SimSun" w:hAnsi="Calibri Light" w:cs="Calibri Light"/>
          <w:b/>
          <w:sz w:val="24"/>
          <w:szCs w:val="24"/>
          <w:lang w:val="ro-MO"/>
        </w:rPr>
      </w:pPr>
      <w:r w:rsidRPr="00294266">
        <w:rPr>
          <w:rFonts w:ascii="Calibri Light" w:eastAsia="SimSun" w:hAnsi="Calibri Light" w:cs="Calibri Light"/>
          <w:b/>
          <w:sz w:val="24"/>
          <w:szCs w:val="24"/>
          <w:lang w:val="ro-MO"/>
        </w:rPr>
        <w:t xml:space="preserve">Информация о наложенных и взысканных ИООС штрафах за период </w:t>
      </w:r>
      <w:r w:rsidR="0079537A" w:rsidRPr="005A3E2B">
        <w:rPr>
          <w:rFonts w:ascii="Calibri Light" w:eastAsia="SimSun" w:hAnsi="Calibri Light" w:cs="Calibri Light"/>
          <w:b/>
          <w:sz w:val="24"/>
          <w:szCs w:val="24"/>
          <w:lang w:val="ro-MO"/>
        </w:rPr>
        <w:t>2019-2021</w:t>
      </w:r>
      <w:r>
        <w:rPr>
          <w:rFonts w:ascii="Calibri Light" w:eastAsia="SimSun" w:hAnsi="Calibri Light" w:cs="Calibri Light"/>
          <w:b/>
          <w:sz w:val="24"/>
          <w:szCs w:val="24"/>
          <w:lang w:val="ru-RU"/>
        </w:rPr>
        <w:t xml:space="preserve"> годов</w:t>
      </w:r>
      <w:r w:rsidR="0079537A" w:rsidRPr="005A3E2B">
        <w:rPr>
          <w:rFonts w:ascii="Calibri Light" w:eastAsia="SimSun" w:hAnsi="Calibri Light" w:cs="Calibri Light"/>
          <w:b/>
          <w:sz w:val="24"/>
          <w:szCs w:val="24"/>
          <w:lang w:val="ro-MO"/>
        </w:rPr>
        <w:t>,</w:t>
      </w:r>
      <w:r>
        <w:rPr>
          <w:rFonts w:ascii="Calibri Light" w:eastAsia="SimSun" w:hAnsi="Calibri Light" w:cs="Calibri Light"/>
          <w:b/>
          <w:sz w:val="24"/>
          <w:szCs w:val="24"/>
          <w:lang w:val="ru-RU"/>
        </w:rPr>
        <w:t xml:space="preserve"> тыс. леев</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99"/>
        <w:gridCol w:w="851"/>
        <w:gridCol w:w="802"/>
        <w:gridCol w:w="851"/>
        <w:gridCol w:w="850"/>
        <w:gridCol w:w="882"/>
        <w:gridCol w:w="883"/>
        <w:gridCol w:w="787"/>
        <w:gridCol w:w="883"/>
      </w:tblGrid>
      <w:tr w:rsidR="0079537A" w:rsidRPr="005A3E2B" w:rsidTr="00294266">
        <w:trPr>
          <w:cantSplit/>
          <w:trHeight w:val="136"/>
        </w:trPr>
        <w:tc>
          <w:tcPr>
            <w:tcW w:w="1809" w:type="dxa"/>
            <w:vMerge w:val="restart"/>
            <w:shd w:val="clear" w:color="auto" w:fill="DEEAF6"/>
          </w:tcPr>
          <w:p w:rsidR="0079537A" w:rsidRPr="00294266" w:rsidRDefault="00294266" w:rsidP="000F59C5">
            <w:pPr>
              <w:jc w:val="both"/>
              <w:rPr>
                <w:rFonts w:ascii="Calibri Light" w:eastAsia="SimSun" w:hAnsi="Calibri Light" w:cs="Calibri Light"/>
                <w:b/>
                <w:sz w:val="18"/>
                <w:szCs w:val="18"/>
                <w:lang w:val="ru-RU"/>
              </w:rPr>
            </w:pPr>
            <w:r>
              <w:rPr>
                <w:rFonts w:ascii="Calibri Light" w:eastAsia="SimSun" w:hAnsi="Calibri Light" w:cs="Calibri Light"/>
                <w:b/>
                <w:sz w:val="18"/>
                <w:szCs w:val="18"/>
                <w:lang w:val="ru-RU"/>
              </w:rPr>
              <w:t xml:space="preserve">Область </w:t>
            </w:r>
          </w:p>
        </w:tc>
        <w:tc>
          <w:tcPr>
            <w:tcW w:w="899" w:type="dxa"/>
            <w:vMerge w:val="restart"/>
            <w:shd w:val="clear" w:color="auto" w:fill="DEEAF6"/>
          </w:tcPr>
          <w:p w:rsidR="0079537A" w:rsidRPr="005A3E2B" w:rsidRDefault="00294266" w:rsidP="00294266">
            <w:pPr>
              <w:rPr>
                <w:rFonts w:ascii="Calibri Light" w:hAnsi="Calibri Light" w:cs="Calibri Light"/>
                <w:b/>
                <w:sz w:val="18"/>
                <w:szCs w:val="18"/>
                <w:lang w:val="ro-MO"/>
              </w:rPr>
            </w:pPr>
            <w:r>
              <w:rPr>
                <w:rFonts w:ascii="Calibri Light" w:hAnsi="Calibri Light" w:cs="Calibri Light"/>
                <w:b/>
                <w:sz w:val="18"/>
                <w:szCs w:val="18"/>
                <w:lang w:val="ru-RU"/>
              </w:rPr>
              <w:t xml:space="preserve">Остаток на </w:t>
            </w:r>
            <w:r w:rsidR="0079537A" w:rsidRPr="005A3E2B">
              <w:rPr>
                <w:rFonts w:ascii="Calibri Light" w:hAnsi="Calibri Light" w:cs="Calibri Light"/>
                <w:b/>
                <w:sz w:val="18"/>
                <w:szCs w:val="18"/>
                <w:lang w:val="ro-MO"/>
              </w:rPr>
              <w:t>01.01.2019</w:t>
            </w:r>
          </w:p>
        </w:tc>
        <w:tc>
          <w:tcPr>
            <w:tcW w:w="1653" w:type="dxa"/>
            <w:gridSpan w:val="2"/>
            <w:shd w:val="clear" w:color="auto" w:fill="DEEAF6"/>
          </w:tcPr>
          <w:p w:rsidR="0079537A" w:rsidRPr="005A3E2B" w:rsidRDefault="0079537A" w:rsidP="000F59C5">
            <w:pPr>
              <w:spacing w:after="0" w:line="240" w:lineRule="auto"/>
              <w:jc w:val="both"/>
              <w:rPr>
                <w:rFonts w:ascii="Calibri Light" w:eastAsia="SimSun" w:hAnsi="Calibri Light" w:cs="Calibri Light"/>
                <w:b/>
                <w:sz w:val="18"/>
                <w:szCs w:val="18"/>
                <w:lang w:val="ro-RO"/>
              </w:rPr>
            </w:pPr>
            <w:r w:rsidRPr="005A3E2B">
              <w:rPr>
                <w:rFonts w:ascii="Calibri Light" w:eastAsia="SimSun" w:hAnsi="Calibri Light" w:cs="Calibri Light"/>
                <w:b/>
                <w:sz w:val="18"/>
                <w:szCs w:val="18"/>
                <w:lang w:val="ro-RO"/>
              </w:rPr>
              <w:t>2019</w:t>
            </w:r>
          </w:p>
        </w:tc>
        <w:tc>
          <w:tcPr>
            <w:tcW w:w="1701" w:type="dxa"/>
            <w:gridSpan w:val="2"/>
            <w:shd w:val="clear" w:color="auto" w:fill="DEEAF6"/>
          </w:tcPr>
          <w:p w:rsidR="0079537A" w:rsidRPr="005A3E2B" w:rsidRDefault="0079537A" w:rsidP="000F59C5">
            <w:pPr>
              <w:spacing w:after="0" w:line="240" w:lineRule="auto"/>
              <w:jc w:val="both"/>
              <w:rPr>
                <w:rFonts w:ascii="Calibri Light" w:eastAsia="SimSun" w:hAnsi="Calibri Light" w:cs="Calibri Light"/>
                <w:b/>
                <w:sz w:val="18"/>
                <w:szCs w:val="18"/>
                <w:lang w:val="ro-RO"/>
              </w:rPr>
            </w:pPr>
            <w:r w:rsidRPr="005A3E2B">
              <w:rPr>
                <w:rFonts w:ascii="Calibri Light" w:eastAsia="SimSun" w:hAnsi="Calibri Light" w:cs="Calibri Light"/>
                <w:b/>
                <w:sz w:val="18"/>
                <w:szCs w:val="18"/>
                <w:lang w:val="ro-RO"/>
              </w:rPr>
              <w:t>2020</w:t>
            </w:r>
          </w:p>
        </w:tc>
        <w:tc>
          <w:tcPr>
            <w:tcW w:w="1765" w:type="dxa"/>
            <w:gridSpan w:val="2"/>
            <w:shd w:val="clear" w:color="auto" w:fill="DEEAF6"/>
          </w:tcPr>
          <w:p w:rsidR="0079537A" w:rsidRPr="005A3E2B" w:rsidRDefault="0079537A" w:rsidP="000F59C5">
            <w:pPr>
              <w:spacing w:after="0" w:line="240" w:lineRule="auto"/>
              <w:jc w:val="both"/>
              <w:rPr>
                <w:rFonts w:ascii="Calibri Light" w:eastAsia="SimSun" w:hAnsi="Calibri Light" w:cs="Calibri Light"/>
                <w:b/>
                <w:sz w:val="18"/>
                <w:szCs w:val="18"/>
                <w:lang w:val="ro-RO"/>
              </w:rPr>
            </w:pPr>
            <w:r w:rsidRPr="005A3E2B">
              <w:rPr>
                <w:rFonts w:ascii="Calibri Light" w:eastAsia="SimSun" w:hAnsi="Calibri Light" w:cs="Calibri Light"/>
                <w:b/>
                <w:sz w:val="18"/>
                <w:szCs w:val="18"/>
                <w:lang w:val="ro-RO"/>
              </w:rPr>
              <w:t>2021</w:t>
            </w:r>
          </w:p>
        </w:tc>
        <w:tc>
          <w:tcPr>
            <w:tcW w:w="1670" w:type="dxa"/>
            <w:gridSpan w:val="2"/>
            <w:shd w:val="clear" w:color="auto" w:fill="DEEAF6"/>
          </w:tcPr>
          <w:p w:rsidR="0079537A" w:rsidRPr="001F787A" w:rsidRDefault="001F787A" w:rsidP="000F59C5">
            <w:pPr>
              <w:spacing w:after="0" w:line="240" w:lineRule="auto"/>
              <w:jc w:val="both"/>
              <w:rPr>
                <w:rFonts w:ascii="Calibri Light" w:eastAsia="SimSun" w:hAnsi="Calibri Light" w:cs="Calibri Light"/>
                <w:b/>
                <w:sz w:val="18"/>
                <w:szCs w:val="18"/>
                <w:lang w:val="ru-RU"/>
              </w:rPr>
            </w:pPr>
            <w:r>
              <w:rPr>
                <w:rFonts w:ascii="Calibri Light" w:eastAsia="SimSun" w:hAnsi="Calibri Light" w:cs="Calibri Light"/>
                <w:b/>
                <w:sz w:val="18"/>
                <w:szCs w:val="18"/>
                <w:lang w:val="ru-RU"/>
              </w:rPr>
              <w:t>Всего</w:t>
            </w:r>
          </w:p>
        </w:tc>
      </w:tr>
      <w:tr w:rsidR="0079537A" w:rsidRPr="005A3E2B" w:rsidTr="00294266">
        <w:trPr>
          <w:cantSplit/>
          <w:trHeight w:val="937"/>
        </w:trPr>
        <w:tc>
          <w:tcPr>
            <w:tcW w:w="1809" w:type="dxa"/>
            <w:vMerge/>
            <w:shd w:val="clear" w:color="auto" w:fill="DEEAF6"/>
          </w:tcPr>
          <w:p w:rsidR="0079537A" w:rsidRPr="005A3E2B" w:rsidRDefault="0079537A" w:rsidP="000F59C5">
            <w:pPr>
              <w:spacing w:after="0" w:line="240" w:lineRule="auto"/>
              <w:jc w:val="both"/>
              <w:rPr>
                <w:rFonts w:ascii="Calibri Light" w:hAnsi="Calibri Light" w:cs="Calibri Light"/>
                <w:b/>
                <w:color w:val="333333"/>
                <w:sz w:val="18"/>
                <w:szCs w:val="18"/>
                <w:shd w:val="clear" w:color="auto" w:fill="FFFFFF"/>
                <w:lang w:val="ru-RU"/>
              </w:rPr>
            </w:pPr>
          </w:p>
        </w:tc>
        <w:tc>
          <w:tcPr>
            <w:tcW w:w="899" w:type="dxa"/>
            <w:vMerge/>
            <w:shd w:val="clear" w:color="auto" w:fill="DEEAF6"/>
            <w:textDirection w:val="btLr"/>
          </w:tcPr>
          <w:p w:rsidR="0079537A" w:rsidRPr="005A3E2B" w:rsidRDefault="0079537A" w:rsidP="000F59C5">
            <w:pPr>
              <w:spacing w:after="0" w:line="240" w:lineRule="auto"/>
              <w:rPr>
                <w:rFonts w:ascii="Calibri Light" w:eastAsia="SimSun" w:hAnsi="Calibri Light" w:cs="Calibri Light"/>
                <w:b/>
                <w:sz w:val="18"/>
                <w:szCs w:val="18"/>
                <w:lang w:val="ro-RO"/>
              </w:rPr>
            </w:pPr>
          </w:p>
        </w:tc>
        <w:tc>
          <w:tcPr>
            <w:tcW w:w="851" w:type="dxa"/>
            <w:shd w:val="clear" w:color="auto" w:fill="DEEAF6"/>
            <w:textDirection w:val="btLr"/>
            <w:vAlign w:val="center"/>
          </w:tcPr>
          <w:p w:rsidR="00294266" w:rsidRPr="005A3E2B" w:rsidRDefault="00294266" w:rsidP="00294266">
            <w:pPr>
              <w:spacing w:after="0" w:line="240" w:lineRule="auto"/>
              <w:jc w:val="center"/>
              <w:rPr>
                <w:rFonts w:ascii="Calibri Light" w:eastAsia="SimSun" w:hAnsi="Calibri Light" w:cs="Calibri Light"/>
                <w:b/>
                <w:sz w:val="18"/>
                <w:szCs w:val="18"/>
                <w:lang w:val="ro-RO"/>
              </w:rPr>
            </w:pPr>
            <w:r>
              <w:rPr>
                <w:rFonts w:ascii="Calibri Light" w:eastAsia="SimSun" w:hAnsi="Calibri Light" w:cs="Calibri Light"/>
                <w:b/>
                <w:sz w:val="18"/>
                <w:szCs w:val="18"/>
                <w:lang w:val="ru-RU"/>
              </w:rPr>
              <w:t>На</w:t>
            </w:r>
            <w:r w:rsidRPr="00A00B2E">
              <w:rPr>
                <w:rFonts w:ascii="Calibri Light" w:eastAsia="SimSun" w:hAnsi="Calibri Light" w:cs="Calibri Light"/>
                <w:b/>
                <w:sz w:val="18"/>
                <w:szCs w:val="18"/>
                <w:lang w:val="ru-RU"/>
              </w:rPr>
              <w:t>лож</w:t>
            </w:r>
            <w:r>
              <w:rPr>
                <w:rFonts w:ascii="Calibri Light" w:eastAsia="SimSun" w:hAnsi="Calibri Light" w:cs="Calibri Light"/>
                <w:b/>
                <w:sz w:val="18"/>
                <w:szCs w:val="18"/>
                <w:lang w:val="ru-RU"/>
              </w:rPr>
              <w:t xml:space="preserve">ено штрафов </w:t>
            </w:r>
          </w:p>
          <w:p w:rsidR="0079537A" w:rsidRPr="005A3E2B" w:rsidRDefault="0079537A" w:rsidP="000F59C5">
            <w:pPr>
              <w:spacing w:after="0" w:line="240" w:lineRule="auto"/>
              <w:ind w:left="-703" w:right="113" w:firstLine="816"/>
              <w:jc w:val="center"/>
              <w:rPr>
                <w:rFonts w:ascii="Calibri Light" w:eastAsia="SimSun" w:hAnsi="Calibri Light" w:cs="Calibri Light"/>
                <w:b/>
                <w:sz w:val="18"/>
                <w:szCs w:val="18"/>
                <w:lang w:val="ro-RO"/>
              </w:rPr>
            </w:pPr>
          </w:p>
        </w:tc>
        <w:tc>
          <w:tcPr>
            <w:tcW w:w="802" w:type="dxa"/>
            <w:shd w:val="clear" w:color="auto" w:fill="DEEAF6"/>
            <w:textDirection w:val="btLr"/>
            <w:vAlign w:val="center"/>
          </w:tcPr>
          <w:p w:rsidR="00294266" w:rsidRPr="005A3E2B" w:rsidRDefault="00294266" w:rsidP="00294266">
            <w:pPr>
              <w:spacing w:after="0" w:line="240" w:lineRule="auto"/>
              <w:jc w:val="center"/>
              <w:rPr>
                <w:rFonts w:ascii="Calibri Light" w:eastAsia="SimSun" w:hAnsi="Calibri Light" w:cs="Calibri Light"/>
                <w:b/>
                <w:sz w:val="18"/>
                <w:szCs w:val="18"/>
                <w:lang w:val="ro-RO"/>
              </w:rPr>
            </w:pPr>
            <w:r>
              <w:rPr>
                <w:rFonts w:ascii="Calibri Light" w:eastAsia="SimSun" w:hAnsi="Calibri Light" w:cs="Calibri Light"/>
                <w:b/>
                <w:sz w:val="18"/>
                <w:szCs w:val="18"/>
                <w:lang w:val="ru-RU"/>
              </w:rPr>
              <w:t xml:space="preserve">Оплачено штрафов </w:t>
            </w:r>
          </w:p>
          <w:p w:rsidR="0079537A" w:rsidRPr="005A3E2B" w:rsidRDefault="0079537A" w:rsidP="000F59C5">
            <w:pPr>
              <w:spacing w:after="0" w:line="240" w:lineRule="auto"/>
              <w:jc w:val="center"/>
              <w:rPr>
                <w:rFonts w:ascii="Calibri Light" w:eastAsia="SimSun" w:hAnsi="Calibri Light" w:cs="Calibri Light"/>
                <w:b/>
                <w:sz w:val="18"/>
                <w:szCs w:val="18"/>
                <w:lang w:val="ro-RO"/>
              </w:rPr>
            </w:pPr>
          </w:p>
        </w:tc>
        <w:tc>
          <w:tcPr>
            <w:tcW w:w="851" w:type="dxa"/>
            <w:shd w:val="clear" w:color="auto" w:fill="DEEAF6"/>
            <w:textDirection w:val="btLr"/>
            <w:vAlign w:val="center"/>
          </w:tcPr>
          <w:p w:rsidR="00294266" w:rsidRPr="005A3E2B" w:rsidRDefault="00294266" w:rsidP="00294266">
            <w:pPr>
              <w:spacing w:after="0" w:line="240" w:lineRule="auto"/>
              <w:jc w:val="center"/>
              <w:rPr>
                <w:rFonts w:ascii="Calibri Light" w:eastAsia="SimSun" w:hAnsi="Calibri Light" w:cs="Calibri Light"/>
                <w:b/>
                <w:sz w:val="18"/>
                <w:szCs w:val="18"/>
                <w:lang w:val="ro-RO"/>
              </w:rPr>
            </w:pPr>
            <w:r>
              <w:rPr>
                <w:rFonts w:ascii="Calibri Light" w:eastAsia="SimSun" w:hAnsi="Calibri Light" w:cs="Calibri Light"/>
                <w:b/>
                <w:sz w:val="18"/>
                <w:szCs w:val="18"/>
                <w:lang w:val="ru-RU"/>
              </w:rPr>
              <w:t xml:space="preserve">Наложено штрафов </w:t>
            </w:r>
          </w:p>
          <w:p w:rsidR="0079537A" w:rsidRPr="005A3E2B" w:rsidRDefault="0079537A" w:rsidP="000F59C5">
            <w:pPr>
              <w:spacing w:after="0" w:line="240" w:lineRule="auto"/>
              <w:jc w:val="center"/>
              <w:rPr>
                <w:rFonts w:ascii="Calibri Light" w:eastAsia="SimSun" w:hAnsi="Calibri Light" w:cs="Calibri Light"/>
                <w:b/>
                <w:sz w:val="18"/>
                <w:szCs w:val="18"/>
                <w:lang w:val="ro-RO"/>
              </w:rPr>
            </w:pPr>
          </w:p>
        </w:tc>
        <w:tc>
          <w:tcPr>
            <w:tcW w:w="850" w:type="dxa"/>
            <w:shd w:val="clear" w:color="auto" w:fill="DEEAF6"/>
            <w:textDirection w:val="btLr"/>
            <w:vAlign w:val="center"/>
          </w:tcPr>
          <w:p w:rsidR="0079537A" w:rsidRPr="005A3E2B" w:rsidRDefault="001F787A" w:rsidP="000F59C5">
            <w:pPr>
              <w:spacing w:after="0" w:line="240" w:lineRule="auto"/>
              <w:jc w:val="center"/>
              <w:rPr>
                <w:rFonts w:ascii="Calibri Light" w:eastAsia="SimSun" w:hAnsi="Calibri Light" w:cs="Calibri Light"/>
                <w:b/>
                <w:sz w:val="18"/>
                <w:szCs w:val="18"/>
                <w:lang w:val="ro-RO"/>
              </w:rPr>
            </w:pPr>
            <w:r>
              <w:rPr>
                <w:rFonts w:ascii="Calibri Light" w:eastAsia="SimSun" w:hAnsi="Calibri Light" w:cs="Calibri Light"/>
                <w:b/>
                <w:sz w:val="18"/>
                <w:szCs w:val="18"/>
                <w:lang w:val="ru-RU"/>
              </w:rPr>
              <w:t>Оплачено штрафов</w:t>
            </w:r>
          </w:p>
        </w:tc>
        <w:tc>
          <w:tcPr>
            <w:tcW w:w="882" w:type="dxa"/>
            <w:shd w:val="clear" w:color="auto" w:fill="DEEAF6"/>
            <w:textDirection w:val="btLr"/>
            <w:vAlign w:val="center"/>
          </w:tcPr>
          <w:p w:rsidR="001F787A" w:rsidRPr="005A3E2B" w:rsidRDefault="001F787A" w:rsidP="001F787A">
            <w:pPr>
              <w:spacing w:after="0" w:line="240" w:lineRule="auto"/>
              <w:jc w:val="center"/>
              <w:rPr>
                <w:rFonts w:ascii="Calibri Light" w:eastAsia="SimSun" w:hAnsi="Calibri Light" w:cs="Calibri Light"/>
                <w:b/>
                <w:sz w:val="18"/>
                <w:szCs w:val="18"/>
                <w:lang w:val="ro-RO"/>
              </w:rPr>
            </w:pPr>
            <w:r>
              <w:rPr>
                <w:rFonts w:ascii="Calibri Light" w:eastAsia="SimSun" w:hAnsi="Calibri Light" w:cs="Calibri Light"/>
                <w:b/>
                <w:sz w:val="18"/>
                <w:szCs w:val="18"/>
                <w:lang w:val="ru-RU"/>
              </w:rPr>
              <w:t xml:space="preserve">Наложено штрафов </w:t>
            </w:r>
          </w:p>
          <w:p w:rsidR="0079537A" w:rsidRPr="005A3E2B" w:rsidRDefault="0079537A" w:rsidP="000F59C5">
            <w:pPr>
              <w:spacing w:after="0" w:line="240" w:lineRule="auto"/>
              <w:jc w:val="center"/>
              <w:rPr>
                <w:rFonts w:ascii="Calibri Light" w:eastAsia="SimSun" w:hAnsi="Calibri Light" w:cs="Calibri Light"/>
                <w:b/>
                <w:sz w:val="18"/>
                <w:szCs w:val="18"/>
                <w:lang w:val="ro-RO"/>
              </w:rPr>
            </w:pPr>
          </w:p>
        </w:tc>
        <w:tc>
          <w:tcPr>
            <w:tcW w:w="883" w:type="dxa"/>
            <w:shd w:val="clear" w:color="auto" w:fill="DEEAF6"/>
            <w:textDirection w:val="btLr"/>
            <w:vAlign w:val="center"/>
          </w:tcPr>
          <w:p w:rsidR="0079537A" w:rsidRPr="005A3E2B" w:rsidRDefault="001F787A" w:rsidP="000F59C5">
            <w:pPr>
              <w:spacing w:after="0" w:line="240" w:lineRule="auto"/>
              <w:jc w:val="center"/>
              <w:rPr>
                <w:rFonts w:ascii="Calibri Light" w:eastAsia="SimSun" w:hAnsi="Calibri Light" w:cs="Calibri Light"/>
                <w:b/>
                <w:sz w:val="18"/>
                <w:szCs w:val="18"/>
                <w:lang w:val="ro-RO"/>
              </w:rPr>
            </w:pPr>
            <w:r>
              <w:rPr>
                <w:rFonts w:ascii="Calibri Light" w:eastAsia="SimSun" w:hAnsi="Calibri Light" w:cs="Calibri Light"/>
                <w:b/>
                <w:sz w:val="18"/>
                <w:szCs w:val="18"/>
                <w:lang w:val="ru-RU"/>
              </w:rPr>
              <w:t>Оплачено штрафов</w:t>
            </w:r>
          </w:p>
        </w:tc>
        <w:tc>
          <w:tcPr>
            <w:tcW w:w="787" w:type="dxa"/>
            <w:shd w:val="clear" w:color="auto" w:fill="DEEAF6"/>
            <w:textDirection w:val="btLr"/>
            <w:vAlign w:val="center"/>
          </w:tcPr>
          <w:p w:rsidR="001F787A" w:rsidRPr="005A3E2B" w:rsidRDefault="001F787A" w:rsidP="001F787A">
            <w:pPr>
              <w:spacing w:after="0" w:line="240" w:lineRule="auto"/>
              <w:jc w:val="center"/>
              <w:rPr>
                <w:rFonts w:ascii="Calibri Light" w:eastAsia="SimSun" w:hAnsi="Calibri Light" w:cs="Calibri Light"/>
                <w:b/>
                <w:sz w:val="18"/>
                <w:szCs w:val="18"/>
                <w:lang w:val="ro-RO"/>
              </w:rPr>
            </w:pPr>
            <w:r>
              <w:rPr>
                <w:rFonts w:ascii="Calibri Light" w:eastAsia="SimSun" w:hAnsi="Calibri Light" w:cs="Calibri Light"/>
                <w:b/>
                <w:sz w:val="18"/>
                <w:szCs w:val="18"/>
                <w:lang w:val="ru-RU"/>
              </w:rPr>
              <w:t xml:space="preserve">Наложено штрафов </w:t>
            </w:r>
          </w:p>
          <w:p w:rsidR="0079537A" w:rsidRPr="005A3E2B" w:rsidRDefault="0079537A" w:rsidP="000F59C5">
            <w:pPr>
              <w:spacing w:after="0" w:line="240" w:lineRule="auto"/>
              <w:jc w:val="center"/>
              <w:rPr>
                <w:rFonts w:ascii="Calibri Light" w:eastAsia="SimSun" w:hAnsi="Calibri Light" w:cs="Calibri Light"/>
                <w:b/>
                <w:sz w:val="18"/>
                <w:szCs w:val="18"/>
                <w:lang w:val="ro-RO"/>
              </w:rPr>
            </w:pPr>
          </w:p>
        </w:tc>
        <w:tc>
          <w:tcPr>
            <w:tcW w:w="883" w:type="dxa"/>
            <w:shd w:val="clear" w:color="auto" w:fill="DEEAF6"/>
            <w:textDirection w:val="btLr"/>
            <w:vAlign w:val="center"/>
          </w:tcPr>
          <w:p w:rsidR="0079537A" w:rsidRPr="005A3E2B" w:rsidRDefault="001F787A" w:rsidP="000F59C5">
            <w:pPr>
              <w:spacing w:after="0" w:line="240" w:lineRule="auto"/>
              <w:jc w:val="center"/>
              <w:rPr>
                <w:rFonts w:ascii="Calibri Light" w:eastAsia="SimSun" w:hAnsi="Calibri Light" w:cs="Calibri Light"/>
                <w:b/>
                <w:sz w:val="18"/>
                <w:szCs w:val="18"/>
                <w:lang w:val="ro-RO"/>
              </w:rPr>
            </w:pPr>
            <w:r>
              <w:rPr>
                <w:rFonts w:ascii="Calibri Light" w:eastAsia="SimSun" w:hAnsi="Calibri Light" w:cs="Calibri Light"/>
                <w:b/>
                <w:sz w:val="18"/>
                <w:szCs w:val="18"/>
                <w:lang w:val="ru-RU"/>
              </w:rPr>
              <w:t>Оплачено штрафов</w:t>
            </w:r>
          </w:p>
        </w:tc>
      </w:tr>
      <w:tr w:rsidR="0079537A" w:rsidRPr="005A3E2B" w:rsidTr="00294266">
        <w:trPr>
          <w:trHeight w:val="166"/>
        </w:trPr>
        <w:tc>
          <w:tcPr>
            <w:tcW w:w="1809" w:type="dxa"/>
            <w:shd w:val="clear" w:color="auto" w:fill="auto"/>
          </w:tcPr>
          <w:p w:rsidR="0079537A" w:rsidRPr="005A3E2B" w:rsidRDefault="00294266" w:rsidP="00294266">
            <w:pPr>
              <w:spacing w:after="0" w:line="240" w:lineRule="auto"/>
              <w:jc w:val="both"/>
              <w:rPr>
                <w:rFonts w:ascii="Calibri Light" w:hAnsi="Calibri Light" w:cs="Calibri Light"/>
                <w:color w:val="333333"/>
                <w:sz w:val="18"/>
                <w:szCs w:val="18"/>
                <w:shd w:val="clear" w:color="auto" w:fill="FFFFFF"/>
                <w:lang w:val="ru-RU"/>
              </w:rPr>
            </w:pPr>
            <w:r>
              <w:rPr>
                <w:rFonts w:ascii="Calibri Light" w:hAnsi="Calibri Light" w:cs="Calibri Light"/>
                <w:color w:val="333333"/>
                <w:sz w:val="18"/>
                <w:szCs w:val="18"/>
                <w:shd w:val="clear" w:color="auto" w:fill="FFFFFF"/>
                <w:lang w:val="ru-RU"/>
              </w:rPr>
              <w:t>Вода</w:t>
            </w:r>
          </w:p>
        </w:tc>
        <w:tc>
          <w:tcPr>
            <w:tcW w:w="899"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348,2</w:t>
            </w:r>
          </w:p>
        </w:tc>
        <w:tc>
          <w:tcPr>
            <w:tcW w:w="851"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1114,0</w:t>
            </w:r>
          </w:p>
        </w:tc>
        <w:tc>
          <w:tcPr>
            <w:tcW w:w="802"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541,4</w:t>
            </w:r>
          </w:p>
        </w:tc>
        <w:tc>
          <w:tcPr>
            <w:tcW w:w="851"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1274,2</w:t>
            </w:r>
          </w:p>
        </w:tc>
        <w:tc>
          <w:tcPr>
            <w:tcW w:w="850"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582,7</w:t>
            </w:r>
          </w:p>
        </w:tc>
        <w:tc>
          <w:tcPr>
            <w:tcW w:w="882"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1228,0</w:t>
            </w:r>
          </w:p>
        </w:tc>
        <w:tc>
          <w:tcPr>
            <w:tcW w:w="883"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579,1</w:t>
            </w:r>
          </w:p>
        </w:tc>
        <w:tc>
          <w:tcPr>
            <w:tcW w:w="787"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366,2</w:t>
            </w:r>
          </w:p>
        </w:tc>
        <w:tc>
          <w:tcPr>
            <w:tcW w:w="883"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1703,2</w:t>
            </w:r>
          </w:p>
        </w:tc>
      </w:tr>
      <w:tr w:rsidR="0079537A" w:rsidRPr="005A3E2B" w:rsidTr="00294266">
        <w:trPr>
          <w:trHeight w:val="51"/>
        </w:trPr>
        <w:tc>
          <w:tcPr>
            <w:tcW w:w="1809" w:type="dxa"/>
            <w:shd w:val="clear" w:color="auto" w:fill="auto"/>
          </w:tcPr>
          <w:p w:rsidR="0079537A" w:rsidRPr="005A3E2B" w:rsidRDefault="00294266" w:rsidP="001F787A">
            <w:pPr>
              <w:spacing w:after="0" w:line="240" w:lineRule="auto"/>
              <w:jc w:val="both"/>
              <w:rPr>
                <w:rFonts w:ascii="Calibri Light" w:hAnsi="Calibri Light" w:cs="Calibri Light"/>
                <w:color w:val="333333"/>
                <w:sz w:val="18"/>
                <w:szCs w:val="18"/>
                <w:shd w:val="clear" w:color="auto" w:fill="FFFFFF"/>
                <w:lang w:val="ru-RU"/>
              </w:rPr>
            </w:pPr>
            <w:r>
              <w:rPr>
                <w:rFonts w:ascii="Calibri Light" w:hAnsi="Calibri Light" w:cs="Calibri Light"/>
                <w:color w:val="333333"/>
                <w:sz w:val="18"/>
                <w:szCs w:val="18"/>
                <w:shd w:val="clear" w:color="auto" w:fill="FFFFFF"/>
                <w:lang w:val="ru-RU"/>
              </w:rPr>
              <w:t xml:space="preserve">Воздух </w:t>
            </w:r>
          </w:p>
        </w:tc>
        <w:tc>
          <w:tcPr>
            <w:tcW w:w="899"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143,4</w:t>
            </w:r>
          </w:p>
        </w:tc>
        <w:tc>
          <w:tcPr>
            <w:tcW w:w="851"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443,7</w:t>
            </w:r>
          </w:p>
        </w:tc>
        <w:tc>
          <w:tcPr>
            <w:tcW w:w="802"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222,4</w:t>
            </w:r>
          </w:p>
        </w:tc>
        <w:tc>
          <w:tcPr>
            <w:tcW w:w="851"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301,5</w:t>
            </w:r>
          </w:p>
        </w:tc>
        <w:tc>
          <w:tcPr>
            <w:tcW w:w="850"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153,4</w:t>
            </w:r>
          </w:p>
        </w:tc>
        <w:tc>
          <w:tcPr>
            <w:tcW w:w="882"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511,4</w:t>
            </w:r>
          </w:p>
        </w:tc>
        <w:tc>
          <w:tcPr>
            <w:tcW w:w="883"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249,2</w:t>
            </w:r>
          </w:p>
        </w:tc>
        <w:tc>
          <w:tcPr>
            <w:tcW w:w="787"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1256,6</w:t>
            </w:r>
          </w:p>
        </w:tc>
        <w:tc>
          <w:tcPr>
            <w:tcW w:w="883"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625,0</w:t>
            </w:r>
          </w:p>
        </w:tc>
      </w:tr>
      <w:tr w:rsidR="0079537A" w:rsidRPr="005A3E2B" w:rsidTr="00294266">
        <w:trPr>
          <w:trHeight w:val="266"/>
        </w:trPr>
        <w:tc>
          <w:tcPr>
            <w:tcW w:w="1809" w:type="dxa"/>
            <w:shd w:val="clear" w:color="auto" w:fill="auto"/>
          </w:tcPr>
          <w:p w:rsidR="0079537A" w:rsidRPr="005A3E2B" w:rsidRDefault="001F787A" w:rsidP="001F787A">
            <w:pPr>
              <w:spacing w:after="0" w:line="240" w:lineRule="auto"/>
              <w:jc w:val="both"/>
              <w:rPr>
                <w:rFonts w:ascii="Calibri Light" w:eastAsia="SimSun" w:hAnsi="Calibri Light" w:cs="Calibri Light"/>
                <w:sz w:val="18"/>
                <w:szCs w:val="18"/>
                <w:lang w:val="ro-RO"/>
              </w:rPr>
            </w:pPr>
            <w:r>
              <w:rPr>
                <w:rFonts w:ascii="Calibri Light" w:hAnsi="Calibri Light" w:cs="Calibri Light"/>
                <w:color w:val="333333"/>
                <w:sz w:val="18"/>
                <w:szCs w:val="18"/>
                <w:shd w:val="clear" w:color="auto" w:fill="FFFFFF"/>
                <w:lang w:val="ru-RU"/>
              </w:rPr>
              <w:t>Отходы</w:t>
            </w:r>
            <w:r w:rsidR="0079537A" w:rsidRPr="005A3E2B">
              <w:rPr>
                <w:rFonts w:ascii="Calibri Light" w:hAnsi="Calibri Light" w:cs="Calibri Light"/>
                <w:color w:val="333333"/>
                <w:sz w:val="18"/>
                <w:szCs w:val="18"/>
                <w:shd w:val="clear" w:color="auto" w:fill="FFFFFF"/>
                <w:lang w:val="ru-RU"/>
              </w:rPr>
              <w:t>/</w:t>
            </w:r>
            <w:r w:rsidR="0079537A" w:rsidRPr="005A3E2B">
              <w:rPr>
                <w:rFonts w:ascii="Calibri Light" w:hAnsi="Calibri Light" w:cs="Calibri Light"/>
                <w:color w:val="333333"/>
                <w:sz w:val="18"/>
                <w:szCs w:val="18"/>
                <w:shd w:val="clear" w:color="auto" w:fill="FFFFFF"/>
                <w:lang w:val="ro-RO"/>
              </w:rPr>
              <w:t xml:space="preserve"> </w:t>
            </w:r>
            <w:r>
              <w:rPr>
                <w:rFonts w:ascii="Calibri Light" w:hAnsi="Calibri Light" w:cs="Calibri Light"/>
                <w:color w:val="333333"/>
                <w:sz w:val="18"/>
                <w:szCs w:val="18"/>
                <w:shd w:val="clear" w:color="auto" w:fill="FFFFFF"/>
                <w:lang w:val="ru-RU"/>
              </w:rPr>
              <w:t xml:space="preserve">химия </w:t>
            </w:r>
          </w:p>
        </w:tc>
        <w:tc>
          <w:tcPr>
            <w:tcW w:w="899"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661,5</w:t>
            </w:r>
          </w:p>
        </w:tc>
        <w:tc>
          <w:tcPr>
            <w:tcW w:w="851"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1684,7</w:t>
            </w:r>
          </w:p>
        </w:tc>
        <w:tc>
          <w:tcPr>
            <w:tcW w:w="802"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825,5</w:t>
            </w:r>
          </w:p>
        </w:tc>
        <w:tc>
          <w:tcPr>
            <w:tcW w:w="851"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1341,4</w:t>
            </w:r>
          </w:p>
        </w:tc>
        <w:tc>
          <w:tcPr>
            <w:tcW w:w="850"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638,4</w:t>
            </w:r>
          </w:p>
        </w:tc>
        <w:tc>
          <w:tcPr>
            <w:tcW w:w="882"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1765,0</w:t>
            </w:r>
          </w:p>
        </w:tc>
        <w:tc>
          <w:tcPr>
            <w:tcW w:w="883"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836,2</w:t>
            </w:r>
          </w:p>
        </w:tc>
        <w:tc>
          <w:tcPr>
            <w:tcW w:w="787"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4791,1</w:t>
            </w:r>
          </w:p>
        </w:tc>
        <w:tc>
          <w:tcPr>
            <w:tcW w:w="883"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2300,1</w:t>
            </w:r>
          </w:p>
        </w:tc>
      </w:tr>
      <w:tr w:rsidR="0079537A" w:rsidRPr="005A3E2B" w:rsidTr="00294266">
        <w:trPr>
          <w:trHeight w:val="51"/>
        </w:trPr>
        <w:tc>
          <w:tcPr>
            <w:tcW w:w="1809" w:type="dxa"/>
            <w:shd w:val="clear" w:color="auto" w:fill="auto"/>
          </w:tcPr>
          <w:p w:rsidR="0079537A" w:rsidRPr="005A3E2B" w:rsidRDefault="001F787A" w:rsidP="001F787A">
            <w:pPr>
              <w:spacing w:after="0" w:line="240" w:lineRule="auto"/>
              <w:jc w:val="both"/>
              <w:rPr>
                <w:rFonts w:ascii="Calibri Light" w:eastAsia="SimSun" w:hAnsi="Calibri Light" w:cs="Calibri Light"/>
                <w:sz w:val="18"/>
                <w:szCs w:val="18"/>
                <w:lang w:val="ro-RO"/>
              </w:rPr>
            </w:pPr>
            <w:r>
              <w:rPr>
                <w:rFonts w:ascii="Calibri Light" w:hAnsi="Calibri Light" w:cs="Calibri Light"/>
                <w:color w:val="333333"/>
                <w:sz w:val="18"/>
                <w:szCs w:val="18"/>
                <w:shd w:val="clear" w:color="auto" w:fill="FFFFFF"/>
                <w:lang w:val="ru-RU"/>
              </w:rPr>
              <w:t xml:space="preserve">Флора </w:t>
            </w:r>
          </w:p>
        </w:tc>
        <w:tc>
          <w:tcPr>
            <w:tcW w:w="899"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682,7</w:t>
            </w:r>
          </w:p>
        </w:tc>
        <w:tc>
          <w:tcPr>
            <w:tcW w:w="851"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1918,6</w:t>
            </w:r>
          </w:p>
        </w:tc>
        <w:tc>
          <w:tcPr>
            <w:tcW w:w="802"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892,9</w:t>
            </w:r>
          </w:p>
        </w:tc>
        <w:tc>
          <w:tcPr>
            <w:tcW w:w="851"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1998,5</w:t>
            </w:r>
          </w:p>
        </w:tc>
        <w:tc>
          <w:tcPr>
            <w:tcW w:w="850"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951,2</w:t>
            </w:r>
          </w:p>
        </w:tc>
        <w:tc>
          <w:tcPr>
            <w:tcW w:w="882"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2141,1</w:t>
            </w:r>
          </w:p>
        </w:tc>
        <w:tc>
          <w:tcPr>
            <w:tcW w:w="883"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1053,4</w:t>
            </w:r>
          </w:p>
        </w:tc>
        <w:tc>
          <w:tcPr>
            <w:tcW w:w="787"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6058,2</w:t>
            </w:r>
          </w:p>
        </w:tc>
        <w:tc>
          <w:tcPr>
            <w:tcW w:w="883"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2897,5</w:t>
            </w:r>
          </w:p>
        </w:tc>
      </w:tr>
      <w:tr w:rsidR="0079537A" w:rsidRPr="005A3E2B" w:rsidTr="00294266">
        <w:trPr>
          <w:trHeight w:val="265"/>
        </w:trPr>
        <w:tc>
          <w:tcPr>
            <w:tcW w:w="1809" w:type="dxa"/>
            <w:shd w:val="clear" w:color="auto" w:fill="auto"/>
          </w:tcPr>
          <w:p w:rsidR="0079537A" w:rsidRPr="001F787A" w:rsidRDefault="001F787A" w:rsidP="001F787A">
            <w:pPr>
              <w:spacing w:after="0" w:line="240" w:lineRule="auto"/>
              <w:jc w:val="both"/>
              <w:rPr>
                <w:rFonts w:ascii="Calibri Light" w:eastAsia="SimSun" w:hAnsi="Calibri Light" w:cs="Calibri Light"/>
                <w:sz w:val="18"/>
                <w:szCs w:val="18"/>
                <w:lang w:val="ru-RU"/>
              </w:rPr>
            </w:pPr>
            <w:r>
              <w:rPr>
                <w:rFonts w:ascii="Calibri Light" w:hAnsi="Calibri Light" w:cs="Calibri Light"/>
                <w:color w:val="333333"/>
                <w:sz w:val="18"/>
                <w:szCs w:val="18"/>
                <w:shd w:val="clear" w:color="auto" w:fill="FFFFFF"/>
                <w:lang w:val="ru-RU"/>
              </w:rPr>
              <w:t>Фауна</w:t>
            </w:r>
            <w:r w:rsidRPr="001F787A">
              <w:rPr>
                <w:rFonts w:ascii="Calibri Light" w:hAnsi="Calibri Light" w:cs="Calibri Light"/>
                <w:color w:val="333333"/>
                <w:sz w:val="18"/>
                <w:szCs w:val="18"/>
                <w:shd w:val="clear" w:color="auto" w:fill="FFFFFF"/>
                <w:lang w:val="ru-RU"/>
              </w:rPr>
              <w:t xml:space="preserve"> </w:t>
            </w:r>
            <w:r w:rsidR="0079537A" w:rsidRPr="001F787A">
              <w:rPr>
                <w:rFonts w:ascii="Calibri Light" w:hAnsi="Calibri Light" w:cs="Calibri Light"/>
                <w:color w:val="333333"/>
                <w:sz w:val="18"/>
                <w:szCs w:val="18"/>
                <w:shd w:val="clear" w:color="auto" w:fill="FFFFFF"/>
                <w:lang w:val="ru-RU"/>
              </w:rPr>
              <w:t>(</w:t>
            </w:r>
            <w:r>
              <w:rPr>
                <w:rFonts w:ascii="Calibri Light" w:hAnsi="Calibri Light" w:cs="Calibri Light"/>
                <w:color w:val="333333"/>
                <w:sz w:val="18"/>
                <w:szCs w:val="18"/>
                <w:shd w:val="clear" w:color="auto" w:fill="FFFFFF"/>
                <w:lang w:val="ru-RU"/>
              </w:rPr>
              <w:t>Лов</w:t>
            </w:r>
            <w:r w:rsidRPr="001F787A">
              <w:rPr>
                <w:rFonts w:ascii="Calibri Light" w:hAnsi="Calibri Light" w:cs="Calibri Light"/>
                <w:color w:val="333333"/>
                <w:sz w:val="18"/>
                <w:szCs w:val="18"/>
                <w:shd w:val="clear" w:color="auto" w:fill="FFFFFF"/>
                <w:lang w:val="ru-RU"/>
              </w:rPr>
              <w:t xml:space="preserve"> </w:t>
            </w:r>
            <w:r>
              <w:rPr>
                <w:rFonts w:ascii="Calibri Light" w:hAnsi="Calibri Light" w:cs="Calibri Light"/>
                <w:color w:val="333333"/>
                <w:sz w:val="18"/>
                <w:szCs w:val="18"/>
                <w:shd w:val="clear" w:color="auto" w:fill="FFFFFF"/>
                <w:lang w:val="ru-RU"/>
              </w:rPr>
              <w:t>рыбы</w:t>
            </w:r>
            <w:r w:rsidR="0079537A" w:rsidRPr="001F787A">
              <w:rPr>
                <w:rFonts w:ascii="Calibri Light" w:hAnsi="Calibri Light" w:cs="Calibri Light"/>
                <w:color w:val="333333"/>
                <w:sz w:val="18"/>
                <w:szCs w:val="18"/>
                <w:shd w:val="clear" w:color="auto" w:fill="FFFFFF"/>
                <w:lang w:val="ru-RU"/>
              </w:rPr>
              <w:t xml:space="preserve">) </w:t>
            </w:r>
            <w:r>
              <w:rPr>
                <w:rFonts w:ascii="Calibri Light" w:hAnsi="Calibri Light" w:cs="Calibri Light"/>
                <w:color w:val="333333"/>
                <w:sz w:val="18"/>
                <w:szCs w:val="18"/>
                <w:shd w:val="clear" w:color="auto" w:fill="FFFFFF"/>
                <w:lang w:val="ru-RU"/>
              </w:rPr>
              <w:t>Охотничьи</w:t>
            </w:r>
            <w:r w:rsidRPr="001F787A">
              <w:rPr>
                <w:rFonts w:ascii="Calibri Light" w:hAnsi="Calibri Light" w:cs="Calibri Light"/>
                <w:color w:val="333333"/>
                <w:sz w:val="18"/>
                <w:szCs w:val="18"/>
                <w:shd w:val="clear" w:color="auto" w:fill="FFFFFF"/>
                <w:lang w:val="ru-RU"/>
              </w:rPr>
              <w:t>/</w:t>
            </w:r>
            <w:r>
              <w:rPr>
                <w:rFonts w:ascii="Calibri Light" w:hAnsi="Calibri Light" w:cs="Calibri Light"/>
                <w:color w:val="333333"/>
                <w:sz w:val="18"/>
                <w:szCs w:val="18"/>
                <w:shd w:val="clear" w:color="auto" w:fill="FFFFFF"/>
                <w:lang w:val="ru-RU"/>
              </w:rPr>
              <w:t>рыбные</w:t>
            </w:r>
            <w:r w:rsidRPr="001F787A">
              <w:rPr>
                <w:rFonts w:ascii="Calibri Light" w:hAnsi="Calibri Light" w:cs="Calibri Light"/>
                <w:color w:val="333333"/>
                <w:sz w:val="18"/>
                <w:szCs w:val="18"/>
                <w:shd w:val="clear" w:color="auto" w:fill="FFFFFF"/>
                <w:lang w:val="ru-RU"/>
              </w:rPr>
              <w:t xml:space="preserve"> </w:t>
            </w:r>
            <w:r>
              <w:rPr>
                <w:rFonts w:ascii="Calibri Light" w:hAnsi="Calibri Light" w:cs="Calibri Light"/>
                <w:color w:val="333333"/>
                <w:sz w:val="18"/>
                <w:szCs w:val="18"/>
                <w:shd w:val="clear" w:color="auto" w:fill="FFFFFF"/>
                <w:lang w:val="ru-RU"/>
              </w:rPr>
              <w:t>ресурсы</w:t>
            </w:r>
            <w:r w:rsidRPr="001F787A">
              <w:rPr>
                <w:rFonts w:ascii="Calibri Light" w:hAnsi="Calibri Light" w:cs="Calibri Light"/>
                <w:color w:val="333333"/>
                <w:sz w:val="18"/>
                <w:szCs w:val="18"/>
                <w:shd w:val="clear" w:color="auto" w:fill="FFFFFF"/>
                <w:lang w:val="ru-RU"/>
              </w:rPr>
              <w:t xml:space="preserve"> </w:t>
            </w:r>
          </w:p>
        </w:tc>
        <w:tc>
          <w:tcPr>
            <w:tcW w:w="899"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511,5</w:t>
            </w:r>
          </w:p>
        </w:tc>
        <w:tc>
          <w:tcPr>
            <w:tcW w:w="851"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664,3</w:t>
            </w:r>
          </w:p>
        </w:tc>
        <w:tc>
          <w:tcPr>
            <w:tcW w:w="802"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312,6</w:t>
            </w:r>
          </w:p>
        </w:tc>
        <w:tc>
          <w:tcPr>
            <w:tcW w:w="851"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724,2</w:t>
            </w:r>
          </w:p>
        </w:tc>
        <w:tc>
          <w:tcPr>
            <w:tcW w:w="850"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344,9</w:t>
            </w:r>
          </w:p>
        </w:tc>
        <w:tc>
          <w:tcPr>
            <w:tcW w:w="882"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862,1</w:t>
            </w:r>
          </w:p>
        </w:tc>
        <w:tc>
          <w:tcPr>
            <w:tcW w:w="883"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411,1</w:t>
            </w:r>
          </w:p>
        </w:tc>
        <w:tc>
          <w:tcPr>
            <w:tcW w:w="787"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2250,6</w:t>
            </w:r>
          </w:p>
        </w:tc>
        <w:tc>
          <w:tcPr>
            <w:tcW w:w="883"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1068,6</w:t>
            </w:r>
          </w:p>
        </w:tc>
      </w:tr>
      <w:tr w:rsidR="0079537A" w:rsidRPr="005A3E2B" w:rsidTr="00294266">
        <w:trPr>
          <w:trHeight w:val="51"/>
        </w:trPr>
        <w:tc>
          <w:tcPr>
            <w:tcW w:w="1809" w:type="dxa"/>
            <w:shd w:val="clear" w:color="auto" w:fill="auto"/>
          </w:tcPr>
          <w:p w:rsidR="0079537A" w:rsidRPr="005A3E2B" w:rsidRDefault="001F787A" w:rsidP="001F787A">
            <w:pPr>
              <w:spacing w:after="0" w:line="240" w:lineRule="auto"/>
              <w:jc w:val="both"/>
              <w:rPr>
                <w:rFonts w:ascii="Calibri Light" w:eastAsia="SimSun" w:hAnsi="Calibri Light" w:cs="Calibri Light"/>
                <w:sz w:val="18"/>
                <w:szCs w:val="18"/>
                <w:lang w:val="ro-RO"/>
              </w:rPr>
            </w:pPr>
            <w:r>
              <w:rPr>
                <w:rFonts w:ascii="Calibri Light" w:hAnsi="Calibri Light" w:cs="Calibri Light"/>
                <w:color w:val="333333"/>
                <w:sz w:val="18"/>
                <w:szCs w:val="18"/>
                <w:shd w:val="clear" w:color="auto" w:fill="FFFFFF"/>
                <w:lang w:val="ru-RU"/>
              </w:rPr>
              <w:t>Почва</w:t>
            </w:r>
            <w:r w:rsidR="0079537A" w:rsidRPr="005A3E2B">
              <w:rPr>
                <w:rFonts w:ascii="Calibri Light" w:hAnsi="Calibri Light" w:cs="Calibri Light"/>
                <w:color w:val="333333"/>
                <w:sz w:val="18"/>
                <w:szCs w:val="18"/>
                <w:shd w:val="clear" w:color="auto" w:fill="FFFFFF"/>
                <w:lang w:val="ru-RU"/>
              </w:rPr>
              <w:t>/</w:t>
            </w:r>
            <w:r>
              <w:rPr>
                <w:rFonts w:ascii="Calibri Light" w:hAnsi="Calibri Light" w:cs="Calibri Light"/>
                <w:color w:val="333333"/>
                <w:sz w:val="18"/>
                <w:szCs w:val="18"/>
                <w:shd w:val="clear" w:color="auto" w:fill="FFFFFF"/>
                <w:lang w:val="ru-RU"/>
              </w:rPr>
              <w:t xml:space="preserve">Недра </w:t>
            </w:r>
          </w:p>
        </w:tc>
        <w:tc>
          <w:tcPr>
            <w:tcW w:w="899"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270,6</w:t>
            </w:r>
          </w:p>
        </w:tc>
        <w:tc>
          <w:tcPr>
            <w:tcW w:w="851"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791,2</w:t>
            </w:r>
          </w:p>
        </w:tc>
        <w:tc>
          <w:tcPr>
            <w:tcW w:w="802"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316,2</w:t>
            </w:r>
          </w:p>
        </w:tc>
        <w:tc>
          <w:tcPr>
            <w:tcW w:w="851"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713,6</w:t>
            </w:r>
          </w:p>
        </w:tc>
        <w:tc>
          <w:tcPr>
            <w:tcW w:w="850"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325,6</w:t>
            </w:r>
          </w:p>
        </w:tc>
        <w:tc>
          <w:tcPr>
            <w:tcW w:w="882"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851,5</w:t>
            </w:r>
          </w:p>
        </w:tc>
        <w:tc>
          <w:tcPr>
            <w:tcW w:w="883"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389,7</w:t>
            </w:r>
          </w:p>
        </w:tc>
        <w:tc>
          <w:tcPr>
            <w:tcW w:w="787"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2356,3</w:t>
            </w:r>
          </w:p>
        </w:tc>
        <w:tc>
          <w:tcPr>
            <w:tcW w:w="883" w:type="dxa"/>
            <w:shd w:val="clear" w:color="auto" w:fill="auto"/>
          </w:tcPr>
          <w:p w:rsidR="0079537A" w:rsidRPr="005A3E2B" w:rsidRDefault="0079537A" w:rsidP="000F59C5">
            <w:pPr>
              <w:spacing w:after="0" w:line="240" w:lineRule="auto"/>
              <w:jc w:val="both"/>
              <w:rPr>
                <w:rFonts w:ascii="Calibri Light" w:eastAsia="SimSun" w:hAnsi="Calibri Light" w:cs="Calibri Light"/>
                <w:sz w:val="18"/>
                <w:szCs w:val="18"/>
                <w:lang w:val="ro-RO"/>
              </w:rPr>
            </w:pPr>
            <w:r w:rsidRPr="005A3E2B">
              <w:rPr>
                <w:rFonts w:ascii="Calibri Light" w:eastAsia="SimSun" w:hAnsi="Calibri Light" w:cs="Calibri Light"/>
                <w:sz w:val="18"/>
                <w:szCs w:val="18"/>
                <w:lang w:val="ro-RO"/>
              </w:rPr>
              <w:t>1031,5</w:t>
            </w:r>
          </w:p>
        </w:tc>
      </w:tr>
      <w:tr w:rsidR="0079537A" w:rsidRPr="00994562" w:rsidTr="00294266">
        <w:trPr>
          <w:trHeight w:val="51"/>
        </w:trPr>
        <w:tc>
          <w:tcPr>
            <w:tcW w:w="1809" w:type="dxa"/>
            <w:shd w:val="clear" w:color="auto" w:fill="FFFFFF"/>
          </w:tcPr>
          <w:p w:rsidR="0079537A" w:rsidRPr="005A3E2B" w:rsidRDefault="001F787A" w:rsidP="000F59C5">
            <w:pPr>
              <w:spacing w:after="0" w:line="240" w:lineRule="auto"/>
              <w:jc w:val="center"/>
              <w:rPr>
                <w:rFonts w:ascii="Calibri Light" w:hAnsi="Calibri Light" w:cs="Calibri Light"/>
                <w:b/>
                <w:color w:val="333333"/>
                <w:sz w:val="18"/>
                <w:szCs w:val="18"/>
                <w:shd w:val="clear" w:color="auto" w:fill="FFFFFF"/>
                <w:lang w:val="ru-RU"/>
              </w:rPr>
            </w:pPr>
            <w:r>
              <w:rPr>
                <w:rFonts w:ascii="Calibri Light" w:hAnsi="Calibri Light" w:cs="Calibri Light"/>
                <w:b/>
                <w:color w:val="333333"/>
                <w:sz w:val="18"/>
                <w:szCs w:val="18"/>
                <w:shd w:val="clear" w:color="auto" w:fill="FFFFFF"/>
                <w:lang w:val="ru-RU"/>
              </w:rPr>
              <w:t>ВСЕГО</w:t>
            </w:r>
          </w:p>
        </w:tc>
        <w:tc>
          <w:tcPr>
            <w:tcW w:w="899" w:type="dxa"/>
            <w:shd w:val="clear" w:color="auto" w:fill="FFFFFF"/>
          </w:tcPr>
          <w:p w:rsidR="0079537A" w:rsidRPr="005A3E2B" w:rsidRDefault="0079537A" w:rsidP="000F59C5">
            <w:pPr>
              <w:spacing w:after="0" w:line="240" w:lineRule="auto"/>
              <w:jc w:val="center"/>
              <w:rPr>
                <w:rFonts w:ascii="Calibri Light" w:eastAsia="SimSun" w:hAnsi="Calibri Light" w:cs="Calibri Light"/>
                <w:b/>
                <w:sz w:val="18"/>
                <w:szCs w:val="18"/>
                <w:lang w:val="ro-RO"/>
              </w:rPr>
            </w:pPr>
            <w:r w:rsidRPr="005A3E2B">
              <w:rPr>
                <w:rFonts w:ascii="Calibri Light" w:eastAsia="SimSun" w:hAnsi="Calibri Light" w:cs="Calibri Light"/>
                <w:b/>
                <w:sz w:val="18"/>
                <w:szCs w:val="18"/>
                <w:lang w:val="ro-RO"/>
              </w:rPr>
              <w:t>2617,9</w:t>
            </w:r>
          </w:p>
        </w:tc>
        <w:tc>
          <w:tcPr>
            <w:tcW w:w="851" w:type="dxa"/>
            <w:shd w:val="clear" w:color="auto" w:fill="FFFFFF"/>
          </w:tcPr>
          <w:p w:rsidR="0079537A" w:rsidRPr="005A3E2B" w:rsidRDefault="0079537A" w:rsidP="000F59C5">
            <w:pPr>
              <w:spacing w:after="0" w:line="240" w:lineRule="auto"/>
              <w:jc w:val="center"/>
              <w:rPr>
                <w:rFonts w:ascii="Calibri Light" w:eastAsia="SimSun" w:hAnsi="Calibri Light" w:cs="Calibri Light"/>
                <w:b/>
                <w:sz w:val="18"/>
                <w:szCs w:val="18"/>
                <w:lang w:val="ro-RO"/>
              </w:rPr>
            </w:pPr>
            <w:r w:rsidRPr="005A3E2B">
              <w:rPr>
                <w:rFonts w:ascii="Calibri Light" w:eastAsia="SimSun" w:hAnsi="Calibri Light" w:cs="Calibri Light"/>
                <w:b/>
                <w:sz w:val="18"/>
                <w:szCs w:val="18"/>
                <w:lang w:val="ro-RO"/>
              </w:rPr>
              <w:t>6616,5</w:t>
            </w:r>
          </w:p>
        </w:tc>
        <w:tc>
          <w:tcPr>
            <w:tcW w:w="802" w:type="dxa"/>
            <w:shd w:val="clear" w:color="auto" w:fill="FFFFFF"/>
          </w:tcPr>
          <w:p w:rsidR="0079537A" w:rsidRPr="005A3E2B" w:rsidRDefault="0079537A" w:rsidP="000F59C5">
            <w:pPr>
              <w:spacing w:after="0" w:line="240" w:lineRule="auto"/>
              <w:jc w:val="center"/>
              <w:rPr>
                <w:rFonts w:ascii="Calibri Light" w:eastAsia="SimSun" w:hAnsi="Calibri Light" w:cs="Calibri Light"/>
                <w:b/>
                <w:sz w:val="18"/>
                <w:szCs w:val="18"/>
                <w:lang w:val="ro-RO"/>
              </w:rPr>
            </w:pPr>
            <w:r w:rsidRPr="005A3E2B">
              <w:rPr>
                <w:rFonts w:ascii="Calibri Light" w:eastAsia="SimSun" w:hAnsi="Calibri Light" w:cs="Calibri Light"/>
                <w:b/>
                <w:sz w:val="18"/>
                <w:szCs w:val="18"/>
                <w:lang w:val="ro-RO"/>
              </w:rPr>
              <w:t>3111,0</w:t>
            </w:r>
          </w:p>
        </w:tc>
        <w:tc>
          <w:tcPr>
            <w:tcW w:w="851" w:type="dxa"/>
            <w:shd w:val="clear" w:color="auto" w:fill="FFFFFF"/>
          </w:tcPr>
          <w:p w:rsidR="0079537A" w:rsidRPr="005A3E2B" w:rsidRDefault="0079537A" w:rsidP="000F59C5">
            <w:pPr>
              <w:spacing w:after="0" w:line="240" w:lineRule="auto"/>
              <w:jc w:val="center"/>
              <w:rPr>
                <w:rFonts w:ascii="Calibri Light" w:eastAsia="SimSun" w:hAnsi="Calibri Light" w:cs="Calibri Light"/>
                <w:b/>
                <w:sz w:val="18"/>
                <w:szCs w:val="18"/>
                <w:lang w:val="ro-RO"/>
              </w:rPr>
            </w:pPr>
            <w:r w:rsidRPr="005A3E2B">
              <w:rPr>
                <w:rFonts w:ascii="Calibri Light" w:eastAsia="SimSun" w:hAnsi="Calibri Light" w:cs="Calibri Light"/>
                <w:b/>
                <w:sz w:val="18"/>
                <w:szCs w:val="18"/>
                <w:lang w:val="ro-RO"/>
              </w:rPr>
              <w:t>6353,4</w:t>
            </w:r>
          </w:p>
        </w:tc>
        <w:tc>
          <w:tcPr>
            <w:tcW w:w="850" w:type="dxa"/>
            <w:shd w:val="clear" w:color="auto" w:fill="FFFFFF"/>
          </w:tcPr>
          <w:p w:rsidR="0079537A" w:rsidRPr="005A3E2B" w:rsidRDefault="0079537A" w:rsidP="000F59C5">
            <w:pPr>
              <w:spacing w:after="0" w:line="240" w:lineRule="auto"/>
              <w:jc w:val="center"/>
              <w:rPr>
                <w:rFonts w:ascii="Calibri Light" w:eastAsia="SimSun" w:hAnsi="Calibri Light" w:cs="Calibri Light"/>
                <w:b/>
                <w:sz w:val="18"/>
                <w:szCs w:val="18"/>
                <w:lang w:val="ro-RO"/>
              </w:rPr>
            </w:pPr>
            <w:r w:rsidRPr="005A3E2B">
              <w:rPr>
                <w:rFonts w:ascii="Calibri Light" w:eastAsia="SimSun" w:hAnsi="Calibri Light" w:cs="Calibri Light"/>
                <w:b/>
                <w:sz w:val="18"/>
                <w:szCs w:val="18"/>
                <w:lang w:val="ro-RO"/>
              </w:rPr>
              <w:t>2996,2</w:t>
            </w:r>
          </w:p>
        </w:tc>
        <w:tc>
          <w:tcPr>
            <w:tcW w:w="882" w:type="dxa"/>
            <w:shd w:val="clear" w:color="auto" w:fill="FFFFFF"/>
          </w:tcPr>
          <w:p w:rsidR="0079537A" w:rsidRPr="005A3E2B" w:rsidRDefault="0079537A" w:rsidP="000F59C5">
            <w:pPr>
              <w:spacing w:after="0" w:line="240" w:lineRule="auto"/>
              <w:jc w:val="center"/>
              <w:rPr>
                <w:rFonts w:ascii="Calibri Light" w:eastAsia="SimSun" w:hAnsi="Calibri Light" w:cs="Calibri Light"/>
                <w:b/>
                <w:sz w:val="18"/>
                <w:szCs w:val="18"/>
                <w:lang w:val="ro-RO"/>
              </w:rPr>
            </w:pPr>
            <w:r w:rsidRPr="005A3E2B">
              <w:rPr>
                <w:rFonts w:ascii="Calibri Light" w:eastAsia="SimSun" w:hAnsi="Calibri Light" w:cs="Calibri Light"/>
                <w:b/>
                <w:sz w:val="18"/>
                <w:szCs w:val="18"/>
                <w:lang w:val="ro-RO"/>
              </w:rPr>
              <w:t>7359,1</w:t>
            </w:r>
          </w:p>
        </w:tc>
        <w:tc>
          <w:tcPr>
            <w:tcW w:w="883" w:type="dxa"/>
            <w:shd w:val="clear" w:color="auto" w:fill="FFFFFF"/>
          </w:tcPr>
          <w:p w:rsidR="0079537A" w:rsidRPr="005A3E2B" w:rsidRDefault="0079537A" w:rsidP="000F59C5">
            <w:pPr>
              <w:spacing w:after="0" w:line="240" w:lineRule="auto"/>
              <w:jc w:val="center"/>
              <w:rPr>
                <w:rFonts w:ascii="Calibri Light" w:eastAsia="SimSun" w:hAnsi="Calibri Light" w:cs="Calibri Light"/>
                <w:b/>
                <w:sz w:val="18"/>
                <w:szCs w:val="18"/>
                <w:lang w:val="ro-RO"/>
              </w:rPr>
            </w:pPr>
            <w:r w:rsidRPr="005A3E2B">
              <w:rPr>
                <w:rFonts w:ascii="Calibri Light" w:eastAsia="SimSun" w:hAnsi="Calibri Light" w:cs="Calibri Light"/>
                <w:b/>
                <w:sz w:val="18"/>
                <w:szCs w:val="18"/>
                <w:lang w:val="ro-RO"/>
              </w:rPr>
              <w:t>3518,7</w:t>
            </w:r>
          </w:p>
        </w:tc>
        <w:tc>
          <w:tcPr>
            <w:tcW w:w="787" w:type="dxa"/>
            <w:shd w:val="clear" w:color="auto" w:fill="FFFFFF"/>
          </w:tcPr>
          <w:p w:rsidR="0079537A" w:rsidRPr="005A3E2B" w:rsidRDefault="0079537A" w:rsidP="000F59C5">
            <w:pPr>
              <w:spacing w:after="0" w:line="240" w:lineRule="auto"/>
              <w:jc w:val="center"/>
              <w:rPr>
                <w:rFonts w:ascii="Calibri Light" w:eastAsia="SimSun" w:hAnsi="Calibri Light" w:cs="Calibri Light"/>
                <w:b/>
                <w:sz w:val="18"/>
                <w:szCs w:val="18"/>
                <w:lang w:val="ro-RO"/>
              </w:rPr>
            </w:pPr>
            <w:r w:rsidRPr="005A3E2B">
              <w:rPr>
                <w:rFonts w:ascii="Calibri Light" w:eastAsia="SimSun" w:hAnsi="Calibri Light" w:cs="Calibri Light"/>
                <w:b/>
                <w:sz w:val="18"/>
                <w:szCs w:val="18"/>
                <w:lang w:val="ro-RO"/>
              </w:rPr>
              <w:t>17079</w:t>
            </w:r>
          </w:p>
        </w:tc>
        <w:tc>
          <w:tcPr>
            <w:tcW w:w="883" w:type="dxa"/>
            <w:shd w:val="clear" w:color="auto" w:fill="FFFFFF"/>
          </w:tcPr>
          <w:p w:rsidR="0079537A" w:rsidRPr="00D40668" w:rsidRDefault="0079537A" w:rsidP="000F59C5">
            <w:pPr>
              <w:spacing w:after="0" w:line="240" w:lineRule="auto"/>
              <w:jc w:val="center"/>
              <w:rPr>
                <w:rFonts w:ascii="Calibri Light" w:eastAsia="SimSun" w:hAnsi="Calibri Light" w:cs="Calibri Light"/>
                <w:b/>
                <w:sz w:val="18"/>
                <w:szCs w:val="18"/>
                <w:lang w:val="ro-RO"/>
              </w:rPr>
            </w:pPr>
            <w:r w:rsidRPr="005A3E2B">
              <w:rPr>
                <w:rFonts w:ascii="Calibri Light" w:eastAsia="SimSun" w:hAnsi="Calibri Light" w:cs="Calibri Light"/>
                <w:b/>
                <w:sz w:val="18"/>
                <w:szCs w:val="18"/>
                <w:lang w:val="ro-RO"/>
              </w:rPr>
              <w:t>9625,9</w:t>
            </w:r>
          </w:p>
        </w:tc>
      </w:tr>
    </w:tbl>
    <w:p w:rsidR="00F5379A" w:rsidRPr="00D7414A" w:rsidRDefault="00F5379A" w:rsidP="00F5379A">
      <w:pPr>
        <w:tabs>
          <w:tab w:val="left" w:pos="720"/>
        </w:tabs>
        <w:spacing w:after="0" w:line="276" w:lineRule="auto"/>
        <w:ind w:right="-2"/>
        <w:jc w:val="both"/>
        <w:rPr>
          <w:rFonts w:ascii="Calibri Light" w:eastAsia="Times New Roman" w:hAnsi="Calibri Light" w:cs="Calibri Light"/>
          <w:bCs/>
          <w:i/>
          <w:sz w:val="20"/>
          <w:szCs w:val="20"/>
          <w:lang w:val="ro-MO" w:eastAsia="ru-RU"/>
        </w:rPr>
      </w:pPr>
      <w:r>
        <w:rPr>
          <w:rFonts w:ascii="Calibri Light" w:hAnsi="Calibri Light" w:cs="Calibri Light"/>
          <w:b/>
          <w:i/>
          <w:color w:val="000000"/>
          <w:sz w:val="20"/>
          <w:szCs w:val="20"/>
          <w:lang w:val="ru-RU"/>
        </w:rPr>
        <w:t>Источник</w:t>
      </w:r>
      <w:r w:rsidRPr="00D7414A">
        <w:rPr>
          <w:rFonts w:ascii="Calibri Light" w:hAnsi="Calibri Light" w:cs="Calibri Light"/>
          <w:b/>
          <w:i/>
          <w:color w:val="000000"/>
          <w:sz w:val="20"/>
          <w:szCs w:val="20"/>
          <w:lang w:val="ro-MO"/>
        </w:rPr>
        <w:t xml:space="preserve">: </w:t>
      </w:r>
      <w:r>
        <w:rPr>
          <w:rFonts w:ascii="Calibri Light" w:hAnsi="Calibri Light" w:cs="Calibri Light"/>
          <w:i/>
          <w:color w:val="000000"/>
          <w:sz w:val="20"/>
          <w:szCs w:val="20"/>
          <w:lang w:val="ru-RU"/>
        </w:rPr>
        <w:t>Информация</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представлена ИООС</w:t>
      </w:r>
      <w:r>
        <w:rPr>
          <w:rFonts w:ascii="Calibri Light" w:eastAsia="Times New Roman" w:hAnsi="Calibri Light" w:cs="Calibri Light"/>
          <w:bCs/>
          <w:sz w:val="20"/>
          <w:szCs w:val="20"/>
          <w:lang w:val="ro-MO" w:eastAsia="ru-RU"/>
        </w:rPr>
        <w:t>.</w:t>
      </w:r>
    </w:p>
    <w:p w:rsidR="001F787A" w:rsidRPr="001F787A" w:rsidRDefault="001F787A" w:rsidP="001F787A">
      <w:pPr>
        <w:spacing w:after="0" w:line="276" w:lineRule="auto"/>
        <w:ind w:right="-2" w:firstLine="567"/>
        <w:jc w:val="both"/>
        <w:rPr>
          <w:rFonts w:ascii="Calibri Light" w:eastAsia="Times New Roman" w:hAnsi="Calibri Light"/>
          <w:sz w:val="24"/>
          <w:szCs w:val="24"/>
          <w:lang w:val="ru-RU" w:eastAsia="ru-RU"/>
        </w:rPr>
      </w:pPr>
      <w:r>
        <w:rPr>
          <w:rFonts w:ascii="Calibri Light" w:eastAsia="Times New Roman" w:hAnsi="Calibri Light"/>
          <w:sz w:val="24"/>
          <w:szCs w:val="24"/>
          <w:lang w:val="ru-RU" w:eastAsia="ru-RU"/>
        </w:rPr>
        <w:t xml:space="preserve">ИООС в течение </w:t>
      </w:r>
      <w:r w:rsidRPr="00D7414A">
        <w:rPr>
          <w:rFonts w:ascii="Calibri Light" w:eastAsia="Times New Roman" w:hAnsi="Calibri Light"/>
          <w:sz w:val="24"/>
          <w:szCs w:val="24"/>
          <w:lang w:val="ro-MO" w:eastAsia="ru-RU"/>
        </w:rPr>
        <w:t>2019-2021</w:t>
      </w:r>
      <w:r>
        <w:rPr>
          <w:rFonts w:ascii="Calibri Light" w:eastAsia="Times New Roman" w:hAnsi="Calibri Light"/>
          <w:sz w:val="24"/>
          <w:szCs w:val="24"/>
          <w:lang w:val="ru-RU" w:eastAsia="ru-RU"/>
        </w:rPr>
        <w:t xml:space="preserve"> годов провела </w:t>
      </w:r>
      <w:r w:rsidRPr="00D7414A">
        <w:rPr>
          <w:rFonts w:ascii="Calibri Light" w:eastAsia="Times New Roman" w:hAnsi="Calibri Light"/>
          <w:sz w:val="24"/>
          <w:szCs w:val="24"/>
          <w:lang w:val="ro-MO" w:eastAsia="ru-RU"/>
        </w:rPr>
        <w:t>1937</w:t>
      </w:r>
      <w:r>
        <w:rPr>
          <w:rFonts w:ascii="Calibri Light" w:eastAsia="Times New Roman" w:hAnsi="Calibri Light"/>
          <w:sz w:val="24"/>
          <w:szCs w:val="24"/>
          <w:lang w:val="ru-RU" w:eastAsia="ru-RU"/>
        </w:rPr>
        <w:t xml:space="preserve"> контролей относительно правильности начисления и полноты перечисления в бюджет платежей за загрязнение </w:t>
      </w:r>
      <w:r w:rsidRPr="00AB73F1">
        <w:rPr>
          <w:rFonts w:ascii="Calibri Light" w:eastAsia="Times New Roman" w:hAnsi="Calibri Light" w:cs="Calibri Light"/>
          <w:sz w:val="24"/>
          <w:szCs w:val="24"/>
          <w:lang w:val="ru-RU"/>
        </w:rPr>
        <w:t>окружающей среды</w:t>
      </w:r>
      <w:r>
        <w:rPr>
          <w:rFonts w:ascii="Calibri Light" w:eastAsia="Times New Roman" w:hAnsi="Calibri Light" w:cs="Calibri Light"/>
          <w:sz w:val="24"/>
          <w:szCs w:val="24"/>
          <w:lang w:val="ru-RU"/>
        </w:rPr>
        <w:t xml:space="preserve">, в результате этих контролей поступили дополнительные платежи на общую сумму </w:t>
      </w:r>
      <w:r w:rsidRPr="00D7414A">
        <w:rPr>
          <w:rFonts w:ascii="Calibri Light" w:eastAsia="Times New Roman" w:hAnsi="Calibri Light"/>
          <w:sz w:val="24"/>
          <w:szCs w:val="24"/>
          <w:lang w:val="ro-MO" w:eastAsia="ru-RU"/>
        </w:rPr>
        <w:t xml:space="preserve">9502,1 </w:t>
      </w:r>
      <w:r w:rsidRPr="0012453D">
        <w:rPr>
          <w:rFonts w:ascii="Calibri Light" w:hAnsi="Calibri Light" w:cs="Calibri Light"/>
          <w:sz w:val="24"/>
          <w:szCs w:val="24"/>
          <w:lang w:val="ro-MO"/>
        </w:rPr>
        <w:t>млн. леев</w:t>
      </w:r>
      <w:r>
        <w:rPr>
          <w:rFonts w:ascii="Calibri Light" w:hAnsi="Calibri Light" w:cs="Calibri Light"/>
          <w:sz w:val="24"/>
          <w:szCs w:val="24"/>
          <w:lang w:val="ru-RU"/>
        </w:rPr>
        <w:t>.</w:t>
      </w:r>
    </w:p>
    <w:p w:rsidR="00D84342" w:rsidRDefault="0079537A" w:rsidP="0079537A">
      <w:pPr>
        <w:pStyle w:val="2"/>
        <w:spacing w:before="0" w:line="276" w:lineRule="auto"/>
        <w:jc w:val="both"/>
        <w:rPr>
          <w:rFonts w:cs="Calibri Light"/>
          <w:b/>
          <w:color w:val="auto"/>
          <w:sz w:val="24"/>
          <w:szCs w:val="24"/>
          <w:lang w:val="ru-RU" w:eastAsia="ru-RU"/>
        </w:rPr>
      </w:pPr>
      <w:bookmarkStart w:id="44" w:name="_Toc110962300"/>
      <w:r w:rsidRPr="00D7414A">
        <w:rPr>
          <w:rFonts w:cs="Calibri Light"/>
          <w:b/>
          <w:color w:val="auto"/>
          <w:sz w:val="24"/>
          <w:szCs w:val="24"/>
          <w:lang w:val="ro-MO" w:eastAsia="ru-RU"/>
        </w:rPr>
        <w:t xml:space="preserve">4.4.5. </w:t>
      </w:r>
      <w:r w:rsidR="00D84342">
        <w:rPr>
          <w:rFonts w:cs="Calibri Light"/>
          <w:b/>
          <w:color w:val="auto"/>
          <w:sz w:val="24"/>
          <w:szCs w:val="24"/>
          <w:lang w:val="ru-RU" w:eastAsia="ru-RU"/>
        </w:rPr>
        <w:t>Ущерб, причиненный окружающей среде, является существенным, а меры по его взысканию недостаточны.</w:t>
      </w:r>
      <w:bookmarkEnd w:id="44"/>
    </w:p>
    <w:p w:rsidR="00D84342" w:rsidRDefault="00D84342" w:rsidP="00D84342">
      <w:pPr>
        <w:spacing w:after="0" w:line="276" w:lineRule="auto"/>
        <w:ind w:right="-2" w:firstLine="567"/>
        <w:contextualSpacing/>
        <w:jc w:val="both"/>
        <w:rPr>
          <w:rFonts w:ascii="Calibri Light" w:hAnsi="Calibri Light" w:cs="Calibri Light"/>
          <w:sz w:val="24"/>
          <w:szCs w:val="24"/>
          <w:lang w:val="ru-RU"/>
        </w:rPr>
      </w:pPr>
      <w:r>
        <w:rPr>
          <w:rFonts w:ascii="Calibri Light" w:hAnsi="Calibri Light" w:cs="Calibri Light"/>
          <w:sz w:val="24"/>
          <w:szCs w:val="24"/>
          <w:lang w:val="ru-RU"/>
        </w:rPr>
        <w:t>Один из основных принципов охраны окружающей среды устанавливает ответственность всех физических и юридических лиц за ущерб, нанесенный окружающей среде, предотвращение, ограничение, борьб</w:t>
      </w:r>
      <w:r w:rsidR="006D37A5">
        <w:rPr>
          <w:rFonts w:ascii="Calibri Light" w:hAnsi="Calibri Light" w:cs="Calibri Light"/>
          <w:sz w:val="24"/>
          <w:szCs w:val="24"/>
          <w:lang w:val="ru-RU"/>
        </w:rPr>
        <w:t>у</w:t>
      </w:r>
      <w:r>
        <w:rPr>
          <w:rFonts w:ascii="Calibri Light" w:hAnsi="Calibri Light" w:cs="Calibri Light"/>
          <w:sz w:val="24"/>
          <w:szCs w:val="24"/>
          <w:lang w:val="ru-RU"/>
        </w:rPr>
        <w:t xml:space="preserve"> с загрязнением, а также </w:t>
      </w:r>
      <w:r w:rsidRPr="00D84342">
        <w:rPr>
          <w:rFonts w:ascii="Calibri Light" w:hAnsi="Calibri Light" w:cs="Calibri Light"/>
          <w:sz w:val="24"/>
          <w:szCs w:val="24"/>
          <w:lang w:val="ru-RU"/>
        </w:rPr>
        <w:t>взыскание вреда, причиненного окружающей среде и ее компонентам, за счет физических и юридических лиц, допустивших (даже неосознанно или по неосторожности) причиненный вред</w:t>
      </w:r>
      <w:r w:rsidR="007F00AE">
        <w:rPr>
          <w:rFonts w:ascii="Calibri Light" w:hAnsi="Calibri Light" w:cs="Calibri Light"/>
          <w:sz w:val="24"/>
          <w:szCs w:val="24"/>
          <w:lang w:val="ru-RU"/>
        </w:rPr>
        <w:t>.</w:t>
      </w:r>
    </w:p>
    <w:p w:rsidR="00B4395C" w:rsidRDefault="006D37A5" w:rsidP="00B4395C">
      <w:pPr>
        <w:spacing w:after="0" w:line="276" w:lineRule="auto"/>
        <w:ind w:right="-2" w:firstLine="567"/>
        <w:contextualSpacing/>
        <w:jc w:val="both"/>
        <w:rPr>
          <w:rFonts w:ascii="Calibri Light" w:hAnsi="Calibri Light" w:cs="Calibri Light"/>
          <w:sz w:val="24"/>
          <w:szCs w:val="24"/>
          <w:lang w:val="ru-RU"/>
        </w:rPr>
      </w:pPr>
      <w:r>
        <w:rPr>
          <w:rFonts w:ascii="Calibri Light" w:hAnsi="Calibri Light" w:cs="Calibri Light"/>
          <w:sz w:val="24"/>
          <w:szCs w:val="24"/>
          <w:lang w:val="ru-RU"/>
        </w:rPr>
        <w:lastRenderedPageBreak/>
        <w:t xml:space="preserve">Миссия по внедрению политики государства </w:t>
      </w:r>
      <w:r w:rsidR="00115397">
        <w:rPr>
          <w:rFonts w:ascii="Calibri Light" w:hAnsi="Calibri Light" w:cs="Calibri Light"/>
          <w:sz w:val="24"/>
          <w:szCs w:val="24"/>
          <w:lang w:val="ru-RU"/>
        </w:rPr>
        <w:t>в области охраны окружающей среды и рационального использования природных ресурсов возложена на ИООС. Основн</w:t>
      </w:r>
      <w:r w:rsidR="001F2441">
        <w:rPr>
          <w:rFonts w:ascii="Calibri Light" w:hAnsi="Calibri Light" w:cs="Calibri Light"/>
          <w:sz w:val="24"/>
          <w:szCs w:val="24"/>
          <w:lang w:val="ru-RU"/>
        </w:rPr>
        <w:t>ая</w:t>
      </w:r>
      <w:r w:rsidR="00115397">
        <w:rPr>
          <w:rFonts w:ascii="Calibri Light" w:hAnsi="Calibri Light" w:cs="Calibri Light"/>
          <w:sz w:val="24"/>
          <w:szCs w:val="24"/>
          <w:lang w:val="ru-RU"/>
        </w:rPr>
        <w:t xml:space="preserve"> </w:t>
      </w:r>
      <w:r w:rsidR="001F2441">
        <w:rPr>
          <w:rFonts w:ascii="Calibri Light" w:hAnsi="Calibri Light" w:cs="Calibri Light"/>
          <w:sz w:val="24"/>
          <w:szCs w:val="24"/>
          <w:lang w:val="ru-RU"/>
        </w:rPr>
        <w:t>функция</w:t>
      </w:r>
      <w:r w:rsidR="00115397">
        <w:rPr>
          <w:rFonts w:ascii="Calibri Light" w:hAnsi="Calibri Light" w:cs="Calibri Light"/>
          <w:sz w:val="24"/>
          <w:szCs w:val="24"/>
          <w:lang w:val="ru-RU"/>
        </w:rPr>
        <w:t xml:space="preserve"> ИООС </w:t>
      </w:r>
      <w:r w:rsidR="001F2441">
        <w:rPr>
          <w:rFonts w:ascii="Calibri Light" w:hAnsi="Calibri Light" w:cs="Calibri Light"/>
          <w:sz w:val="24"/>
          <w:szCs w:val="24"/>
          <w:lang w:val="ru-RU"/>
        </w:rPr>
        <w:t>заключается</w:t>
      </w:r>
      <w:r w:rsidR="00115397">
        <w:rPr>
          <w:rFonts w:ascii="Calibri Light" w:hAnsi="Calibri Light" w:cs="Calibri Light"/>
          <w:sz w:val="24"/>
          <w:szCs w:val="24"/>
          <w:lang w:val="ru-RU"/>
        </w:rPr>
        <w:t xml:space="preserve"> в государственном контроле и надзор</w:t>
      </w:r>
      <w:r w:rsidR="001F2441">
        <w:rPr>
          <w:rFonts w:ascii="Calibri Light" w:hAnsi="Calibri Light" w:cs="Calibri Light"/>
          <w:sz w:val="24"/>
          <w:szCs w:val="24"/>
          <w:lang w:val="ru-RU"/>
        </w:rPr>
        <w:t xml:space="preserve">е и охране окружающей среды, предотвращении и </w:t>
      </w:r>
      <w:r w:rsidR="001F2441" w:rsidRPr="001F2441">
        <w:rPr>
          <w:rFonts w:ascii="Calibri Light" w:hAnsi="Calibri Light" w:cs="Calibri Light"/>
          <w:sz w:val="24"/>
          <w:szCs w:val="24"/>
          <w:lang w:val="ru-RU"/>
        </w:rPr>
        <w:t>противодействи</w:t>
      </w:r>
      <w:r w:rsidR="001F2441">
        <w:rPr>
          <w:rFonts w:ascii="Calibri Light" w:hAnsi="Calibri Light" w:cs="Calibri Light"/>
          <w:sz w:val="24"/>
          <w:szCs w:val="24"/>
          <w:lang w:val="ru-RU"/>
        </w:rPr>
        <w:t>и</w:t>
      </w:r>
      <w:r w:rsidR="001F2441" w:rsidRPr="001F2441">
        <w:rPr>
          <w:rFonts w:ascii="Calibri Light" w:hAnsi="Calibri Light" w:cs="Calibri Light"/>
          <w:sz w:val="24"/>
          <w:szCs w:val="24"/>
          <w:lang w:val="ru-RU"/>
        </w:rPr>
        <w:t xml:space="preserve"> нарушениям в </w:t>
      </w:r>
      <w:r w:rsidR="001F2441">
        <w:rPr>
          <w:rFonts w:ascii="Calibri Light" w:hAnsi="Calibri Light" w:cs="Calibri Light"/>
          <w:sz w:val="24"/>
          <w:szCs w:val="24"/>
          <w:lang w:val="ru-RU"/>
        </w:rPr>
        <w:t xml:space="preserve">областях компетенции для обеспечения высокого уровня надзора и охраны окружающей среды, общественных интересов, </w:t>
      </w:r>
      <w:r w:rsidR="00B4395C">
        <w:rPr>
          <w:rFonts w:ascii="Calibri Light" w:hAnsi="Calibri Light" w:cs="Calibri Light"/>
          <w:sz w:val="24"/>
          <w:szCs w:val="24"/>
          <w:lang w:val="ru-RU"/>
        </w:rPr>
        <w:t xml:space="preserve">экологической безопасности государства и других </w:t>
      </w:r>
      <w:r w:rsidR="00B4395C" w:rsidRPr="00B4395C">
        <w:rPr>
          <w:rFonts w:ascii="Calibri Light" w:hAnsi="Calibri Light" w:cs="Calibri Light"/>
          <w:sz w:val="24"/>
          <w:szCs w:val="24"/>
          <w:lang w:val="ru-RU"/>
        </w:rPr>
        <w:t>ценностей, охраняемых законодательством</w:t>
      </w:r>
      <w:r w:rsidR="00B4395C">
        <w:rPr>
          <w:rFonts w:ascii="Calibri Light" w:hAnsi="Calibri Light" w:cs="Calibri Light"/>
          <w:sz w:val="24"/>
          <w:szCs w:val="24"/>
          <w:lang w:val="ru-RU"/>
        </w:rPr>
        <w:t>.</w:t>
      </w:r>
    </w:p>
    <w:p w:rsidR="00B4395C" w:rsidRPr="00B4395C" w:rsidRDefault="00B4395C" w:rsidP="00B4395C">
      <w:pPr>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В результате проведенных контролей, в </w:t>
      </w:r>
      <w:r w:rsidRPr="00D7414A">
        <w:rPr>
          <w:rFonts w:ascii="Calibri Light" w:hAnsi="Calibri Light" w:cs="Calibri Light"/>
          <w:sz w:val="24"/>
          <w:szCs w:val="24"/>
          <w:lang w:val="ro-MO"/>
        </w:rPr>
        <w:t>2019-2021</w:t>
      </w:r>
      <w:r>
        <w:rPr>
          <w:rFonts w:ascii="Calibri Light" w:hAnsi="Calibri Light" w:cs="Calibri Light"/>
          <w:sz w:val="24"/>
          <w:szCs w:val="24"/>
          <w:lang w:val="ru-RU"/>
        </w:rPr>
        <w:t xml:space="preserve"> годах ИООС рассчитала у</w:t>
      </w:r>
      <w:r w:rsidRPr="00B4395C">
        <w:rPr>
          <w:rFonts w:ascii="Calibri Light" w:hAnsi="Calibri Light" w:cs="Calibri Light"/>
          <w:sz w:val="24"/>
          <w:szCs w:val="24"/>
          <w:lang w:val="ru-RU"/>
        </w:rPr>
        <w:t>щерб, причиненный окружающей среде</w:t>
      </w:r>
      <w:r>
        <w:rPr>
          <w:rFonts w:ascii="Calibri Light" w:hAnsi="Calibri Light" w:cs="Calibri Light"/>
          <w:sz w:val="24"/>
          <w:szCs w:val="24"/>
          <w:lang w:val="ru-RU"/>
        </w:rPr>
        <w:t xml:space="preserve">, на общую сумму </w:t>
      </w:r>
      <w:r w:rsidRPr="00D7414A">
        <w:rPr>
          <w:rFonts w:ascii="Calibri Light" w:hAnsi="Calibri Light" w:cs="Calibri Light"/>
          <w:sz w:val="24"/>
          <w:szCs w:val="24"/>
          <w:lang w:val="ro-MO"/>
        </w:rPr>
        <w:t xml:space="preserve">897,2 </w:t>
      </w:r>
      <w:r w:rsidRPr="00AB73F1">
        <w:rPr>
          <w:rFonts w:ascii="Calibri Light" w:hAnsi="Calibri Light" w:cs="Calibri Light"/>
          <w:sz w:val="24"/>
          <w:szCs w:val="24"/>
          <w:lang w:val="ru-RU"/>
        </w:rPr>
        <w:t>млн</w:t>
      </w:r>
      <w:r w:rsidRPr="00B4395C">
        <w:rPr>
          <w:rFonts w:ascii="Calibri Light" w:hAnsi="Calibri Light" w:cs="Calibri Light"/>
          <w:sz w:val="24"/>
          <w:szCs w:val="24"/>
          <w:lang w:val="ru-RU"/>
        </w:rPr>
        <w:t xml:space="preserve">. </w:t>
      </w:r>
      <w:r w:rsidRPr="00AB73F1">
        <w:rPr>
          <w:rFonts w:ascii="Calibri Light" w:hAnsi="Calibri Light" w:cs="Calibri Light"/>
          <w:sz w:val="24"/>
          <w:szCs w:val="24"/>
          <w:lang w:val="ru-RU"/>
        </w:rPr>
        <w:t>леев</w:t>
      </w:r>
      <w:r>
        <w:rPr>
          <w:rFonts w:ascii="Calibri Light" w:hAnsi="Calibri Light" w:cs="Calibri Light"/>
          <w:sz w:val="24"/>
          <w:szCs w:val="24"/>
          <w:lang w:val="ru-RU"/>
        </w:rPr>
        <w:t xml:space="preserve">, из которой было оплачено лишь </w:t>
      </w:r>
      <w:r w:rsidRPr="00D7414A">
        <w:rPr>
          <w:rFonts w:ascii="Calibri Light" w:hAnsi="Calibri Light" w:cs="Calibri Light"/>
          <w:sz w:val="24"/>
          <w:szCs w:val="24"/>
          <w:lang w:val="ro-MO"/>
        </w:rPr>
        <w:t xml:space="preserve">6,1 </w:t>
      </w:r>
      <w:r w:rsidRPr="00AB73F1">
        <w:rPr>
          <w:rFonts w:ascii="Calibri Light" w:hAnsi="Calibri Light" w:cs="Calibri Light"/>
          <w:sz w:val="24"/>
          <w:szCs w:val="24"/>
          <w:lang w:val="ru-RU"/>
        </w:rPr>
        <w:t>млн</w:t>
      </w:r>
      <w:r w:rsidRPr="00B4395C">
        <w:rPr>
          <w:rFonts w:ascii="Calibri Light" w:hAnsi="Calibri Light" w:cs="Calibri Light"/>
          <w:sz w:val="24"/>
          <w:szCs w:val="24"/>
          <w:lang w:val="ru-RU"/>
        </w:rPr>
        <w:t xml:space="preserve">. </w:t>
      </w:r>
      <w:r w:rsidRPr="00AB73F1">
        <w:rPr>
          <w:rFonts w:ascii="Calibri Light" w:hAnsi="Calibri Light" w:cs="Calibri Light"/>
          <w:sz w:val="24"/>
          <w:szCs w:val="24"/>
          <w:lang w:val="ru-RU"/>
        </w:rPr>
        <w:t>леев</w:t>
      </w:r>
      <w:r>
        <w:rPr>
          <w:rFonts w:ascii="Calibri Light" w:hAnsi="Calibri Light" w:cs="Calibri Light"/>
          <w:sz w:val="24"/>
          <w:szCs w:val="24"/>
          <w:lang w:val="ru-RU"/>
        </w:rPr>
        <w:t xml:space="preserve"> или </w:t>
      </w:r>
      <w:r w:rsidRPr="00D7414A">
        <w:rPr>
          <w:rFonts w:ascii="Calibri Light" w:hAnsi="Calibri Light" w:cs="Calibri Light"/>
          <w:sz w:val="24"/>
          <w:szCs w:val="24"/>
          <w:lang w:val="ro-MO"/>
        </w:rPr>
        <w:t>0,7%.</w:t>
      </w:r>
      <w:r>
        <w:rPr>
          <w:rFonts w:ascii="Calibri Light" w:hAnsi="Calibri Light" w:cs="Calibri Light"/>
          <w:sz w:val="24"/>
          <w:szCs w:val="24"/>
          <w:lang w:val="ru-RU"/>
        </w:rPr>
        <w:t xml:space="preserve"> Подробная информация в этой связи представлена в следующей таблице.</w:t>
      </w:r>
    </w:p>
    <w:p w:rsidR="0079537A" w:rsidRPr="00AB326F" w:rsidRDefault="00FE12FF" w:rsidP="0079537A">
      <w:pPr>
        <w:spacing w:after="0" w:line="276" w:lineRule="auto"/>
        <w:ind w:firstLine="720"/>
        <w:jc w:val="right"/>
        <w:rPr>
          <w:rFonts w:ascii="Calibri Light" w:hAnsi="Calibri Light" w:cs="Calibri Light"/>
          <w:sz w:val="24"/>
          <w:szCs w:val="24"/>
          <w:lang w:val="ro-MO"/>
        </w:rPr>
      </w:pPr>
      <w:r w:rsidRPr="00D84342">
        <w:rPr>
          <w:rFonts w:ascii="Calibri Light" w:eastAsia="Times New Roman" w:hAnsi="Calibri Light" w:cs="Calibri Light"/>
          <w:bCs/>
          <w:sz w:val="24"/>
          <w:szCs w:val="24"/>
          <w:lang w:val="ro-MO" w:eastAsia="ru-RU"/>
        </w:rPr>
        <w:t>Таблица №</w:t>
      </w:r>
      <w:r w:rsidR="0079537A">
        <w:rPr>
          <w:rFonts w:ascii="Calibri Light" w:hAnsi="Calibri Light" w:cs="Calibri Light"/>
          <w:sz w:val="24"/>
          <w:szCs w:val="24"/>
          <w:lang w:val="ro-MO"/>
        </w:rPr>
        <w:t>10</w:t>
      </w:r>
    </w:p>
    <w:p w:rsidR="0079537A" w:rsidRPr="0038222C" w:rsidRDefault="00D84342" w:rsidP="0079537A">
      <w:pPr>
        <w:spacing w:after="0" w:line="276" w:lineRule="auto"/>
        <w:ind w:right="-2" w:firstLine="720"/>
        <w:jc w:val="center"/>
        <w:rPr>
          <w:rFonts w:ascii="Calibri Light" w:hAnsi="Calibri Light" w:cs="Calibri Light"/>
          <w:b/>
          <w:sz w:val="24"/>
          <w:szCs w:val="24"/>
          <w:lang w:val="ro-MO"/>
        </w:rPr>
      </w:pPr>
      <w:r w:rsidRPr="00D84342">
        <w:rPr>
          <w:rFonts w:ascii="Calibri Light" w:hAnsi="Calibri Light" w:cs="Calibri Light"/>
          <w:b/>
          <w:sz w:val="24"/>
          <w:szCs w:val="24"/>
          <w:lang w:val="ro-MO"/>
        </w:rPr>
        <w:t>Информация о рассчитанном у</w:t>
      </w:r>
      <w:r w:rsidR="007F00AE">
        <w:rPr>
          <w:rFonts w:ascii="Calibri Light" w:hAnsi="Calibri Light" w:cs="Calibri Light"/>
          <w:b/>
          <w:sz w:val="24"/>
          <w:szCs w:val="24"/>
          <w:lang w:val="ru-RU"/>
        </w:rPr>
        <w:t xml:space="preserve">щербе </w:t>
      </w:r>
      <w:r w:rsidRPr="00D84342">
        <w:rPr>
          <w:rFonts w:ascii="Calibri Light" w:hAnsi="Calibri Light" w:cs="Calibri Light"/>
          <w:b/>
          <w:sz w:val="24"/>
          <w:szCs w:val="24"/>
          <w:lang w:val="ro-MO"/>
        </w:rPr>
        <w:t xml:space="preserve">и оплаченном в </w:t>
      </w:r>
      <w:r w:rsidR="007F00AE">
        <w:rPr>
          <w:rFonts w:ascii="Calibri Light" w:hAnsi="Calibri Light" w:cs="Calibri Light"/>
          <w:b/>
          <w:sz w:val="24"/>
          <w:szCs w:val="24"/>
          <w:lang w:val="ru-RU"/>
        </w:rPr>
        <w:t>2</w:t>
      </w:r>
      <w:r w:rsidR="0079537A" w:rsidRPr="0038222C">
        <w:rPr>
          <w:rFonts w:ascii="Calibri Light" w:hAnsi="Calibri Light" w:cs="Calibri Light"/>
          <w:b/>
          <w:sz w:val="24"/>
          <w:szCs w:val="24"/>
          <w:lang w:val="ro-MO"/>
        </w:rPr>
        <w:t>019-2021</w:t>
      </w:r>
      <w:r w:rsidR="007F00AE">
        <w:rPr>
          <w:rFonts w:ascii="Calibri Light" w:hAnsi="Calibri Light" w:cs="Calibri Light"/>
          <w:b/>
          <w:sz w:val="24"/>
          <w:szCs w:val="24"/>
          <w:lang w:val="ru-RU"/>
        </w:rPr>
        <w:t xml:space="preserve"> годах</w:t>
      </w:r>
      <w:r w:rsidR="0079537A" w:rsidRPr="0038222C">
        <w:rPr>
          <w:rFonts w:ascii="Calibri Light" w:hAnsi="Calibri Light" w:cs="Calibri Light"/>
          <w:b/>
          <w:sz w:val="24"/>
          <w:szCs w:val="24"/>
          <w:lang w:val="ro-MO"/>
        </w:rPr>
        <w:t xml:space="preserve">, </w:t>
      </w:r>
      <w:r w:rsidR="007F00AE">
        <w:rPr>
          <w:rFonts w:ascii="Calibri Light" w:hAnsi="Calibri Light" w:cs="Calibri Light"/>
          <w:b/>
          <w:sz w:val="24"/>
          <w:szCs w:val="24"/>
          <w:lang w:val="ru-RU"/>
        </w:rPr>
        <w:t>тыс. леев</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87"/>
        <w:gridCol w:w="697"/>
        <w:gridCol w:w="639"/>
        <w:gridCol w:w="715"/>
        <w:gridCol w:w="639"/>
        <w:gridCol w:w="604"/>
        <w:gridCol w:w="640"/>
        <w:gridCol w:w="730"/>
        <w:gridCol w:w="568"/>
        <w:gridCol w:w="671"/>
        <w:gridCol w:w="730"/>
        <w:gridCol w:w="580"/>
        <w:gridCol w:w="759"/>
      </w:tblGrid>
      <w:tr w:rsidR="0079537A" w:rsidRPr="005A3E2B" w:rsidTr="000F59C5">
        <w:trPr>
          <w:trHeight w:val="227"/>
        </w:trPr>
        <w:tc>
          <w:tcPr>
            <w:tcW w:w="810" w:type="dxa"/>
            <w:vMerge w:val="restart"/>
            <w:shd w:val="clear" w:color="auto" w:fill="DEEAF6"/>
            <w:vAlign w:val="center"/>
          </w:tcPr>
          <w:p w:rsidR="0079537A" w:rsidRPr="005A3E2B" w:rsidRDefault="007F00AE" w:rsidP="007F00AE">
            <w:pPr>
              <w:spacing w:after="0" w:line="240" w:lineRule="auto"/>
              <w:ind w:right="-2"/>
              <w:jc w:val="center"/>
              <w:rPr>
                <w:rFonts w:ascii="Calibri Light" w:hAnsi="Calibri Light" w:cs="Calibri Light"/>
                <w:sz w:val="16"/>
                <w:szCs w:val="16"/>
                <w:lang w:val="ro-RO"/>
              </w:rPr>
            </w:pPr>
            <w:r>
              <w:rPr>
                <w:rFonts w:ascii="Calibri Light" w:hAnsi="Calibri Light" w:cs="Calibri Light"/>
                <w:b/>
                <w:sz w:val="16"/>
                <w:szCs w:val="16"/>
                <w:lang w:val="ru-RU"/>
              </w:rPr>
              <w:t>Области</w:t>
            </w:r>
          </w:p>
        </w:tc>
        <w:tc>
          <w:tcPr>
            <w:tcW w:w="687" w:type="dxa"/>
            <w:vMerge w:val="restart"/>
            <w:shd w:val="clear" w:color="auto" w:fill="DEEAF6"/>
            <w:textDirection w:val="btLr"/>
            <w:vAlign w:val="center"/>
          </w:tcPr>
          <w:p w:rsidR="0079537A" w:rsidRPr="005A3E2B" w:rsidRDefault="007F00AE" w:rsidP="00CA06D7">
            <w:pPr>
              <w:spacing w:after="0" w:line="240" w:lineRule="auto"/>
              <w:ind w:left="113" w:right="-2"/>
              <w:jc w:val="center"/>
              <w:rPr>
                <w:rFonts w:ascii="Calibri Light" w:hAnsi="Calibri Light" w:cs="Calibri Light"/>
                <w:b/>
                <w:sz w:val="16"/>
                <w:szCs w:val="16"/>
                <w:lang w:val="ru-RU"/>
              </w:rPr>
            </w:pPr>
            <w:r>
              <w:rPr>
                <w:rFonts w:ascii="Calibri Light" w:hAnsi="Calibri Light" w:cs="Calibri Light"/>
                <w:b/>
                <w:sz w:val="16"/>
                <w:szCs w:val="16"/>
                <w:lang w:val="ru-RU"/>
              </w:rPr>
              <w:t xml:space="preserve">Остаток </w:t>
            </w:r>
          </w:p>
          <w:p w:rsidR="0079537A" w:rsidRPr="005A3E2B" w:rsidRDefault="007F00AE" w:rsidP="00CA06D7">
            <w:pPr>
              <w:spacing w:after="0" w:line="240" w:lineRule="auto"/>
              <w:ind w:left="113" w:right="-2"/>
              <w:jc w:val="center"/>
              <w:rPr>
                <w:rFonts w:ascii="Calibri Light" w:hAnsi="Calibri Light" w:cs="Calibri Light"/>
                <w:b/>
                <w:sz w:val="16"/>
                <w:szCs w:val="16"/>
                <w:lang w:val="ru-RU"/>
              </w:rPr>
            </w:pPr>
            <w:r>
              <w:rPr>
                <w:rFonts w:ascii="Calibri Light" w:hAnsi="Calibri Light" w:cs="Calibri Light"/>
                <w:b/>
                <w:sz w:val="16"/>
                <w:szCs w:val="16"/>
                <w:lang w:val="ru-RU"/>
              </w:rPr>
              <w:t xml:space="preserve">на </w:t>
            </w:r>
            <w:r w:rsidR="0079537A" w:rsidRPr="005A3E2B">
              <w:rPr>
                <w:rFonts w:ascii="Calibri Light" w:hAnsi="Calibri Light" w:cs="Calibri Light"/>
                <w:b/>
                <w:sz w:val="16"/>
                <w:szCs w:val="16"/>
                <w:lang w:val="ru-RU"/>
              </w:rPr>
              <w:t>01.01.2019</w:t>
            </w:r>
          </w:p>
        </w:tc>
        <w:tc>
          <w:tcPr>
            <w:tcW w:w="2051" w:type="dxa"/>
            <w:gridSpan w:val="3"/>
            <w:shd w:val="clear" w:color="auto" w:fill="DEEAF6"/>
          </w:tcPr>
          <w:p w:rsidR="0079537A" w:rsidRPr="005A3E2B" w:rsidRDefault="0079537A" w:rsidP="00CA06D7">
            <w:pPr>
              <w:spacing w:after="0" w:line="240" w:lineRule="auto"/>
              <w:ind w:right="-2"/>
              <w:jc w:val="center"/>
              <w:rPr>
                <w:rFonts w:ascii="Calibri Light" w:hAnsi="Calibri Light" w:cs="Calibri Light"/>
                <w:b/>
                <w:sz w:val="16"/>
                <w:szCs w:val="16"/>
                <w:lang w:val="ru-RU"/>
              </w:rPr>
            </w:pPr>
            <w:r w:rsidRPr="005A3E2B">
              <w:rPr>
                <w:rFonts w:ascii="Calibri Light" w:hAnsi="Calibri Light" w:cs="Calibri Light"/>
                <w:b/>
                <w:sz w:val="16"/>
                <w:szCs w:val="16"/>
                <w:lang w:val="ru-RU"/>
              </w:rPr>
              <w:t>2019</w:t>
            </w:r>
            <w:r w:rsidR="007F00AE">
              <w:rPr>
                <w:rFonts w:ascii="Calibri Light" w:hAnsi="Calibri Light" w:cs="Calibri Light"/>
                <w:b/>
                <w:sz w:val="16"/>
                <w:szCs w:val="16"/>
                <w:lang w:val="ru-RU"/>
              </w:rPr>
              <w:t xml:space="preserve"> год</w:t>
            </w:r>
          </w:p>
        </w:tc>
        <w:tc>
          <w:tcPr>
            <w:tcW w:w="1883" w:type="dxa"/>
            <w:gridSpan w:val="3"/>
            <w:shd w:val="clear" w:color="auto" w:fill="DEEAF6"/>
          </w:tcPr>
          <w:p w:rsidR="0079537A" w:rsidRPr="005A3E2B" w:rsidRDefault="0079537A" w:rsidP="00CA06D7">
            <w:pPr>
              <w:spacing w:after="0" w:line="240" w:lineRule="auto"/>
              <w:ind w:right="-2"/>
              <w:jc w:val="center"/>
              <w:rPr>
                <w:rFonts w:ascii="Calibri Light" w:hAnsi="Calibri Light" w:cs="Calibri Light"/>
                <w:b/>
                <w:sz w:val="16"/>
                <w:szCs w:val="16"/>
                <w:lang w:val="ru-RU"/>
              </w:rPr>
            </w:pPr>
            <w:r w:rsidRPr="005A3E2B">
              <w:rPr>
                <w:rFonts w:ascii="Calibri Light" w:hAnsi="Calibri Light" w:cs="Calibri Light"/>
                <w:b/>
                <w:sz w:val="16"/>
                <w:szCs w:val="16"/>
                <w:lang w:val="ru-RU"/>
              </w:rPr>
              <w:t>2020</w:t>
            </w:r>
            <w:r w:rsidR="007F00AE">
              <w:rPr>
                <w:rFonts w:ascii="Calibri Light" w:hAnsi="Calibri Light" w:cs="Calibri Light"/>
                <w:b/>
                <w:sz w:val="16"/>
                <w:szCs w:val="16"/>
                <w:lang w:val="ru-RU"/>
              </w:rPr>
              <w:t xml:space="preserve"> год</w:t>
            </w:r>
          </w:p>
        </w:tc>
        <w:tc>
          <w:tcPr>
            <w:tcW w:w="1969" w:type="dxa"/>
            <w:gridSpan w:val="3"/>
            <w:shd w:val="clear" w:color="auto" w:fill="DEEAF6"/>
          </w:tcPr>
          <w:p w:rsidR="0079537A" w:rsidRPr="005A3E2B" w:rsidRDefault="0079537A" w:rsidP="00CA06D7">
            <w:pPr>
              <w:spacing w:after="0" w:line="240" w:lineRule="auto"/>
              <w:ind w:right="-2"/>
              <w:jc w:val="center"/>
              <w:rPr>
                <w:rFonts w:ascii="Calibri Light" w:hAnsi="Calibri Light" w:cs="Calibri Light"/>
                <w:b/>
                <w:sz w:val="16"/>
                <w:szCs w:val="16"/>
                <w:lang w:val="ru-RU"/>
              </w:rPr>
            </w:pPr>
            <w:r w:rsidRPr="005A3E2B">
              <w:rPr>
                <w:rFonts w:ascii="Calibri Light" w:hAnsi="Calibri Light" w:cs="Calibri Light"/>
                <w:b/>
                <w:sz w:val="16"/>
                <w:szCs w:val="16"/>
                <w:lang w:val="ru-RU"/>
              </w:rPr>
              <w:t>2021</w:t>
            </w:r>
            <w:r w:rsidR="007F00AE">
              <w:rPr>
                <w:rFonts w:ascii="Calibri Light" w:hAnsi="Calibri Light" w:cs="Calibri Light"/>
                <w:b/>
                <w:sz w:val="16"/>
                <w:szCs w:val="16"/>
                <w:lang w:val="ru-RU"/>
              </w:rPr>
              <w:t xml:space="preserve"> год</w:t>
            </w:r>
          </w:p>
        </w:tc>
        <w:tc>
          <w:tcPr>
            <w:tcW w:w="2069" w:type="dxa"/>
            <w:gridSpan w:val="3"/>
            <w:shd w:val="clear" w:color="auto" w:fill="DEEAF6"/>
          </w:tcPr>
          <w:p w:rsidR="0079537A" w:rsidRPr="005A3E2B" w:rsidRDefault="007F00AE" w:rsidP="00CA06D7">
            <w:pPr>
              <w:spacing w:after="0" w:line="240" w:lineRule="auto"/>
              <w:ind w:right="-2"/>
              <w:jc w:val="center"/>
              <w:rPr>
                <w:rFonts w:ascii="Calibri Light" w:hAnsi="Calibri Light" w:cs="Calibri Light"/>
                <w:b/>
                <w:sz w:val="16"/>
                <w:szCs w:val="16"/>
                <w:lang w:val="ru-RU"/>
              </w:rPr>
            </w:pPr>
            <w:r>
              <w:rPr>
                <w:rFonts w:ascii="Calibri Light" w:hAnsi="Calibri Light" w:cs="Calibri Light"/>
                <w:b/>
                <w:sz w:val="16"/>
                <w:szCs w:val="16"/>
                <w:lang w:val="ru-RU"/>
              </w:rPr>
              <w:t>Всего</w:t>
            </w:r>
          </w:p>
        </w:tc>
      </w:tr>
      <w:tr w:rsidR="007F00AE" w:rsidRPr="005A3E2B" w:rsidTr="000F59C5">
        <w:trPr>
          <w:cantSplit/>
          <w:trHeight w:val="1095"/>
        </w:trPr>
        <w:tc>
          <w:tcPr>
            <w:tcW w:w="810" w:type="dxa"/>
            <w:vMerge/>
            <w:shd w:val="clear" w:color="auto" w:fill="DEEAF6"/>
          </w:tcPr>
          <w:p w:rsidR="007F00AE" w:rsidRPr="005A3E2B" w:rsidRDefault="007F00AE" w:rsidP="00CA06D7">
            <w:pPr>
              <w:spacing w:after="0" w:line="240" w:lineRule="auto"/>
              <w:ind w:right="-2"/>
              <w:jc w:val="both"/>
              <w:rPr>
                <w:rFonts w:ascii="Calibri Light" w:hAnsi="Calibri Light" w:cs="Calibri Light"/>
                <w:sz w:val="16"/>
                <w:szCs w:val="16"/>
                <w:lang w:val="ru-RU"/>
              </w:rPr>
            </w:pPr>
          </w:p>
        </w:tc>
        <w:tc>
          <w:tcPr>
            <w:tcW w:w="687" w:type="dxa"/>
            <w:vMerge/>
            <w:shd w:val="clear" w:color="auto" w:fill="DEEAF6"/>
          </w:tcPr>
          <w:p w:rsidR="007F00AE" w:rsidRPr="005A3E2B" w:rsidRDefault="007F00AE" w:rsidP="00CA06D7">
            <w:pPr>
              <w:spacing w:after="0" w:line="240" w:lineRule="auto"/>
              <w:ind w:left="-20" w:right="-2"/>
              <w:jc w:val="both"/>
              <w:rPr>
                <w:rFonts w:ascii="Calibri Light" w:hAnsi="Calibri Light" w:cs="Calibri Light"/>
                <w:b/>
                <w:sz w:val="16"/>
                <w:szCs w:val="16"/>
                <w:lang w:val="ru-RU"/>
              </w:rPr>
            </w:pPr>
          </w:p>
        </w:tc>
        <w:tc>
          <w:tcPr>
            <w:tcW w:w="697" w:type="dxa"/>
            <w:shd w:val="clear" w:color="auto" w:fill="DEEAF6"/>
            <w:textDirection w:val="btLr"/>
          </w:tcPr>
          <w:p w:rsidR="007F00AE" w:rsidRPr="005A3E2B" w:rsidRDefault="007F00AE" w:rsidP="007F00AE">
            <w:pPr>
              <w:spacing w:after="0" w:line="240" w:lineRule="auto"/>
              <w:ind w:left="-20" w:right="-2"/>
              <w:jc w:val="both"/>
              <w:rPr>
                <w:rFonts w:ascii="Calibri Light" w:hAnsi="Calibri Light" w:cs="Calibri Light"/>
                <w:b/>
                <w:sz w:val="16"/>
                <w:szCs w:val="16"/>
                <w:lang w:val="ru-RU"/>
              </w:rPr>
            </w:pPr>
            <w:r>
              <w:rPr>
                <w:rFonts w:ascii="Calibri Light" w:hAnsi="Calibri Light" w:cs="Calibri Light"/>
                <w:b/>
                <w:sz w:val="16"/>
                <w:szCs w:val="16"/>
                <w:lang w:val="ru-RU"/>
              </w:rPr>
              <w:t xml:space="preserve"> Рассчитанный ущерб </w:t>
            </w:r>
          </w:p>
        </w:tc>
        <w:tc>
          <w:tcPr>
            <w:tcW w:w="639" w:type="dxa"/>
            <w:shd w:val="clear" w:color="auto" w:fill="DEEAF6"/>
            <w:textDirection w:val="btLr"/>
          </w:tcPr>
          <w:p w:rsidR="007F00AE" w:rsidRPr="005A3E2B" w:rsidRDefault="007F00AE" w:rsidP="007F00AE">
            <w:pPr>
              <w:spacing w:after="0" w:line="240" w:lineRule="auto"/>
              <w:ind w:left="113" w:right="-2"/>
              <w:jc w:val="both"/>
              <w:rPr>
                <w:rFonts w:ascii="Calibri Light" w:hAnsi="Calibri Light" w:cs="Calibri Light"/>
                <w:b/>
                <w:sz w:val="16"/>
                <w:szCs w:val="16"/>
                <w:lang w:val="ru-RU"/>
              </w:rPr>
            </w:pPr>
            <w:r>
              <w:rPr>
                <w:rFonts w:ascii="Calibri Light" w:hAnsi="Calibri Light" w:cs="Calibri Light"/>
                <w:b/>
                <w:sz w:val="16"/>
                <w:szCs w:val="16"/>
                <w:lang w:val="ru-RU"/>
              </w:rPr>
              <w:t xml:space="preserve">Возмещенный ущерб </w:t>
            </w:r>
          </w:p>
        </w:tc>
        <w:tc>
          <w:tcPr>
            <w:tcW w:w="715" w:type="dxa"/>
            <w:shd w:val="clear" w:color="auto" w:fill="DEEAF6"/>
            <w:textDirection w:val="btLr"/>
          </w:tcPr>
          <w:p w:rsidR="007F00AE" w:rsidRPr="005A3E2B" w:rsidRDefault="007F00AE" w:rsidP="00CA06D7">
            <w:pPr>
              <w:spacing w:after="0" w:line="240" w:lineRule="auto"/>
              <w:ind w:left="113" w:right="-2"/>
              <w:jc w:val="both"/>
              <w:rPr>
                <w:rFonts w:ascii="Calibri Light" w:hAnsi="Calibri Light" w:cs="Calibri Light"/>
                <w:b/>
                <w:sz w:val="16"/>
                <w:szCs w:val="16"/>
                <w:lang w:val="ru-RU"/>
              </w:rPr>
            </w:pPr>
            <w:r>
              <w:rPr>
                <w:rFonts w:ascii="Calibri Light" w:hAnsi="Calibri Light" w:cs="Calibri Light"/>
                <w:b/>
                <w:sz w:val="16"/>
                <w:szCs w:val="16"/>
                <w:lang w:val="ru-RU"/>
              </w:rPr>
              <w:t>Обязательства</w:t>
            </w:r>
          </w:p>
        </w:tc>
        <w:tc>
          <w:tcPr>
            <w:tcW w:w="639" w:type="dxa"/>
            <w:shd w:val="clear" w:color="auto" w:fill="DEEAF6"/>
            <w:textDirection w:val="btLr"/>
          </w:tcPr>
          <w:p w:rsidR="007F00AE" w:rsidRPr="005A3E2B" w:rsidRDefault="007F00AE" w:rsidP="009F6020">
            <w:pPr>
              <w:spacing w:after="0" w:line="240" w:lineRule="auto"/>
              <w:ind w:left="-20" w:right="-2"/>
              <w:jc w:val="both"/>
              <w:rPr>
                <w:rFonts w:ascii="Calibri Light" w:hAnsi="Calibri Light" w:cs="Calibri Light"/>
                <w:b/>
                <w:sz w:val="16"/>
                <w:szCs w:val="16"/>
                <w:lang w:val="ru-RU"/>
              </w:rPr>
            </w:pPr>
            <w:r>
              <w:rPr>
                <w:rFonts w:ascii="Calibri Light" w:hAnsi="Calibri Light" w:cs="Calibri Light"/>
                <w:b/>
                <w:sz w:val="16"/>
                <w:szCs w:val="16"/>
                <w:lang w:val="ru-RU"/>
              </w:rPr>
              <w:t xml:space="preserve"> Рассчитанный ущерб </w:t>
            </w:r>
          </w:p>
        </w:tc>
        <w:tc>
          <w:tcPr>
            <w:tcW w:w="604" w:type="dxa"/>
            <w:shd w:val="clear" w:color="auto" w:fill="DEEAF6"/>
            <w:textDirection w:val="btLr"/>
          </w:tcPr>
          <w:p w:rsidR="007F00AE" w:rsidRPr="005A3E2B" w:rsidRDefault="007F00AE" w:rsidP="009F6020">
            <w:pPr>
              <w:spacing w:after="0" w:line="240" w:lineRule="auto"/>
              <w:ind w:left="113" w:right="-2"/>
              <w:jc w:val="both"/>
              <w:rPr>
                <w:rFonts w:ascii="Calibri Light" w:hAnsi="Calibri Light" w:cs="Calibri Light"/>
                <w:b/>
                <w:sz w:val="16"/>
                <w:szCs w:val="16"/>
                <w:lang w:val="ru-RU"/>
              </w:rPr>
            </w:pPr>
            <w:r>
              <w:rPr>
                <w:rFonts w:ascii="Calibri Light" w:hAnsi="Calibri Light" w:cs="Calibri Light"/>
                <w:b/>
                <w:sz w:val="16"/>
                <w:szCs w:val="16"/>
                <w:lang w:val="ru-RU"/>
              </w:rPr>
              <w:t xml:space="preserve">Возмещенный ущерб </w:t>
            </w:r>
          </w:p>
        </w:tc>
        <w:tc>
          <w:tcPr>
            <w:tcW w:w="640" w:type="dxa"/>
            <w:shd w:val="clear" w:color="auto" w:fill="DEEAF6"/>
            <w:textDirection w:val="btLr"/>
          </w:tcPr>
          <w:p w:rsidR="007F00AE" w:rsidRPr="005A3E2B" w:rsidRDefault="007F00AE" w:rsidP="009F6020">
            <w:pPr>
              <w:spacing w:after="0" w:line="240" w:lineRule="auto"/>
              <w:ind w:left="113" w:right="-2"/>
              <w:jc w:val="both"/>
              <w:rPr>
                <w:rFonts w:ascii="Calibri Light" w:hAnsi="Calibri Light" w:cs="Calibri Light"/>
                <w:b/>
                <w:sz w:val="16"/>
                <w:szCs w:val="16"/>
                <w:lang w:val="ru-RU"/>
              </w:rPr>
            </w:pPr>
            <w:r>
              <w:rPr>
                <w:rFonts w:ascii="Calibri Light" w:hAnsi="Calibri Light" w:cs="Calibri Light"/>
                <w:b/>
                <w:sz w:val="16"/>
                <w:szCs w:val="16"/>
                <w:lang w:val="ru-RU"/>
              </w:rPr>
              <w:t>Обязательства</w:t>
            </w:r>
          </w:p>
        </w:tc>
        <w:tc>
          <w:tcPr>
            <w:tcW w:w="730" w:type="dxa"/>
            <w:shd w:val="clear" w:color="auto" w:fill="DEEAF6"/>
            <w:textDirection w:val="btLr"/>
          </w:tcPr>
          <w:p w:rsidR="007F00AE" w:rsidRPr="005A3E2B" w:rsidRDefault="007F00AE" w:rsidP="009F6020">
            <w:pPr>
              <w:spacing w:after="0" w:line="240" w:lineRule="auto"/>
              <w:ind w:left="-20" w:right="-2"/>
              <w:jc w:val="both"/>
              <w:rPr>
                <w:rFonts w:ascii="Calibri Light" w:hAnsi="Calibri Light" w:cs="Calibri Light"/>
                <w:b/>
                <w:sz w:val="16"/>
                <w:szCs w:val="16"/>
                <w:lang w:val="ru-RU"/>
              </w:rPr>
            </w:pPr>
            <w:r>
              <w:rPr>
                <w:rFonts w:ascii="Calibri Light" w:hAnsi="Calibri Light" w:cs="Calibri Light"/>
                <w:b/>
                <w:sz w:val="16"/>
                <w:szCs w:val="16"/>
                <w:lang w:val="ru-RU"/>
              </w:rPr>
              <w:t xml:space="preserve"> Рассчитанный ущерб </w:t>
            </w:r>
          </w:p>
        </w:tc>
        <w:tc>
          <w:tcPr>
            <w:tcW w:w="568" w:type="dxa"/>
            <w:shd w:val="clear" w:color="auto" w:fill="DEEAF6"/>
            <w:textDirection w:val="btLr"/>
          </w:tcPr>
          <w:p w:rsidR="007F00AE" w:rsidRPr="005A3E2B" w:rsidRDefault="007F00AE" w:rsidP="009F6020">
            <w:pPr>
              <w:spacing w:after="0" w:line="240" w:lineRule="auto"/>
              <w:ind w:left="113" w:right="-2"/>
              <w:jc w:val="both"/>
              <w:rPr>
                <w:rFonts w:ascii="Calibri Light" w:hAnsi="Calibri Light" w:cs="Calibri Light"/>
                <w:b/>
                <w:sz w:val="16"/>
                <w:szCs w:val="16"/>
                <w:lang w:val="ru-RU"/>
              </w:rPr>
            </w:pPr>
            <w:r>
              <w:rPr>
                <w:rFonts w:ascii="Calibri Light" w:hAnsi="Calibri Light" w:cs="Calibri Light"/>
                <w:b/>
                <w:sz w:val="16"/>
                <w:szCs w:val="16"/>
                <w:lang w:val="ru-RU"/>
              </w:rPr>
              <w:t xml:space="preserve">Возмещенный ущерб </w:t>
            </w:r>
          </w:p>
        </w:tc>
        <w:tc>
          <w:tcPr>
            <w:tcW w:w="671" w:type="dxa"/>
            <w:shd w:val="clear" w:color="auto" w:fill="DEEAF6"/>
            <w:textDirection w:val="btLr"/>
          </w:tcPr>
          <w:p w:rsidR="007F00AE" w:rsidRPr="005A3E2B" w:rsidRDefault="007F00AE" w:rsidP="009F6020">
            <w:pPr>
              <w:spacing w:after="0" w:line="240" w:lineRule="auto"/>
              <w:ind w:left="113" w:right="-2"/>
              <w:jc w:val="both"/>
              <w:rPr>
                <w:rFonts w:ascii="Calibri Light" w:hAnsi="Calibri Light" w:cs="Calibri Light"/>
                <w:b/>
                <w:sz w:val="16"/>
                <w:szCs w:val="16"/>
                <w:lang w:val="ru-RU"/>
              </w:rPr>
            </w:pPr>
            <w:r>
              <w:rPr>
                <w:rFonts w:ascii="Calibri Light" w:hAnsi="Calibri Light" w:cs="Calibri Light"/>
                <w:b/>
                <w:sz w:val="16"/>
                <w:szCs w:val="16"/>
                <w:lang w:val="ru-RU"/>
              </w:rPr>
              <w:t>Обязательства</w:t>
            </w:r>
          </w:p>
        </w:tc>
        <w:tc>
          <w:tcPr>
            <w:tcW w:w="730" w:type="dxa"/>
            <w:shd w:val="clear" w:color="auto" w:fill="DEEAF6"/>
            <w:textDirection w:val="btLr"/>
          </w:tcPr>
          <w:p w:rsidR="007F00AE" w:rsidRPr="005A3E2B" w:rsidRDefault="007F00AE" w:rsidP="009F6020">
            <w:pPr>
              <w:spacing w:after="0" w:line="240" w:lineRule="auto"/>
              <w:ind w:left="-20" w:right="-2"/>
              <w:jc w:val="both"/>
              <w:rPr>
                <w:rFonts w:ascii="Calibri Light" w:hAnsi="Calibri Light" w:cs="Calibri Light"/>
                <w:b/>
                <w:sz w:val="16"/>
                <w:szCs w:val="16"/>
                <w:lang w:val="ru-RU"/>
              </w:rPr>
            </w:pPr>
            <w:r>
              <w:rPr>
                <w:rFonts w:ascii="Calibri Light" w:hAnsi="Calibri Light" w:cs="Calibri Light"/>
                <w:b/>
                <w:sz w:val="16"/>
                <w:szCs w:val="16"/>
                <w:lang w:val="ru-RU"/>
              </w:rPr>
              <w:t xml:space="preserve"> Рассчитанный ущерб </w:t>
            </w:r>
          </w:p>
        </w:tc>
        <w:tc>
          <w:tcPr>
            <w:tcW w:w="580" w:type="dxa"/>
            <w:shd w:val="clear" w:color="auto" w:fill="DEEAF6"/>
            <w:textDirection w:val="btLr"/>
          </w:tcPr>
          <w:p w:rsidR="007F00AE" w:rsidRPr="005A3E2B" w:rsidRDefault="007F00AE" w:rsidP="009F6020">
            <w:pPr>
              <w:spacing w:after="0" w:line="240" w:lineRule="auto"/>
              <w:ind w:left="113" w:right="-2"/>
              <w:jc w:val="both"/>
              <w:rPr>
                <w:rFonts w:ascii="Calibri Light" w:hAnsi="Calibri Light" w:cs="Calibri Light"/>
                <w:b/>
                <w:sz w:val="16"/>
                <w:szCs w:val="16"/>
                <w:lang w:val="ru-RU"/>
              </w:rPr>
            </w:pPr>
            <w:r>
              <w:rPr>
                <w:rFonts w:ascii="Calibri Light" w:hAnsi="Calibri Light" w:cs="Calibri Light"/>
                <w:b/>
                <w:sz w:val="16"/>
                <w:szCs w:val="16"/>
                <w:lang w:val="ru-RU"/>
              </w:rPr>
              <w:t xml:space="preserve">Возмещенный ущерб </w:t>
            </w:r>
          </w:p>
        </w:tc>
        <w:tc>
          <w:tcPr>
            <w:tcW w:w="759" w:type="dxa"/>
            <w:shd w:val="clear" w:color="auto" w:fill="DEEAF6"/>
            <w:textDirection w:val="btLr"/>
          </w:tcPr>
          <w:p w:rsidR="007F00AE" w:rsidRPr="005A3E2B" w:rsidRDefault="007F00AE" w:rsidP="009F6020">
            <w:pPr>
              <w:spacing w:after="0" w:line="240" w:lineRule="auto"/>
              <w:ind w:left="113" w:right="-2"/>
              <w:jc w:val="both"/>
              <w:rPr>
                <w:rFonts w:ascii="Calibri Light" w:hAnsi="Calibri Light" w:cs="Calibri Light"/>
                <w:b/>
                <w:sz w:val="16"/>
                <w:szCs w:val="16"/>
                <w:lang w:val="ru-RU"/>
              </w:rPr>
            </w:pPr>
            <w:r>
              <w:rPr>
                <w:rFonts w:ascii="Calibri Light" w:hAnsi="Calibri Light" w:cs="Calibri Light"/>
                <w:b/>
                <w:sz w:val="16"/>
                <w:szCs w:val="16"/>
                <w:lang w:val="ru-RU"/>
              </w:rPr>
              <w:t>Обязательства</w:t>
            </w:r>
          </w:p>
        </w:tc>
      </w:tr>
      <w:tr w:rsidR="007F00AE" w:rsidRPr="005A3E2B" w:rsidTr="000F59C5">
        <w:trPr>
          <w:trHeight w:val="342"/>
        </w:trPr>
        <w:tc>
          <w:tcPr>
            <w:tcW w:w="810" w:type="dxa"/>
            <w:shd w:val="clear" w:color="auto" w:fill="auto"/>
          </w:tcPr>
          <w:p w:rsidR="007F00AE" w:rsidRPr="005A3E2B" w:rsidRDefault="007F00AE" w:rsidP="00CA06D7">
            <w:pPr>
              <w:spacing w:after="0" w:line="240" w:lineRule="auto"/>
              <w:ind w:right="-2"/>
              <w:jc w:val="both"/>
              <w:rPr>
                <w:rFonts w:ascii="Calibri Light" w:hAnsi="Calibri Light" w:cs="Calibri Light"/>
                <w:b/>
                <w:sz w:val="16"/>
                <w:szCs w:val="16"/>
                <w:lang w:val="ru-RU"/>
              </w:rPr>
            </w:pPr>
            <w:r>
              <w:rPr>
                <w:rFonts w:ascii="Calibri Light" w:hAnsi="Calibri Light" w:cs="Calibri Light"/>
                <w:b/>
                <w:sz w:val="16"/>
                <w:szCs w:val="16"/>
                <w:lang w:val="ru-RU"/>
              </w:rPr>
              <w:t xml:space="preserve">Вода </w:t>
            </w:r>
          </w:p>
        </w:tc>
        <w:tc>
          <w:tcPr>
            <w:tcW w:w="687" w:type="dxa"/>
            <w:shd w:val="clear" w:color="auto" w:fill="auto"/>
          </w:tcPr>
          <w:p w:rsidR="007F00AE" w:rsidRPr="005A3E2B" w:rsidRDefault="007F00AE" w:rsidP="00CA06D7">
            <w:pPr>
              <w:spacing w:after="0" w:line="240" w:lineRule="auto"/>
              <w:jc w:val="both"/>
              <w:rPr>
                <w:rFonts w:ascii="Calibri Light" w:hAnsi="Calibri Light" w:cs="Calibri Light"/>
                <w:sz w:val="16"/>
                <w:szCs w:val="16"/>
                <w:lang w:val="ru-RU"/>
              </w:rPr>
            </w:pPr>
            <w:r w:rsidRPr="005A3E2B">
              <w:rPr>
                <w:rFonts w:ascii="Calibri Light" w:hAnsi="Calibri Light" w:cs="Calibri Light"/>
                <w:sz w:val="16"/>
                <w:szCs w:val="16"/>
                <w:lang w:val="ru-RU"/>
              </w:rPr>
              <w:t>31,5</w:t>
            </w:r>
          </w:p>
        </w:tc>
        <w:tc>
          <w:tcPr>
            <w:tcW w:w="697" w:type="dxa"/>
            <w:shd w:val="clear" w:color="auto" w:fill="auto"/>
          </w:tcPr>
          <w:p w:rsidR="007F00AE" w:rsidRPr="005A3E2B" w:rsidRDefault="007F00AE" w:rsidP="00CA06D7">
            <w:pPr>
              <w:spacing w:after="0" w:line="240" w:lineRule="auto"/>
              <w:ind w:left="-72" w:right="-157"/>
              <w:jc w:val="both"/>
              <w:rPr>
                <w:rFonts w:ascii="Calibri Light" w:hAnsi="Calibri Light" w:cs="Calibri Light"/>
                <w:sz w:val="16"/>
                <w:szCs w:val="16"/>
                <w:lang w:val="ru-RU"/>
              </w:rPr>
            </w:pPr>
            <w:r w:rsidRPr="005A3E2B">
              <w:rPr>
                <w:rFonts w:ascii="Calibri Light" w:hAnsi="Calibri Light" w:cs="Calibri Light"/>
                <w:sz w:val="16"/>
                <w:szCs w:val="16"/>
                <w:lang w:val="ru-RU"/>
              </w:rPr>
              <w:t>41174,7</w:t>
            </w:r>
          </w:p>
        </w:tc>
        <w:tc>
          <w:tcPr>
            <w:tcW w:w="639" w:type="dxa"/>
            <w:shd w:val="clear" w:color="auto" w:fill="auto"/>
          </w:tcPr>
          <w:p w:rsidR="007F00AE" w:rsidRPr="005A3E2B" w:rsidRDefault="007F00AE" w:rsidP="00CA06D7">
            <w:pPr>
              <w:spacing w:after="0" w:line="240" w:lineRule="auto"/>
              <w:ind w:left="-63" w:right="-2"/>
              <w:jc w:val="both"/>
              <w:rPr>
                <w:rFonts w:ascii="Calibri Light" w:hAnsi="Calibri Light" w:cs="Calibri Light"/>
                <w:sz w:val="16"/>
                <w:szCs w:val="16"/>
                <w:lang w:val="ru-RU"/>
              </w:rPr>
            </w:pPr>
            <w:r w:rsidRPr="005A3E2B">
              <w:rPr>
                <w:rFonts w:ascii="Calibri Light" w:hAnsi="Calibri Light" w:cs="Calibri Light"/>
                <w:sz w:val="16"/>
                <w:szCs w:val="16"/>
                <w:lang w:val="ru-RU"/>
              </w:rPr>
              <w:t>34,4</w:t>
            </w:r>
          </w:p>
        </w:tc>
        <w:tc>
          <w:tcPr>
            <w:tcW w:w="715" w:type="dxa"/>
            <w:shd w:val="clear" w:color="auto" w:fill="auto"/>
          </w:tcPr>
          <w:p w:rsidR="007F00AE" w:rsidRPr="005A3E2B" w:rsidRDefault="007F00AE" w:rsidP="00CA06D7">
            <w:pPr>
              <w:spacing w:after="0" w:line="240" w:lineRule="auto"/>
              <w:ind w:left="-20" w:right="-214"/>
              <w:jc w:val="both"/>
              <w:rPr>
                <w:rFonts w:ascii="Calibri Light" w:hAnsi="Calibri Light" w:cs="Calibri Light"/>
                <w:sz w:val="16"/>
                <w:szCs w:val="16"/>
                <w:lang w:val="ro-MO"/>
              </w:rPr>
            </w:pPr>
            <w:r w:rsidRPr="005A3E2B">
              <w:rPr>
                <w:rFonts w:ascii="Calibri Light" w:hAnsi="Calibri Light" w:cs="Calibri Light"/>
                <w:sz w:val="16"/>
                <w:szCs w:val="16"/>
                <w:lang w:val="ro-MO"/>
              </w:rPr>
              <w:t>41171,8</w:t>
            </w:r>
          </w:p>
        </w:tc>
        <w:tc>
          <w:tcPr>
            <w:tcW w:w="639" w:type="dxa"/>
            <w:shd w:val="clear" w:color="auto" w:fill="auto"/>
          </w:tcPr>
          <w:p w:rsidR="007F00AE" w:rsidRPr="005A3E2B" w:rsidRDefault="007F00AE" w:rsidP="00CA06D7">
            <w:pPr>
              <w:spacing w:after="0" w:line="240" w:lineRule="auto"/>
              <w:ind w:right="-141"/>
              <w:jc w:val="both"/>
              <w:rPr>
                <w:rFonts w:ascii="Calibri Light" w:hAnsi="Calibri Light" w:cs="Calibri Light"/>
                <w:sz w:val="16"/>
                <w:szCs w:val="16"/>
                <w:lang w:val="ru-RU"/>
              </w:rPr>
            </w:pPr>
            <w:r w:rsidRPr="005A3E2B">
              <w:rPr>
                <w:rFonts w:ascii="Calibri Light" w:hAnsi="Calibri Light" w:cs="Calibri Light"/>
                <w:sz w:val="16"/>
                <w:szCs w:val="16"/>
                <w:lang w:val="ru-RU"/>
              </w:rPr>
              <w:t>4269,2</w:t>
            </w:r>
          </w:p>
        </w:tc>
        <w:tc>
          <w:tcPr>
            <w:tcW w:w="604" w:type="dxa"/>
            <w:shd w:val="clear" w:color="auto" w:fill="auto"/>
          </w:tcPr>
          <w:p w:rsidR="007F00AE" w:rsidRPr="005A3E2B" w:rsidRDefault="007F00AE" w:rsidP="00CA06D7">
            <w:pPr>
              <w:spacing w:after="0" w:line="240" w:lineRule="auto"/>
              <w:ind w:right="-108"/>
              <w:jc w:val="both"/>
              <w:rPr>
                <w:rFonts w:ascii="Calibri Light" w:hAnsi="Calibri Light" w:cs="Calibri Light"/>
                <w:sz w:val="16"/>
                <w:szCs w:val="16"/>
                <w:lang w:val="ru-RU"/>
              </w:rPr>
            </w:pPr>
            <w:r w:rsidRPr="005A3E2B">
              <w:rPr>
                <w:rFonts w:ascii="Calibri Light" w:hAnsi="Calibri Light" w:cs="Calibri Light"/>
                <w:sz w:val="16"/>
                <w:szCs w:val="16"/>
                <w:lang w:val="ru-RU"/>
              </w:rPr>
              <w:t>582,6</w:t>
            </w:r>
          </w:p>
        </w:tc>
        <w:tc>
          <w:tcPr>
            <w:tcW w:w="640" w:type="dxa"/>
            <w:shd w:val="clear" w:color="auto" w:fill="auto"/>
          </w:tcPr>
          <w:p w:rsidR="007F00AE" w:rsidRPr="005A3E2B" w:rsidRDefault="007F00AE" w:rsidP="00CA06D7">
            <w:pPr>
              <w:spacing w:after="0" w:line="240" w:lineRule="auto"/>
              <w:ind w:left="-112" w:right="-110"/>
              <w:jc w:val="both"/>
              <w:rPr>
                <w:rFonts w:ascii="Calibri Light" w:hAnsi="Calibri Light" w:cs="Calibri Light"/>
                <w:sz w:val="16"/>
                <w:szCs w:val="16"/>
                <w:lang w:val="ro-MO"/>
              </w:rPr>
            </w:pPr>
            <w:r w:rsidRPr="005A3E2B">
              <w:rPr>
                <w:rFonts w:ascii="Calibri Light" w:hAnsi="Calibri Light" w:cs="Calibri Light"/>
                <w:sz w:val="16"/>
                <w:szCs w:val="16"/>
                <w:lang w:val="ro-MO"/>
              </w:rPr>
              <w:t>44858,4</w:t>
            </w:r>
          </w:p>
        </w:tc>
        <w:tc>
          <w:tcPr>
            <w:tcW w:w="730" w:type="dxa"/>
            <w:shd w:val="clear" w:color="auto" w:fill="auto"/>
          </w:tcPr>
          <w:p w:rsidR="007F00AE" w:rsidRPr="005A3E2B" w:rsidRDefault="007F00AE" w:rsidP="00CA06D7">
            <w:pPr>
              <w:spacing w:after="0" w:line="240" w:lineRule="auto"/>
              <w:ind w:left="-43" w:right="-156"/>
              <w:jc w:val="both"/>
              <w:rPr>
                <w:rFonts w:ascii="Calibri Light" w:hAnsi="Calibri Light" w:cs="Calibri Light"/>
                <w:sz w:val="16"/>
                <w:szCs w:val="16"/>
                <w:lang w:val="ru-RU"/>
              </w:rPr>
            </w:pPr>
            <w:r w:rsidRPr="005A3E2B">
              <w:rPr>
                <w:rFonts w:ascii="Calibri Light" w:hAnsi="Calibri Light" w:cs="Calibri Light"/>
                <w:sz w:val="16"/>
                <w:szCs w:val="16"/>
                <w:lang w:val="ru-RU"/>
              </w:rPr>
              <w:t>13571,1</w:t>
            </w:r>
          </w:p>
        </w:tc>
        <w:tc>
          <w:tcPr>
            <w:tcW w:w="568" w:type="dxa"/>
            <w:shd w:val="clear" w:color="auto" w:fill="auto"/>
          </w:tcPr>
          <w:p w:rsidR="007F00AE" w:rsidRPr="005A3E2B" w:rsidRDefault="007F00AE" w:rsidP="00CA06D7">
            <w:pPr>
              <w:spacing w:after="0" w:line="240" w:lineRule="auto"/>
              <w:ind w:left="-64" w:right="-153"/>
              <w:jc w:val="both"/>
              <w:rPr>
                <w:rFonts w:ascii="Calibri Light" w:hAnsi="Calibri Light" w:cs="Calibri Light"/>
                <w:sz w:val="16"/>
                <w:szCs w:val="16"/>
                <w:lang w:val="ru-RU"/>
              </w:rPr>
            </w:pPr>
            <w:r w:rsidRPr="005A3E2B">
              <w:rPr>
                <w:rFonts w:ascii="Calibri Light" w:hAnsi="Calibri Light" w:cs="Calibri Light"/>
                <w:sz w:val="16"/>
                <w:szCs w:val="16"/>
                <w:lang w:val="ru-RU"/>
              </w:rPr>
              <w:t>106,7</w:t>
            </w:r>
          </w:p>
        </w:tc>
        <w:tc>
          <w:tcPr>
            <w:tcW w:w="671" w:type="dxa"/>
            <w:shd w:val="clear" w:color="auto" w:fill="auto"/>
          </w:tcPr>
          <w:p w:rsidR="007F00AE" w:rsidRPr="005A3E2B" w:rsidRDefault="007F00AE" w:rsidP="00CA06D7">
            <w:pPr>
              <w:spacing w:after="0" w:line="240" w:lineRule="auto"/>
              <w:ind w:left="-57" w:right="-84"/>
              <w:jc w:val="both"/>
              <w:rPr>
                <w:rFonts w:ascii="Calibri Light" w:hAnsi="Calibri Light" w:cs="Calibri Light"/>
                <w:sz w:val="16"/>
                <w:szCs w:val="16"/>
                <w:lang w:val="ro-MO"/>
              </w:rPr>
            </w:pPr>
            <w:r w:rsidRPr="005A3E2B">
              <w:rPr>
                <w:rFonts w:ascii="Calibri Light" w:hAnsi="Calibri Light" w:cs="Calibri Light"/>
                <w:sz w:val="16"/>
                <w:szCs w:val="16"/>
                <w:lang w:val="ro-MO"/>
              </w:rPr>
              <w:t>58322,8</w:t>
            </w:r>
          </w:p>
        </w:tc>
        <w:tc>
          <w:tcPr>
            <w:tcW w:w="730" w:type="dxa"/>
            <w:shd w:val="clear" w:color="auto" w:fill="auto"/>
          </w:tcPr>
          <w:p w:rsidR="007F00AE" w:rsidRPr="005A3E2B" w:rsidRDefault="007F00AE" w:rsidP="00CA06D7">
            <w:pPr>
              <w:spacing w:after="0" w:line="240" w:lineRule="auto"/>
              <w:ind w:left="-40" w:right="-2"/>
              <w:jc w:val="both"/>
              <w:rPr>
                <w:rFonts w:ascii="Calibri Light" w:hAnsi="Calibri Light" w:cs="Calibri Light"/>
                <w:sz w:val="16"/>
                <w:szCs w:val="16"/>
                <w:lang w:val="ru-RU"/>
              </w:rPr>
            </w:pPr>
            <w:r w:rsidRPr="005A3E2B">
              <w:rPr>
                <w:rFonts w:ascii="Calibri Light" w:hAnsi="Calibri Light" w:cs="Calibri Light"/>
                <w:sz w:val="16"/>
                <w:szCs w:val="16"/>
                <w:lang w:val="ru-RU"/>
              </w:rPr>
              <w:t>59015,0</w:t>
            </w:r>
          </w:p>
        </w:tc>
        <w:tc>
          <w:tcPr>
            <w:tcW w:w="580" w:type="dxa"/>
            <w:shd w:val="clear" w:color="auto" w:fill="auto"/>
          </w:tcPr>
          <w:p w:rsidR="007F00AE" w:rsidRPr="005A3E2B" w:rsidRDefault="007F00AE" w:rsidP="00CA06D7">
            <w:pPr>
              <w:spacing w:after="0" w:line="240" w:lineRule="auto"/>
              <w:ind w:left="-50" w:right="-157"/>
              <w:jc w:val="both"/>
              <w:rPr>
                <w:rFonts w:ascii="Calibri Light" w:hAnsi="Calibri Light" w:cs="Calibri Light"/>
                <w:sz w:val="16"/>
                <w:szCs w:val="16"/>
                <w:lang w:val="ru-RU"/>
              </w:rPr>
            </w:pPr>
            <w:r w:rsidRPr="005A3E2B">
              <w:rPr>
                <w:rFonts w:ascii="Calibri Light" w:hAnsi="Calibri Light" w:cs="Calibri Light"/>
                <w:sz w:val="16"/>
                <w:szCs w:val="16"/>
                <w:lang w:val="ru-RU"/>
              </w:rPr>
              <w:t>723,7</w:t>
            </w:r>
          </w:p>
        </w:tc>
        <w:tc>
          <w:tcPr>
            <w:tcW w:w="759" w:type="dxa"/>
            <w:shd w:val="clear" w:color="auto" w:fill="auto"/>
          </w:tcPr>
          <w:p w:rsidR="007F00AE" w:rsidRPr="005A3E2B" w:rsidRDefault="007F00AE" w:rsidP="00CA06D7">
            <w:pPr>
              <w:spacing w:after="0" w:line="240" w:lineRule="auto"/>
              <w:ind w:left="-63" w:right="-54"/>
              <w:jc w:val="both"/>
              <w:rPr>
                <w:rFonts w:ascii="Calibri Light" w:hAnsi="Calibri Light" w:cs="Calibri Light"/>
                <w:sz w:val="16"/>
                <w:szCs w:val="16"/>
                <w:lang w:val="ro-MO"/>
              </w:rPr>
            </w:pPr>
            <w:r w:rsidRPr="005A3E2B">
              <w:rPr>
                <w:rFonts w:ascii="Calibri Light" w:hAnsi="Calibri Light" w:cs="Calibri Light"/>
                <w:sz w:val="16"/>
                <w:szCs w:val="16"/>
                <w:lang w:val="ro-MO"/>
              </w:rPr>
              <w:t>116614,1</w:t>
            </w:r>
          </w:p>
        </w:tc>
      </w:tr>
      <w:tr w:rsidR="007F00AE" w:rsidRPr="005A3E2B" w:rsidTr="000F59C5">
        <w:trPr>
          <w:trHeight w:val="264"/>
        </w:trPr>
        <w:tc>
          <w:tcPr>
            <w:tcW w:w="810" w:type="dxa"/>
            <w:shd w:val="clear" w:color="auto" w:fill="auto"/>
          </w:tcPr>
          <w:p w:rsidR="007F00AE" w:rsidRPr="005A3E2B" w:rsidRDefault="007F00AE" w:rsidP="00CA06D7">
            <w:pPr>
              <w:spacing w:after="0" w:line="240" w:lineRule="auto"/>
              <w:ind w:right="-2"/>
              <w:jc w:val="both"/>
              <w:rPr>
                <w:rFonts w:ascii="Calibri Light" w:hAnsi="Calibri Light" w:cs="Calibri Light"/>
                <w:b/>
                <w:sz w:val="16"/>
                <w:szCs w:val="16"/>
                <w:lang w:val="ru-RU"/>
              </w:rPr>
            </w:pPr>
            <w:r>
              <w:rPr>
                <w:rFonts w:ascii="Calibri Light" w:hAnsi="Calibri Light" w:cs="Calibri Light"/>
                <w:b/>
                <w:sz w:val="16"/>
                <w:szCs w:val="16"/>
                <w:lang w:val="ru-RU"/>
              </w:rPr>
              <w:t>Воздух</w:t>
            </w:r>
          </w:p>
        </w:tc>
        <w:tc>
          <w:tcPr>
            <w:tcW w:w="687" w:type="dxa"/>
            <w:shd w:val="clear" w:color="auto" w:fill="auto"/>
          </w:tcPr>
          <w:p w:rsidR="007F00AE" w:rsidRPr="005A3E2B" w:rsidRDefault="007F00AE" w:rsidP="00CA06D7">
            <w:pPr>
              <w:spacing w:after="0" w:line="240" w:lineRule="auto"/>
              <w:jc w:val="both"/>
              <w:rPr>
                <w:rFonts w:ascii="Calibri Light" w:hAnsi="Calibri Light" w:cs="Calibri Light"/>
                <w:sz w:val="16"/>
                <w:szCs w:val="16"/>
                <w:lang w:val="ru-RU"/>
              </w:rPr>
            </w:pPr>
            <w:r w:rsidRPr="005A3E2B">
              <w:rPr>
                <w:rFonts w:ascii="Calibri Light" w:hAnsi="Calibri Light" w:cs="Calibri Light"/>
                <w:sz w:val="16"/>
                <w:szCs w:val="16"/>
                <w:lang w:val="ru-RU"/>
              </w:rPr>
              <w:t>51,1</w:t>
            </w:r>
          </w:p>
        </w:tc>
        <w:tc>
          <w:tcPr>
            <w:tcW w:w="697" w:type="dxa"/>
            <w:shd w:val="clear" w:color="auto" w:fill="auto"/>
          </w:tcPr>
          <w:p w:rsidR="007F00AE" w:rsidRPr="005A3E2B" w:rsidRDefault="007F00AE" w:rsidP="00CA06D7">
            <w:pPr>
              <w:spacing w:after="0" w:line="240" w:lineRule="auto"/>
              <w:ind w:left="-72" w:right="-157"/>
              <w:jc w:val="both"/>
              <w:rPr>
                <w:rFonts w:ascii="Calibri Light" w:hAnsi="Calibri Light" w:cs="Calibri Light"/>
                <w:sz w:val="16"/>
                <w:szCs w:val="16"/>
                <w:lang w:val="ru-RU"/>
              </w:rPr>
            </w:pPr>
            <w:r w:rsidRPr="005A3E2B">
              <w:rPr>
                <w:rFonts w:ascii="Calibri Light" w:hAnsi="Calibri Light" w:cs="Calibri Light"/>
                <w:sz w:val="16"/>
                <w:szCs w:val="16"/>
                <w:lang w:val="ru-RU"/>
              </w:rPr>
              <w:t>25,3</w:t>
            </w:r>
          </w:p>
        </w:tc>
        <w:tc>
          <w:tcPr>
            <w:tcW w:w="639" w:type="dxa"/>
            <w:shd w:val="clear" w:color="auto" w:fill="auto"/>
          </w:tcPr>
          <w:p w:rsidR="007F00AE" w:rsidRPr="005A3E2B" w:rsidRDefault="007F00AE" w:rsidP="00CA06D7">
            <w:pPr>
              <w:spacing w:after="0" w:line="240" w:lineRule="auto"/>
              <w:ind w:left="-63" w:right="-2"/>
              <w:jc w:val="both"/>
              <w:rPr>
                <w:rFonts w:ascii="Calibri Light" w:hAnsi="Calibri Light" w:cs="Calibri Light"/>
                <w:sz w:val="16"/>
                <w:szCs w:val="16"/>
                <w:lang w:val="ru-RU"/>
              </w:rPr>
            </w:pPr>
            <w:r w:rsidRPr="005A3E2B">
              <w:rPr>
                <w:rFonts w:ascii="Calibri Light" w:hAnsi="Calibri Light" w:cs="Calibri Light"/>
                <w:sz w:val="16"/>
                <w:szCs w:val="16"/>
                <w:lang w:val="ru-RU"/>
              </w:rPr>
              <w:t>19,3</w:t>
            </w:r>
          </w:p>
        </w:tc>
        <w:tc>
          <w:tcPr>
            <w:tcW w:w="715" w:type="dxa"/>
            <w:shd w:val="clear" w:color="auto" w:fill="auto"/>
          </w:tcPr>
          <w:p w:rsidR="007F00AE" w:rsidRPr="005A3E2B" w:rsidRDefault="007F00AE" w:rsidP="00CA06D7">
            <w:pPr>
              <w:spacing w:after="0" w:line="240" w:lineRule="auto"/>
              <w:ind w:left="-20" w:right="-214"/>
              <w:jc w:val="both"/>
              <w:rPr>
                <w:rFonts w:ascii="Calibri Light" w:hAnsi="Calibri Light" w:cs="Calibri Light"/>
                <w:sz w:val="16"/>
                <w:szCs w:val="16"/>
                <w:lang w:val="ro-MO"/>
              </w:rPr>
            </w:pPr>
            <w:r w:rsidRPr="005A3E2B">
              <w:rPr>
                <w:rFonts w:ascii="Calibri Light" w:hAnsi="Calibri Light" w:cs="Calibri Light"/>
                <w:sz w:val="16"/>
                <w:szCs w:val="16"/>
                <w:lang w:val="ro-MO"/>
              </w:rPr>
              <w:t>57,1</w:t>
            </w:r>
          </w:p>
        </w:tc>
        <w:tc>
          <w:tcPr>
            <w:tcW w:w="639" w:type="dxa"/>
            <w:shd w:val="clear" w:color="auto" w:fill="auto"/>
          </w:tcPr>
          <w:p w:rsidR="007F00AE" w:rsidRPr="005A3E2B" w:rsidRDefault="007F00AE" w:rsidP="00CA06D7">
            <w:pPr>
              <w:spacing w:after="0" w:line="240" w:lineRule="auto"/>
              <w:ind w:right="-141"/>
              <w:jc w:val="both"/>
              <w:rPr>
                <w:rFonts w:ascii="Calibri Light" w:hAnsi="Calibri Light" w:cs="Calibri Light"/>
                <w:sz w:val="16"/>
                <w:szCs w:val="16"/>
                <w:lang w:val="ru-RU"/>
              </w:rPr>
            </w:pPr>
            <w:r w:rsidRPr="005A3E2B">
              <w:rPr>
                <w:rFonts w:ascii="Calibri Light" w:hAnsi="Calibri Light" w:cs="Calibri Light"/>
                <w:sz w:val="16"/>
                <w:szCs w:val="16"/>
                <w:lang w:val="ru-RU"/>
              </w:rPr>
              <w:t>10,5</w:t>
            </w:r>
          </w:p>
        </w:tc>
        <w:tc>
          <w:tcPr>
            <w:tcW w:w="604" w:type="dxa"/>
            <w:shd w:val="clear" w:color="auto" w:fill="auto"/>
          </w:tcPr>
          <w:p w:rsidR="007F00AE" w:rsidRPr="005A3E2B" w:rsidRDefault="007F00AE" w:rsidP="00CA06D7">
            <w:pPr>
              <w:spacing w:after="0" w:line="240" w:lineRule="auto"/>
              <w:ind w:right="-108"/>
              <w:jc w:val="both"/>
              <w:rPr>
                <w:rFonts w:ascii="Calibri Light" w:hAnsi="Calibri Light" w:cs="Calibri Light"/>
                <w:sz w:val="16"/>
                <w:szCs w:val="16"/>
                <w:lang w:val="ru-RU"/>
              </w:rPr>
            </w:pPr>
            <w:r w:rsidRPr="005A3E2B">
              <w:rPr>
                <w:rFonts w:ascii="Calibri Light" w:hAnsi="Calibri Light" w:cs="Calibri Light"/>
                <w:sz w:val="16"/>
                <w:szCs w:val="16"/>
                <w:lang w:val="ru-RU"/>
              </w:rPr>
              <w:t>153,4</w:t>
            </w:r>
          </w:p>
        </w:tc>
        <w:tc>
          <w:tcPr>
            <w:tcW w:w="640" w:type="dxa"/>
            <w:shd w:val="clear" w:color="auto" w:fill="auto"/>
          </w:tcPr>
          <w:p w:rsidR="007F00AE" w:rsidRPr="005A3E2B" w:rsidRDefault="007F00AE" w:rsidP="00CA06D7">
            <w:pPr>
              <w:spacing w:after="0" w:line="240" w:lineRule="auto"/>
              <w:ind w:left="-112" w:right="-2"/>
              <w:jc w:val="both"/>
              <w:rPr>
                <w:rFonts w:ascii="Calibri Light" w:hAnsi="Calibri Light" w:cs="Calibri Light"/>
                <w:sz w:val="16"/>
                <w:szCs w:val="16"/>
                <w:lang w:val="ro-MO"/>
              </w:rPr>
            </w:pPr>
            <w:r w:rsidRPr="005A3E2B">
              <w:rPr>
                <w:rFonts w:ascii="Calibri Light" w:hAnsi="Calibri Light" w:cs="Calibri Light"/>
                <w:sz w:val="16"/>
                <w:szCs w:val="16"/>
                <w:lang w:val="ro-MO"/>
              </w:rPr>
              <w:t>+85,8</w:t>
            </w:r>
          </w:p>
        </w:tc>
        <w:tc>
          <w:tcPr>
            <w:tcW w:w="730" w:type="dxa"/>
            <w:shd w:val="clear" w:color="auto" w:fill="auto"/>
          </w:tcPr>
          <w:p w:rsidR="007F00AE" w:rsidRPr="005A3E2B" w:rsidRDefault="007F00AE" w:rsidP="00CA06D7">
            <w:pPr>
              <w:spacing w:after="0" w:line="240" w:lineRule="auto"/>
              <w:ind w:left="-43" w:right="-156"/>
              <w:jc w:val="both"/>
              <w:rPr>
                <w:rFonts w:ascii="Calibri Light" w:hAnsi="Calibri Light" w:cs="Calibri Light"/>
                <w:sz w:val="16"/>
                <w:szCs w:val="16"/>
                <w:lang w:val="ru-RU"/>
              </w:rPr>
            </w:pPr>
            <w:r w:rsidRPr="005A3E2B">
              <w:rPr>
                <w:rFonts w:ascii="Calibri Light" w:hAnsi="Calibri Light" w:cs="Calibri Light"/>
                <w:sz w:val="16"/>
                <w:szCs w:val="16"/>
                <w:lang w:val="ru-RU"/>
              </w:rPr>
              <w:t>0,0</w:t>
            </w:r>
          </w:p>
        </w:tc>
        <w:tc>
          <w:tcPr>
            <w:tcW w:w="568" w:type="dxa"/>
            <w:shd w:val="clear" w:color="auto" w:fill="auto"/>
          </w:tcPr>
          <w:p w:rsidR="007F00AE" w:rsidRPr="005A3E2B" w:rsidRDefault="007F00AE" w:rsidP="00CA06D7">
            <w:pPr>
              <w:spacing w:after="0" w:line="240" w:lineRule="auto"/>
              <w:ind w:left="-64" w:right="-153"/>
              <w:jc w:val="both"/>
              <w:rPr>
                <w:rFonts w:ascii="Calibri Light" w:hAnsi="Calibri Light" w:cs="Calibri Light"/>
                <w:sz w:val="16"/>
                <w:szCs w:val="16"/>
                <w:lang w:val="ru-RU"/>
              </w:rPr>
            </w:pPr>
            <w:r w:rsidRPr="005A3E2B">
              <w:rPr>
                <w:rFonts w:ascii="Calibri Light" w:hAnsi="Calibri Light" w:cs="Calibri Light"/>
                <w:sz w:val="16"/>
                <w:szCs w:val="16"/>
                <w:lang w:val="ru-RU"/>
              </w:rPr>
              <w:t>0,0</w:t>
            </w:r>
          </w:p>
        </w:tc>
        <w:tc>
          <w:tcPr>
            <w:tcW w:w="671" w:type="dxa"/>
            <w:shd w:val="clear" w:color="auto" w:fill="auto"/>
          </w:tcPr>
          <w:p w:rsidR="007F00AE" w:rsidRPr="005A3E2B" w:rsidRDefault="007F00AE" w:rsidP="00CA06D7">
            <w:pPr>
              <w:spacing w:after="0" w:line="240" w:lineRule="auto"/>
              <w:ind w:left="-57" w:right="-84"/>
              <w:jc w:val="both"/>
              <w:rPr>
                <w:rFonts w:ascii="Calibri Light" w:hAnsi="Calibri Light" w:cs="Calibri Light"/>
                <w:sz w:val="16"/>
                <w:szCs w:val="16"/>
                <w:lang w:val="ro-MO"/>
              </w:rPr>
            </w:pPr>
            <w:r w:rsidRPr="005A3E2B">
              <w:rPr>
                <w:rFonts w:ascii="Calibri Light" w:hAnsi="Calibri Light" w:cs="Calibri Light"/>
                <w:sz w:val="16"/>
                <w:szCs w:val="16"/>
                <w:lang w:val="ro-MO"/>
              </w:rPr>
              <w:t>+85,8</w:t>
            </w:r>
          </w:p>
        </w:tc>
        <w:tc>
          <w:tcPr>
            <w:tcW w:w="730" w:type="dxa"/>
            <w:shd w:val="clear" w:color="auto" w:fill="auto"/>
          </w:tcPr>
          <w:p w:rsidR="007F00AE" w:rsidRPr="005A3E2B" w:rsidRDefault="007F00AE" w:rsidP="00CA06D7">
            <w:pPr>
              <w:spacing w:after="0" w:line="240" w:lineRule="auto"/>
              <w:ind w:left="-40" w:right="-2"/>
              <w:jc w:val="both"/>
              <w:rPr>
                <w:rFonts w:ascii="Calibri Light" w:hAnsi="Calibri Light" w:cs="Calibri Light"/>
                <w:sz w:val="16"/>
                <w:szCs w:val="16"/>
                <w:lang w:val="ru-RU"/>
              </w:rPr>
            </w:pPr>
            <w:r w:rsidRPr="005A3E2B">
              <w:rPr>
                <w:rFonts w:ascii="Calibri Light" w:hAnsi="Calibri Light" w:cs="Calibri Light"/>
                <w:sz w:val="16"/>
                <w:szCs w:val="16"/>
                <w:lang w:val="ru-RU"/>
              </w:rPr>
              <w:t>35,8</w:t>
            </w:r>
          </w:p>
        </w:tc>
        <w:tc>
          <w:tcPr>
            <w:tcW w:w="580" w:type="dxa"/>
            <w:shd w:val="clear" w:color="auto" w:fill="auto"/>
          </w:tcPr>
          <w:p w:rsidR="007F00AE" w:rsidRPr="005A3E2B" w:rsidRDefault="007F00AE" w:rsidP="00CA06D7">
            <w:pPr>
              <w:spacing w:after="0" w:line="240" w:lineRule="auto"/>
              <w:ind w:left="-50" w:right="-157"/>
              <w:jc w:val="both"/>
              <w:rPr>
                <w:rFonts w:ascii="Calibri Light" w:hAnsi="Calibri Light" w:cs="Calibri Light"/>
                <w:sz w:val="16"/>
                <w:szCs w:val="16"/>
                <w:lang w:val="ru-RU"/>
              </w:rPr>
            </w:pPr>
            <w:r w:rsidRPr="005A3E2B">
              <w:rPr>
                <w:rFonts w:ascii="Calibri Light" w:hAnsi="Calibri Light" w:cs="Calibri Light"/>
                <w:sz w:val="16"/>
                <w:szCs w:val="16"/>
                <w:lang w:val="ru-RU"/>
              </w:rPr>
              <w:t>172,7</w:t>
            </w:r>
          </w:p>
        </w:tc>
        <w:tc>
          <w:tcPr>
            <w:tcW w:w="759" w:type="dxa"/>
            <w:shd w:val="clear" w:color="auto" w:fill="auto"/>
          </w:tcPr>
          <w:p w:rsidR="007F00AE" w:rsidRPr="005A3E2B" w:rsidRDefault="007F00AE" w:rsidP="00CA06D7">
            <w:pPr>
              <w:spacing w:after="0" w:line="240" w:lineRule="auto"/>
              <w:ind w:left="-63" w:right="-54"/>
              <w:jc w:val="both"/>
              <w:rPr>
                <w:rFonts w:ascii="Calibri Light" w:hAnsi="Calibri Light" w:cs="Calibri Light"/>
                <w:sz w:val="16"/>
                <w:szCs w:val="16"/>
                <w:lang w:val="ro-MO"/>
              </w:rPr>
            </w:pPr>
            <w:r w:rsidRPr="005A3E2B">
              <w:rPr>
                <w:rFonts w:ascii="Calibri Light" w:hAnsi="Calibri Light" w:cs="Calibri Light"/>
                <w:sz w:val="16"/>
                <w:szCs w:val="16"/>
                <w:lang w:val="ro-MO"/>
              </w:rPr>
              <w:t>+222,7</w:t>
            </w:r>
          </w:p>
        </w:tc>
      </w:tr>
      <w:tr w:rsidR="007F00AE" w:rsidRPr="005A3E2B" w:rsidTr="000F59C5">
        <w:trPr>
          <w:trHeight w:val="125"/>
        </w:trPr>
        <w:tc>
          <w:tcPr>
            <w:tcW w:w="810" w:type="dxa"/>
            <w:shd w:val="clear" w:color="auto" w:fill="auto"/>
          </w:tcPr>
          <w:p w:rsidR="007F00AE" w:rsidRPr="005A3E2B" w:rsidRDefault="007F00AE" w:rsidP="007F00AE">
            <w:pPr>
              <w:spacing w:after="0" w:line="240" w:lineRule="auto"/>
              <w:ind w:right="-2"/>
              <w:jc w:val="both"/>
              <w:rPr>
                <w:rFonts w:ascii="Calibri Light" w:hAnsi="Calibri Light" w:cs="Calibri Light"/>
                <w:b/>
                <w:sz w:val="16"/>
                <w:szCs w:val="16"/>
                <w:lang w:val="ru-RU"/>
              </w:rPr>
            </w:pPr>
            <w:r>
              <w:rPr>
                <w:rFonts w:ascii="Calibri Light" w:hAnsi="Calibri Light" w:cs="Calibri Light"/>
                <w:b/>
                <w:color w:val="333333"/>
                <w:sz w:val="16"/>
                <w:szCs w:val="16"/>
                <w:shd w:val="clear" w:color="auto" w:fill="FFFFFF"/>
                <w:lang w:val="ru-RU"/>
              </w:rPr>
              <w:t>Отходы</w:t>
            </w:r>
            <w:r w:rsidRPr="005A3E2B">
              <w:rPr>
                <w:rFonts w:ascii="Calibri Light" w:hAnsi="Calibri Light" w:cs="Calibri Light"/>
                <w:b/>
                <w:color w:val="333333"/>
                <w:sz w:val="16"/>
                <w:szCs w:val="16"/>
                <w:shd w:val="clear" w:color="auto" w:fill="FFFFFF"/>
                <w:lang w:val="ru-RU"/>
              </w:rPr>
              <w:t>/</w:t>
            </w:r>
            <w:r>
              <w:rPr>
                <w:rFonts w:ascii="Calibri Light" w:hAnsi="Calibri Light" w:cs="Calibri Light"/>
                <w:b/>
                <w:color w:val="333333"/>
                <w:sz w:val="16"/>
                <w:szCs w:val="16"/>
                <w:shd w:val="clear" w:color="auto" w:fill="FFFFFF"/>
                <w:lang w:val="ru-RU"/>
              </w:rPr>
              <w:t>Химия</w:t>
            </w:r>
          </w:p>
        </w:tc>
        <w:tc>
          <w:tcPr>
            <w:tcW w:w="687" w:type="dxa"/>
            <w:shd w:val="clear" w:color="auto" w:fill="auto"/>
          </w:tcPr>
          <w:p w:rsidR="007F00AE" w:rsidRPr="005A3E2B" w:rsidRDefault="007F00AE" w:rsidP="00CA06D7">
            <w:pPr>
              <w:spacing w:after="0" w:line="240" w:lineRule="auto"/>
              <w:jc w:val="both"/>
              <w:rPr>
                <w:rFonts w:ascii="Calibri Light" w:hAnsi="Calibri Light" w:cs="Calibri Light"/>
                <w:sz w:val="16"/>
                <w:szCs w:val="16"/>
                <w:lang w:val="ru-RU"/>
              </w:rPr>
            </w:pPr>
            <w:r w:rsidRPr="005A3E2B">
              <w:rPr>
                <w:rFonts w:ascii="Calibri Light" w:hAnsi="Calibri Light" w:cs="Calibri Light"/>
                <w:sz w:val="16"/>
                <w:szCs w:val="16"/>
                <w:lang w:val="ru-RU"/>
              </w:rPr>
              <w:t>0,1</w:t>
            </w:r>
          </w:p>
        </w:tc>
        <w:tc>
          <w:tcPr>
            <w:tcW w:w="697" w:type="dxa"/>
            <w:shd w:val="clear" w:color="auto" w:fill="auto"/>
          </w:tcPr>
          <w:p w:rsidR="007F00AE" w:rsidRPr="005A3E2B" w:rsidRDefault="007F00AE" w:rsidP="00CA06D7">
            <w:pPr>
              <w:spacing w:after="0" w:line="240" w:lineRule="auto"/>
              <w:ind w:left="-72" w:right="-157"/>
              <w:jc w:val="both"/>
              <w:rPr>
                <w:rFonts w:ascii="Calibri Light" w:hAnsi="Calibri Light" w:cs="Calibri Light"/>
                <w:sz w:val="16"/>
                <w:szCs w:val="16"/>
                <w:lang w:val="ru-RU"/>
              </w:rPr>
            </w:pPr>
            <w:r w:rsidRPr="005A3E2B">
              <w:rPr>
                <w:rFonts w:ascii="Calibri Light" w:hAnsi="Calibri Light" w:cs="Calibri Light"/>
                <w:sz w:val="16"/>
                <w:szCs w:val="16"/>
                <w:lang w:val="ru-RU"/>
              </w:rPr>
              <w:t>2,2</w:t>
            </w:r>
          </w:p>
        </w:tc>
        <w:tc>
          <w:tcPr>
            <w:tcW w:w="639" w:type="dxa"/>
            <w:shd w:val="clear" w:color="auto" w:fill="auto"/>
          </w:tcPr>
          <w:p w:rsidR="007F00AE" w:rsidRPr="005A3E2B" w:rsidRDefault="007F00AE" w:rsidP="00CA06D7">
            <w:pPr>
              <w:spacing w:after="0" w:line="240" w:lineRule="auto"/>
              <w:ind w:left="-63" w:right="-2"/>
              <w:jc w:val="both"/>
              <w:rPr>
                <w:rFonts w:ascii="Calibri Light" w:hAnsi="Calibri Light" w:cs="Calibri Light"/>
                <w:sz w:val="16"/>
                <w:szCs w:val="16"/>
                <w:lang w:val="ru-RU"/>
              </w:rPr>
            </w:pPr>
            <w:r w:rsidRPr="005A3E2B">
              <w:rPr>
                <w:rFonts w:ascii="Calibri Light" w:hAnsi="Calibri Light" w:cs="Calibri Light"/>
                <w:sz w:val="16"/>
                <w:szCs w:val="16"/>
                <w:lang w:val="ru-RU"/>
              </w:rPr>
              <w:t>101,3</w:t>
            </w:r>
          </w:p>
        </w:tc>
        <w:tc>
          <w:tcPr>
            <w:tcW w:w="715" w:type="dxa"/>
            <w:shd w:val="clear" w:color="auto" w:fill="auto"/>
          </w:tcPr>
          <w:p w:rsidR="007F00AE" w:rsidRPr="005A3E2B" w:rsidRDefault="007F00AE" w:rsidP="00CA06D7">
            <w:pPr>
              <w:spacing w:after="0" w:line="240" w:lineRule="auto"/>
              <w:ind w:left="-20" w:right="-214"/>
              <w:jc w:val="both"/>
              <w:rPr>
                <w:rFonts w:ascii="Calibri Light" w:hAnsi="Calibri Light" w:cs="Calibri Light"/>
                <w:sz w:val="16"/>
                <w:szCs w:val="16"/>
                <w:lang w:val="ro-MO"/>
              </w:rPr>
            </w:pPr>
            <w:r w:rsidRPr="005A3E2B">
              <w:rPr>
                <w:rFonts w:ascii="Calibri Light" w:hAnsi="Calibri Light" w:cs="Calibri Light"/>
                <w:sz w:val="16"/>
                <w:szCs w:val="16"/>
                <w:lang w:val="ro-MO"/>
              </w:rPr>
              <w:t>+99,0</w:t>
            </w:r>
          </w:p>
        </w:tc>
        <w:tc>
          <w:tcPr>
            <w:tcW w:w="639" w:type="dxa"/>
            <w:shd w:val="clear" w:color="auto" w:fill="auto"/>
          </w:tcPr>
          <w:p w:rsidR="007F00AE" w:rsidRPr="005A3E2B" w:rsidRDefault="007F00AE" w:rsidP="00CA06D7">
            <w:pPr>
              <w:spacing w:after="0" w:line="240" w:lineRule="auto"/>
              <w:ind w:right="-141"/>
              <w:jc w:val="both"/>
              <w:rPr>
                <w:rFonts w:ascii="Calibri Light" w:hAnsi="Calibri Light" w:cs="Calibri Light"/>
                <w:sz w:val="16"/>
                <w:szCs w:val="16"/>
                <w:lang w:val="ru-RU"/>
              </w:rPr>
            </w:pPr>
            <w:r w:rsidRPr="005A3E2B">
              <w:rPr>
                <w:rFonts w:ascii="Calibri Light" w:hAnsi="Calibri Light" w:cs="Calibri Light"/>
                <w:sz w:val="16"/>
                <w:szCs w:val="16"/>
                <w:lang w:val="ru-RU"/>
              </w:rPr>
              <w:t>0,7</w:t>
            </w:r>
          </w:p>
        </w:tc>
        <w:tc>
          <w:tcPr>
            <w:tcW w:w="604" w:type="dxa"/>
            <w:shd w:val="clear" w:color="auto" w:fill="auto"/>
          </w:tcPr>
          <w:p w:rsidR="007F00AE" w:rsidRPr="005A3E2B" w:rsidRDefault="007F00AE" w:rsidP="00CA06D7">
            <w:pPr>
              <w:spacing w:after="0" w:line="240" w:lineRule="auto"/>
              <w:ind w:right="-108"/>
              <w:jc w:val="both"/>
              <w:rPr>
                <w:rFonts w:ascii="Calibri Light" w:hAnsi="Calibri Light" w:cs="Calibri Light"/>
                <w:sz w:val="16"/>
                <w:szCs w:val="16"/>
                <w:lang w:val="ru-RU"/>
              </w:rPr>
            </w:pPr>
            <w:r w:rsidRPr="005A3E2B">
              <w:rPr>
                <w:rFonts w:ascii="Calibri Light" w:hAnsi="Calibri Light" w:cs="Calibri Light"/>
                <w:sz w:val="16"/>
                <w:szCs w:val="16"/>
                <w:lang w:val="ru-RU"/>
              </w:rPr>
              <w:t>638,4</w:t>
            </w:r>
          </w:p>
        </w:tc>
        <w:tc>
          <w:tcPr>
            <w:tcW w:w="640" w:type="dxa"/>
            <w:shd w:val="clear" w:color="auto" w:fill="auto"/>
          </w:tcPr>
          <w:p w:rsidR="007F00AE" w:rsidRPr="005A3E2B" w:rsidRDefault="007F00AE" w:rsidP="00CA06D7">
            <w:pPr>
              <w:spacing w:after="0" w:line="240" w:lineRule="auto"/>
              <w:ind w:left="-112" w:right="-2"/>
              <w:jc w:val="both"/>
              <w:rPr>
                <w:rFonts w:ascii="Calibri Light" w:hAnsi="Calibri Light" w:cs="Calibri Light"/>
                <w:sz w:val="16"/>
                <w:szCs w:val="16"/>
                <w:lang w:val="ro-MO"/>
              </w:rPr>
            </w:pPr>
            <w:r w:rsidRPr="005A3E2B">
              <w:rPr>
                <w:rFonts w:ascii="Calibri Light" w:hAnsi="Calibri Light" w:cs="Calibri Light"/>
                <w:sz w:val="16"/>
                <w:szCs w:val="16"/>
                <w:lang w:val="ro-MO"/>
              </w:rPr>
              <w:t>+736,7</w:t>
            </w:r>
          </w:p>
        </w:tc>
        <w:tc>
          <w:tcPr>
            <w:tcW w:w="730" w:type="dxa"/>
            <w:shd w:val="clear" w:color="auto" w:fill="auto"/>
          </w:tcPr>
          <w:p w:rsidR="007F00AE" w:rsidRPr="005A3E2B" w:rsidRDefault="007F00AE" w:rsidP="00CA06D7">
            <w:pPr>
              <w:spacing w:after="0" w:line="240" w:lineRule="auto"/>
              <w:ind w:left="-43" w:right="-156"/>
              <w:jc w:val="both"/>
              <w:rPr>
                <w:rFonts w:ascii="Calibri Light" w:hAnsi="Calibri Light" w:cs="Calibri Light"/>
                <w:sz w:val="16"/>
                <w:szCs w:val="16"/>
                <w:lang w:val="ru-RU"/>
              </w:rPr>
            </w:pPr>
            <w:r w:rsidRPr="005A3E2B">
              <w:rPr>
                <w:rFonts w:ascii="Calibri Light" w:hAnsi="Calibri Light" w:cs="Calibri Light"/>
                <w:sz w:val="16"/>
                <w:szCs w:val="16"/>
                <w:lang w:val="ru-RU"/>
              </w:rPr>
              <w:t>2,9</w:t>
            </w:r>
          </w:p>
        </w:tc>
        <w:tc>
          <w:tcPr>
            <w:tcW w:w="568" w:type="dxa"/>
            <w:shd w:val="clear" w:color="auto" w:fill="auto"/>
          </w:tcPr>
          <w:p w:rsidR="007F00AE" w:rsidRPr="005A3E2B" w:rsidRDefault="007F00AE" w:rsidP="00CA06D7">
            <w:pPr>
              <w:spacing w:after="0" w:line="240" w:lineRule="auto"/>
              <w:ind w:left="-64" w:right="-153"/>
              <w:jc w:val="both"/>
              <w:rPr>
                <w:rFonts w:ascii="Calibri Light" w:hAnsi="Calibri Light" w:cs="Calibri Light"/>
                <w:sz w:val="16"/>
                <w:szCs w:val="16"/>
                <w:lang w:val="ru-RU"/>
              </w:rPr>
            </w:pPr>
            <w:r w:rsidRPr="005A3E2B">
              <w:rPr>
                <w:rFonts w:ascii="Calibri Light" w:hAnsi="Calibri Light" w:cs="Calibri Light"/>
                <w:sz w:val="16"/>
                <w:szCs w:val="16"/>
                <w:lang w:val="ru-RU"/>
              </w:rPr>
              <w:t>2,7</w:t>
            </w:r>
          </w:p>
        </w:tc>
        <w:tc>
          <w:tcPr>
            <w:tcW w:w="671" w:type="dxa"/>
            <w:shd w:val="clear" w:color="auto" w:fill="auto"/>
          </w:tcPr>
          <w:p w:rsidR="007F00AE" w:rsidRPr="005A3E2B" w:rsidRDefault="007F00AE" w:rsidP="00CA06D7">
            <w:pPr>
              <w:spacing w:after="0" w:line="240" w:lineRule="auto"/>
              <w:ind w:left="-57" w:right="-84"/>
              <w:jc w:val="both"/>
              <w:rPr>
                <w:rFonts w:ascii="Calibri Light" w:hAnsi="Calibri Light" w:cs="Calibri Light"/>
                <w:sz w:val="16"/>
                <w:szCs w:val="16"/>
                <w:lang w:val="ro-MO"/>
              </w:rPr>
            </w:pPr>
            <w:r w:rsidRPr="005A3E2B">
              <w:rPr>
                <w:rFonts w:ascii="Calibri Light" w:hAnsi="Calibri Light" w:cs="Calibri Light"/>
                <w:sz w:val="16"/>
                <w:szCs w:val="16"/>
                <w:lang w:val="ro-MO"/>
              </w:rPr>
              <w:t>+736,5</w:t>
            </w:r>
          </w:p>
        </w:tc>
        <w:tc>
          <w:tcPr>
            <w:tcW w:w="730" w:type="dxa"/>
            <w:shd w:val="clear" w:color="auto" w:fill="auto"/>
          </w:tcPr>
          <w:p w:rsidR="007F00AE" w:rsidRPr="005A3E2B" w:rsidRDefault="007F00AE" w:rsidP="00CA06D7">
            <w:pPr>
              <w:spacing w:after="0" w:line="240" w:lineRule="auto"/>
              <w:ind w:left="-40" w:right="-2"/>
              <w:jc w:val="both"/>
              <w:rPr>
                <w:rFonts w:ascii="Calibri Light" w:hAnsi="Calibri Light" w:cs="Calibri Light"/>
                <w:sz w:val="16"/>
                <w:szCs w:val="16"/>
                <w:lang w:val="ru-RU"/>
              </w:rPr>
            </w:pPr>
            <w:r w:rsidRPr="005A3E2B">
              <w:rPr>
                <w:rFonts w:ascii="Calibri Light" w:hAnsi="Calibri Light" w:cs="Calibri Light"/>
                <w:sz w:val="16"/>
                <w:szCs w:val="16"/>
                <w:lang w:val="ru-RU"/>
              </w:rPr>
              <w:t>5,8</w:t>
            </w:r>
          </w:p>
        </w:tc>
        <w:tc>
          <w:tcPr>
            <w:tcW w:w="580" w:type="dxa"/>
            <w:shd w:val="clear" w:color="auto" w:fill="auto"/>
          </w:tcPr>
          <w:p w:rsidR="007F00AE" w:rsidRPr="005A3E2B" w:rsidRDefault="007F00AE" w:rsidP="00CA06D7">
            <w:pPr>
              <w:spacing w:after="0" w:line="240" w:lineRule="auto"/>
              <w:ind w:left="-50" w:right="-157"/>
              <w:jc w:val="both"/>
              <w:rPr>
                <w:rFonts w:ascii="Calibri Light" w:hAnsi="Calibri Light" w:cs="Calibri Light"/>
                <w:sz w:val="16"/>
                <w:szCs w:val="16"/>
                <w:lang w:val="ru-RU"/>
              </w:rPr>
            </w:pPr>
            <w:r w:rsidRPr="005A3E2B">
              <w:rPr>
                <w:rFonts w:ascii="Calibri Light" w:hAnsi="Calibri Light" w:cs="Calibri Light"/>
                <w:sz w:val="16"/>
                <w:szCs w:val="16"/>
                <w:lang w:val="ru-RU"/>
              </w:rPr>
              <w:t>742,4</w:t>
            </w:r>
          </w:p>
        </w:tc>
        <w:tc>
          <w:tcPr>
            <w:tcW w:w="759" w:type="dxa"/>
            <w:shd w:val="clear" w:color="auto" w:fill="auto"/>
          </w:tcPr>
          <w:p w:rsidR="007F00AE" w:rsidRPr="005A3E2B" w:rsidRDefault="007F00AE" w:rsidP="00CA06D7">
            <w:pPr>
              <w:spacing w:after="0" w:line="240" w:lineRule="auto"/>
              <w:ind w:left="-63" w:right="-54"/>
              <w:jc w:val="both"/>
              <w:rPr>
                <w:rFonts w:ascii="Calibri Light" w:hAnsi="Calibri Light" w:cs="Calibri Light"/>
                <w:sz w:val="16"/>
                <w:szCs w:val="16"/>
                <w:lang w:val="ro-MO"/>
              </w:rPr>
            </w:pPr>
            <w:r w:rsidRPr="005A3E2B">
              <w:rPr>
                <w:rFonts w:ascii="Calibri Light" w:hAnsi="Calibri Light" w:cs="Calibri Light"/>
                <w:sz w:val="16"/>
                <w:szCs w:val="16"/>
                <w:lang w:val="ro-MO"/>
              </w:rPr>
              <w:t>+1473,1</w:t>
            </w:r>
          </w:p>
        </w:tc>
      </w:tr>
      <w:tr w:rsidR="007F00AE" w:rsidRPr="005A3E2B" w:rsidTr="000F59C5">
        <w:trPr>
          <w:trHeight w:val="455"/>
        </w:trPr>
        <w:tc>
          <w:tcPr>
            <w:tcW w:w="810" w:type="dxa"/>
            <w:shd w:val="clear" w:color="auto" w:fill="auto"/>
          </w:tcPr>
          <w:p w:rsidR="007F00AE" w:rsidRPr="005A3E2B" w:rsidRDefault="007F00AE" w:rsidP="00CA06D7">
            <w:pPr>
              <w:spacing w:after="0" w:line="240" w:lineRule="auto"/>
              <w:ind w:right="-2"/>
              <w:jc w:val="both"/>
              <w:rPr>
                <w:rFonts w:ascii="Calibri Light" w:hAnsi="Calibri Light" w:cs="Calibri Light"/>
                <w:b/>
                <w:sz w:val="16"/>
                <w:szCs w:val="16"/>
                <w:lang w:val="ru-RU"/>
              </w:rPr>
            </w:pPr>
            <w:r>
              <w:rPr>
                <w:rFonts w:ascii="Calibri Light" w:hAnsi="Calibri Light" w:cs="Calibri Light"/>
                <w:b/>
                <w:sz w:val="16"/>
                <w:szCs w:val="16"/>
                <w:lang w:val="ru-RU"/>
              </w:rPr>
              <w:t>Флора</w:t>
            </w:r>
          </w:p>
        </w:tc>
        <w:tc>
          <w:tcPr>
            <w:tcW w:w="687" w:type="dxa"/>
            <w:shd w:val="clear" w:color="auto" w:fill="auto"/>
          </w:tcPr>
          <w:p w:rsidR="007F00AE" w:rsidRPr="005A3E2B" w:rsidRDefault="007F00AE" w:rsidP="00CA06D7">
            <w:pPr>
              <w:spacing w:after="0" w:line="240" w:lineRule="auto"/>
              <w:jc w:val="both"/>
              <w:rPr>
                <w:rFonts w:ascii="Calibri Light" w:hAnsi="Calibri Light" w:cs="Calibri Light"/>
                <w:sz w:val="16"/>
                <w:szCs w:val="16"/>
                <w:lang w:val="ru-RU"/>
              </w:rPr>
            </w:pPr>
            <w:r w:rsidRPr="005A3E2B">
              <w:rPr>
                <w:rFonts w:ascii="Calibri Light" w:hAnsi="Calibri Light" w:cs="Calibri Light"/>
                <w:sz w:val="16"/>
                <w:szCs w:val="16"/>
                <w:lang w:val="ru-RU"/>
              </w:rPr>
              <w:t>779,9</w:t>
            </w:r>
          </w:p>
        </w:tc>
        <w:tc>
          <w:tcPr>
            <w:tcW w:w="697" w:type="dxa"/>
            <w:shd w:val="clear" w:color="auto" w:fill="auto"/>
          </w:tcPr>
          <w:p w:rsidR="007F00AE" w:rsidRPr="005A3E2B" w:rsidRDefault="007F00AE" w:rsidP="00CA06D7">
            <w:pPr>
              <w:spacing w:after="0" w:line="240" w:lineRule="auto"/>
              <w:ind w:left="-72" w:right="-157"/>
              <w:jc w:val="both"/>
              <w:rPr>
                <w:rFonts w:ascii="Calibri Light" w:hAnsi="Calibri Light" w:cs="Calibri Light"/>
                <w:sz w:val="16"/>
                <w:szCs w:val="16"/>
                <w:lang w:val="ru-RU"/>
              </w:rPr>
            </w:pPr>
            <w:r w:rsidRPr="005A3E2B">
              <w:rPr>
                <w:rFonts w:ascii="Calibri Light" w:hAnsi="Calibri Light" w:cs="Calibri Light"/>
                <w:sz w:val="16"/>
                <w:szCs w:val="16"/>
                <w:lang w:val="ru-RU"/>
              </w:rPr>
              <w:t>1626,2</w:t>
            </w:r>
          </w:p>
        </w:tc>
        <w:tc>
          <w:tcPr>
            <w:tcW w:w="639" w:type="dxa"/>
            <w:shd w:val="clear" w:color="auto" w:fill="auto"/>
          </w:tcPr>
          <w:p w:rsidR="007F00AE" w:rsidRPr="005A3E2B" w:rsidRDefault="007F00AE" w:rsidP="00CA06D7">
            <w:pPr>
              <w:spacing w:after="0" w:line="240" w:lineRule="auto"/>
              <w:ind w:left="-63" w:right="-2"/>
              <w:jc w:val="both"/>
              <w:rPr>
                <w:rFonts w:ascii="Calibri Light" w:hAnsi="Calibri Light" w:cs="Calibri Light"/>
                <w:sz w:val="16"/>
                <w:szCs w:val="16"/>
                <w:lang w:val="ru-RU"/>
              </w:rPr>
            </w:pPr>
            <w:r w:rsidRPr="005A3E2B">
              <w:rPr>
                <w:rFonts w:ascii="Calibri Light" w:hAnsi="Calibri Light" w:cs="Calibri Light"/>
                <w:sz w:val="16"/>
                <w:szCs w:val="16"/>
                <w:lang w:val="ru-RU"/>
              </w:rPr>
              <w:t>593,3</w:t>
            </w:r>
          </w:p>
        </w:tc>
        <w:tc>
          <w:tcPr>
            <w:tcW w:w="715" w:type="dxa"/>
            <w:shd w:val="clear" w:color="auto" w:fill="auto"/>
          </w:tcPr>
          <w:p w:rsidR="007F00AE" w:rsidRPr="005A3E2B" w:rsidRDefault="007F00AE" w:rsidP="00CA06D7">
            <w:pPr>
              <w:spacing w:after="0" w:line="240" w:lineRule="auto"/>
              <w:ind w:left="-20" w:right="-214"/>
              <w:jc w:val="both"/>
              <w:rPr>
                <w:rFonts w:ascii="Calibri Light" w:hAnsi="Calibri Light" w:cs="Calibri Light"/>
                <w:sz w:val="16"/>
                <w:szCs w:val="16"/>
                <w:lang w:val="ro-MO"/>
              </w:rPr>
            </w:pPr>
            <w:r w:rsidRPr="005A3E2B">
              <w:rPr>
                <w:rFonts w:ascii="Calibri Light" w:hAnsi="Calibri Light" w:cs="Calibri Light"/>
                <w:sz w:val="16"/>
                <w:szCs w:val="16"/>
                <w:lang w:val="ro-MO"/>
              </w:rPr>
              <w:t>1812,8</w:t>
            </w:r>
          </w:p>
        </w:tc>
        <w:tc>
          <w:tcPr>
            <w:tcW w:w="639" w:type="dxa"/>
            <w:shd w:val="clear" w:color="auto" w:fill="auto"/>
          </w:tcPr>
          <w:p w:rsidR="007F00AE" w:rsidRPr="005A3E2B" w:rsidRDefault="007F00AE" w:rsidP="00CA06D7">
            <w:pPr>
              <w:spacing w:after="0" w:line="240" w:lineRule="auto"/>
              <w:ind w:right="-141"/>
              <w:jc w:val="both"/>
              <w:rPr>
                <w:rFonts w:ascii="Calibri Light" w:hAnsi="Calibri Light" w:cs="Calibri Light"/>
                <w:sz w:val="16"/>
                <w:szCs w:val="16"/>
                <w:lang w:val="ru-RU"/>
              </w:rPr>
            </w:pPr>
            <w:r w:rsidRPr="005A3E2B">
              <w:rPr>
                <w:rFonts w:ascii="Calibri Light" w:hAnsi="Calibri Light" w:cs="Calibri Light"/>
                <w:sz w:val="16"/>
                <w:szCs w:val="16"/>
                <w:lang w:val="ru-RU"/>
              </w:rPr>
              <w:t>3588,9</w:t>
            </w:r>
          </w:p>
        </w:tc>
        <w:tc>
          <w:tcPr>
            <w:tcW w:w="604" w:type="dxa"/>
            <w:shd w:val="clear" w:color="auto" w:fill="auto"/>
          </w:tcPr>
          <w:p w:rsidR="007F00AE" w:rsidRPr="005A3E2B" w:rsidRDefault="007F00AE" w:rsidP="00CA06D7">
            <w:pPr>
              <w:spacing w:after="0" w:line="240" w:lineRule="auto"/>
              <w:ind w:right="-108"/>
              <w:jc w:val="both"/>
              <w:rPr>
                <w:rFonts w:ascii="Calibri Light" w:hAnsi="Calibri Light" w:cs="Calibri Light"/>
                <w:sz w:val="16"/>
                <w:szCs w:val="16"/>
                <w:lang w:val="ru-RU"/>
              </w:rPr>
            </w:pPr>
            <w:r w:rsidRPr="005A3E2B">
              <w:rPr>
                <w:rFonts w:ascii="Calibri Light" w:hAnsi="Calibri Light" w:cs="Calibri Light"/>
                <w:sz w:val="16"/>
                <w:szCs w:val="16"/>
                <w:lang w:val="ru-RU"/>
              </w:rPr>
              <w:t>951,2</w:t>
            </w:r>
          </w:p>
        </w:tc>
        <w:tc>
          <w:tcPr>
            <w:tcW w:w="640" w:type="dxa"/>
            <w:shd w:val="clear" w:color="auto" w:fill="auto"/>
          </w:tcPr>
          <w:p w:rsidR="007F00AE" w:rsidRPr="005A3E2B" w:rsidRDefault="007F00AE" w:rsidP="00CA06D7">
            <w:pPr>
              <w:spacing w:after="0" w:line="240" w:lineRule="auto"/>
              <w:ind w:left="-112" w:right="-2"/>
              <w:jc w:val="both"/>
              <w:rPr>
                <w:rFonts w:ascii="Calibri Light" w:hAnsi="Calibri Light" w:cs="Calibri Light"/>
                <w:sz w:val="16"/>
                <w:szCs w:val="16"/>
                <w:lang w:val="ro-MO"/>
              </w:rPr>
            </w:pPr>
            <w:r w:rsidRPr="005A3E2B">
              <w:rPr>
                <w:rFonts w:ascii="Calibri Light" w:hAnsi="Calibri Light" w:cs="Calibri Light"/>
                <w:sz w:val="16"/>
                <w:szCs w:val="16"/>
                <w:lang w:val="ro-MO"/>
              </w:rPr>
              <w:t>4450,5</w:t>
            </w:r>
          </w:p>
        </w:tc>
        <w:tc>
          <w:tcPr>
            <w:tcW w:w="730" w:type="dxa"/>
            <w:shd w:val="clear" w:color="auto" w:fill="auto"/>
          </w:tcPr>
          <w:p w:rsidR="007F00AE" w:rsidRPr="005A3E2B" w:rsidRDefault="007F00AE" w:rsidP="00CA06D7">
            <w:pPr>
              <w:spacing w:after="0" w:line="240" w:lineRule="auto"/>
              <w:ind w:left="-43" w:right="-156"/>
              <w:jc w:val="both"/>
              <w:rPr>
                <w:rFonts w:ascii="Calibri Light" w:hAnsi="Calibri Light" w:cs="Calibri Light"/>
                <w:sz w:val="16"/>
                <w:szCs w:val="16"/>
                <w:lang w:val="ru-RU"/>
              </w:rPr>
            </w:pPr>
            <w:r w:rsidRPr="005A3E2B">
              <w:rPr>
                <w:rFonts w:ascii="Calibri Light" w:hAnsi="Calibri Light" w:cs="Calibri Light"/>
                <w:sz w:val="16"/>
                <w:szCs w:val="16"/>
                <w:lang w:val="ru-RU"/>
              </w:rPr>
              <w:t>8680,6</w:t>
            </w:r>
          </w:p>
        </w:tc>
        <w:tc>
          <w:tcPr>
            <w:tcW w:w="568" w:type="dxa"/>
            <w:shd w:val="clear" w:color="auto" w:fill="auto"/>
          </w:tcPr>
          <w:p w:rsidR="007F00AE" w:rsidRPr="005A3E2B" w:rsidRDefault="007F00AE" w:rsidP="00CA06D7">
            <w:pPr>
              <w:spacing w:after="0" w:line="240" w:lineRule="auto"/>
              <w:ind w:left="-64" w:right="-153"/>
              <w:jc w:val="both"/>
              <w:rPr>
                <w:rFonts w:ascii="Calibri Light" w:hAnsi="Calibri Light" w:cs="Calibri Light"/>
                <w:sz w:val="16"/>
                <w:szCs w:val="16"/>
                <w:lang w:val="ru-RU"/>
              </w:rPr>
            </w:pPr>
            <w:r w:rsidRPr="005A3E2B">
              <w:rPr>
                <w:rFonts w:ascii="Calibri Light" w:hAnsi="Calibri Light" w:cs="Calibri Light"/>
                <w:sz w:val="16"/>
                <w:szCs w:val="16"/>
                <w:lang w:val="ru-RU"/>
              </w:rPr>
              <w:t>1153,4</w:t>
            </w:r>
          </w:p>
        </w:tc>
        <w:tc>
          <w:tcPr>
            <w:tcW w:w="671" w:type="dxa"/>
            <w:shd w:val="clear" w:color="auto" w:fill="auto"/>
          </w:tcPr>
          <w:p w:rsidR="007F00AE" w:rsidRPr="005A3E2B" w:rsidRDefault="007F00AE" w:rsidP="00CA06D7">
            <w:pPr>
              <w:spacing w:after="0" w:line="240" w:lineRule="auto"/>
              <w:ind w:left="-57" w:right="-84"/>
              <w:jc w:val="both"/>
              <w:rPr>
                <w:rFonts w:ascii="Calibri Light" w:hAnsi="Calibri Light" w:cs="Calibri Light"/>
                <w:sz w:val="16"/>
                <w:szCs w:val="16"/>
                <w:lang w:val="ro-MO"/>
              </w:rPr>
            </w:pPr>
            <w:r w:rsidRPr="005A3E2B">
              <w:rPr>
                <w:rFonts w:ascii="Calibri Light" w:hAnsi="Calibri Light" w:cs="Calibri Light"/>
                <w:sz w:val="16"/>
                <w:szCs w:val="16"/>
                <w:lang w:val="ro-MO"/>
              </w:rPr>
              <w:t>11977,7</w:t>
            </w:r>
          </w:p>
        </w:tc>
        <w:tc>
          <w:tcPr>
            <w:tcW w:w="730" w:type="dxa"/>
            <w:shd w:val="clear" w:color="auto" w:fill="auto"/>
          </w:tcPr>
          <w:p w:rsidR="007F00AE" w:rsidRPr="005A3E2B" w:rsidRDefault="007F00AE" w:rsidP="00CA06D7">
            <w:pPr>
              <w:spacing w:after="0" w:line="240" w:lineRule="auto"/>
              <w:ind w:left="-40" w:right="-2"/>
              <w:jc w:val="both"/>
              <w:rPr>
                <w:rFonts w:ascii="Calibri Light" w:hAnsi="Calibri Light" w:cs="Calibri Light"/>
                <w:sz w:val="16"/>
                <w:szCs w:val="16"/>
                <w:lang w:val="ru-RU"/>
              </w:rPr>
            </w:pPr>
            <w:r w:rsidRPr="005A3E2B">
              <w:rPr>
                <w:rFonts w:ascii="Calibri Light" w:hAnsi="Calibri Light" w:cs="Calibri Light"/>
                <w:sz w:val="16"/>
                <w:szCs w:val="16"/>
                <w:lang w:val="ru-RU"/>
              </w:rPr>
              <w:t>13895,7</w:t>
            </w:r>
          </w:p>
        </w:tc>
        <w:tc>
          <w:tcPr>
            <w:tcW w:w="580" w:type="dxa"/>
            <w:shd w:val="clear" w:color="auto" w:fill="auto"/>
          </w:tcPr>
          <w:p w:rsidR="007F00AE" w:rsidRPr="005A3E2B" w:rsidRDefault="007F00AE" w:rsidP="00CA06D7">
            <w:pPr>
              <w:spacing w:after="0" w:line="240" w:lineRule="auto"/>
              <w:ind w:left="-50" w:right="-157"/>
              <w:jc w:val="both"/>
              <w:rPr>
                <w:rFonts w:ascii="Calibri Light" w:hAnsi="Calibri Light" w:cs="Calibri Light"/>
                <w:sz w:val="16"/>
                <w:szCs w:val="16"/>
                <w:lang w:val="ru-RU"/>
              </w:rPr>
            </w:pPr>
            <w:r w:rsidRPr="005A3E2B">
              <w:rPr>
                <w:rFonts w:ascii="Calibri Light" w:hAnsi="Calibri Light" w:cs="Calibri Light"/>
                <w:sz w:val="16"/>
                <w:szCs w:val="16"/>
                <w:lang w:val="ru-RU"/>
              </w:rPr>
              <w:t>2697,9</w:t>
            </w:r>
          </w:p>
        </w:tc>
        <w:tc>
          <w:tcPr>
            <w:tcW w:w="759" w:type="dxa"/>
            <w:shd w:val="clear" w:color="auto" w:fill="auto"/>
          </w:tcPr>
          <w:p w:rsidR="007F00AE" w:rsidRPr="005A3E2B" w:rsidRDefault="007F00AE" w:rsidP="00CA06D7">
            <w:pPr>
              <w:spacing w:after="0" w:line="240" w:lineRule="auto"/>
              <w:ind w:left="-63" w:right="-54"/>
              <w:jc w:val="both"/>
              <w:rPr>
                <w:rFonts w:ascii="Calibri Light" w:hAnsi="Calibri Light" w:cs="Calibri Light"/>
                <w:sz w:val="16"/>
                <w:szCs w:val="16"/>
                <w:lang w:val="ro-MO"/>
              </w:rPr>
            </w:pPr>
            <w:r w:rsidRPr="005A3E2B">
              <w:rPr>
                <w:rFonts w:ascii="Calibri Light" w:hAnsi="Calibri Light" w:cs="Calibri Light"/>
                <w:sz w:val="16"/>
                <w:szCs w:val="16"/>
                <w:lang w:val="ro-MO"/>
              </w:rPr>
              <w:t>23175,5</w:t>
            </w:r>
          </w:p>
        </w:tc>
      </w:tr>
      <w:tr w:rsidR="007F00AE" w:rsidRPr="005A3E2B" w:rsidTr="000F59C5">
        <w:trPr>
          <w:trHeight w:val="542"/>
        </w:trPr>
        <w:tc>
          <w:tcPr>
            <w:tcW w:w="810" w:type="dxa"/>
            <w:shd w:val="clear" w:color="auto" w:fill="auto"/>
          </w:tcPr>
          <w:p w:rsidR="007F00AE" w:rsidRPr="007F00AE" w:rsidRDefault="007F00AE" w:rsidP="009679A1">
            <w:pPr>
              <w:spacing w:after="0" w:line="240" w:lineRule="auto"/>
              <w:ind w:right="-120"/>
              <w:jc w:val="both"/>
              <w:rPr>
                <w:rFonts w:ascii="Calibri Light" w:hAnsi="Calibri Light" w:cs="Calibri Light"/>
                <w:b/>
                <w:sz w:val="16"/>
                <w:szCs w:val="16"/>
                <w:lang w:val="ru-RU"/>
              </w:rPr>
            </w:pPr>
            <w:r>
              <w:rPr>
                <w:rFonts w:ascii="Calibri Light" w:hAnsi="Calibri Light" w:cs="Calibri Light"/>
                <w:b/>
                <w:color w:val="333333"/>
                <w:sz w:val="16"/>
                <w:szCs w:val="16"/>
                <w:shd w:val="clear" w:color="auto" w:fill="FFFFFF"/>
                <w:lang w:val="ru-RU"/>
              </w:rPr>
              <w:t>Фауна</w:t>
            </w:r>
            <w:r w:rsidRPr="007F00AE">
              <w:rPr>
                <w:rFonts w:ascii="Calibri Light" w:hAnsi="Calibri Light" w:cs="Calibri Light"/>
                <w:b/>
                <w:color w:val="333333"/>
                <w:sz w:val="16"/>
                <w:szCs w:val="16"/>
                <w:shd w:val="clear" w:color="auto" w:fill="FFFFFF"/>
                <w:lang w:val="ru-RU"/>
              </w:rPr>
              <w:t xml:space="preserve"> (Лов рыбы) Охотни-чьи/рыб-ные ресурсы </w:t>
            </w:r>
          </w:p>
        </w:tc>
        <w:tc>
          <w:tcPr>
            <w:tcW w:w="687" w:type="dxa"/>
            <w:shd w:val="clear" w:color="auto" w:fill="auto"/>
          </w:tcPr>
          <w:p w:rsidR="007F00AE" w:rsidRPr="005A3E2B" w:rsidRDefault="007F00AE" w:rsidP="00CA06D7">
            <w:pPr>
              <w:spacing w:after="0" w:line="240" w:lineRule="auto"/>
              <w:jc w:val="both"/>
              <w:rPr>
                <w:rFonts w:ascii="Calibri Light" w:hAnsi="Calibri Light" w:cs="Calibri Light"/>
                <w:sz w:val="16"/>
                <w:szCs w:val="16"/>
              </w:rPr>
            </w:pPr>
            <w:r w:rsidRPr="005A3E2B">
              <w:rPr>
                <w:rFonts w:ascii="Calibri Light" w:hAnsi="Calibri Light" w:cs="Calibri Light"/>
                <w:sz w:val="16"/>
                <w:szCs w:val="16"/>
              </w:rPr>
              <w:t>130,1</w:t>
            </w:r>
          </w:p>
        </w:tc>
        <w:tc>
          <w:tcPr>
            <w:tcW w:w="697" w:type="dxa"/>
            <w:shd w:val="clear" w:color="auto" w:fill="auto"/>
          </w:tcPr>
          <w:p w:rsidR="007F00AE" w:rsidRPr="005A3E2B" w:rsidRDefault="007F00AE" w:rsidP="00CA06D7">
            <w:pPr>
              <w:spacing w:after="0" w:line="240" w:lineRule="auto"/>
              <w:ind w:left="-72" w:right="-157"/>
              <w:jc w:val="both"/>
              <w:rPr>
                <w:rFonts w:ascii="Calibri Light" w:hAnsi="Calibri Light" w:cs="Calibri Light"/>
                <w:sz w:val="16"/>
                <w:szCs w:val="16"/>
                <w:lang w:val="ru-RU"/>
              </w:rPr>
            </w:pPr>
            <w:r w:rsidRPr="005A3E2B">
              <w:rPr>
                <w:rFonts w:ascii="Calibri Light" w:hAnsi="Calibri Light" w:cs="Calibri Light"/>
                <w:sz w:val="16"/>
                <w:szCs w:val="16"/>
                <w:lang w:val="ru-RU"/>
              </w:rPr>
              <w:t>502,4</w:t>
            </w:r>
          </w:p>
        </w:tc>
        <w:tc>
          <w:tcPr>
            <w:tcW w:w="639" w:type="dxa"/>
            <w:shd w:val="clear" w:color="auto" w:fill="auto"/>
          </w:tcPr>
          <w:p w:rsidR="007F00AE" w:rsidRPr="005A3E2B" w:rsidRDefault="007F00AE" w:rsidP="00CA06D7">
            <w:pPr>
              <w:spacing w:after="0" w:line="240" w:lineRule="auto"/>
              <w:ind w:left="-63" w:right="-2"/>
              <w:jc w:val="both"/>
              <w:rPr>
                <w:rFonts w:ascii="Calibri Light" w:hAnsi="Calibri Light" w:cs="Calibri Light"/>
                <w:sz w:val="16"/>
                <w:szCs w:val="16"/>
                <w:lang w:val="ru-RU"/>
              </w:rPr>
            </w:pPr>
            <w:r w:rsidRPr="005A3E2B">
              <w:rPr>
                <w:rFonts w:ascii="Calibri Light" w:hAnsi="Calibri Light" w:cs="Calibri Light"/>
                <w:sz w:val="16"/>
                <w:szCs w:val="16"/>
                <w:lang w:val="ru-RU"/>
              </w:rPr>
              <w:t>185,9</w:t>
            </w:r>
          </w:p>
        </w:tc>
        <w:tc>
          <w:tcPr>
            <w:tcW w:w="715" w:type="dxa"/>
            <w:shd w:val="clear" w:color="auto" w:fill="auto"/>
          </w:tcPr>
          <w:p w:rsidR="007F00AE" w:rsidRPr="005A3E2B" w:rsidRDefault="007F00AE" w:rsidP="00CA06D7">
            <w:pPr>
              <w:spacing w:after="0" w:line="240" w:lineRule="auto"/>
              <w:ind w:left="-20" w:right="-214"/>
              <w:jc w:val="both"/>
              <w:rPr>
                <w:rFonts w:ascii="Calibri Light" w:hAnsi="Calibri Light" w:cs="Calibri Light"/>
                <w:sz w:val="16"/>
                <w:szCs w:val="16"/>
                <w:lang w:val="ro-MO"/>
              </w:rPr>
            </w:pPr>
            <w:r w:rsidRPr="005A3E2B">
              <w:rPr>
                <w:rFonts w:ascii="Calibri Light" w:hAnsi="Calibri Light" w:cs="Calibri Light"/>
                <w:sz w:val="16"/>
                <w:szCs w:val="16"/>
                <w:lang w:val="ro-MO"/>
              </w:rPr>
              <w:t>446,6</w:t>
            </w:r>
          </w:p>
        </w:tc>
        <w:tc>
          <w:tcPr>
            <w:tcW w:w="639" w:type="dxa"/>
            <w:shd w:val="clear" w:color="auto" w:fill="auto"/>
          </w:tcPr>
          <w:p w:rsidR="007F00AE" w:rsidRPr="005A3E2B" w:rsidRDefault="007F00AE" w:rsidP="00CA06D7">
            <w:pPr>
              <w:spacing w:after="0" w:line="240" w:lineRule="auto"/>
              <w:ind w:right="-141"/>
              <w:jc w:val="both"/>
              <w:rPr>
                <w:rFonts w:ascii="Calibri Light" w:hAnsi="Calibri Light" w:cs="Calibri Light"/>
                <w:sz w:val="16"/>
                <w:szCs w:val="16"/>
                <w:lang w:val="ru-RU"/>
              </w:rPr>
            </w:pPr>
            <w:r w:rsidRPr="005A3E2B">
              <w:rPr>
                <w:rFonts w:ascii="Calibri Light" w:hAnsi="Calibri Light" w:cs="Calibri Light"/>
                <w:sz w:val="16"/>
                <w:szCs w:val="16"/>
                <w:lang w:val="ru-RU"/>
              </w:rPr>
              <w:t>252,4</w:t>
            </w:r>
          </w:p>
        </w:tc>
        <w:tc>
          <w:tcPr>
            <w:tcW w:w="604" w:type="dxa"/>
            <w:shd w:val="clear" w:color="auto" w:fill="auto"/>
          </w:tcPr>
          <w:p w:rsidR="007F00AE" w:rsidRPr="005A3E2B" w:rsidRDefault="007F00AE" w:rsidP="00CA06D7">
            <w:pPr>
              <w:spacing w:after="0" w:line="240" w:lineRule="auto"/>
              <w:ind w:right="-108"/>
              <w:jc w:val="both"/>
              <w:rPr>
                <w:rFonts w:ascii="Calibri Light" w:hAnsi="Calibri Light" w:cs="Calibri Light"/>
                <w:sz w:val="16"/>
                <w:szCs w:val="16"/>
                <w:lang w:val="ru-RU"/>
              </w:rPr>
            </w:pPr>
            <w:r w:rsidRPr="005A3E2B">
              <w:rPr>
                <w:rFonts w:ascii="Calibri Light" w:hAnsi="Calibri Light" w:cs="Calibri Light"/>
                <w:sz w:val="16"/>
                <w:szCs w:val="16"/>
                <w:lang w:val="ru-RU"/>
              </w:rPr>
              <w:t>344,9</w:t>
            </w:r>
          </w:p>
        </w:tc>
        <w:tc>
          <w:tcPr>
            <w:tcW w:w="640" w:type="dxa"/>
            <w:shd w:val="clear" w:color="auto" w:fill="auto"/>
          </w:tcPr>
          <w:p w:rsidR="007F00AE" w:rsidRPr="005A3E2B" w:rsidRDefault="007F00AE" w:rsidP="00CA06D7">
            <w:pPr>
              <w:spacing w:after="0" w:line="240" w:lineRule="auto"/>
              <w:ind w:left="-112" w:right="-2"/>
              <w:jc w:val="both"/>
              <w:rPr>
                <w:rFonts w:ascii="Calibri Light" w:hAnsi="Calibri Light" w:cs="Calibri Light"/>
                <w:sz w:val="16"/>
                <w:szCs w:val="16"/>
                <w:lang w:val="ro-MO"/>
              </w:rPr>
            </w:pPr>
            <w:r w:rsidRPr="005A3E2B">
              <w:rPr>
                <w:rFonts w:ascii="Calibri Light" w:hAnsi="Calibri Light" w:cs="Calibri Light"/>
                <w:sz w:val="16"/>
                <w:szCs w:val="16"/>
                <w:lang w:val="ro-MO"/>
              </w:rPr>
              <w:t>354,1</w:t>
            </w:r>
          </w:p>
        </w:tc>
        <w:tc>
          <w:tcPr>
            <w:tcW w:w="730" w:type="dxa"/>
            <w:shd w:val="clear" w:color="auto" w:fill="auto"/>
          </w:tcPr>
          <w:p w:rsidR="007F00AE" w:rsidRPr="005A3E2B" w:rsidRDefault="007F00AE" w:rsidP="00CA06D7">
            <w:pPr>
              <w:spacing w:after="0" w:line="240" w:lineRule="auto"/>
              <w:ind w:left="-43" w:right="-156"/>
              <w:jc w:val="both"/>
              <w:rPr>
                <w:rFonts w:ascii="Calibri Light" w:hAnsi="Calibri Light" w:cs="Calibri Light"/>
                <w:sz w:val="16"/>
                <w:szCs w:val="16"/>
                <w:lang w:val="ru-RU"/>
              </w:rPr>
            </w:pPr>
            <w:r w:rsidRPr="005A3E2B">
              <w:rPr>
                <w:rFonts w:ascii="Calibri Light" w:hAnsi="Calibri Light" w:cs="Calibri Light"/>
                <w:sz w:val="16"/>
                <w:szCs w:val="16"/>
                <w:lang w:val="ru-RU"/>
              </w:rPr>
              <w:t>342,1</w:t>
            </w:r>
          </w:p>
        </w:tc>
        <w:tc>
          <w:tcPr>
            <w:tcW w:w="568" w:type="dxa"/>
            <w:shd w:val="clear" w:color="auto" w:fill="auto"/>
          </w:tcPr>
          <w:p w:rsidR="007F00AE" w:rsidRPr="005A3E2B" w:rsidRDefault="007F00AE" w:rsidP="00CA06D7">
            <w:pPr>
              <w:spacing w:after="0" w:line="240" w:lineRule="auto"/>
              <w:ind w:left="-64" w:right="-153"/>
              <w:jc w:val="both"/>
              <w:rPr>
                <w:rFonts w:ascii="Calibri Light" w:hAnsi="Calibri Light" w:cs="Calibri Light"/>
                <w:sz w:val="16"/>
                <w:szCs w:val="16"/>
                <w:lang w:val="ru-RU"/>
              </w:rPr>
            </w:pPr>
            <w:r w:rsidRPr="005A3E2B">
              <w:rPr>
                <w:rFonts w:ascii="Calibri Light" w:hAnsi="Calibri Light" w:cs="Calibri Light"/>
                <w:sz w:val="16"/>
                <w:szCs w:val="16"/>
                <w:lang w:val="ru-RU"/>
              </w:rPr>
              <w:t>262,7</w:t>
            </w:r>
          </w:p>
        </w:tc>
        <w:tc>
          <w:tcPr>
            <w:tcW w:w="671" w:type="dxa"/>
            <w:shd w:val="clear" w:color="auto" w:fill="auto"/>
          </w:tcPr>
          <w:p w:rsidR="007F00AE" w:rsidRPr="005A3E2B" w:rsidRDefault="007F00AE" w:rsidP="00CA06D7">
            <w:pPr>
              <w:spacing w:after="0" w:line="240" w:lineRule="auto"/>
              <w:ind w:left="-57" w:right="-84"/>
              <w:jc w:val="both"/>
              <w:rPr>
                <w:rFonts w:ascii="Calibri Light" w:hAnsi="Calibri Light" w:cs="Calibri Light"/>
                <w:sz w:val="16"/>
                <w:szCs w:val="16"/>
                <w:lang w:val="ro-MO"/>
              </w:rPr>
            </w:pPr>
            <w:r w:rsidRPr="005A3E2B">
              <w:rPr>
                <w:rFonts w:ascii="Calibri Light" w:hAnsi="Calibri Light" w:cs="Calibri Light"/>
                <w:sz w:val="16"/>
                <w:szCs w:val="16"/>
                <w:lang w:val="ro-MO"/>
              </w:rPr>
              <w:t>433,5</w:t>
            </w:r>
          </w:p>
        </w:tc>
        <w:tc>
          <w:tcPr>
            <w:tcW w:w="730" w:type="dxa"/>
            <w:shd w:val="clear" w:color="auto" w:fill="auto"/>
          </w:tcPr>
          <w:p w:rsidR="007F00AE" w:rsidRPr="005A3E2B" w:rsidRDefault="007F00AE" w:rsidP="00CA06D7">
            <w:pPr>
              <w:spacing w:after="0" w:line="240" w:lineRule="auto"/>
              <w:ind w:left="-40" w:right="-2"/>
              <w:jc w:val="both"/>
              <w:rPr>
                <w:rFonts w:ascii="Calibri Light" w:hAnsi="Calibri Light" w:cs="Calibri Light"/>
                <w:sz w:val="16"/>
                <w:szCs w:val="16"/>
                <w:lang w:val="ru-RU"/>
              </w:rPr>
            </w:pPr>
            <w:r w:rsidRPr="005A3E2B">
              <w:rPr>
                <w:rFonts w:ascii="Calibri Light" w:hAnsi="Calibri Light" w:cs="Calibri Light"/>
                <w:sz w:val="16"/>
                <w:szCs w:val="16"/>
                <w:lang w:val="ru-RU"/>
              </w:rPr>
              <w:t>1096,9</w:t>
            </w:r>
          </w:p>
        </w:tc>
        <w:tc>
          <w:tcPr>
            <w:tcW w:w="580" w:type="dxa"/>
            <w:shd w:val="clear" w:color="auto" w:fill="auto"/>
          </w:tcPr>
          <w:p w:rsidR="007F00AE" w:rsidRPr="005A3E2B" w:rsidRDefault="007F00AE" w:rsidP="00CA06D7">
            <w:pPr>
              <w:spacing w:after="0" w:line="240" w:lineRule="auto"/>
              <w:ind w:left="-50" w:right="-157"/>
              <w:jc w:val="both"/>
              <w:rPr>
                <w:rFonts w:ascii="Calibri Light" w:hAnsi="Calibri Light" w:cs="Calibri Light"/>
                <w:sz w:val="16"/>
                <w:szCs w:val="16"/>
                <w:lang w:val="ru-RU"/>
              </w:rPr>
            </w:pPr>
            <w:r w:rsidRPr="005A3E2B">
              <w:rPr>
                <w:rFonts w:ascii="Calibri Light" w:hAnsi="Calibri Light" w:cs="Calibri Light"/>
                <w:sz w:val="16"/>
                <w:szCs w:val="16"/>
                <w:lang w:val="ru-RU"/>
              </w:rPr>
              <w:t>793,5</w:t>
            </w:r>
          </w:p>
        </w:tc>
        <w:tc>
          <w:tcPr>
            <w:tcW w:w="759" w:type="dxa"/>
            <w:shd w:val="clear" w:color="auto" w:fill="auto"/>
          </w:tcPr>
          <w:p w:rsidR="007F00AE" w:rsidRPr="005A3E2B" w:rsidRDefault="007F00AE" w:rsidP="00CA06D7">
            <w:pPr>
              <w:spacing w:after="0" w:line="240" w:lineRule="auto"/>
              <w:ind w:left="-63" w:right="-54"/>
              <w:jc w:val="both"/>
              <w:rPr>
                <w:rFonts w:ascii="Calibri Light" w:hAnsi="Calibri Light" w:cs="Calibri Light"/>
                <w:sz w:val="16"/>
                <w:szCs w:val="16"/>
                <w:lang w:val="ro-MO"/>
              </w:rPr>
            </w:pPr>
            <w:r w:rsidRPr="005A3E2B">
              <w:rPr>
                <w:rFonts w:ascii="Calibri Light" w:hAnsi="Calibri Light" w:cs="Calibri Light"/>
                <w:sz w:val="16"/>
                <w:szCs w:val="16"/>
                <w:lang w:val="ro-MO"/>
              </w:rPr>
              <w:t>736,9</w:t>
            </w:r>
          </w:p>
        </w:tc>
      </w:tr>
      <w:tr w:rsidR="007F00AE" w:rsidRPr="005A3E2B" w:rsidTr="000F59C5">
        <w:trPr>
          <w:trHeight w:val="495"/>
        </w:trPr>
        <w:tc>
          <w:tcPr>
            <w:tcW w:w="810" w:type="dxa"/>
            <w:shd w:val="clear" w:color="auto" w:fill="auto"/>
          </w:tcPr>
          <w:p w:rsidR="007F00AE" w:rsidRDefault="007F00AE" w:rsidP="00CA06D7">
            <w:pPr>
              <w:spacing w:after="0" w:line="240" w:lineRule="auto"/>
              <w:ind w:right="-2"/>
              <w:jc w:val="both"/>
              <w:rPr>
                <w:rFonts w:ascii="Calibri Light" w:hAnsi="Calibri Light" w:cs="Calibri Light"/>
                <w:b/>
                <w:color w:val="333333"/>
                <w:sz w:val="16"/>
                <w:szCs w:val="16"/>
                <w:shd w:val="clear" w:color="auto" w:fill="FFFFFF"/>
                <w:lang w:val="ru-RU"/>
              </w:rPr>
            </w:pPr>
            <w:r w:rsidRPr="007F00AE">
              <w:rPr>
                <w:rFonts w:ascii="Calibri Light" w:hAnsi="Calibri Light" w:cs="Calibri Light"/>
                <w:b/>
                <w:color w:val="333333"/>
                <w:sz w:val="16"/>
                <w:szCs w:val="16"/>
                <w:shd w:val="clear" w:color="auto" w:fill="FFFFFF"/>
                <w:lang w:val="ru-RU"/>
              </w:rPr>
              <w:t>Почва/</w:t>
            </w:r>
          </w:p>
          <w:p w:rsidR="007F00AE" w:rsidRPr="005A3E2B" w:rsidRDefault="007F00AE" w:rsidP="007F00AE">
            <w:pPr>
              <w:spacing w:after="0" w:line="240" w:lineRule="auto"/>
              <w:ind w:right="-2"/>
              <w:jc w:val="both"/>
              <w:rPr>
                <w:rFonts w:ascii="Calibri Light" w:hAnsi="Calibri Light" w:cs="Calibri Light"/>
                <w:b/>
                <w:color w:val="333333"/>
                <w:sz w:val="16"/>
                <w:szCs w:val="16"/>
                <w:shd w:val="clear" w:color="auto" w:fill="FFFFFF"/>
                <w:lang w:val="ru-RU"/>
              </w:rPr>
            </w:pPr>
            <w:r w:rsidRPr="007F00AE">
              <w:rPr>
                <w:rFonts w:ascii="Calibri Light" w:hAnsi="Calibri Light" w:cs="Calibri Light"/>
                <w:b/>
                <w:color w:val="333333"/>
                <w:sz w:val="16"/>
                <w:szCs w:val="16"/>
                <w:shd w:val="clear" w:color="auto" w:fill="FFFFFF"/>
                <w:lang w:val="ru-RU"/>
              </w:rPr>
              <w:t xml:space="preserve">Недра </w:t>
            </w:r>
          </w:p>
        </w:tc>
        <w:tc>
          <w:tcPr>
            <w:tcW w:w="687" w:type="dxa"/>
            <w:shd w:val="clear" w:color="auto" w:fill="auto"/>
          </w:tcPr>
          <w:p w:rsidR="007F00AE" w:rsidRPr="005A3E2B" w:rsidRDefault="007F00AE" w:rsidP="00CA06D7">
            <w:pPr>
              <w:spacing w:after="0" w:line="240" w:lineRule="auto"/>
              <w:jc w:val="both"/>
              <w:rPr>
                <w:rFonts w:ascii="Calibri Light" w:hAnsi="Calibri Light" w:cs="Calibri Light"/>
                <w:sz w:val="16"/>
                <w:szCs w:val="16"/>
                <w:lang w:val="ru-RU"/>
              </w:rPr>
            </w:pPr>
            <w:r w:rsidRPr="005A3E2B">
              <w:rPr>
                <w:rFonts w:ascii="Calibri Light" w:hAnsi="Calibri Light" w:cs="Calibri Light"/>
                <w:sz w:val="16"/>
                <w:szCs w:val="16"/>
                <w:lang w:val="ru-RU"/>
              </w:rPr>
              <w:t>132,5</w:t>
            </w:r>
          </w:p>
        </w:tc>
        <w:tc>
          <w:tcPr>
            <w:tcW w:w="697" w:type="dxa"/>
            <w:shd w:val="clear" w:color="auto" w:fill="auto"/>
          </w:tcPr>
          <w:p w:rsidR="007F00AE" w:rsidRPr="005A3E2B" w:rsidRDefault="007F00AE" w:rsidP="00CA06D7">
            <w:pPr>
              <w:spacing w:after="0" w:line="240" w:lineRule="auto"/>
              <w:ind w:left="-72" w:right="-157"/>
              <w:jc w:val="both"/>
              <w:rPr>
                <w:rFonts w:ascii="Calibri Light" w:hAnsi="Calibri Light" w:cs="Calibri Light"/>
                <w:sz w:val="16"/>
                <w:szCs w:val="16"/>
                <w:lang w:val="ru-RU"/>
              </w:rPr>
            </w:pPr>
            <w:r w:rsidRPr="005A3E2B">
              <w:rPr>
                <w:rFonts w:ascii="Calibri Light" w:hAnsi="Calibri Light" w:cs="Calibri Light"/>
                <w:sz w:val="16"/>
                <w:szCs w:val="16"/>
                <w:lang w:val="ru-RU"/>
              </w:rPr>
              <w:t>60225,4</w:t>
            </w:r>
          </w:p>
        </w:tc>
        <w:tc>
          <w:tcPr>
            <w:tcW w:w="639" w:type="dxa"/>
            <w:shd w:val="clear" w:color="auto" w:fill="auto"/>
          </w:tcPr>
          <w:p w:rsidR="007F00AE" w:rsidRPr="005A3E2B" w:rsidRDefault="007F00AE" w:rsidP="00CA06D7">
            <w:pPr>
              <w:spacing w:after="0" w:line="240" w:lineRule="auto"/>
              <w:ind w:left="-63" w:right="-2"/>
              <w:jc w:val="both"/>
              <w:rPr>
                <w:rFonts w:ascii="Calibri Light" w:hAnsi="Calibri Light" w:cs="Calibri Light"/>
                <w:sz w:val="16"/>
                <w:szCs w:val="16"/>
                <w:lang w:val="ru-RU"/>
              </w:rPr>
            </w:pPr>
            <w:r w:rsidRPr="005A3E2B">
              <w:rPr>
                <w:rFonts w:ascii="Calibri Light" w:hAnsi="Calibri Light" w:cs="Calibri Light"/>
                <w:sz w:val="16"/>
                <w:szCs w:val="16"/>
                <w:lang w:val="ru-RU"/>
              </w:rPr>
              <w:t>521,5</w:t>
            </w:r>
          </w:p>
        </w:tc>
        <w:tc>
          <w:tcPr>
            <w:tcW w:w="715" w:type="dxa"/>
            <w:shd w:val="clear" w:color="auto" w:fill="auto"/>
          </w:tcPr>
          <w:p w:rsidR="007F00AE" w:rsidRPr="005A3E2B" w:rsidRDefault="007F00AE" w:rsidP="00CA06D7">
            <w:pPr>
              <w:spacing w:after="0" w:line="240" w:lineRule="auto"/>
              <w:ind w:left="-20" w:right="-214"/>
              <w:jc w:val="both"/>
              <w:rPr>
                <w:rFonts w:ascii="Calibri Light" w:hAnsi="Calibri Light" w:cs="Calibri Light"/>
                <w:sz w:val="16"/>
                <w:szCs w:val="16"/>
                <w:lang w:val="ro-MO"/>
              </w:rPr>
            </w:pPr>
            <w:r w:rsidRPr="005A3E2B">
              <w:rPr>
                <w:rFonts w:ascii="Calibri Light" w:hAnsi="Calibri Light" w:cs="Calibri Light"/>
                <w:sz w:val="16"/>
                <w:szCs w:val="16"/>
                <w:lang w:val="ro-MO"/>
              </w:rPr>
              <w:t>59836,4</w:t>
            </w:r>
          </w:p>
        </w:tc>
        <w:tc>
          <w:tcPr>
            <w:tcW w:w="639" w:type="dxa"/>
            <w:shd w:val="clear" w:color="auto" w:fill="auto"/>
          </w:tcPr>
          <w:p w:rsidR="007F00AE" w:rsidRPr="005A3E2B" w:rsidRDefault="007F00AE" w:rsidP="00CA06D7">
            <w:pPr>
              <w:spacing w:after="0" w:line="240" w:lineRule="auto"/>
              <w:ind w:right="-141"/>
              <w:jc w:val="both"/>
              <w:rPr>
                <w:rFonts w:ascii="Calibri Light" w:hAnsi="Calibri Light" w:cs="Calibri Light"/>
                <w:sz w:val="16"/>
                <w:szCs w:val="16"/>
                <w:lang w:val="ru-RU"/>
              </w:rPr>
            </w:pPr>
            <w:r w:rsidRPr="005A3E2B">
              <w:rPr>
                <w:rFonts w:ascii="Calibri Light" w:hAnsi="Calibri Light" w:cs="Calibri Light"/>
                <w:sz w:val="16"/>
                <w:szCs w:val="16"/>
                <w:lang w:val="ru-RU"/>
              </w:rPr>
              <w:t>13922,0</w:t>
            </w:r>
          </w:p>
        </w:tc>
        <w:tc>
          <w:tcPr>
            <w:tcW w:w="604" w:type="dxa"/>
            <w:shd w:val="clear" w:color="auto" w:fill="auto"/>
          </w:tcPr>
          <w:p w:rsidR="007F00AE" w:rsidRPr="005A3E2B" w:rsidRDefault="007F00AE" w:rsidP="00CA06D7">
            <w:pPr>
              <w:spacing w:after="0" w:line="240" w:lineRule="auto"/>
              <w:ind w:right="-108"/>
              <w:jc w:val="both"/>
              <w:rPr>
                <w:rFonts w:ascii="Calibri Light" w:hAnsi="Calibri Light" w:cs="Calibri Light"/>
                <w:sz w:val="16"/>
                <w:szCs w:val="16"/>
                <w:lang w:val="ru-RU"/>
              </w:rPr>
            </w:pPr>
            <w:r w:rsidRPr="005A3E2B">
              <w:rPr>
                <w:rFonts w:ascii="Calibri Light" w:hAnsi="Calibri Light" w:cs="Calibri Light"/>
                <w:sz w:val="16"/>
                <w:szCs w:val="16"/>
                <w:lang w:val="ru-RU"/>
              </w:rPr>
              <w:t>325,6</w:t>
            </w:r>
          </w:p>
        </w:tc>
        <w:tc>
          <w:tcPr>
            <w:tcW w:w="640" w:type="dxa"/>
            <w:shd w:val="clear" w:color="auto" w:fill="auto"/>
          </w:tcPr>
          <w:p w:rsidR="007F00AE" w:rsidRPr="005A3E2B" w:rsidRDefault="007F00AE" w:rsidP="00CA06D7">
            <w:pPr>
              <w:spacing w:after="0" w:line="240" w:lineRule="auto"/>
              <w:ind w:left="-112" w:right="-2"/>
              <w:jc w:val="both"/>
              <w:rPr>
                <w:rFonts w:ascii="Calibri Light" w:hAnsi="Calibri Light" w:cs="Calibri Light"/>
                <w:sz w:val="16"/>
                <w:szCs w:val="16"/>
                <w:lang w:val="ro-MO"/>
              </w:rPr>
            </w:pPr>
            <w:r w:rsidRPr="005A3E2B">
              <w:rPr>
                <w:rFonts w:ascii="Calibri Light" w:hAnsi="Calibri Light" w:cs="Calibri Light"/>
                <w:sz w:val="16"/>
                <w:szCs w:val="16"/>
                <w:lang w:val="ro-MO"/>
              </w:rPr>
              <w:t>73432,8</w:t>
            </w:r>
          </w:p>
        </w:tc>
        <w:tc>
          <w:tcPr>
            <w:tcW w:w="730" w:type="dxa"/>
            <w:shd w:val="clear" w:color="auto" w:fill="auto"/>
          </w:tcPr>
          <w:p w:rsidR="007F00AE" w:rsidRPr="005A3E2B" w:rsidRDefault="007F00AE" w:rsidP="00CA06D7">
            <w:pPr>
              <w:spacing w:after="0" w:line="240" w:lineRule="auto"/>
              <w:ind w:left="-43" w:right="-156"/>
              <w:jc w:val="both"/>
              <w:rPr>
                <w:rFonts w:ascii="Calibri Light" w:hAnsi="Calibri Light" w:cs="Calibri Light"/>
                <w:sz w:val="16"/>
                <w:szCs w:val="16"/>
                <w:lang w:val="ru-RU"/>
              </w:rPr>
            </w:pPr>
            <w:r w:rsidRPr="005A3E2B">
              <w:rPr>
                <w:rFonts w:ascii="Calibri Light" w:hAnsi="Calibri Light" w:cs="Calibri Light"/>
                <w:sz w:val="16"/>
                <w:szCs w:val="16"/>
                <w:lang w:val="ru-RU"/>
              </w:rPr>
              <w:t>749027,4</w:t>
            </w:r>
          </w:p>
        </w:tc>
        <w:tc>
          <w:tcPr>
            <w:tcW w:w="568" w:type="dxa"/>
            <w:shd w:val="clear" w:color="auto" w:fill="auto"/>
          </w:tcPr>
          <w:p w:rsidR="007F00AE" w:rsidRPr="005A3E2B" w:rsidRDefault="007F00AE" w:rsidP="00CA06D7">
            <w:pPr>
              <w:spacing w:after="0" w:line="240" w:lineRule="auto"/>
              <w:ind w:left="-64" w:right="-153"/>
              <w:jc w:val="both"/>
              <w:rPr>
                <w:rFonts w:ascii="Calibri Light" w:hAnsi="Calibri Light" w:cs="Calibri Light"/>
                <w:sz w:val="16"/>
                <w:szCs w:val="16"/>
                <w:lang w:val="ru-RU"/>
              </w:rPr>
            </w:pPr>
            <w:r w:rsidRPr="005A3E2B">
              <w:rPr>
                <w:rFonts w:ascii="Calibri Light" w:hAnsi="Calibri Light" w:cs="Calibri Light"/>
                <w:sz w:val="16"/>
                <w:szCs w:val="16"/>
                <w:lang w:val="ru-RU"/>
              </w:rPr>
              <w:t>125,5</w:t>
            </w:r>
          </w:p>
        </w:tc>
        <w:tc>
          <w:tcPr>
            <w:tcW w:w="671" w:type="dxa"/>
            <w:shd w:val="clear" w:color="auto" w:fill="auto"/>
          </w:tcPr>
          <w:p w:rsidR="007F00AE" w:rsidRPr="005A3E2B" w:rsidRDefault="007F00AE" w:rsidP="00CA06D7">
            <w:pPr>
              <w:spacing w:after="0" w:line="240" w:lineRule="auto"/>
              <w:ind w:left="-57" w:right="-84"/>
              <w:jc w:val="both"/>
              <w:rPr>
                <w:rFonts w:ascii="Calibri Light" w:hAnsi="Calibri Light" w:cs="Calibri Light"/>
                <w:sz w:val="16"/>
                <w:szCs w:val="16"/>
                <w:lang w:val="ro-MO"/>
              </w:rPr>
            </w:pPr>
            <w:r w:rsidRPr="005A3E2B">
              <w:rPr>
                <w:rFonts w:ascii="Calibri Light" w:hAnsi="Calibri Light" w:cs="Calibri Light"/>
                <w:sz w:val="16"/>
                <w:szCs w:val="16"/>
                <w:lang w:val="ro-MO"/>
              </w:rPr>
              <w:t>822334,7</w:t>
            </w:r>
          </w:p>
        </w:tc>
        <w:tc>
          <w:tcPr>
            <w:tcW w:w="730" w:type="dxa"/>
            <w:shd w:val="clear" w:color="auto" w:fill="auto"/>
          </w:tcPr>
          <w:p w:rsidR="007F00AE" w:rsidRPr="005A3E2B" w:rsidRDefault="007F00AE" w:rsidP="00CA06D7">
            <w:pPr>
              <w:spacing w:after="0" w:line="240" w:lineRule="auto"/>
              <w:ind w:left="-40" w:right="-170"/>
              <w:jc w:val="both"/>
              <w:rPr>
                <w:rFonts w:ascii="Calibri Light" w:hAnsi="Calibri Light" w:cs="Calibri Light"/>
                <w:sz w:val="16"/>
                <w:szCs w:val="16"/>
                <w:lang w:val="ru-RU"/>
              </w:rPr>
            </w:pPr>
            <w:r w:rsidRPr="005A3E2B">
              <w:rPr>
                <w:rFonts w:ascii="Calibri Light" w:hAnsi="Calibri Light" w:cs="Calibri Light"/>
                <w:sz w:val="16"/>
                <w:szCs w:val="16"/>
                <w:lang w:val="ru-RU"/>
              </w:rPr>
              <w:t>823174,8</w:t>
            </w:r>
          </w:p>
        </w:tc>
        <w:tc>
          <w:tcPr>
            <w:tcW w:w="580" w:type="dxa"/>
            <w:shd w:val="clear" w:color="auto" w:fill="auto"/>
          </w:tcPr>
          <w:p w:rsidR="007F00AE" w:rsidRPr="005A3E2B" w:rsidRDefault="007F00AE" w:rsidP="00CA06D7">
            <w:pPr>
              <w:spacing w:after="0" w:line="240" w:lineRule="auto"/>
              <w:ind w:left="-50" w:right="-157"/>
              <w:jc w:val="both"/>
              <w:rPr>
                <w:rFonts w:ascii="Calibri Light" w:hAnsi="Calibri Light" w:cs="Calibri Light"/>
                <w:sz w:val="16"/>
                <w:szCs w:val="16"/>
                <w:lang w:val="ru-RU"/>
              </w:rPr>
            </w:pPr>
            <w:r w:rsidRPr="005A3E2B">
              <w:rPr>
                <w:rFonts w:ascii="Calibri Light" w:hAnsi="Calibri Light" w:cs="Calibri Light"/>
                <w:sz w:val="16"/>
                <w:szCs w:val="16"/>
                <w:lang w:val="ru-RU"/>
              </w:rPr>
              <w:t>972,6</w:t>
            </w:r>
          </w:p>
        </w:tc>
        <w:tc>
          <w:tcPr>
            <w:tcW w:w="759" w:type="dxa"/>
            <w:shd w:val="clear" w:color="auto" w:fill="auto"/>
          </w:tcPr>
          <w:p w:rsidR="007F00AE" w:rsidRPr="005A3E2B" w:rsidRDefault="007F00AE" w:rsidP="00CA06D7">
            <w:pPr>
              <w:spacing w:after="0" w:line="240" w:lineRule="auto"/>
              <w:ind w:left="-63" w:right="-54"/>
              <w:jc w:val="both"/>
              <w:rPr>
                <w:rFonts w:ascii="Calibri Light" w:hAnsi="Calibri Light" w:cs="Calibri Light"/>
                <w:sz w:val="16"/>
                <w:szCs w:val="16"/>
                <w:lang w:val="ro-MO"/>
              </w:rPr>
            </w:pPr>
            <w:r w:rsidRPr="005A3E2B">
              <w:rPr>
                <w:rFonts w:ascii="Calibri Light" w:hAnsi="Calibri Light" w:cs="Calibri Light"/>
                <w:sz w:val="16"/>
                <w:szCs w:val="16"/>
                <w:lang w:val="ro-MO"/>
              </w:rPr>
              <w:t>1644536,9</w:t>
            </w:r>
          </w:p>
        </w:tc>
      </w:tr>
      <w:tr w:rsidR="007F00AE" w:rsidRPr="005A3E2B" w:rsidTr="000F59C5">
        <w:trPr>
          <w:trHeight w:val="348"/>
        </w:trPr>
        <w:tc>
          <w:tcPr>
            <w:tcW w:w="810" w:type="dxa"/>
            <w:shd w:val="clear" w:color="auto" w:fill="auto"/>
          </w:tcPr>
          <w:p w:rsidR="007F00AE" w:rsidRPr="005A3E2B" w:rsidRDefault="007F00AE" w:rsidP="00CA06D7">
            <w:pPr>
              <w:spacing w:after="0" w:line="240" w:lineRule="auto"/>
              <w:ind w:right="-2"/>
              <w:jc w:val="both"/>
              <w:rPr>
                <w:rFonts w:ascii="Calibri Light" w:hAnsi="Calibri Light" w:cs="Calibri Light"/>
                <w:b/>
                <w:color w:val="333333"/>
                <w:sz w:val="16"/>
                <w:szCs w:val="16"/>
                <w:shd w:val="clear" w:color="auto" w:fill="FFFFFF"/>
                <w:lang w:val="ru-RU"/>
              </w:rPr>
            </w:pPr>
            <w:r>
              <w:rPr>
                <w:rFonts w:ascii="Calibri Light" w:hAnsi="Calibri Light" w:cs="Calibri Light"/>
                <w:b/>
                <w:color w:val="333333"/>
                <w:sz w:val="16"/>
                <w:szCs w:val="16"/>
                <w:shd w:val="clear" w:color="auto" w:fill="FFFFFF"/>
                <w:lang w:val="ru-RU"/>
              </w:rPr>
              <w:t>Всего</w:t>
            </w:r>
          </w:p>
        </w:tc>
        <w:tc>
          <w:tcPr>
            <w:tcW w:w="687" w:type="dxa"/>
            <w:shd w:val="clear" w:color="auto" w:fill="auto"/>
          </w:tcPr>
          <w:p w:rsidR="007F00AE" w:rsidRPr="005A3E2B" w:rsidRDefault="007F00AE" w:rsidP="00CA06D7">
            <w:pPr>
              <w:spacing w:after="0" w:line="240" w:lineRule="auto"/>
              <w:ind w:right="-2"/>
              <w:jc w:val="both"/>
              <w:rPr>
                <w:rFonts w:ascii="Calibri Light" w:hAnsi="Calibri Light" w:cs="Calibri Light"/>
                <w:b/>
                <w:sz w:val="16"/>
                <w:szCs w:val="16"/>
                <w:lang w:val="ro-MO"/>
              </w:rPr>
            </w:pPr>
            <w:r w:rsidRPr="005A3E2B">
              <w:rPr>
                <w:rFonts w:ascii="Calibri Light" w:hAnsi="Calibri Light" w:cs="Calibri Light"/>
                <w:b/>
                <w:sz w:val="16"/>
                <w:szCs w:val="16"/>
                <w:lang w:val="ro-MO"/>
              </w:rPr>
              <w:t>1125,2</w:t>
            </w:r>
          </w:p>
        </w:tc>
        <w:tc>
          <w:tcPr>
            <w:tcW w:w="697" w:type="dxa"/>
            <w:shd w:val="clear" w:color="auto" w:fill="auto"/>
          </w:tcPr>
          <w:p w:rsidR="007F00AE" w:rsidRPr="005A3E2B" w:rsidRDefault="007F00AE" w:rsidP="00CA06D7">
            <w:pPr>
              <w:spacing w:after="0" w:line="240" w:lineRule="auto"/>
              <w:ind w:left="-72" w:right="-157"/>
              <w:jc w:val="both"/>
              <w:rPr>
                <w:rFonts w:ascii="Calibri Light" w:hAnsi="Calibri Light" w:cs="Calibri Light"/>
                <w:b/>
                <w:sz w:val="16"/>
                <w:szCs w:val="16"/>
                <w:lang w:val="ro-MO"/>
              </w:rPr>
            </w:pPr>
            <w:r w:rsidRPr="005A3E2B">
              <w:rPr>
                <w:rFonts w:ascii="Calibri Light" w:hAnsi="Calibri Light" w:cs="Calibri Light"/>
                <w:b/>
                <w:sz w:val="16"/>
                <w:szCs w:val="16"/>
                <w:lang w:val="ro-MO"/>
              </w:rPr>
              <w:t>103556,2</w:t>
            </w:r>
          </w:p>
        </w:tc>
        <w:tc>
          <w:tcPr>
            <w:tcW w:w="639" w:type="dxa"/>
            <w:shd w:val="clear" w:color="auto" w:fill="auto"/>
          </w:tcPr>
          <w:p w:rsidR="007F00AE" w:rsidRPr="005A3E2B" w:rsidRDefault="007F00AE" w:rsidP="00CA06D7">
            <w:pPr>
              <w:spacing w:after="0" w:line="240" w:lineRule="auto"/>
              <w:ind w:left="-63" w:right="-2"/>
              <w:jc w:val="both"/>
              <w:rPr>
                <w:rFonts w:ascii="Calibri Light" w:hAnsi="Calibri Light" w:cs="Calibri Light"/>
                <w:b/>
                <w:sz w:val="16"/>
                <w:szCs w:val="16"/>
                <w:lang w:val="ro-MO"/>
              </w:rPr>
            </w:pPr>
            <w:r w:rsidRPr="005A3E2B">
              <w:rPr>
                <w:rFonts w:ascii="Calibri Light" w:hAnsi="Calibri Light" w:cs="Calibri Light"/>
                <w:b/>
                <w:sz w:val="16"/>
                <w:szCs w:val="16"/>
                <w:lang w:val="ro-MO"/>
              </w:rPr>
              <w:t>1455,7</w:t>
            </w:r>
          </w:p>
        </w:tc>
        <w:tc>
          <w:tcPr>
            <w:tcW w:w="715" w:type="dxa"/>
            <w:shd w:val="clear" w:color="auto" w:fill="auto"/>
          </w:tcPr>
          <w:p w:rsidR="007F00AE" w:rsidRPr="005A3E2B" w:rsidRDefault="007F00AE" w:rsidP="00CA06D7">
            <w:pPr>
              <w:spacing w:after="0" w:line="240" w:lineRule="auto"/>
              <w:ind w:left="-20" w:right="-214"/>
              <w:jc w:val="both"/>
              <w:rPr>
                <w:rFonts w:ascii="Calibri Light" w:hAnsi="Calibri Light" w:cs="Calibri Light"/>
                <w:b/>
                <w:sz w:val="16"/>
                <w:szCs w:val="16"/>
                <w:lang w:val="ro-MO"/>
              </w:rPr>
            </w:pPr>
            <w:r w:rsidRPr="005A3E2B">
              <w:rPr>
                <w:rFonts w:ascii="Calibri Light" w:hAnsi="Calibri Light" w:cs="Calibri Light"/>
                <w:b/>
                <w:sz w:val="16"/>
                <w:szCs w:val="16"/>
                <w:lang w:val="ro-MO"/>
              </w:rPr>
              <w:t>103225,7</w:t>
            </w:r>
          </w:p>
        </w:tc>
        <w:tc>
          <w:tcPr>
            <w:tcW w:w="639" w:type="dxa"/>
            <w:shd w:val="clear" w:color="auto" w:fill="auto"/>
          </w:tcPr>
          <w:p w:rsidR="007F00AE" w:rsidRPr="005A3E2B" w:rsidRDefault="007F00AE" w:rsidP="00CA06D7">
            <w:pPr>
              <w:spacing w:after="0" w:line="240" w:lineRule="auto"/>
              <w:ind w:right="-141"/>
              <w:jc w:val="both"/>
              <w:rPr>
                <w:rFonts w:ascii="Calibri Light" w:hAnsi="Calibri Light" w:cs="Calibri Light"/>
                <w:b/>
                <w:sz w:val="16"/>
                <w:szCs w:val="16"/>
                <w:lang w:val="ro-MO"/>
              </w:rPr>
            </w:pPr>
            <w:r w:rsidRPr="005A3E2B">
              <w:rPr>
                <w:rFonts w:ascii="Calibri Light" w:hAnsi="Calibri Light" w:cs="Calibri Light"/>
                <w:b/>
                <w:sz w:val="16"/>
                <w:szCs w:val="16"/>
                <w:lang w:val="ro-MO"/>
              </w:rPr>
              <w:t>22043,7</w:t>
            </w:r>
          </w:p>
        </w:tc>
        <w:tc>
          <w:tcPr>
            <w:tcW w:w="604" w:type="dxa"/>
            <w:shd w:val="clear" w:color="auto" w:fill="auto"/>
          </w:tcPr>
          <w:p w:rsidR="007F00AE" w:rsidRPr="005A3E2B" w:rsidRDefault="007F00AE" w:rsidP="00CA06D7">
            <w:pPr>
              <w:spacing w:after="0" w:line="240" w:lineRule="auto"/>
              <w:ind w:right="-108"/>
              <w:jc w:val="both"/>
              <w:rPr>
                <w:rFonts w:ascii="Calibri Light" w:hAnsi="Calibri Light" w:cs="Calibri Light"/>
                <w:b/>
                <w:sz w:val="16"/>
                <w:szCs w:val="16"/>
                <w:lang w:val="ro-MO"/>
              </w:rPr>
            </w:pPr>
            <w:r w:rsidRPr="005A3E2B">
              <w:rPr>
                <w:rFonts w:ascii="Calibri Light" w:hAnsi="Calibri Light" w:cs="Calibri Light"/>
                <w:b/>
                <w:sz w:val="16"/>
                <w:szCs w:val="16"/>
                <w:lang w:val="ro-MO"/>
              </w:rPr>
              <w:t>2996,1</w:t>
            </w:r>
          </w:p>
        </w:tc>
        <w:tc>
          <w:tcPr>
            <w:tcW w:w="640" w:type="dxa"/>
            <w:shd w:val="clear" w:color="auto" w:fill="auto"/>
          </w:tcPr>
          <w:p w:rsidR="007F00AE" w:rsidRPr="005A3E2B" w:rsidRDefault="007F00AE" w:rsidP="00CA06D7">
            <w:pPr>
              <w:spacing w:after="0" w:line="240" w:lineRule="auto"/>
              <w:ind w:left="-112" w:right="-109"/>
              <w:jc w:val="both"/>
              <w:rPr>
                <w:rFonts w:ascii="Calibri Light" w:hAnsi="Calibri Light" w:cs="Calibri Light"/>
                <w:b/>
                <w:sz w:val="16"/>
                <w:szCs w:val="16"/>
                <w:lang w:val="ro-MO"/>
              </w:rPr>
            </w:pPr>
            <w:r w:rsidRPr="005A3E2B">
              <w:rPr>
                <w:rFonts w:ascii="Calibri Light" w:hAnsi="Calibri Light" w:cs="Calibri Light"/>
                <w:b/>
                <w:sz w:val="16"/>
                <w:szCs w:val="16"/>
                <w:lang w:val="ro-MO"/>
              </w:rPr>
              <w:t>122273,3</w:t>
            </w:r>
          </w:p>
        </w:tc>
        <w:tc>
          <w:tcPr>
            <w:tcW w:w="730" w:type="dxa"/>
            <w:shd w:val="clear" w:color="auto" w:fill="auto"/>
          </w:tcPr>
          <w:p w:rsidR="007F00AE" w:rsidRPr="005A3E2B" w:rsidRDefault="007F00AE" w:rsidP="00CA06D7">
            <w:pPr>
              <w:spacing w:after="0" w:line="240" w:lineRule="auto"/>
              <w:ind w:left="-43" w:right="-156"/>
              <w:jc w:val="both"/>
              <w:rPr>
                <w:rFonts w:ascii="Calibri Light" w:hAnsi="Calibri Light" w:cs="Calibri Light"/>
                <w:b/>
                <w:sz w:val="16"/>
                <w:szCs w:val="16"/>
                <w:lang w:val="ro-MO"/>
              </w:rPr>
            </w:pPr>
            <w:r w:rsidRPr="005A3E2B">
              <w:rPr>
                <w:rFonts w:ascii="Calibri Light" w:hAnsi="Calibri Light" w:cs="Calibri Light"/>
                <w:b/>
                <w:sz w:val="16"/>
                <w:szCs w:val="16"/>
                <w:lang w:val="ro-MO"/>
              </w:rPr>
              <w:t>771624,1</w:t>
            </w:r>
          </w:p>
        </w:tc>
        <w:tc>
          <w:tcPr>
            <w:tcW w:w="568" w:type="dxa"/>
            <w:shd w:val="clear" w:color="auto" w:fill="auto"/>
          </w:tcPr>
          <w:p w:rsidR="007F00AE" w:rsidRPr="005A3E2B" w:rsidRDefault="007F00AE" w:rsidP="00CA06D7">
            <w:pPr>
              <w:spacing w:after="0" w:line="240" w:lineRule="auto"/>
              <w:ind w:left="-64" w:right="-153"/>
              <w:jc w:val="both"/>
              <w:rPr>
                <w:rFonts w:ascii="Calibri Light" w:hAnsi="Calibri Light" w:cs="Calibri Light"/>
                <w:b/>
                <w:sz w:val="16"/>
                <w:szCs w:val="16"/>
                <w:lang w:val="ro-MO"/>
              </w:rPr>
            </w:pPr>
            <w:r w:rsidRPr="005A3E2B">
              <w:rPr>
                <w:rFonts w:ascii="Calibri Light" w:hAnsi="Calibri Light" w:cs="Calibri Light"/>
                <w:b/>
                <w:sz w:val="16"/>
                <w:szCs w:val="16"/>
                <w:lang w:val="ro-MO"/>
              </w:rPr>
              <w:t>1651</w:t>
            </w:r>
          </w:p>
        </w:tc>
        <w:tc>
          <w:tcPr>
            <w:tcW w:w="671" w:type="dxa"/>
            <w:shd w:val="clear" w:color="auto" w:fill="auto"/>
          </w:tcPr>
          <w:p w:rsidR="007F00AE" w:rsidRPr="005A3E2B" w:rsidRDefault="007F00AE" w:rsidP="00CA06D7">
            <w:pPr>
              <w:spacing w:after="0" w:line="240" w:lineRule="auto"/>
              <w:ind w:left="-57" w:right="-191"/>
              <w:jc w:val="both"/>
              <w:rPr>
                <w:rFonts w:ascii="Calibri Light" w:hAnsi="Calibri Light" w:cs="Calibri Light"/>
                <w:b/>
                <w:sz w:val="16"/>
                <w:szCs w:val="16"/>
                <w:lang w:val="ro-MO"/>
              </w:rPr>
            </w:pPr>
            <w:r w:rsidRPr="005A3E2B">
              <w:rPr>
                <w:rFonts w:ascii="Calibri Light" w:hAnsi="Calibri Light" w:cs="Calibri Light"/>
                <w:b/>
                <w:sz w:val="16"/>
                <w:szCs w:val="16"/>
                <w:lang w:val="ro-MO"/>
              </w:rPr>
              <w:t>892246,1</w:t>
            </w:r>
          </w:p>
        </w:tc>
        <w:tc>
          <w:tcPr>
            <w:tcW w:w="730" w:type="dxa"/>
            <w:shd w:val="clear" w:color="auto" w:fill="auto"/>
          </w:tcPr>
          <w:p w:rsidR="007F00AE" w:rsidRPr="005A3E2B" w:rsidRDefault="007F00AE" w:rsidP="00CA06D7">
            <w:pPr>
              <w:spacing w:after="0" w:line="240" w:lineRule="auto"/>
              <w:ind w:left="-40" w:right="-2"/>
              <w:jc w:val="both"/>
              <w:rPr>
                <w:rFonts w:ascii="Calibri Light" w:hAnsi="Calibri Light" w:cs="Calibri Light"/>
                <w:b/>
                <w:sz w:val="16"/>
                <w:szCs w:val="16"/>
                <w:lang w:val="ro-MO"/>
              </w:rPr>
            </w:pPr>
            <w:r w:rsidRPr="005A3E2B">
              <w:rPr>
                <w:rFonts w:ascii="Calibri Light" w:hAnsi="Calibri Light" w:cs="Calibri Light"/>
                <w:b/>
                <w:sz w:val="16"/>
                <w:szCs w:val="16"/>
                <w:lang w:val="ro-MO"/>
              </w:rPr>
              <w:t>897224</w:t>
            </w:r>
          </w:p>
        </w:tc>
        <w:tc>
          <w:tcPr>
            <w:tcW w:w="580" w:type="dxa"/>
            <w:shd w:val="clear" w:color="auto" w:fill="auto"/>
          </w:tcPr>
          <w:p w:rsidR="007F00AE" w:rsidRPr="005A3E2B" w:rsidRDefault="007F00AE" w:rsidP="00CA06D7">
            <w:pPr>
              <w:spacing w:after="0" w:line="240" w:lineRule="auto"/>
              <w:ind w:left="-50" w:right="-157"/>
              <w:jc w:val="both"/>
              <w:rPr>
                <w:rFonts w:ascii="Calibri Light" w:hAnsi="Calibri Light" w:cs="Calibri Light"/>
                <w:b/>
                <w:sz w:val="16"/>
                <w:szCs w:val="16"/>
                <w:lang w:val="ro-MO"/>
              </w:rPr>
            </w:pPr>
            <w:r w:rsidRPr="005A3E2B">
              <w:rPr>
                <w:rFonts w:ascii="Calibri Light" w:hAnsi="Calibri Light" w:cs="Calibri Light"/>
                <w:b/>
                <w:sz w:val="16"/>
                <w:szCs w:val="16"/>
                <w:lang w:val="ro-MO"/>
              </w:rPr>
              <w:t>6102,8</w:t>
            </w:r>
          </w:p>
        </w:tc>
        <w:tc>
          <w:tcPr>
            <w:tcW w:w="759" w:type="dxa"/>
            <w:shd w:val="clear" w:color="auto" w:fill="auto"/>
          </w:tcPr>
          <w:p w:rsidR="007F00AE" w:rsidRPr="005A3E2B" w:rsidRDefault="007F00AE" w:rsidP="00CA06D7">
            <w:pPr>
              <w:spacing w:after="0" w:line="240" w:lineRule="auto"/>
              <w:ind w:left="-63" w:right="-106"/>
              <w:jc w:val="both"/>
              <w:rPr>
                <w:rFonts w:ascii="Calibri Light" w:hAnsi="Calibri Light" w:cs="Calibri Light"/>
                <w:b/>
                <w:sz w:val="16"/>
                <w:szCs w:val="16"/>
                <w:lang w:val="ro-MO"/>
              </w:rPr>
            </w:pPr>
            <w:r w:rsidRPr="005A3E2B">
              <w:rPr>
                <w:rFonts w:ascii="Calibri Light" w:hAnsi="Calibri Light" w:cs="Calibri Light"/>
                <w:b/>
                <w:sz w:val="16"/>
                <w:szCs w:val="16"/>
                <w:lang w:val="ro-MO"/>
              </w:rPr>
              <w:t>1783367,6</w:t>
            </w:r>
          </w:p>
        </w:tc>
      </w:tr>
    </w:tbl>
    <w:p w:rsidR="00F5379A" w:rsidRPr="00D7414A" w:rsidRDefault="00F5379A" w:rsidP="00F5379A">
      <w:pPr>
        <w:tabs>
          <w:tab w:val="left" w:pos="720"/>
        </w:tabs>
        <w:spacing w:after="0" w:line="276" w:lineRule="auto"/>
        <w:ind w:right="-2" w:firstLine="284"/>
        <w:jc w:val="both"/>
        <w:rPr>
          <w:rFonts w:ascii="Calibri Light" w:eastAsia="Times New Roman" w:hAnsi="Calibri Light" w:cs="Calibri Light"/>
          <w:bCs/>
          <w:i/>
          <w:sz w:val="20"/>
          <w:szCs w:val="20"/>
          <w:lang w:val="ro-MO" w:eastAsia="ru-RU"/>
        </w:rPr>
      </w:pPr>
      <w:r>
        <w:rPr>
          <w:rFonts w:ascii="Calibri Light" w:hAnsi="Calibri Light" w:cs="Calibri Light"/>
          <w:b/>
          <w:i/>
          <w:color w:val="000000"/>
          <w:sz w:val="20"/>
          <w:szCs w:val="20"/>
          <w:lang w:val="ru-RU"/>
        </w:rPr>
        <w:t>Источник</w:t>
      </w:r>
      <w:r w:rsidRPr="00D7414A">
        <w:rPr>
          <w:rFonts w:ascii="Calibri Light" w:hAnsi="Calibri Light" w:cs="Calibri Light"/>
          <w:b/>
          <w:i/>
          <w:color w:val="000000"/>
          <w:sz w:val="20"/>
          <w:szCs w:val="20"/>
          <w:lang w:val="ro-MO"/>
        </w:rPr>
        <w:t xml:space="preserve">: </w:t>
      </w:r>
      <w:r>
        <w:rPr>
          <w:rFonts w:ascii="Calibri Light" w:hAnsi="Calibri Light" w:cs="Calibri Light"/>
          <w:i/>
          <w:color w:val="000000"/>
          <w:sz w:val="20"/>
          <w:szCs w:val="20"/>
          <w:lang w:val="ru-RU"/>
        </w:rPr>
        <w:t>Информация</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представлена ИООС</w:t>
      </w:r>
      <w:r>
        <w:rPr>
          <w:rFonts w:ascii="Calibri Light" w:eastAsia="Times New Roman" w:hAnsi="Calibri Light" w:cs="Calibri Light"/>
          <w:bCs/>
          <w:sz w:val="20"/>
          <w:szCs w:val="20"/>
          <w:lang w:val="ro-MO" w:eastAsia="ru-RU"/>
        </w:rPr>
        <w:t>.</w:t>
      </w:r>
    </w:p>
    <w:p w:rsidR="00B4395C" w:rsidRDefault="00B4395C" w:rsidP="00B4395C">
      <w:pPr>
        <w:spacing w:after="0" w:line="276" w:lineRule="auto"/>
        <w:ind w:right="-2" w:firstLine="567"/>
        <w:jc w:val="both"/>
        <w:rPr>
          <w:rFonts w:ascii="Calibri Light" w:hAnsi="Calibri Light" w:cs="Calibri Light"/>
          <w:sz w:val="24"/>
          <w:szCs w:val="24"/>
          <w:lang w:val="ru-RU"/>
        </w:rPr>
      </w:pPr>
      <w:r w:rsidRPr="00B4395C">
        <w:rPr>
          <w:rFonts w:ascii="Calibri Light" w:hAnsi="Calibri Light" w:cs="Calibri Light"/>
          <w:sz w:val="24"/>
          <w:szCs w:val="24"/>
          <w:lang w:val="ro-MO"/>
        </w:rPr>
        <w:t xml:space="preserve">Кроме этого отмечается, что на начало </w:t>
      </w:r>
      <w:r w:rsidRPr="00D7414A">
        <w:rPr>
          <w:rFonts w:ascii="Calibri Light" w:hAnsi="Calibri Light" w:cs="Calibri Light"/>
          <w:sz w:val="24"/>
          <w:szCs w:val="24"/>
          <w:lang w:val="ro-MO"/>
        </w:rPr>
        <w:t>2019</w:t>
      </w:r>
      <w:r w:rsidRPr="00B4395C">
        <w:rPr>
          <w:rFonts w:ascii="Calibri Light" w:hAnsi="Calibri Light" w:cs="Calibri Light"/>
          <w:sz w:val="24"/>
          <w:szCs w:val="24"/>
          <w:lang w:val="ro-MO"/>
        </w:rPr>
        <w:t xml:space="preserve"> года обязательства перед ГБ за рассчитанный и неоплаченный ущерб составили </w:t>
      </w:r>
      <w:r w:rsidRPr="00D7414A">
        <w:rPr>
          <w:rFonts w:ascii="Calibri Light" w:hAnsi="Calibri Light" w:cs="Calibri Light"/>
          <w:sz w:val="24"/>
          <w:szCs w:val="24"/>
          <w:lang w:val="ro-MO"/>
        </w:rPr>
        <w:t xml:space="preserve">1,1 </w:t>
      </w:r>
      <w:r w:rsidRPr="0012453D">
        <w:rPr>
          <w:rFonts w:ascii="Calibri Light" w:hAnsi="Calibri Light" w:cs="Calibri Light"/>
          <w:sz w:val="24"/>
          <w:szCs w:val="24"/>
          <w:lang w:val="ro-MO"/>
        </w:rPr>
        <w:t>млн. леев</w:t>
      </w:r>
      <w:r w:rsidRPr="00B4395C">
        <w:rPr>
          <w:rFonts w:ascii="Calibri Light" w:hAnsi="Calibri Light" w:cs="Calibri Light"/>
          <w:sz w:val="24"/>
          <w:szCs w:val="24"/>
          <w:lang w:val="ro-MO"/>
        </w:rPr>
        <w:t xml:space="preserve">. Так, на конец </w:t>
      </w:r>
      <w:r w:rsidRPr="00D7414A">
        <w:rPr>
          <w:rFonts w:ascii="Calibri Light" w:hAnsi="Calibri Light" w:cs="Calibri Light"/>
          <w:sz w:val="24"/>
          <w:szCs w:val="24"/>
          <w:lang w:val="ro-MO"/>
        </w:rPr>
        <w:t>2021</w:t>
      </w:r>
      <w:r>
        <w:rPr>
          <w:rFonts w:ascii="Calibri Light" w:hAnsi="Calibri Light" w:cs="Calibri Light"/>
          <w:sz w:val="24"/>
          <w:szCs w:val="24"/>
          <w:lang w:val="ru-RU"/>
        </w:rPr>
        <w:t xml:space="preserve"> года </w:t>
      </w:r>
      <w:r w:rsidRPr="00B4395C">
        <w:rPr>
          <w:rFonts w:ascii="Calibri Light" w:hAnsi="Calibri Light" w:cs="Calibri Light"/>
          <w:sz w:val="24"/>
          <w:szCs w:val="24"/>
          <w:lang w:val="ro-MO"/>
        </w:rPr>
        <w:t>обязательства перед ГБ</w:t>
      </w:r>
      <w:r>
        <w:rPr>
          <w:rFonts w:ascii="Calibri Light" w:hAnsi="Calibri Light" w:cs="Calibri Light"/>
          <w:sz w:val="24"/>
          <w:szCs w:val="24"/>
          <w:lang w:val="ru-RU"/>
        </w:rPr>
        <w:t xml:space="preserve"> за</w:t>
      </w:r>
      <w:r w:rsidR="00251286">
        <w:rPr>
          <w:rFonts w:ascii="Calibri Light" w:hAnsi="Calibri Light" w:cs="Calibri Light"/>
          <w:sz w:val="24"/>
          <w:szCs w:val="24"/>
          <w:lang w:val="ru-RU"/>
        </w:rPr>
        <w:t xml:space="preserve"> ущерб, </w:t>
      </w:r>
      <w:r w:rsidR="00251286" w:rsidRPr="00D84342">
        <w:rPr>
          <w:rFonts w:ascii="Calibri Light" w:hAnsi="Calibri Light" w:cs="Calibri Light"/>
          <w:sz w:val="24"/>
          <w:szCs w:val="24"/>
          <w:lang w:val="ru-RU"/>
        </w:rPr>
        <w:t>причиненн</w:t>
      </w:r>
      <w:r w:rsidR="00251286">
        <w:rPr>
          <w:rFonts w:ascii="Calibri Light" w:hAnsi="Calibri Light" w:cs="Calibri Light"/>
          <w:sz w:val="24"/>
          <w:szCs w:val="24"/>
          <w:lang w:val="ru-RU"/>
        </w:rPr>
        <w:t>ый</w:t>
      </w:r>
      <w:r w:rsidR="00251286" w:rsidRPr="00D84342">
        <w:rPr>
          <w:rFonts w:ascii="Calibri Light" w:hAnsi="Calibri Light" w:cs="Calibri Light"/>
          <w:sz w:val="24"/>
          <w:szCs w:val="24"/>
          <w:lang w:val="ru-RU"/>
        </w:rPr>
        <w:t xml:space="preserve"> окружающей среде</w:t>
      </w:r>
      <w:r w:rsidR="00251286">
        <w:rPr>
          <w:rFonts w:ascii="Calibri Light" w:hAnsi="Calibri Light" w:cs="Calibri Light"/>
          <w:sz w:val="24"/>
          <w:szCs w:val="24"/>
          <w:lang w:val="ru-RU"/>
        </w:rPr>
        <w:t xml:space="preserve">, составил </w:t>
      </w:r>
      <w:r w:rsidR="00251286" w:rsidRPr="00D7414A">
        <w:rPr>
          <w:rFonts w:ascii="Calibri Light" w:hAnsi="Calibri Light" w:cs="Calibri Light"/>
          <w:sz w:val="24"/>
          <w:szCs w:val="24"/>
          <w:shd w:val="clear" w:color="auto" w:fill="FFFFFF"/>
          <w:lang w:val="ro-MO"/>
        </w:rPr>
        <w:t xml:space="preserve">892,2 </w:t>
      </w:r>
      <w:r w:rsidR="00251286" w:rsidRPr="0012453D">
        <w:rPr>
          <w:rFonts w:ascii="Calibri Light" w:hAnsi="Calibri Light" w:cs="Calibri Light"/>
          <w:sz w:val="24"/>
          <w:szCs w:val="24"/>
          <w:lang w:val="ro-MO"/>
        </w:rPr>
        <w:t>млн. леев</w:t>
      </w:r>
      <w:r w:rsidR="00251286">
        <w:rPr>
          <w:rFonts w:ascii="Calibri Light" w:hAnsi="Calibri Light" w:cs="Calibri Light"/>
          <w:sz w:val="24"/>
          <w:szCs w:val="24"/>
          <w:lang w:val="ru-RU"/>
        </w:rPr>
        <w:t>.</w:t>
      </w:r>
    </w:p>
    <w:p w:rsidR="00251286" w:rsidRPr="00251286" w:rsidRDefault="00251286" w:rsidP="00B4395C">
      <w:pPr>
        <w:spacing w:after="0" w:line="276" w:lineRule="auto"/>
        <w:ind w:right="-2" w:firstLine="567"/>
        <w:jc w:val="both"/>
        <w:rPr>
          <w:rFonts w:ascii="Calibri Light" w:hAnsi="Calibri Light" w:cs="Calibri Light"/>
          <w:sz w:val="24"/>
          <w:szCs w:val="24"/>
          <w:lang w:val="ru-RU"/>
        </w:rPr>
      </w:pPr>
      <w:r w:rsidRPr="00AB73F1">
        <w:rPr>
          <w:rFonts w:ascii="Calibri Light" w:eastAsia="Times New Roman" w:hAnsi="Calibri Light" w:cs="Calibri Light"/>
          <w:bCs/>
          <w:sz w:val="24"/>
          <w:szCs w:val="24"/>
          <w:lang w:val="ru-RU" w:eastAsia="ru-RU" w:bidi="hi-IN"/>
        </w:rPr>
        <w:t>Необходимо отметить, что</w:t>
      </w:r>
      <w:r>
        <w:rPr>
          <w:rFonts w:ascii="Calibri Light" w:eastAsia="Times New Roman" w:hAnsi="Calibri Light" w:cs="Calibri Light"/>
          <w:bCs/>
          <w:sz w:val="24"/>
          <w:szCs w:val="24"/>
          <w:lang w:val="ru-RU" w:eastAsia="ru-RU" w:bidi="hi-IN"/>
        </w:rPr>
        <w:t xml:space="preserve"> из общей суммы обязательств за </w:t>
      </w:r>
      <w:r>
        <w:rPr>
          <w:rFonts w:ascii="Calibri Light" w:hAnsi="Calibri Light" w:cs="Calibri Light"/>
          <w:sz w:val="24"/>
          <w:szCs w:val="24"/>
          <w:lang w:val="ru-RU"/>
        </w:rPr>
        <w:t xml:space="preserve">ущерб, </w:t>
      </w:r>
      <w:r w:rsidRPr="00D84342">
        <w:rPr>
          <w:rFonts w:ascii="Calibri Light" w:hAnsi="Calibri Light" w:cs="Calibri Light"/>
          <w:sz w:val="24"/>
          <w:szCs w:val="24"/>
          <w:lang w:val="ru-RU"/>
        </w:rPr>
        <w:t>причиненн</w:t>
      </w:r>
      <w:r>
        <w:rPr>
          <w:rFonts w:ascii="Calibri Light" w:hAnsi="Calibri Light" w:cs="Calibri Light"/>
          <w:sz w:val="24"/>
          <w:szCs w:val="24"/>
          <w:lang w:val="ru-RU"/>
        </w:rPr>
        <w:t>ый</w:t>
      </w:r>
      <w:r w:rsidRPr="00D84342">
        <w:rPr>
          <w:rFonts w:ascii="Calibri Light" w:hAnsi="Calibri Light" w:cs="Calibri Light"/>
          <w:sz w:val="24"/>
          <w:szCs w:val="24"/>
          <w:lang w:val="ru-RU"/>
        </w:rPr>
        <w:t xml:space="preserve"> окружающей среде</w:t>
      </w:r>
      <w:r>
        <w:rPr>
          <w:rFonts w:ascii="Calibri Light" w:hAnsi="Calibri Light" w:cs="Calibri Light"/>
          <w:sz w:val="24"/>
          <w:szCs w:val="24"/>
          <w:lang w:val="ru-RU"/>
        </w:rPr>
        <w:t xml:space="preserve">, в суд были переданы 74 дела, из которых 44 случая находятся в </w:t>
      </w:r>
      <w:r w:rsidRPr="00251286">
        <w:rPr>
          <w:rFonts w:ascii="Calibri Light" w:hAnsi="Calibri Light" w:cs="Calibri Light"/>
          <w:sz w:val="24"/>
          <w:szCs w:val="24"/>
          <w:lang w:val="ru-RU"/>
        </w:rPr>
        <w:t>судебном процессе</w:t>
      </w:r>
      <w:r>
        <w:rPr>
          <w:rFonts w:ascii="Calibri Light" w:hAnsi="Calibri Light" w:cs="Calibri Light"/>
          <w:sz w:val="24"/>
          <w:szCs w:val="24"/>
          <w:lang w:val="ru-RU"/>
        </w:rPr>
        <w:t xml:space="preserve"> и 23 дела были закрыты.</w:t>
      </w:r>
    </w:p>
    <w:p w:rsidR="00A00B2E" w:rsidRDefault="00A00B2E" w:rsidP="0079537A">
      <w:pPr>
        <w:spacing w:after="0" w:line="276" w:lineRule="auto"/>
        <w:ind w:right="-2" w:firstLine="720"/>
        <w:jc w:val="right"/>
        <w:rPr>
          <w:rFonts w:ascii="Calibri Light" w:eastAsia="Times New Roman" w:hAnsi="Calibri Light" w:cs="Calibri Light"/>
          <w:bCs/>
          <w:sz w:val="24"/>
          <w:szCs w:val="24"/>
          <w:lang w:val="ru-RU" w:eastAsia="ru-RU"/>
        </w:rPr>
      </w:pPr>
    </w:p>
    <w:p w:rsidR="00A00B2E" w:rsidRDefault="00A00B2E" w:rsidP="0079537A">
      <w:pPr>
        <w:spacing w:after="0" w:line="276" w:lineRule="auto"/>
        <w:ind w:right="-2" w:firstLine="720"/>
        <w:jc w:val="right"/>
        <w:rPr>
          <w:rFonts w:ascii="Calibri Light" w:eastAsia="Times New Roman" w:hAnsi="Calibri Light" w:cs="Calibri Light"/>
          <w:bCs/>
          <w:sz w:val="24"/>
          <w:szCs w:val="24"/>
          <w:lang w:val="ru-RU" w:eastAsia="ru-RU"/>
        </w:rPr>
      </w:pPr>
    </w:p>
    <w:p w:rsidR="00A00B2E" w:rsidRDefault="00A00B2E" w:rsidP="0079537A">
      <w:pPr>
        <w:spacing w:after="0" w:line="276" w:lineRule="auto"/>
        <w:ind w:right="-2" w:firstLine="720"/>
        <w:jc w:val="right"/>
        <w:rPr>
          <w:rFonts w:ascii="Calibri Light" w:eastAsia="Times New Roman" w:hAnsi="Calibri Light" w:cs="Calibri Light"/>
          <w:bCs/>
          <w:sz w:val="24"/>
          <w:szCs w:val="24"/>
          <w:lang w:val="ru-RU" w:eastAsia="ru-RU"/>
        </w:rPr>
      </w:pPr>
    </w:p>
    <w:p w:rsidR="00A00B2E" w:rsidRDefault="00A00B2E" w:rsidP="0079537A">
      <w:pPr>
        <w:spacing w:after="0" w:line="276" w:lineRule="auto"/>
        <w:ind w:right="-2" w:firstLine="720"/>
        <w:jc w:val="right"/>
        <w:rPr>
          <w:rFonts w:ascii="Calibri Light" w:eastAsia="Times New Roman" w:hAnsi="Calibri Light" w:cs="Calibri Light"/>
          <w:bCs/>
          <w:sz w:val="24"/>
          <w:szCs w:val="24"/>
          <w:lang w:val="ru-RU" w:eastAsia="ru-RU"/>
        </w:rPr>
      </w:pPr>
    </w:p>
    <w:p w:rsidR="0079537A" w:rsidRPr="00AB326F" w:rsidRDefault="00FE12FF" w:rsidP="0079537A">
      <w:pPr>
        <w:spacing w:after="0" w:line="276" w:lineRule="auto"/>
        <w:ind w:right="-2" w:firstLine="720"/>
        <w:jc w:val="right"/>
        <w:rPr>
          <w:rFonts w:ascii="Calibri Light" w:hAnsi="Calibri Light" w:cs="Calibri Light"/>
          <w:sz w:val="24"/>
          <w:szCs w:val="24"/>
          <w:lang w:val="ro-MO"/>
        </w:rPr>
      </w:pPr>
      <w:r w:rsidRPr="007F00AE">
        <w:rPr>
          <w:rFonts w:ascii="Calibri Light" w:eastAsia="Times New Roman" w:hAnsi="Calibri Light" w:cs="Calibri Light"/>
          <w:bCs/>
          <w:sz w:val="24"/>
          <w:szCs w:val="24"/>
          <w:lang w:val="ro-MO" w:eastAsia="ru-RU"/>
        </w:rPr>
        <w:lastRenderedPageBreak/>
        <w:t>Таблица №</w:t>
      </w:r>
      <w:r w:rsidR="0079537A" w:rsidRPr="00AB326F">
        <w:rPr>
          <w:rFonts w:ascii="Calibri Light" w:hAnsi="Calibri Light" w:cs="Calibri Light"/>
          <w:sz w:val="24"/>
          <w:szCs w:val="24"/>
          <w:lang w:val="ro-MO"/>
        </w:rPr>
        <w:t>1</w:t>
      </w:r>
      <w:r w:rsidR="0079537A">
        <w:rPr>
          <w:rFonts w:ascii="Calibri Light" w:hAnsi="Calibri Light" w:cs="Calibri Light"/>
          <w:sz w:val="24"/>
          <w:szCs w:val="24"/>
          <w:lang w:val="ro-MO"/>
        </w:rPr>
        <w:t>1</w:t>
      </w:r>
    </w:p>
    <w:p w:rsidR="0079537A" w:rsidRPr="0038222C" w:rsidRDefault="007F00AE" w:rsidP="0079537A">
      <w:pPr>
        <w:spacing w:after="0" w:line="276" w:lineRule="auto"/>
        <w:ind w:right="-2" w:firstLine="720"/>
        <w:jc w:val="both"/>
        <w:rPr>
          <w:rFonts w:ascii="Calibri Light" w:hAnsi="Calibri Light" w:cs="Calibri Light"/>
          <w:b/>
          <w:sz w:val="24"/>
          <w:szCs w:val="24"/>
          <w:lang w:val="ro-MO"/>
        </w:rPr>
      </w:pPr>
      <w:r w:rsidRPr="00D84342">
        <w:rPr>
          <w:rFonts w:ascii="Calibri Light" w:hAnsi="Calibri Light" w:cs="Calibri Light"/>
          <w:b/>
          <w:sz w:val="24"/>
          <w:szCs w:val="24"/>
          <w:lang w:val="ro-MO"/>
        </w:rPr>
        <w:t xml:space="preserve">Информация о </w:t>
      </w:r>
      <w:r w:rsidRPr="007F00AE">
        <w:rPr>
          <w:rFonts w:ascii="Calibri Light" w:hAnsi="Calibri Light" w:cs="Calibri Light"/>
          <w:b/>
          <w:sz w:val="24"/>
          <w:szCs w:val="24"/>
          <w:lang w:val="ro-MO"/>
        </w:rPr>
        <w:t xml:space="preserve">делах, переданных в суд, относительно ущерба, причиненного окружающей среде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3049"/>
        <w:gridCol w:w="1789"/>
        <w:gridCol w:w="1789"/>
        <w:gridCol w:w="1789"/>
      </w:tblGrid>
      <w:tr w:rsidR="0079537A" w:rsidRPr="00D7414A" w:rsidTr="000F59C5">
        <w:trPr>
          <w:trHeight w:val="181"/>
        </w:trPr>
        <w:tc>
          <w:tcPr>
            <w:tcW w:w="1009" w:type="dxa"/>
            <w:shd w:val="clear" w:color="auto" w:fill="DBE5F1"/>
          </w:tcPr>
          <w:p w:rsidR="0079537A" w:rsidRPr="006D37A5" w:rsidRDefault="006D37A5" w:rsidP="00CA06D7">
            <w:pPr>
              <w:spacing w:after="0" w:line="240" w:lineRule="auto"/>
              <w:jc w:val="both"/>
              <w:rPr>
                <w:rFonts w:ascii="Calibri Light" w:hAnsi="Calibri Light" w:cs="Calibri Light"/>
                <w:b/>
                <w:sz w:val="20"/>
                <w:szCs w:val="20"/>
                <w:lang w:val="ru-RU"/>
              </w:rPr>
            </w:pPr>
            <w:r>
              <w:rPr>
                <w:rFonts w:ascii="Calibri Light" w:hAnsi="Calibri Light" w:cs="Calibri Light"/>
                <w:b/>
                <w:sz w:val="20"/>
                <w:szCs w:val="20"/>
                <w:lang w:val="ru-RU"/>
              </w:rPr>
              <w:t>№ п/п</w:t>
            </w:r>
          </w:p>
        </w:tc>
        <w:tc>
          <w:tcPr>
            <w:tcW w:w="3049" w:type="dxa"/>
            <w:shd w:val="clear" w:color="auto" w:fill="DBE5F1"/>
          </w:tcPr>
          <w:p w:rsidR="0079537A" w:rsidRPr="006D37A5" w:rsidRDefault="006D37A5" w:rsidP="00CA06D7">
            <w:pPr>
              <w:spacing w:after="0" w:line="240" w:lineRule="auto"/>
              <w:jc w:val="both"/>
              <w:rPr>
                <w:rFonts w:ascii="Calibri Light" w:hAnsi="Calibri Light" w:cs="Calibri Light"/>
                <w:b/>
                <w:sz w:val="20"/>
                <w:szCs w:val="20"/>
                <w:lang w:val="ru-RU"/>
              </w:rPr>
            </w:pPr>
            <w:r>
              <w:rPr>
                <w:rFonts w:ascii="Calibri Light" w:hAnsi="Calibri Light" w:cs="Calibri Light"/>
                <w:b/>
                <w:sz w:val="20"/>
                <w:szCs w:val="20"/>
                <w:lang w:val="ru-RU"/>
              </w:rPr>
              <w:t xml:space="preserve">Показатели </w:t>
            </w:r>
          </w:p>
        </w:tc>
        <w:tc>
          <w:tcPr>
            <w:tcW w:w="1789" w:type="dxa"/>
            <w:shd w:val="clear" w:color="auto" w:fill="DBE5F1"/>
          </w:tcPr>
          <w:p w:rsidR="0079537A" w:rsidRPr="00D7414A" w:rsidRDefault="0079537A" w:rsidP="00CA06D7">
            <w:pPr>
              <w:spacing w:after="0" w:line="240" w:lineRule="auto"/>
              <w:jc w:val="both"/>
              <w:rPr>
                <w:rFonts w:ascii="Calibri Light" w:hAnsi="Calibri Light" w:cs="Calibri Light"/>
                <w:b/>
                <w:sz w:val="20"/>
                <w:szCs w:val="20"/>
                <w:lang w:val="ro-MO"/>
              </w:rPr>
            </w:pPr>
            <w:r w:rsidRPr="00D7414A">
              <w:rPr>
                <w:rFonts w:ascii="Calibri Light" w:hAnsi="Calibri Light" w:cs="Calibri Light"/>
                <w:b/>
                <w:sz w:val="20"/>
                <w:szCs w:val="20"/>
                <w:lang w:val="ro-MO"/>
              </w:rPr>
              <w:t>2019</w:t>
            </w:r>
          </w:p>
        </w:tc>
        <w:tc>
          <w:tcPr>
            <w:tcW w:w="1789" w:type="dxa"/>
            <w:shd w:val="clear" w:color="auto" w:fill="DBE5F1"/>
          </w:tcPr>
          <w:p w:rsidR="0079537A" w:rsidRPr="00D7414A" w:rsidRDefault="0079537A" w:rsidP="00CA06D7">
            <w:pPr>
              <w:spacing w:after="0" w:line="240" w:lineRule="auto"/>
              <w:jc w:val="both"/>
              <w:rPr>
                <w:rFonts w:ascii="Calibri Light" w:hAnsi="Calibri Light" w:cs="Calibri Light"/>
                <w:b/>
                <w:sz w:val="20"/>
                <w:szCs w:val="20"/>
                <w:lang w:val="ro-MO"/>
              </w:rPr>
            </w:pPr>
            <w:r w:rsidRPr="00D7414A">
              <w:rPr>
                <w:rFonts w:ascii="Calibri Light" w:hAnsi="Calibri Light" w:cs="Calibri Light"/>
                <w:b/>
                <w:sz w:val="20"/>
                <w:szCs w:val="20"/>
                <w:lang w:val="ro-MO"/>
              </w:rPr>
              <w:t>2020</w:t>
            </w:r>
          </w:p>
        </w:tc>
        <w:tc>
          <w:tcPr>
            <w:tcW w:w="1789" w:type="dxa"/>
            <w:shd w:val="clear" w:color="auto" w:fill="DBE5F1"/>
          </w:tcPr>
          <w:p w:rsidR="0079537A" w:rsidRPr="00D7414A" w:rsidRDefault="0079537A" w:rsidP="00CA06D7">
            <w:pPr>
              <w:spacing w:after="0" w:line="240" w:lineRule="auto"/>
              <w:jc w:val="both"/>
              <w:rPr>
                <w:rFonts w:ascii="Calibri Light" w:hAnsi="Calibri Light" w:cs="Calibri Light"/>
                <w:b/>
                <w:sz w:val="20"/>
                <w:szCs w:val="20"/>
                <w:lang w:val="ro-MO"/>
              </w:rPr>
            </w:pPr>
            <w:r w:rsidRPr="00D7414A">
              <w:rPr>
                <w:rFonts w:ascii="Calibri Light" w:hAnsi="Calibri Light" w:cs="Calibri Light"/>
                <w:b/>
                <w:sz w:val="20"/>
                <w:szCs w:val="20"/>
                <w:lang w:val="ro-MO"/>
              </w:rPr>
              <w:t>2021</w:t>
            </w:r>
          </w:p>
        </w:tc>
      </w:tr>
      <w:tr w:rsidR="0079537A" w:rsidRPr="00D7414A" w:rsidTr="000F59C5">
        <w:trPr>
          <w:trHeight w:val="341"/>
        </w:trPr>
        <w:tc>
          <w:tcPr>
            <w:tcW w:w="1009" w:type="dxa"/>
            <w:shd w:val="clear" w:color="auto" w:fill="auto"/>
          </w:tcPr>
          <w:p w:rsidR="0079537A" w:rsidRPr="00D7414A" w:rsidRDefault="0079537A" w:rsidP="00CA06D7">
            <w:pPr>
              <w:spacing w:after="0" w:line="240" w:lineRule="auto"/>
              <w:jc w:val="both"/>
              <w:rPr>
                <w:rFonts w:ascii="Calibri Light" w:hAnsi="Calibri Light" w:cs="Calibri Light"/>
                <w:sz w:val="20"/>
                <w:szCs w:val="20"/>
                <w:lang w:val="ro-MO"/>
              </w:rPr>
            </w:pPr>
            <w:r w:rsidRPr="00D7414A">
              <w:rPr>
                <w:rFonts w:ascii="Calibri Light" w:hAnsi="Calibri Light" w:cs="Calibri Light"/>
                <w:sz w:val="20"/>
                <w:szCs w:val="20"/>
                <w:lang w:val="ro-MO"/>
              </w:rPr>
              <w:t>1</w:t>
            </w:r>
          </w:p>
        </w:tc>
        <w:tc>
          <w:tcPr>
            <w:tcW w:w="3049" w:type="dxa"/>
            <w:shd w:val="clear" w:color="auto" w:fill="auto"/>
          </w:tcPr>
          <w:p w:rsidR="0079537A" w:rsidRPr="00D7414A" w:rsidRDefault="006D37A5" w:rsidP="006D37A5">
            <w:pPr>
              <w:spacing w:after="0" w:line="240" w:lineRule="auto"/>
              <w:jc w:val="both"/>
              <w:rPr>
                <w:rFonts w:ascii="Calibri Light" w:hAnsi="Calibri Light" w:cs="Calibri Light"/>
                <w:sz w:val="20"/>
                <w:szCs w:val="20"/>
                <w:lang w:val="ro-MO"/>
              </w:rPr>
            </w:pPr>
            <w:r>
              <w:rPr>
                <w:rFonts w:ascii="Calibri Light" w:hAnsi="Calibri Light" w:cs="Calibri Light"/>
                <w:sz w:val="20"/>
                <w:szCs w:val="20"/>
                <w:lang w:val="ru-RU"/>
              </w:rPr>
              <w:t xml:space="preserve">К-во случаев, переданных в суд </w:t>
            </w:r>
          </w:p>
        </w:tc>
        <w:tc>
          <w:tcPr>
            <w:tcW w:w="1789" w:type="dxa"/>
            <w:shd w:val="clear" w:color="auto" w:fill="auto"/>
          </w:tcPr>
          <w:p w:rsidR="0079537A" w:rsidRPr="00D7414A" w:rsidRDefault="0079537A" w:rsidP="00CA06D7">
            <w:pPr>
              <w:spacing w:after="0" w:line="240" w:lineRule="auto"/>
              <w:jc w:val="both"/>
              <w:rPr>
                <w:rFonts w:ascii="Calibri Light" w:hAnsi="Calibri Light" w:cs="Calibri Light"/>
                <w:sz w:val="20"/>
                <w:szCs w:val="20"/>
                <w:lang w:val="ro-MO"/>
              </w:rPr>
            </w:pPr>
            <w:r w:rsidRPr="00D7414A">
              <w:rPr>
                <w:rFonts w:ascii="Calibri Light" w:hAnsi="Calibri Light" w:cs="Calibri Light"/>
                <w:sz w:val="20"/>
                <w:szCs w:val="20"/>
                <w:lang w:val="ro-MO"/>
              </w:rPr>
              <w:t>27</w:t>
            </w:r>
          </w:p>
        </w:tc>
        <w:tc>
          <w:tcPr>
            <w:tcW w:w="1789" w:type="dxa"/>
            <w:shd w:val="clear" w:color="auto" w:fill="auto"/>
          </w:tcPr>
          <w:p w:rsidR="0079537A" w:rsidRPr="00D7414A" w:rsidRDefault="0079537A" w:rsidP="00CA06D7">
            <w:pPr>
              <w:spacing w:after="0" w:line="240" w:lineRule="auto"/>
              <w:jc w:val="both"/>
              <w:rPr>
                <w:rFonts w:ascii="Calibri Light" w:hAnsi="Calibri Light" w:cs="Calibri Light"/>
                <w:sz w:val="20"/>
                <w:szCs w:val="20"/>
                <w:lang w:val="ro-MO"/>
              </w:rPr>
            </w:pPr>
            <w:r w:rsidRPr="00D7414A">
              <w:rPr>
                <w:rFonts w:ascii="Calibri Light" w:hAnsi="Calibri Light" w:cs="Calibri Light"/>
                <w:sz w:val="20"/>
                <w:szCs w:val="20"/>
                <w:lang w:val="ro-MO"/>
              </w:rPr>
              <w:t>27</w:t>
            </w:r>
          </w:p>
        </w:tc>
        <w:tc>
          <w:tcPr>
            <w:tcW w:w="1789" w:type="dxa"/>
            <w:shd w:val="clear" w:color="auto" w:fill="auto"/>
          </w:tcPr>
          <w:p w:rsidR="0079537A" w:rsidRPr="00D7414A" w:rsidRDefault="0079537A" w:rsidP="00CA06D7">
            <w:pPr>
              <w:spacing w:after="0" w:line="240" w:lineRule="auto"/>
              <w:jc w:val="both"/>
              <w:rPr>
                <w:rFonts w:ascii="Calibri Light" w:hAnsi="Calibri Light" w:cs="Calibri Light"/>
                <w:sz w:val="20"/>
                <w:szCs w:val="20"/>
                <w:lang w:val="ro-MO"/>
              </w:rPr>
            </w:pPr>
            <w:r w:rsidRPr="00D7414A">
              <w:rPr>
                <w:rFonts w:ascii="Calibri Light" w:hAnsi="Calibri Light" w:cs="Calibri Light"/>
                <w:sz w:val="20"/>
                <w:szCs w:val="20"/>
                <w:lang w:val="ro-MO"/>
              </w:rPr>
              <w:t>20</w:t>
            </w:r>
          </w:p>
        </w:tc>
      </w:tr>
      <w:tr w:rsidR="0079537A" w:rsidRPr="00D7414A" w:rsidTr="000F59C5">
        <w:trPr>
          <w:trHeight w:val="341"/>
        </w:trPr>
        <w:tc>
          <w:tcPr>
            <w:tcW w:w="1009" w:type="dxa"/>
            <w:shd w:val="clear" w:color="auto" w:fill="auto"/>
          </w:tcPr>
          <w:p w:rsidR="0079537A" w:rsidRPr="00D7414A" w:rsidRDefault="0079537A" w:rsidP="00CA06D7">
            <w:pPr>
              <w:spacing w:after="0" w:line="240" w:lineRule="auto"/>
              <w:jc w:val="both"/>
              <w:rPr>
                <w:rFonts w:ascii="Calibri Light" w:hAnsi="Calibri Light" w:cs="Calibri Light"/>
                <w:sz w:val="20"/>
                <w:szCs w:val="20"/>
                <w:lang w:val="ro-MO"/>
              </w:rPr>
            </w:pPr>
            <w:r w:rsidRPr="00D7414A">
              <w:rPr>
                <w:rFonts w:ascii="Calibri Light" w:hAnsi="Calibri Light" w:cs="Calibri Light"/>
                <w:sz w:val="20"/>
                <w:szCs w:val="20"/>
                <w:lang w:val="ro-MO"/>
              </w:rPr>
              <w:t>2</w:t>
            </w:r>
          </w:p>
        </w:tc>
        <w:tc>
          <w:tcPr>
            <w:tcW w:w="3049" w:type="dxa"/>
            <w:shd w:val="clear" w:color="auto" w:fill="auto"/>
          </w:tcPr>
          <w:p w:rsidR="0079537A" w:rsidRPr="00D7414A" w:rsidRDefault="006D37A5" w:rsidP="006D37A5">
            <w:pPr>
              <w:spacing w:after="0" w:line="240" w:lineRule="auto"/>
              <w:jc w:val="both"/>
              <w:rPr>
                <w:rFonts w:ascii="Calibri Light" w:hAnsi="Calibri Light" w:cs="Calibri Light"/>
                <w:sz w:val="20"/>
                <w:szCs w:val="20"/>
                <w:lang w:val="ro-MO"/>
              </w:rPr>
            </w:pPr>
            <w:r w:rsidRPr="006D37A5">
              <w:rPr>
                <w:rFonts w:ascii="Calibri Light" w:hAnsi="Calibri Light" w:cs="Calibri Light"/>
                <w:sz w:val="20"/>
                <w:szCs w:val="20"/>
                <w:lang w:val="ro-MO"/>
              </w:rPr>
              <w:t xml:space="preserve">Споры в судебном процессе </w:t>
            </w:r>
          </w:p>
        </w:tc>
        <w:tc>
          <w:tcPr>
            <w:tcW w:w="1789" w:type="dxa"/>
            <w:shd w:val="clear" w:color="auto" w:fill="auto"/>
          </w:tcPr>
          <w:p w:rsidR="0079537A" w:rsidRPr="00D7414A" w:rsidRDefault="0079537A" w:rsidP="00CA06D7">
            <w:pPr>
              <w:spacing w:after="0" w:line="240" w:lineRule="auto"/>
              <w:jc w:val="both"/>
              <w:rPr>
                <w:rFonts w:ascii="Calibri Light" w:hAnsi="Calibri Light" w:cs="Calibri Light"/>
                <w:sz w:val="20"/>
                <w:szCs w:val="20"/>
                <w:lang w:val="ro-MO"/>
              </w:rPr>
            </w:pPr>
            <w:r w:rsidRPr="00D7414A">
              <w:rPr>
                <w:rFonts w:ascii="Calibri Light" w:hAnsi="Calibri Light" w:cs="Calibri Light"/>
                <w:sz w:val="20"/>
                <w:szCs w:val="20"/>
                <w:lang w:val="ro-MO"/>
              </w:rPr>
              <w:t>9</w:t>
            </w:r>
          </w:p>
        </w:tc>
        <w:tc>
          <w:tcPr>
            <w:tcW w:w="1789" w:type="dxa"/>
            <w:shd w:val="clear" w:color="auto" w:fill="auto"/>
          </w:tcPr>
          <w:p w:rsidR="0079537A" w:rsidRPr="00D7414A" w:rsidRDefault="0079537A" w:rsidP="00CA06D7">
            <w:pPr>
              <w:spacing w:after="0" w:line="240" w:lineRule="auto"/>
              <w:jc w:val="both"/>
              <w:rPr>
                <w:rFonts w:ascii="Calibri Light" w:hAnsi="Calibri Light" w:cs="Calibri Light"/>
                <w:sz w:val="20"/>
                <w:szCs w:val="20"/>
                <w:lang w:val="ro-MO"/>
              </w:rPr>
            </w:pPr>
            <w:r w:rsidRPr="00D7414A">
              <w:rPr>
                <w:rFonts w:ascii="Calibri Light" w:hAnsi="Calibri Light" w:cs="Calibri Light"/>
                <w:sz w:val="20"/>
                <w:szCs w:val="20"/>
                <w:lang w:val="ro-MO"/>
              </w:rPr>
              <w:t>20</w:t>
            </w:r>
          </w:p>
        </w:tc>
        <w:tc>
          <w:tcPr>
            <w:tcW w:w="1789" w:type="dxa"/>
            <w:shd w:val="clear" w:color="auto" w:fill="auto"/>
          </w:tcPr>
          <w:p w:rsidR="0079537A" w:rsidRPr="00D7414A" w:rsidRDefault="0079537A" w:rsidP="00CA06D7">
            <w:pPr>
              <w:spacing w:after="0" w:line="240" w:lineRule="auto"/>
              <w:jc w:val="both"/>
              <w:rPr>
                <w:rFonts w:ascii="Calibri Light" w:hAnsi="Calibri Light" w:cs="Calibri Light"/>
                <w:sz w:val="20"/>
                <w:szCs w:val="20"/>
                <w:lang w:val="ro-MO"/>
              </w:rPr>
            </w:pPr>
            <w:r w:rsidRPr="00D7414A">
              <w:rPr>
                <w:rFonts w:ascii="Calibri Light" w:hAnsi="Calibri Light" w:cs="Calibri Light"/>
                <w:sz w:val="20"/>
                <w:szCs w:val="20"/>
                <w:lang w:val="ro-MO"/>
              </w:rPr>
              <w:t>15</w:t>
            </w:r>
          </w:p>
        </w:tc>
      </w:tr>
      <w:tr w:rsidR="0079537A" w:rsidRPr="00D7414A" w:rsidTr="000F59C5">
        <w:trPr>
          <w:trHeight w:val="341"/>
        </w:trPr>
        <w:tc>
          <w:tcPr>
            <w:tcW w:w="1009" w:type="dxa"/>
            <w:shd w:val="clear" w:color="auto" w:fill="auto"/>
          </w:tcPr>
          <w:p w:rsidR="0079537A" w:rsidRPr="00D7414A" w:rsidRDefault="0079537A" w:rsidP="00CA06D7">
            <w:pPr>
              <w:spacing w:after="0" w:line="240" w:lineRule="auto"/>
              <w:jc w:val="both"/>
              <w:rPr>
                <w:rFonts w:ascii="Calibri Light" w:hAnsi="Calibri Light" w:cs="Calibri Light"/>
                <w:sz w:val="20"/>
                <w:szCs w:val="20"/>
                <w:lang w:val="ro-MO"/>
              </w:rPr>
            </w:pPr>
            <w:r w:rsidRPr="00D7414A">
              <w:rPr>
                <w:rFonts w:ascii="Calibri Light" w:hAnsi="Calibri Light" w:cs="Calibri Light"/>
                <w:sz w:val="20"/>
                <w:szCs w:val="20"/>
                <w:lang w:val="ro-MO"/>
              </w:rPr>
              <w:t>3</w:t>
            </w:r>
          </w:p>
        </w:tc>
        <w:tc>
          <w:tcPr>
            <w:tcW w:w="3049" w:type="dxa"/>
            <w:shd w:val="clear" w:color="auto" w:fill="auto"/>
          </w:tcPr>
          <w:p w:rsidR="0079537A" w:rsidRPr="00D7414A" w:rsidRDefault="006D37A5" w:rsidP="006D37A5">
            <w:pPr>
              <w:spacing w:after="0" w:line="240" w:lineRule="auto"/>
              <w:jc w:val="both"/>
              <w:rPr>
                <w:rFonts w:ascii="Calibri Light" w:hAnsi="Calibri Light" w:cs="Calibri Light"/>
                <w:sz w:val="20"/>
                <w:szCs w:val="20"/>
                <w:lang w:val="ro-MO"/>
              </w:rPr>
            </w:pPr>
            <w:r>
              <w:rPr>
                <w:rFonts w:ascii="Calibri Light" w:hAnsi="Calibri Light" w:cs="Calibri Light"/>
                <w:sz w:val="20"/>
                <w:szCs w:val="20"/>
                <w:lang w:val="ru-RU"/>
              </w:rPr>
              <w:t xml:space="preserve">Закрытые дела </w:t>
            </w:r>
          </w:p>
        </w:tc>
        <w:tc>
          <w:tcPr>
            <w:tcW w:w="1789" w:type="dxa"/>
            <w:shd w:val="clear" w:color="auto" w:fill="auto"/>
          </w:tcPr>
          <w:p w:rsidR="0079537A" w:rsidRPr="00D7414A" w:rsidRDefault="0079537A" w:rsidP="00CA06D7">
            <w:pPr>
              <w:spacing w:after="0" w:line="240" w:lineRule="auto"/>
              <w:jc w:val="both"/>
              <w:rPr>
                <w:rFonts w:ascii="Calibri Light" w:hAnsi="Calibri Light" w:cs="Calibri Light"/>
                <w:sz w:val="20"/>
                <w:szCs w:val="20"/>
                <w:lang w:val="ro-MO"/>
              </w:rPr>
            </w:pPr>
            <w:r w:rsidRPr="00D7414A">
              <w:rPr>
                <w:rFonts w:ascii="Calibri Light" w:hAnsi="Calibri Light" w:cs="Calibri Light"/>
                <w:sz w:val="20"/>
                <w:szCs w:val="20"/>
                <w:lang w:val="ro-MO"/>
              </w:rPr>
              <w:t>13</w:t>
            </w:r>
          </w:p>
        </w:tc>
        <w:tc>
          <w:tcPr>
            <w:tcW w:w="1789" w:type="dxa"/>
            <w:shd w:val="clear" w:color="auto" w:fill="auto"/>
          </w:tcPr>
          <w:p w:rsidR="0079537A" w:rsidRPr="00D7414A" w:rsidRDefault="0079537A" w:rsidP="00CA06D7">
            <w:pPr>
              <w:spacing w:after="0" w:line="240" w:lineRule="auto"/>
              <w:jc w:val="both"/>
              <w:rPr>
                <w:rFonts w:ascii="Calibri Light" w:hAnsi="Calibri Light" w:cs="Calibri Light"/>
                <w:sz w:val="20"/>
                <w:szCs w:val="20"/>
                <w:lang w:val="ro-MO"/>
              </w:rPr>
            </w:pPr>
            <w:r w:rsidRPr="00D7414A">
              <w:rPr>
                <w:rFonts w:ascii="Calibri Light" w:hAnsi="Calibri Light" w:cs="Calibri Light"/>
                <w:sz w:val="20"/>
                <w:szCs w:val="20"/>
                <w:lang w:val="ro-MO"/>
              </w:rPr>
              <w:t>5</w:t>
            </w:r>
          </w:p>
        </w:tc>
        <w:tc>
          <w:tcPr>
            <w:tcW w:w="1789" w:type="dxa"/>
            <w:shd w:val="clear" w:color="auto" w:fill="auto"/>
          </w:tcPr>
          <w:p w:rsidR="0079537A" w:rsidRPr="00D7414A" w:rsidRDefault="0079537A" w:rsidP="00CA06D7">
            <w:pPr>
              <w:spacing w:after="0" w:line="240" w:lineRule="auto"/>
              <w:jc w:val="both"/>
              <w:rPr>
                <w:rFonts w:ascii="Calibri Light" w:hAnsi="Calibri Light" w:cs="Calibri Light"/>
                <w:sz w:val="20"/>
                <w:szCs w:val="20"/>
                <w:lang w:val="ro-MO"/>
              </w:rPr>
            </w:pPr>
            <w:r w:rsidRPr="00D7414A">
              <w:rPr>
                <w:rFonts w:ascii="Calibri Light" w:hAnsi="Calibri Light" w:cs="Calibri Light"/>
                <w:sz w:val="20"/>
                <w:szCs w:val="20"/>
                <w:lang w:val="ro-MO"/>
              </w:rPr>
              <w:t>5</w:t>
            </w:r>
          </w:p>
        </w:tc>
      </w:tr>
    </w:tbl>
    <w:p w:rsidR="00F5379A" w:rsidRPr="00D7414A" w:rsidRDefault="00F5379A" w:rsidP="00F5379A">
      <w:pPr>
        <w:tabs>
          <w:tab w:val="left" w:pos="720"/>
        </w:tabs>
        <w:spacing w:after="0" w:line="276" w:lineRule="auto"/>
        <w:ind w:right="-2"/>
        <w:jc w:val="both"/>
        <w:rPr>
          <w:rFonts w:ascii="Calibri Light" w:eastAsia="Times New Roman" w:hAnsi="Calibri Light" w:cs="Calibri Light"/>
          <w:bCs/>
          <w:i/>
          <w:sz w:val="20"/>
          <w:szCs w:val="20"/>
          <w:lang w:val="ro-MO" w:eastAsia="ru-RU"/>
        </w:rPr>
      </w:pPr>
      <w:r>
        <w:rPr>
          <w:rFonts w:ascii="Calibri Light" w:hAnsi="Calibri Light" w:cs="Calibri Light"/>
          <w:b/>
          <w:i/>
          <w:color w:val="000000"/>
          <w:sz w:val="20"/>
          <w:szCs w:val="20"/>
          <w:lang w:val="ru-RU"/>
        </w:rPr>
        <w:t>Источник</w:t>
      </w:r>
      <w:r w:rsidRPr="00D7414A">
        <w:rPr>
          <w:rFonts w:ascii="Calibri Light" w:hAnsi="Calibri Light" w:cs="Calibri Light"/>
          <w:b/>
          <w:i/>
          <w:color w:val="000000"/>
          <w:sz w:val="20"/>
          <w:szCs w:val="20"/>
          <w:lang w:val="ro-MO"/>
        </w:rPr>
        <w:t xml:space="preserve">: </w:t>
      </w:r>
      <w:r>
        <w:rPr>
          <w:rFonts w:ascii="Calibri Light" w:hAnsi="Calibri Light" w:cs="Calibri Light"/>
          <w:i/>
          <w:color w:val="000000"/>
          <w:sz w:val="20"/>
          <w:szCs w:val="20"/>
          <w:lang w:val="ru-RU"/>
        </w:rPr>
        <w:t>Информация</w:t>
      </w:r>
      <w:r w:rsidRPr="00F5379A">
        <w:rPr>
          <w:rFonts w:ascii="Calibri Light" w:hAnsi="Calibri Light" w:cs="Calibri Light"/>
          <w:i/>
          <w:color w:val="000000"/>
          <w:sz w:val="20"/>
          <w:szCs w:val="20"/>
          <w:lang w:val="ru-RU"/>
        </w:rPr>
        <w:t xml:space="preserve"> </w:t>
      </w:r>
      <w:r>
        <w:rPr>
          <w:rFonts w:ascii="Calibri Light" w:hAnsi="Calibri Light" w:cs="Calibri Light"/>
          <w:i/>
          <w:color w:val="000000"/>
          <w:sz w:val="20"/>
          <w:szCs w:val="20"/>
          <w:lang w:val="ru-RU"/>
        </w:rPr>
        <w:t>представлена ИООС</w:t>
      </w:r>
      <w:r>
        <w:rPr>
          <w:rFonts w:ascii="Calibri Light" w:eastAsia="Times New Roman" w:hAnsi="Calibri Light" w:cs="Calibri Light"/>
          <w:bCs/>
          <w:sz w:val="20"/>
          <w:szCs w:val="20"/>
          <w:lang w:val="ro-MO" w:eastAsia="ru-RU"/>
        </w:rPr>
        <w:t>.</w:t>
      </w:r>
    </w:p>
    <w:p w:rsidR="0079537A" w:rsidRDefault="00A44D5E" w:rsidP="000B12DE">
      <w:pPr>
        <w:spacing w:after="0" w:line="276" w:lineRule="auto"/>
        <w:ind w:right="-2" w:firstLine="567"/>
        <w:jc w:val="both"/>
        <w:rPr>
          <w:rFonts w:ascii="Calibri Light" w:hAnsi="Calibri Light" w:cs="Calibri Light"/>
          <w:sz w:val="24"/>
          <w:szCs w:val="24"/>
          <w:lang w:val="ru-RU"/>
        </w:rPr>
      </w:pPr>
      <w:r w:rsidRPr="00A44D5E">
        <w:rPr>
          <w:rFonts w:ascii="Calibri Light" w:hAnsi="Calibri Light" w:cs="Calibri Light"/>
          <w:sz w:val="24"/>
          <w:szCs w:val="24"/>
          <w:lang w:val="ro-MO"/>
        </w:rPr>
        <w:t xml:space="preserve">Также отмечается, что уровень сбора санкций и нанесенного ущерба/пагубы является маленьким. </w:t>
      </w:r>
      <w:r>
        <w:rPr>
          <w:rFonts w:ascii="Calibri Light" w:hAnsi="Calibri Light" w:cs="Calibri Light"/>
          <w:sz w:val="24"/>
          <w:szCs w:val="24"/>
          <w:lang w:val="ru-RU"/>
        </w:rPr>
        <w:t xml:space="preserve">Эта ситуация связана с тем, что ИООС не имеет адекватных инструментов для сбора начисленныхсанкций и ущерба, как у ГНС </w:t>
      </w:r>
      <w:r w:rsidRPr="00A44D5E">
        <w:rPr>
          <w:rFonts w:ascii="Calibri Light" w:hAnsi="Calibri Light" w:cs="Calibri Light"/>
          <w:sz w:val="24"/>
          <w:szCs w:val="24"/>
          <w:lang w:val="ru-RU"/>
        </w:rPr>
        <w:t xml:space="preserve">основанием для взимания платежей </w:t>
      </w:r>
      <w:r>
        <w:rPr>
          <w:rFonts w:ascii="Calibri Light" w:hAnsi="Calibri Light" w:cs="Calibri Light"/>
          <w:sz w:val="24"/>
          <w:szCs w:val="24"/>
          <w:lang w:val="ru-RU"/>
        </w:rPr>
        <w:t>было</w:t>
      </w:r>
      <w:r w:rsidRPr="00A44D5E">
        <w:rPr>
          <w:rFonts w:ascii="Calibri Light" w:hAnsi="Calibri Light" w:cs="Calibri Light"/>
          <w:sz w:val="24"/>
          <w:szCs w:val="24"/>
          <w:lang w:val="ru-RU"/>
        </w:rPr>
        <w:t xml:space="preserve"> добровольное согласие нарушителя</w:t>
      </w:r>
      <w:r>
        <w:rPr>
          <w:rFonts w:ascii="Calibri Light" w:hAnsi="Calibri Light" w:cs="Calibri Light"/>
          <w:sz w:val="24"/>
          <w:szCs w:val="24"/>
          <w:lang w:val="ru-RU"/>
        </w:rPr>
        <w:t>. Для улучшения и исправления создавшейся ситуации будет целесообразно проанализировать практику других стран, например Румынии, где после истечения срока опротестования протокола по установлению правонарушения, в случае неуплаты добровольно санкций и ущерба, причиненного окружающей среде, данные протоколы направляются ГНС для применения мер принудительного исполнения.</w:t>
      </w:r>
    </w:p>
    <w:p w:rsidR="00A44D5E" w:rsidRDefault="00A44D5E" w:rsidP="000B12DE">
      <w:pPr>
        <w:spacing w:after="0" w:line="276" w:lineRule="auto"/>
        <w:ind w:right="-2"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Данная ситуация связана и с тем, что хотя согласно ежегодным Приказам </w:t>
      </w:r>
      <w:r w:rsidR="009F0F52">
        <w:rPr>
          <w:rFonts w:ascii="Calibri Light" w:hAnsi="Calibri Light" w:cs="Calibri Light"/>
          <w:sz w:val="24"/>
          <w:szCs w:val="24"/>
          <w:lang w:val="ru-RU"/>
        </w:rPr>
        <w:t>МФ о порядке уплаты и учета платежей в национальный публичный бюджет через казначейскую систему, администратором штрафов и ущерба, причиненного окружающей среде, является ГНС</w:t>
      </w:r>
      <w:r w:rsidR="009F0F52" w:rsidRPr="00D7414A">
        <w:rPr>
          <w:rFonts w:ascii="Calibri Light" w:hAnsi="Calibri Light" w:cs="Calibri Light"/>
          <w:sz w:val="24"/>
          <w:szCs w:val="24"/>
          <w:vertAlign w:val="superscript"/>
          <w:lang w:val="ro-MO"/>
        </w:rPr>
        <w:footnoteReference w:id="119"/>
      </w:r>
      <w:r w:rsidR="009F0F52" w:rsidRPr="00D7414A">
        <w:rPr>
          <w:rFonts w:ascii="Calibri Light" w:hAnsi="Calibri Light" w:cs="Calibri Light"/>
          <w:sz w:val="24"/>
          <w:szCs w:val="24"/>
          <w:lang w:val="ro-MO"/>
        </w:rPr>
        <w:t>,</w:t>
      </w:r>
      <w:r w:rsidR="009F0F52">
        <w:rPr>
          <w:rFonts w:ascii="Calibri Light" w:hAnsi="Calibri Light" w:cs="Calibri Light"/>
          <w:sz w:val="24"/>
          <w:szCs w:val="24"/>
          <w:lang w:val="ru-RU"/>
        </w:rPr>
        <w:t xml:space="preserve"> в течение ряда лет не был разработан рабочий механизм для обмена информацией относительно их расчета на основании окончательных протоколов, составленных ИООС, для </w:t>
      </w:r>
      <w:r w:rsidR="008F38D3">
        <w:rPr>
          <w:rFonts w:ascii="Calibri Light" w:eastAsia="Times New Roman" w:hAnsi="Calibri Light" w:cs="Calibri Light"/>
          <w:bCs/>
          <w:sz w:val="24"/>
          <w:szCs w:val="24"/>
          <w:lang w:val="ru-RU" w:eastAsia="ru-RU" w:bidi="hi-IN"/>
        </w:rPr>
        <w:t>регламентированного управления обязательствами перед ГБ, будучи исключена из обязанностей ИООС несвойственная задача по сбору штрафов и причиненного ущерба.</w:t>
      </w:r>
      <w:r w:rsidR="009F0F52">
        <w:rPr>
          <w:rFonts w:ascii="Calibri Light" w:hAnsi="Calibri Light" w:cs="Calibri Light"/>
          <w:sz w:val="24"/>
          <w:szCs w:val="24"/>
          <w:lang w:val="ru-RU"/>
        </w:rPr>
        <w:t xml:space="preserve"> </w:t>
      </w:r>
    </w:p>
    <w:p w:rsidR="008F38D3" w:rsidRPr="008F38D3" w:rsidRDefault="008F38D3" w:rsidP="008F38D3">
      <w:pPr>
        <w:spacing w:after="0" w:line="276" w:lineRule="auto"/>
        <w:ind w:right="-2" w:firstLine="567"/>
        <w:jc w:val="both"/>
        <w:rPr>
          <w:rFonts w:ascii="Calibri Light" w:hAnsi="Calibri Light" w:cs="Calibri Light"/>
          <w:i/>
          <w:sz w:val="24"/>
          <w:szCs w:val="24"/>
          <w:lang w:val="ru-RU"/>
        </w:rPr>
      </w:pPr>
      <w:r>
        <w:rPr>
          <w:rFonts w:ascii="Calibri Light" w:hAnsi="Calibri Light" w:cs="Calibri Light"/>
          <w:i/>
          <w:sz w:val="24"/>
          <w:szCs w:val="24"/>
          <w:lang w:val="ru-RU"/>
        </w:rPr>
        <w:t xml:space="preserve">Таким образом, должны быть приняты меры для соблюдения как ГНС,так и ИООС совместно с МОС обязанностей </w:t>
      </w:r>
      <w:r w:rsidRPr="008F38D3">
        <w:rPr>
          <w:rFonts w:ascii="Calibri Light" w:hAnsi="Calibri Light" w:cs="Calibri Light"/>
          <w:i/>
          <w:sz w:val="24"/>
          <w:szCs w:val="24"/>
          <w:lang w:val="ru-RU"/>
        </w:rPr>
        <w:t>администратор</w:t>
      </w:r>
      <w:r>
        <w:rPr>
          <w:rFonts w:ascii="Calibri Light" w:hAnsi="Calibri Light" w:cs="Calibri Light"/>
          <w:i/>
          <w:sz w:val="24"/>
          <w:szCs w:val="24"/>
          <w:lang w:val="ru-RU"/>
        </w:rPr>
        <w:t>а, б</w:t>
      </w:r>
      <w:r w:rsidR="008D0BD1">
        <w:rPr>
          <w:rFonts w:ascii="Calibri Light" w:hAnsi="Calibri Light" w:cs="Calibri Light"/>
          <w:i/>
          <w:sz w:val="24"/>
          <w:szCs w:val="24"/>
          <w:lang w:val="ru-RU"/>
        </w:rPr>
        <w:t xml:space="preserve">удучи </w:t>
      </w:r>
      <w:r>
        <w:rPr>
          <w:rFonts w:ascii="Calibri Light" w:hAnsi="Calibri Light" w:cs="Calibri Light"/>
          <w:i/>
          <w:sz w:val="24"/>
          <w:szCs w:val="24"/>
          <w:lang w:val="ru-RU"/>
        </w:rPr>
        <w:t xml:space="preserve">четко разделены задачи </w:t>
      </w:r>
      <w:r w:rsidRPr="008F38D3">
        <w:rPr>
          <w:rFonts w:ascii="Calibri Light" w:hAnsi="Calibri Light" w:cs="Calibri Light"/>
          <w:i/>
          <w:sz w:val="24"/>
          <w:szCs w:val="24"/>
          <w:lang w:val="ru-RU"/>
        </w:rPr>
        <w:t>администратор</w:t>
      </w:r>
      <w:r>
        <w:rPr>
          <w:rFonts w:ascii="Calibri Light" w:hAnsi="Calibri Light" w:cs="Calibri Light"/>
          <w:i/>
          <w:sz w:val="24"/>
          <w:szCs w:val="24"/>
          <w:lang w:val="ru-RU"/>
        </w:rPr>
        <w:t xml:space="preserve">а доходов и констатирующего агента. </w:t>
      </w:r>
      <w:r w:rsidRPr="008F38D3">
        <w:rPr>
          <w:rFonts w:ascii="Calibri Light" w:hAnsi="Calibri Light" w:cs="Calibri Light"/>
          <w:i/>
          <w:sz w:val="24"/>
          <w:szCs w:val="24"/>
          <w:lang w:val="ro-MO"/>
        </w:rPr>
        <w:t>Возможно, потребуется разработать временный механизм администрирования штрафов и убытков, рассчитанных на основании протоколов, выданных И</w:t>
      </w:r>
      <w:r>
        <w:rPr>
          <w:rFonts w:ascii="Calibri Light" w:hAnsi="Calibri Light" w:cs="Calibri Light"/>
          <w:i/>
          <w:sz w:val="24"/>
          <w:szCs w:val="24"/>
          <w:lang w:val="ru-RU"/>
        </w:rPr>
        <w:t>ООС в контексте разработки единой интегрированной ИС, предназначенной для учета всех протоколов о правонарушениях, выданных государственными органами.</w:t>
      </w:r>
    </w:p>
    <w:p w:rsidR="00251286" w:rsidRPr="000B12DE" w:rsidRDefault="008D0BD1" w:rsidP="000B12DE">
      <w:pPr>
        <w:spacing w:after="0" w:line="276" w:lineRule="auto"/>
        <w:ind w:firstLine="540"/>
        <w:jc w:val="both"/>
        <w:rPr>
          <w:rFonts w:ascii="Calibri Light" w:hAnsi="Calibri Light" w:cs="Calibri Light"/>
          <w:sz w:val="24"/>
          <w:szCs w:val="24"/>
          <w:lang w:val="ru-RU"/>
        </w:rPr>
      </w:pPr>
      <w:r>
        <w:rPr>
          <w:rFonts w:ascii="Calibri Light" w:hAnsi="Calibri Light" w:cs="Calibri Light"/>
          <w:sz w:val="24"/>
          <w:szCs w:val="24"/>
          <w:lang w:val="ru-RU"/>
        </w:rPr>
        <w:t xml:space="preserve">Вместе с тем отметим, что хотя экономическим смыслом ущерба, причиненного окружающей среде, является другой, чем платежи за загрязнение окружающей среды, они поступают на код ЭКО </w:t>
      </w:r>
      <w:r w:rsidRPr="00D7414A">
        <w:rPr>
          <w:rFonts w:ascii="Calibri Light" w:hAnsi="Calibri Light" w:cs="Calibri Light"/>
          <w:sz w:val="24"/>
          <w:szCs w:val="24"/>
          <w:lang w:val="ro-MO"/>
        </w:rPr>
        <w:t>114536 „</w:t>
      </w:r>
      <w:r w:rsidRPr="00AB73F1">
        <w:rPr>
          <w:rFonts w:ascii="Calibri Light" w:eastAsia="Times New Roman" w:hAnsi="Calibri Light" w:cs="Calibri Light"/>
          <w:bCs/>
          <w:sz w:val="24"/>
          <w:szCs w:val="24"/>
          <w:lang w:val="ro-MO" w:eastAsia="ru-RU" w:bidi="hi-IN"/>
        </w:rPr>
        <w:t>Прочие платежи за загрязнение окружающей среды”</w:t>
      </w:r>
      <w:r>
        <w:rPr>
          <w:rFonts w:ascii="Calibri Light" w:eastAsia="Times New Roman" w:hAnsi="Calibri Light" w:cs="Calibri Light"/>
          <w:bCs/>
          <w:sz w:val="24"/>
          <w:szCs w:val="24"/>
          <w:lang w:val="ru-RU" w:eastAsia="ru-RU" w:bidi="hi-IN"/>
        </w:rPr>
        <w:t>. Для</w:t>
      </w:r>
      <w:r w:rsidRPr="008D0BD1">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улучшения</w:t>
      </w:r>
      <w:r w:rsidRPr="008D0BD1">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 xml:space="preserve">ситуации необходимо надлежащим образом разделить поступления в бюджет путем введения нового кода ЭКО, предназначенного для поступления </w:t>
      </w:r>
      <w:r>
        <w:rPr>
          <w:rFonts w:ascii="Calibri Light" w:hAnsi="Calibri Light" w:cs="Calibri Light"/>
          <w:sz w:val="24"/>
          <w:szCs w:val="24"/>
          <w:lang w:val="ru-RU"/>
        </w:rPr>
        <w:t xml:space="preserve">ущерба, причиненного окружающей среде. </w:t>
      </w:r>
      <w:r w:rsidRPr="008D0BD1">
        <w:rPr>
          <w:rFonts w:ascii="Calibri Light" w:hAnsi="Calibri Light" w:cs="Calibri Light"/>
          <w:sz w:val="24"/>
          <w:szCs w:val="24"/>
          <w:lang w:val="ru-RU"/>
        </w:rPr>
        <w:t>К настоящему пункту относятся платежи за загрязнение окружающей среды, взимаемые при выбросе или сбросе в окружающую среду газов, жидкостей или других вредных веществ.</w:t>
      </w:r>
    </w:p>
    <w:p w:rsidR="0079537A" w:rsidRPr="00D7414A" w:rsidRDefault="0079537A" w:rsidP="0079537A">
      <w:pPr>
        <w:pStyle w:val="2"/>
        <w:spacing w:before="0" w:line="276" w:lineRule="auto"/>
        <w:jc w:val="both"/>
        <w:rPr>
          <w:rFonts w:cs="Calibri Light"/>
          <w:b/>
          <w:color w:val="auto"/>
          <w:sz w:val="24"/>
          <w:szCs w:val="24"/>
          <w:lang w:val="ro-MO"/>
        </w:rPr>
      </w:pPr>
      <w:bookmarkStart w:id="45" w:name="_Toc110962301"/>
      <w:bookmarkStart w:id="46" w:name="_Toc96451883"/>
      <w:r w:rsidRPr="00D7414A">
        <w:rPr>
          <w:rFonts w:cs="Calibri Light"/>
          <w:b/>
          <w:color w:val="auto"/>
          <w:sz w:val="24"/>
          <w:szCs w:val="24"/>
          <w:lang w:val="ro-MO"/>
        </w:rPr>
        <w:lastRenderedPageBreak/>
        <w:t xml:space="preserve">4.4.6. </w:t>
      </w:r>
      <w:r w:rsidR="00005179" w:rsidRPr="00005179">
        <w:rPr>
          <w:rFonts w:cs="Calibri Light"/>
          <w:b/>
          <w:color w:val="auto"/>
          <w:sz w:val="24"/>
          <w:szCs w:val="24"/>
          <w:lang w:val="ro-MO"/>
        </w:rPr>
        <w:t>Система правонарушений в области окружающей среды требует пересмотра</w:t>
      </w:r>
      <w:r w:rsidR="00005179">
        <w:rPr>
          <w:rFonts w:cs="Calibri Light"/>
          <w:b/>
          <w:color w:val="auto"/>
          <w:sz w:val="24"/>
          <w:szCs w:val="24"/>
          <w:lang w:val="ru-RU"/>
        </w:rPr>
        <w:t>.</w:t>
      </w:r>
      <w:bookmarkEnd w:id="45"/>
      <w:r w:rsidR="00005179" w:rsidRPr="00005179">
        <w:rPr>
          <w:rFonts w:cs="Calibri Light"/>
          <w:b/>
          <w:color w:val="auto"/>
          <w:sz w:val="24"/>
          <w:szCs w:val="24"/>
          <w:lang w:val="ro-MO"/>
        </w:rPr>
        <w:t xml:space="preserve"> </w:t>
      </w:r>
      <w:bookmarkStart w:id="47" w:name="_Toc89127498"/>
      <w:bookmarkEnd w:id="46"/>
    </w:p>
    <w:p w:rsidR="00AF6DC7" w:rsidRDefault="0002468F" w:rsidP="00AF6DC7">
      <w:pPr>
        <w:spacing w:line="276" w:lineRule="auto"/>
        <w:ind w:right="-2" w:firstLine="567"/>
        <w:contextualSpacing/>
        <w:jc w:val="both"/>
        <w:rPr>
          <w:rFonts w:ascii="Calibri Light" w:hAnsi="Calibri Light" w:cs="Calibri Light"/>
          <w:sz w:val="24"/>
          <w:szCs w:val="24"/>
          <w:lang w:val="ru-RU"/>
        </w:rPr>
      </w:pPr>
      <w:r>
        <w:rPr>
          <w:rFonts w:ascii="Calibri Light" w:hAnsi="Calibri Light" w:cs="Calibri Light"/>
          <w:sz w:val="24"/>
          <w:szCs w:val="24"/>
          <w:lang w:val="ru-RU"/>
        </w:rPr>
        <w:t xml:space="preserve">Система </w:t>
      </w:r>
      <w:r w:rsidRPr="0002468F">
        <w:rPr>
          <w:rFonts w:ascii="Calibri Light" w:hAnsi="Calibri Light" w:cs="Calibri Light"/>
          <w:sz w:val="24"/>
          <w:szCs w:val="24"/>
          <w:lang w:val="ru-RU"/>
        </w:rPr>
        <w:t>правонаруш</w:t>
      </w:r>
      <w:r>
        <w:rPr>
          <w:rFonts w:ascii="Calibri Light" w:hAnsi="Calibri Light" w:cs="Calibri Light"/>
          <w:sz w:val="24"/>
          <w:szCs w:val="24"/>
          <w:lang w:val="ru-RU"/>
        </w:rPr>
        <w:t xml:space="preserve">ительных штрафов </w:t>
      </w:r>
      <w:r w:rsidRPr="0002468F">
        <w:rPr>
          <w:rFonts w:ascii="Calibri Light" w:hAnsi="Calibri Light" w:cs="Calibri Light"/>
          <w:sz w:val="24"/>
          <w:szCs w:val="24"/>
          <w:lang w:val="ru-RU"/>
        </w:rPr>
        <w:t>в области окружающей среды</w:t>
      </w:r>
      <w:r>
        <w:rPr>
          <w:rFonts w:ascii="Calibri Light" w:hAnsi="Calibri Light" w:cs="Calibri Light"/>
          <w:sz w:val="24"/>
          <w:szCs w:val="24"/>
          <w:lang w:val="ru-RU"/>
        </w:rPr>
        <w:t xml:space="preserve"> включает 26 статей, связанных с нарушениями в различных областях </w:t>
      </w:r>
      <w:r w:rsidRPr="0002468F">
        <w:rPr>
          <w:rFonts w:ascii="Calibri Light" w:hAnsi="Calibri Light" w:cs="Calibri Light"/>
          <w:sz w:val="24"/>
          <w:szCs w:val="24"/>
          <w:lang w:val="ru-RU"/>
        </w:rPr>
        <w:t>окружающей среды</w:t>
      </w:r>
      <w:r>
        <w:rPr>
          <w:rFonts w:ascii="Calibri Light" w:hAnsi="Calibri Light" w:cs="Calibri Light"/>
          <w:sz w:val="24"/>
          <w:szCs w:val="24"/>
          <w:lang w:val="ru-RU"/>
        </w:rPr>
        <w:t xml:space="preserve"> (смотреть </w:t>
      </w:r>
      <w:r w:rsidRPr="00AB73F1">
        <w:rPr>
          <w:rFonts w:ascii="Calibri Light" w:hAnsi="Calibri Light" w:cs="Calibri Light"/>
          <w:sz w:val="24"/>
          <w:lang w:val="ru-RU"/>
        </w:rPr>
        <w:t>приложени</w:t>
      </w:r>
      <w:r>
        <w:rPr>
          <w:rFonts w:ascii="Calibri Light" w:hAnsi="Calibri Light" w:cs="Calibri Light"/>
          <w:sz w:val="24"/>
          <w:lang w:val="ru-RU"/>
        </w:rPr>
        <w:t>е</w:t>
      </w:r>
      <w:r w:rsidRPr="00AB73F1">
        <w:rPr>
          <w:rFonts w:ascii="Calibri Light" w:hAnsi="Calibri Light" w:cs="Calibri Light"/>
          <w:sz w:val="24"/>
          <w:lang w:val="ru-RU"/>
        </w:rPr>
        <w:t xml:space="preserve"> №</w:t>
      </w:r>
      <w:r>
        <w:rPr>
          <w:rFonts w:ascii="Calibri Light" w:hAnsi="Calibri Light" w:cs="Calibri Light"/>
          <w:sz w:val="24"/>
          <w:lang w:val="ru-RU"/>
        </w:rPr>
        <w:t>1</w:t>
      </w:r>
      <w:r w:rsidRPr="00AB73F1">
        <w:rPr>
          <w:rFonts w:ascii="Calibri Light" w:hAnsi="Calibri Light" w:cs="Calibri Light"/>
          <w:sz w:val="24"/>
          <w:lang w:val="ru-RU"/>
        </w:rPr>
        <w:t>2 к настоящему Отчету аудита</w:t>
      </w:r>
      <w:r>
        <w:rPr>
          <w:rFonts w:ascii="Calibri Light" w:hAnsi="Calibri Light" w:cs="Calibri Light"/>
          <w:sz w:val="24"/>
          <w:lang w:val="ru-RU"/>
        </w:rPr>
        <w:t>).</w:t>
      </w:r>
    </w:p>
    <w:p w:rsidR="00982CD9" w:rsidRDefault="0002468F" w:rsidP="0079537A">
      <w:pPr>
        <w:spacing w:line="276" w:lineRule="auto"/>
        <w:ind w:left="90" w:right="-2" w:firstLine="540"/>
        <w:contextualSpacing/>
        <w:jc w:val="both"/>
        <w:rPr>
          <w:rFonts w:ascii="Calibri Light" w:hAnsi="Calibri Light" w:cs="Calibri Light"/>
          <w:sz w:val="24"/>
          <w:szCs w:val="24"/>
          <w:lang w:val="ru-RU"/>
        </w:rPr>
      </w:pPr>
      <w:r w:rsidRPr="00AB73F1">
        <w:rPr>
          <w:rFonts w:ascii="Calibri Light" w:hAnsi="Calibri Light" w:cs="Calibri Light"/>
          <w:sz w:val="24"/>
          <w:szCs w:val="24"/>
          <w:lang w:val="ru-RU"/>
        </w:rPr>
        <w:t>Вместе с тем,</w:t>
      </w:r>
      <w:r>
        <w:rPr>
          <w:rFonts w:ascii="Calibri Light" w:hAnsi="Calibri Light" w:cs="Calibri Light"/>
          <w:sz w:val="24"/>
          <w:szCs w:val="24"/>
          <w:lang w:val="ru-RU"/>
        </w:rPr>
        <w:t xml:space="preserve"> согласно </w:t>
      </w:r>
      <w:r w:rsidRPr="0002468F">
        <w:rPr>
          <w:rFonts w:ascii="Calibri Light" w:hAnsi="Calibri Light" w:cs="Calibri Light"/>
          <w:sz w:val="24"/>
          <w:szCs w:val="24"/>
          <w:lang w:val="ru-RU"/>
        </w:rPr>
        <w:t>Кодекс</w:t>
      </w:r>
      <w:r>
        <w:rPr>
          <w:rFonts w:ascii="Calibri Light" w:hAnsi="Calibri Light" w:cs="Calibri Light"/>
          <w:sz w:val="24"/>
          <w:szCs w:val="24"/>
          <w:lang w:val="ru-RU"/>
        </w:rPr>
        <w:t>у</w:t>
      </w:r>
      <w:r w:rsidRPr="0002468F">
        <w:rPr>
          <w:rFonts w:ascii="Calibri Light" w:hAnsi="Calibri Light" w:cs="Calibri Light"/>
          <w:sz w:val="24"/>
          <w:szCs w:val="24"/>
          <w:lang w:val="ru-RU"/>
        </w:rPr>
        <w:t xml:space="preserve"> о правонарушениях</w:t>
      </w:r>
      <w:r w:rsidRPr="00D7414A">
        <w:rPr>
          <w:rFonts w:ascii="Calibri Light" w:hAnsi="Calibri Light" w:cs="Calibri Light"/>
          <w:sz w:val="24"/>
          <w:szCs w:val="24"/>
          <w:vertAlign w:val="superscript"/>
          <w:lang w:val="ro-MO"/>
        </w:rPr>
        <w:footnoteReference w:id="120"/>
      </w:r>
      <w:r w:rsidRPr="00D7414A">
        <w:rPr>
          <w:rFonts w:ascii="Calibri Light" w:hAnsi="Calibri Light" w:cs="Calibri Light"/>
          <w:sz w:val="24"/>
          <w:szCs w:val="24"/>
          <w:lang w:val="ro-MO"/>
        </w:rPr>
        <w:t>,</w:t>
      </w:r>
      <w:r>
        <w:rPr>
          <w:rFonts w:ascii="Calibri Light" w:hAnsi="Calibri Light" w:cs="Calibri Light"/>
          <w:sz w:val="24"/>
          <w:szCs w:val="24"/>
          <w:lang w:val="ru-RU"/>
        </w:rPr>
        <w:t xml:space="preserve"> штрафы установлены в </w:t>
      </w:r>
      <w:r w:rsidRPr="0002468F">
        <w:rPr>
          <w:rFonts w:ascii="Calibri Light" w:hAnsi="Calibri Light" w:cs="Calibri Light"/>
          <w:sz w:val="24"/>
          <w:szCs w:val="24"/>
          <w:lang w:val="ru-RU"/>
        </w:rPr>
        <w:t>условных единицах</w:t>
      </w:r>
      <w:r>
        <w:rPr>
          <w:rFonts w:ascii="Calibri Light" w:hAnsi="Calibri Light" w:cs="Calibri Light"/>
          <w:sz w:val="24"/>
          <w:szCs w:val="24"/>
          <w:lang w:val="ru-RU"/>
        </w:rPr>
        <w:t xml:space="preserve">, которая в настоящее время составляет 50 леев. Тем не менее, </w:t>
      </w:r>
      <w:r w:rsidR="00982CD9" w:rsidRPr="00982CD9">
        <w:rPr>
          <w:rFonts w:ascii="Calibri Light" w:hAnsi="Calibri Light" w:cs="Calibri Light"/>
          <w:sz w:val="24"/>
          <w:szCs w:val="24"/>
          <w:lang w:val="ru-RU"/>
        </w:rPr>
        <w:t>Лесно</w:t>
      </w:r>
      <w:r w:rsidR="00982CD9">
        <w:rPr>
          <w:rFonts w:ascii="Calibri Light" w:hAnsi="Calibri Light" w:cs="Calibri Light"/>
          <w:sz w:val="24"/>
          <w:szCs w:val="24"/>
          <w:lang w:val="ru-RU"/>
        </w:rPr>
        <w:t>й</w:t>
      </w:r>
      <w:r w:rsidR="00982CD9" w:rsidRPr="00982CD9">
        <w:rPr>
          <w:rFonts w:ascii="Calibri Light" w:hAnsi="Calibri Light" w:cs="Calibri Light"/>
          <w:sz w:val="24"/>
          <w:szCs w:val="24"/>
          <w:lang w:val="ru-RU"/>
        </w:rPr>
        <w:t xml:space="preserve"> кодекс</w:t>
      </w:r>
      <w:r w:rsidR="00982CD9">
        <w:rPr>
          <w:rFonts w:ascii="Calibri Light" w:hAnsi="Calibri Light" w:cs="Calibri Light"/>
          <w:sz w:val="24"/>
          <w:szCs w:val="24"/>
          <w:lang w:val="ru-RU"/>
        </w:rPr>
        <w:t xml:space="preserve"> </w:t>
      </w:r>
      <w:r w:rsidR="00982CD9" w:rsidRPr="00982CD9">
        <w:rPr>
          <w:rFonts w:ascii="Calibri Light" w:hAnsi="Calibri Light" w:cs="Calibri Light"/>
          <w:sz w:val="24"/>
          <w:szCs w:val="24"/>
          <w:lang w:val="ru-RU"/>
        </w:rPr>
        <w:t xml:space="preserve">относит к правонарушениям 22 вида нарушений, которые влекут, кроме указанных санкций, возмещение убытков или </w:t>
      </w:r>
      <w:r w:rsidR="00982CD9">
        <w:rPr>
          <w:rFonts w:ascii="Calibri Light" w:hAnsi="Calibri Light" w:cs="Calibri Light"/>
          <w:sz w:val="24"/>
          <w:szCs w:val="24"/>
          <w:lang w:val="ru-RU"/>
        </w:rPr>
        <w:t>компенсацию ущерба</w:t>
      </w:r>
      <w:r w:rsidR="00982CD9" w:rsidRPr="00982CD9">
        <w:rPr>
          <w:rFonts w:ascii="Calibri Light" w:hAnsi="Calibri Light" w:cs="Calibri Light"/>
          <w:sz w:val="24"/>
          <w:szCs w:val="24"/>
          <w:lang w:val="ru-RU"/>
        </w:rPr>
        <w:t xml:space="preserve">, </w:t>
      </w:r>
      <w:r w:rsidR="00982CD9">
        <w:rPr>
          <w:rFonts w:ascii="Calibri Light" w:hAnsi="Calibri Light" w:cs="Calibri Light"/>
          <w:sz w:val="24"/>
          <w:szCs w:val="24"/>
          <w:lang w:val="ru-RU"/>
        </w:rPr>
        <w:t>сообщенную</w:t>
      </w:r>
      <w:r w:rsidR="00982CD9" w:rsidRPr="00982CD9">
        <w:rPr>
          <w:rFonts w:ascii="Calibri Light" w:hAnsi="Calibri Light" w:cs="Calibri Light"/>
          <w:sz w:val="24"/>
          <w:szCs w:val="24"/>
          <w:lang w:val="ru-RU"/>
        </w:rPr>
        <w:t>, как правило, в размере минимальной заработной платы.</w:t>
      </w:r>
    </w:p>
    <w:p w:rsidR="00982CD9" w:rsidRPr="00982CD9" w:rsidRDefault="00982CD9" w:rsidP="009F6020">
      <w:pPr>
        <w:spacing w:line="276" w:lineRule="auto"/>
        <w:ind w:right="-2" w:firstLine="630"/>
        <w:contextualSpacing/>
        <w:jc w:val="both"/>
        <w:rPr>
          <w:rFonts w:ascii="Calibri Light" w:hAnsi="Calibri Light" w:cs="Calibri Light"/>
          <w:sz w:val="24"/>
          <w:szCs w:val="24"/>
          <w:lang w:val="ru-RU"/>
        </w:rPr>
      </w:pPr>
      <w:r>
        <w:rPr>
          <w:rFonts w:ascii="Calibri Light" w:hAnsi="Calibri Light" w:cs="Calibri Light"/>
          <w:sz w:val="24"/>
          <w:szCs w:val="24"/>
          <w:lang w:val="ru-RU"/>
        </w:rPr>
        <w:t xml:space="preserve">Что касается размера штрафов за </w:t>
      </w:r>
      <w:r w:rsidRPr="0002468F">
        <w:rPr>
          <w:rFonts w:ascii="Calibri Light" w:hAnsi="Calibri Light" w:cs="Calibri Light"/>
          <w:sz w:val="24"/>
          <w:szCs w:val="24"/>
          <w:lang w:val="ru-RU"/>
        </w:rPr>
        <w:t>правонарушения</w:t>
      </w:r>
      <w:r>
        <w:rPr>
          <w:rFonts w:ascii="Calibri Light" w:hAnsi="Calibri Light" w:cs="Calibri Light"/>
          <w:sz w:val="24"/>
          <w:szCs w:val="24"/>
          <w:lang w:val="ru-RU"/>
        </w:rPr>
        <w:t xml:space="preserve">, они остаются постоянными в течение многих лет. Рост размера санкций произошел в </w:t>
      </w:r>
      <w:r w:rsidRPr="00D7414A">
        <w:rPr>
          <w:rFonts w:ascii="Calibri Light" w:hAnsi="Calibri Light" w:cs="Calibri Light"/>
          <w:sz w:val="24"/>
          <w:szCs w:val="24"/>
          <w:lang w:val="ro-MO"/>
        </w:rPr>
        <w:t>2016</w:t>
      </w:r>
      <w:r>
        <w:rPr>
          <w:rFonts w:ascii="Calibri Light" w:hAnsi="Calibri Light" w:cs="Calibri Light"/>
          <w:sz w:val="24"/>
          <w:szCs w:val="24"/>
          <w:lang w:val="ru-RU"/>
        </w:rPr>
        <w:t xml:space="preserve"> году и был обусловлен увеличением условной единицы с </w:t>
      </w:r>
      <w:r w:rsidRPr="00D7414A">
        <w:rPr>
          <w:rFonts w:ascii="Calibri Light" w:hAnsi="Calibri Light" w:cs="Calibri Light"/>
          <w:sz w:val="24"/>
          <w:szCs w:val="24"/>
          <w:lang w:val="ro-MO"/>
        </w:rPr>
        <w:t xml:space="preserve">„20 </w:t>
      </w:r>
      <w:r>
        <w:rPr>
          <w:rFonts w:ascii="Calibri Light" w:hAnsi="Calibri Light" w:cs="Calibri Light"/>
          <w:sz w:val="24"/>
          <w:szCs w:val="24"/>
          <w:lang w:val="ru-RU"/>
        </w:rPr>
        <w:t>леев</w:t>
      </w:r>
      <w:r w:rsidRPr="00D7414A">
        <w:rPr>
          <w:rFonts w:ascii="Calibri Light" w:hAnsi="Calibri Light" w:cs="Calibri Light"/>
          <w:sz w:val="24"/>
          <w:szCs w:val="24"/>
          <w:lang w:val="ro-MO"/>
        </w:rPr>
        <w:t>”</w:t>
      </w:r>
      <w:r>
        <w:rPr>
          <w:rFonts w:ascii="Calibri Light" w:hAnsi="Calibri Light" w:cs="Calibri Light"/>
          <w:sz w:val="24"/>
          <w:szCs w:val="24"/>
          <w:lang w:val="ru-RU"/>
        </w:rPr>
        <w:t xml:space="preserve"> до </w:t>
      </w:r>
      <w:r w:rsidRPr="00D7414A">
        <w:rPr>
          <w:rFonts w:ascii="Calibri Light" w:hAnsi="Calibri Light" w:cs="Calibri Light"/>
          <w:sz w:val="24"/>
          <w:szCs w:val="24"/>
          <w:lang w:val="ro-MO"/>
        </w:rPr>
        <w:t>„50</w:t>
      </w:r>
      <w:r>
        <w:rPr>
          <w:rFonts w:ascii="Calibri Light" w:hAnsi="Calibri Light" w:cs="Calibri Light"/>
          <w:sz w:val="24"/>
          <w:szCs w:val="24"/>
          <w:lang w:val="ru-RU"/>
        </w:rPr>
        <w:t xml:space="preserve"> леев</w:t>
      </w:r>
      <w:r w:rsidRPr="00D7414A">
        <w:rPr>
          <w:rFonts w:ascii="Calibri Light" w:hAnsi="Calibri Light" w:cs="Calibri Light"/>
          <w:sz w:val="24"/>
          <w:szCs w:val="24"/>
          <w:lang w:val="ro-MO"/>
        </w:rPr>
        <w:t>”.</w:t>
      </w:r>
      <w:r>
        <w:rPr>
          <w:rFonts w:ascii="Calibri Light" w:hAnsi="Calibri Light" w:cs="Calibri Light"/>
          <w:sz w:val="24"/>
          <w:szCs w:val="24"/>
          <w:lang w:val="ru-RU"/>
        </w:rPr>
        <w:t xml:space="preserve"> </w:t>
      </w:r>
      <w:r w:rsidR="009F6020" w:rsidRPr="00AB73F1">
        <w:rPr>
          <w:rFonts w:ascii="Calibri Light" w:hAnsi="Calibri Light" w:cs="Calibri Light"/>
          <w:sz w:val="24"/>
          <w:szCs w:val="24"/>
          <w:lang w:val="ru-RU"/>
        </w:rPr>
        <w:t>Вместе с тем,</w:t>
      </w:r>
      <w:r w:rsidR="009F6020">
        <w:rPr>
          <w:rFonts w:ascii="Calibri Light" w:hAnsi="Calibri Light" w:cs="Calibri Light"/>
          <w:sz w:val="24"/>
          <w:szCs w:val="24"/>
          <w:lang w:val="ru-RU"/>
        </w:rPr>
        <w:t xml:space="preserve"> доля налагаемых штрафов очень мала, </w:t>
      </w:r>
      <w:r w:rsidR="009F6020" w:rsidRPr="009F6020">
        <w:rPr>
          <w:rFonts w:ascii="Calibri Light" w:hAnsi="Calibri Light" w:cs="Calibri Light"/>
          <w:sz w:val="24"/>
          <w:szCs w:val="24"/>
          <w:lang w:val="ro-MO"/>
        </w:rPr>
        <w:t>чтобы оказывать сдерживающее воздействие на попытки нарушения природоохранного законодательства.</w:t>
      </w:r>
    </w:p>
    <w:p w:rsidR="0079537A" w:rsidRPr="009F6020" w:rsidRDefault="009F6020" w:rsidP="009F6020">
      <w:pPr>
        <w:spacing w:line="276" w:lineRule="auto"/>
        <w:ind w:right="-2" w:firstLine="567"/>
        <w:contextualSpacing/>
        <w:jc w:val="both"/>
        <w:rPr>
          <w:rFonts w:ascii="Calibri Light" w:hAnsi="Calibri Light" w:cs="Calibri Light"/>
          <w:sz w:val="24"/>
          <w:szCs w:val="24"/>
          <w:lang w:val="ru-RU"/>
        </w:rPr>
      </w:pPr>
      <w:r>
        <w:rPr>
          <w:rFonts w:ascii="Calibri Light" w:hAnsi="Calibri Light" w:cs="Calibri Light"/>
          <w:sz w:val="24"/>
          <w:szCs w:val="24"/>
          <w:lang w:val="ru-RU"/>
        </w:rPr>
        <w:t xml:space="preserve">Также, в некоторых случаях, предусмотренных законом, ИООС не может </w:t>
      </w:r>
      <w:r w:rsidRPr="009F6020">
        <w:rPr>
          <w:rFonts w:ascii="Calibri Light" w:hAnsi="Calibri Light" w:cs="Calibri Light"/>
          <w:sz w:val="24"/>
          <w:szCs w:val="24"/>
          <w:lang w:val="ru-RU"/>
        </w:rPr>
        <w:t xml:space="preserve">наказывать правонарушителей </w:t>
      </w:r>
      <w:r>
        <w:rPr>
          <w:rFonts w:ascii="Calibri Light" w:hAnsi="Calibri Light" w:cs="Calibri Light"/>
          <w:sz w:val="24"/>
          <w:szCs w:val="24"/>
          <w:lang w:val="ru-RU"/>
        </w:rPr>
        <w:t xml:space="preserve">напрямую, </w:t>
      </w:r>
      <w:r w:rsidRPr="009F6020">
        <w:rPr>
          <w:rFonts w:ascii="Calibri Light" w:hAnsi="Calibri Light" w:cs="Calibri Light"/>
          <w:sz w:val="24"/>
          <w:szCs w:val="24"/>
          <w:lang w:val="ru-RU"/>
        </w:rPr>
        <w:t>штрафы за нарушения и дополнительные санкции подлежат судебному разбирательству, которое часто бывает длительным.</w:t>
      </w:r>
      <w:r w:rsidR="0079537A" w:rsidRPr="00D7414A">
        <w:rPr>
          <w:rFonts w:ascii="Calibri Light" w:hAnsi="Calibri Light" w:cs="Calibri Light"/>
          <w:sz w:val="24"/>
          <w:szCs w:val="24"/>
          <w:lang w:val="ro-MO"/>
        </w:rPr>
        <w:t xml:space="preserve">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486"/>
      </w:tblGrid>
      <w:tr w:rsidR="0079537A" w:rsidRPr="00A00B2E" w:rsidTr="005F51D9">
        <w:tc>
          <w:tcPr>
            <w:tcW w:w="9486" w:type="dxa"/>
            <w:tcBorders>
              <w:bottom w:val="single" w:sz="4" w:space="0" w:color="auto"/>
            </w:tcBorders>
            <w:shd w:val="clear" w:color="auto" w:fill="FFFFFF"/>
          </w:tcPr>
          <w:p w:rsidR="0079537A" w:rsidRPr="005F51D9" w:rsidRDefault="006D37A5" w:rsidP="005F51D9">
            <w:pPr>
              <w:shd w:val="clear" w:color="auto" w:fill="FFFFFF"/>
              <w:spacing w:after="0" w:line="276" w:lineRule="auto"/>
              <w:ind w:left="90" w:right="-2" w:firstLine="104"/>
              <w:contextualSpacing/>
              <w:jc w:val="both"/>
              <w:rPr>
                <w:rFonts w:ascii="Calibri Light" w:hAnsi="Calibri Light" w:cs="Calibri Light"/>
                <w:sz w:val="24"/>
                <w:szCs w:val="24"/>
                <w:lang w:val="ru-RU"/>
              </w:rPr>
            </w:pPr>
            <w:r>
              <w:rPr>
                <w:rFonts w:ascii="Calibri Light" w:hAnsi="Calibri Light" w:cs="Calibri Light"/>
                <w:b/>
                <w:i/>
                <w:sz w:val="24"/>
                <w:szCs w:val="24"/>
                <w:lang w:val="ru-RU"/>
              </w:rPr>
              <w:t>Справка</w:t>
            </w:r>
            <w:r w:rsidRPr="009F6020">
              <w:rPr>
                <w:rFonts w:ascii="Calibri Light" w:hAnsi="Calibri Light" w:cs="Calibri Light"/>
                <w:b/>
                <w:i/>
                <w:sz w:val="24"/>
                <w:szCs w:val="24"/>
                <w:lang w:val="ru-RU"/>
              </w:rPr>
              <w:t xml:space="preserve"> №</w:t>
            </w:r>
            <w:r w:rsidR="0079537A">
              <w:rPr>
                <w:rFonts w:ascii="Calibri Light" w:hAnsi="Calibri Light" w:cs="Calibri Light"/>
                <w:b/>
                <w:i/>
                <w:sz w:val="24"/>
                <w:szCs w:val="24"/>
                <w:lang w:val="ro-MO"/>
              </w:rPr>
              <w:t>11</w:t>
            </w:r>
            <w:r w:rsidR="0079537A" w:rsidRPr="00D7414A">
              <w:rPr>
                <w:rFonts w:ascii="Calibri Light" w:hAnsi="Calibri Light" w:cs="Calibri Light"/>
                <w:i/>
                <w:sz w:val="24"/>
                <w:szCs w:val="24"/>
                <w:lang w:val="ro-MO"/>
              </w:rPr>
              <w:t>:</w:t>
            </w:r>
            <w:r w:rsidR="0079537A" w:rsidRPr="00D7414A">
              <w:rPr>
                <w:rFonts w:ascii="Calibri Light" w:hAnsi="Calibri Light" w:cs="Calibri Light"/>
                <w:sz w:val="24"/>
                <w:szCs w:val="24"/>
                <w:lang w:val="ro-MO"/>
              </w:rPr>
              <w:t xml:space="preserve"> </w:t>
            </w:r>
            <w:r w:rsidR="009F6020">
              <w:rPr>
                <w:rFonts w:ascii="Calibri Light" w:hAnsi="Calibri Light" w:cs="Calibri Light"/>
                <w:sz w:val="24"/>
                <w:szCs w:val="24"/>
                <w:lang w:val="ru-RU"/>
              </w:rPr>
              <w:t xml:space="preserve">Принять к сведению, что в </w:t>
            </w:r>
            <w:r w:rsidR="009F6020" w:rsidRPr="00D7414A">
              <w:rPr>
                <w:rFonts w:ascii="Calibri Light" w:hAnsi="Calibri Light" w:cs="Calibri Light"/>
                <w:sz w:val="24"/>
                <w:szCs w:val="24"/>
                <w:lang w:val="ro-MO"/>
              </w:rPr>
              <w:t>2022</w:t>
            </w:r>
            <w:r w:rsidR="009F6020">
              <w:rPr>
                <w:rFonts w:ascii="Calibri Light" w:hAnsi="Calibri Light" w:cs="Calibri Light"/>
                <w:sz w:val="24"/>
                <w:szCs w:val="24"/>
                <w:lang w:val="ru-RU"/>
              </w:rPr>
              <w:t xml:space="preserve"> году Законом о внесении изменений в некоторые н</w:t>
            </w:r>
            <w:r w:rsidR="00D27109">
              <w:rPr>
                <w:rFonts w:ascii="Calibri Light" w:hAnsi="Calibri Light" w:cs="Calibri Light"/>
                <w:sz w:val="24"/>
                <w:szCs w:val="24"/>
                <w:lang w:val="ru-RU"/>
              </w:rPr>
              <w:t>о</w:t>
            </w:r>
            <w:r w:rsidR="009F6020">
              <w:rPr>
                <w:rFonts w:ascii="Calibri Light" w:hAnsi="Calibri Light" w:cs="Calibri Light"/>
                <w:sz w:val="24"/>
                <w:szCs w:val="24"/>
                <w:lang w:val="ru-RU"/>
              </w:rPr>
              <w:t>рмативные акты №</w:t>
            </w:r>
            <w:r w:rsidR="009F6020" w:rsidRPr="00D7414A">
              <w:rPr>
                <w:rFonts w:ascii="Calibri Light" w:hAnsi="Calibri Light" w:cs="Calibri Light"/>
                <w:sz w:val="24"/>
                <w:szCs w:val="24"/>
                <w:lang w:val="ro-MO"/>
              </w:rPr>
              <w:t xml:space="preserve">102 </w:t>
            </w:r>
            <w:r w:rsidR="009F6020">
              <w:rPr>
                <w:rFonts w:ascii="Calibri Light" w:hAnsi="Calibri Light" w:cs="Calibri Light"/>
                <w:sz w:val="24"/>
                <w:szCs w:val="24"/>
                <w:lang w:val="ru-RU"/>
              </w:rPr>
              <w:t xml:space="preserve">от </w:t>
            </w:r>
            <w:r w:rsidR="009F6020" w:rsidRPr="00D7414A">
              <w:rPr>
                <w:rFonts w:ascii="Calibri Light" w:hAnsi="Calibri Light" w:cs="Calibri Light"/>
                <w:sz w:val="24"/>
                <w:szCs w:val="24"/>
                <w:lang w:val="ro-MO"/>
              </w:rPr>
              <w:t>14.04.2022</w:t>
            </w:r>
            <w:r w:rsidR="00D27109" w:rsidRPr="00D7414A">
              <w:rPr>
                <w:rFonts w:ascii="Calibri Light" w:hAnsi="Calibri Light" w:cs="Calibri Light"/>
                <w:sz w:val="24"/>
                <w:szCs w:val="24"/>
                <w:vertAlign w:val="superscript"/>
                <w:lang w:val="ro-MO"/>
              </w:rPr>
              <w:footnoteReference w:id="121"/>
            </w:r>
            <w:r w:rsidR="00D27109">
              <w:rPr>
                <w:rFonts w:ascii="Calibri Light" w:hAnsi="Calibri Light" w:cs="Calibri Light"/>
                <w:sz w:val="24"/>
                <w:szCs w:val="24"/>
                <w:lang w:val="ru-RU"/>
              </w:rPr>
              <w:t xml:space="preserve"> были увеличены коэффициенты, применяемые для нарушений, допущенных в области окружающей</w:t>
            </w:r>
            <w:r w:rsidR="00D27109" w:rsidRPr="008D0BD1">
              <w:rPr>
                <w:rFonts w:ascii="Calibri Light" w:hAnsi="Calibri Light" w:cs="Calibri Light"/>
                <w:sz w:val="24"/>
                <w:szCs w:val="24"/>
                <w:lang w:val="ru-RU"/>
              </w:rPr>
              <w:t xml:space="preserve"> сред</w:t>
            </w:r>
            <w:r w:rsidR="00D27109">
              <w:rPr>
                <w:rFonts w:ascii="Calibri Light" w:hAnsi="Calibri Light" w:cs="Calibri Light"/>
                <w:sz w:val="24"/>
                <w:szCs w:val="24"/>
                <w:lang w:val="ru-RU"/>
              </w:rPr>
              <w:t xml:space="preserve">ы. Положения настоящего закона </w:t>
            </w:r>
            <w:r w:rsidR="005F51D9">
              <w:rPr>
                <w:rFonts w:ascii="Calibri Light" w:hAnsi="Calibri Light" w:cs="Calibri Light"/>
                <w:sz w:val="24"/>
                <w:szCs w:val="24"/>
                <w:lang w:val="ru-RU"/>
              </w:rPr>
              <w:t>вступают в силу через 3 месяца после даты публикации в Официальном мониторе Ресрублики Молдова.</w:t>
            </w:r>
          </w:p>
        </w:tc>
      </w:tr>
    </w:tbl>
    <w:p w:rsidR="005F51D9" w:rsidRDefault="005F51D9" w:rsidP="005F51D9">
      <w:pPr>
        <w:shd w:val="clear" w:color="auto" w:fill="FFFFFF"/>
        <w:spacing w:after="0" w:line="276" w:lineRule="auto"/>
        <w:ind w:right="-2" w:firstLine="567"/>
        <w:contextualSpacing/>
        <w:jc w:val="both"/>
        <w:rPr>
          <w:rFonts w:ascii="Calibri Light" w:hAnsi="Calibri Light" w:cs="Calibri Light"/>
          <w:sz w:val="24"/>
          <w:szCs w:val="24"/>
          <w:lang w:val="ru-RU"/>
        </w:rPr>
      </w:pPr>
      <w:r w:rsidRPr="00AB73F1">
        <w:rPr>
          <w:rFonts w:ascii="Calibri Light" w:hAnsi="Calibri Light" w:cs="Calibri Light"/>
          <w:sz w:val="24"/>
          <w:szCs w:val="24"/>
          <w:lang w:val="ru-RU"/>
        </w:rPr>
        <w:t>Вместе с тем,</w:t>
      </w:r>
      <w:r>
        <w:rPr>
          <w:rFonts w:ascii="Calibri Light" w:hAnsi="Calibri Light" w:cs="Calibri Light"/>
          <w:sz w:val="24"/>
          <w:szCs w:val="24"/>
          <w:lang w:val="ru-RU"/>
        </w:rPr>
        <w:t xml:space="preserve"> обращаем внимание на ущерб, рассчитанный за причиненный окружающей среде вред, в частности, в случаях, когда в качестве единицы исчисления ущерба применяется минимальная заработная плата, которая не изменялась в течение многих лет.</w:t>
      </w:r>
    </w:p>
    <w:p w:rsidR="005F51D9" w:rsidRPr="005F51D9" w:rsidRDefault="0079537A" w:rsidP="0079537A">
      <w:pPr>
        <w:pStyle w:val="2"/>
        <w:spacing w:before="0" w:line="276" w:lineRule="auto"/>
        <w:jc w:val="both"/>
        <w:rPr>
          <w:rFonts w:cs="Calibri Light"/>
          <w:b/>
          <w:color w:val="auto"/>
          <w:sz w:val="24"/>
          <w:szCs w:val="24"/>
          <w:lang w:val="ru-RU"/>
        </w:rPr>
      </w:pPr>
      <w:bookmarkStart w:id="48" w:name="_Toc110962302"/>
      <w:r w:rsidRPr="00D7414A">
        <w:rPr>
          <w:rFonts w:cs="Calibri Light"/>
          <w:b/>
          <w:color w:val="auto"/>
          <w:sz w:val="24"/>
          <w:szCs w:val="24"/>
          <w:lang w:val="ro-MO"/>
        </w:rPr>
        <w:t xml:space="preserve">4.4.7. </w:t>
      </w:r>
      <w:r w:rsidR="005F51D9">
        <w:rPr>
          <w:rFonts w:cs="Calibri Light"/>
          <w:b/>
          <w:color w:val="auto"/>
          <w:sz w:val="24"/>
          <w:szCs w:val="24"/>
          <w:lang w:val="ru-RU"/>
        </w:rPr>
        <w:t xml:space="preserve">Некорректировка в течение многих лет размера минимальной заработной платы и коэффициентов </w:t>
      </w:r>
      <w:r w:rsidR="000D6B72">
        <w:rPr>
          <w:rFonts w:cs="Calibri Light"/>
          <w:b/>
          <w:color w:val="auto"/>
          <w:sz w:val="24"/>
          <w:szCs w:val="24"/>
          <w:lang w:val="ru-RU"/>
        </w:rPr>
        <w:t xml:space="preserve">для расчета </w:t>
      </w:r>
      <w:r w:rsidR="000D6B72" w:rsidRPr="000D6B72">
        <w:rPr>
          <w:rFonts w:cs="Calibri Light"/>
          <w:b/>
          <w:color w:val="auto"/>
          <w:sz w:val="24"/>
          <w:szCs w:val="24"/>
          <w:lang w:val="ru-RU"/>
        </w:rPr>
        <w:t>ущерб</w:t>
      </w:r>
      <w:r w:rsidR="000D6B72">
        <w:rPr>
          <w:rFonts w:cs="Calibri Light"/>
          <w:b/>
          <w:color w:val="auto"/>
          <w:sz w:val="24"/>
          <w:szCs w:val="24"/>
          <w:lang w:val="ru-RU"/>
        </w:rPr>
        <w:t>а</w:t>
      </w:r>
      <w:r w:rsidR="000D6B72" w:rsidRPr="000D6B72">
        <w:rPr>
          <w:rFonts w:cs="Calibri Light"/>
          <w:b/>
          <w:color w:val="auto"/>
          <w:sz w:val="24"/>
          <w:szCs w:val="24"/>
          <w:lang w:val="ru-RU"/>
        </w:rPr>
        <w:t xml:space="preserve">, </w:t>
      </w:r>
      <w:r w:rsidR="000D6B72">
        <w:rPr>
          <w:rFonts w:cs="Calibri Light"/>
          <w:b/>
          <w:color w:val="auto"/>
          <w:sz w:val="24"/>
          <w:szCs w:val="24"/>
          <w:lang w:val="ru-RU"/>
        </w:rPr>
        <w:t xml:space="preserve">нанесенного </w:t>
      </w:r>
      <w:r w:rsidR="000D6B72" w:rsidRPr="000D6B72">
        <w:rPr>
          <w:rFonts w:cs="Calibri Light"/>
          <w:b/>
          <w:color w:val="auto"/>
          <w:sz w:val="24"/>
          <w:szCs w:val="24"/>
          <w:lang w:val="ru-RU"/>
        </w:rPr>
        <w:t>окружающей среде</w:t>
      </w:r>
      <w:r w:rsidR="000D6B72">
        <w:rPr>
          <w:rFonts w:cs="Calibri Light"/>
          <w:b/>
          <w:color w:val="auto"/>
          <w:sz w:val="24"/>
          <w:szCs w:val="24"/>
          <w:lang w:val="ru-RU"/>
        </w:rPr>
        <w:t xml:space="preserve"> в области лесного хозяйства, лишало государственный бюджет долгие годы существенных финансовых средств.</w:t>
      </w:r>
      <w:bookmarkEnd w:id="48"/>
    </w:p>
    <w:p w:rsidR="000D6B72" w:rsidRDefault="000D6B72" w:rsidP="000D6B72">
      <w:pPr>
        <w:spacing w:after="0" w:line="276" w:lineRule="auto"/>
        <w:ind w:right="-2"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В основании расчета </w:t>
      </w:r>
      <w:r w:rsidRPr="000D6B72">
        <w:rPr>
          <w:rFonts w:ascii="Calibri Light" w:hAnsi="Calibri Light" w:cs="Calibri Light"/>
          <w:sz w:val="24"/>
          <w:szCs w:val="24"/>
          <w:lang w:val="ru-RU"/>
        </w:rPr>
        <w:t>ущерба, нанесенного окружающей среде в области лесного хозяйства</w:t>
      </w:r>
      <w:r>
        <w:rPr>
          <w:rFonts w:ascii="Calibri Light" w:hAnsi="Calibri Light" w:cs="Calibri Light"/>
          <w:sz w:val="24"/>
          <w:szCs w:val="24"/>
          <w:lang w:val="ru-RU"/>
        </w:rPr>
        <w:t>, установленного Лесным кодексом</w:t>
      </w:r>
      <w:r w:rsidRPr="00C44E42">
        <w:rPr>
          <w:rFonts w:ascii="Calibri Light" w:hAnsi="Calibri Light" w:cs="Calibri Light"/>
          <w:sz w:val="24"/>
          <w:szCs w:val="24"/>
          <w:vertAlign w:val="superscript"/>
          <w:lang w:val="ro-MO"/>
        </w:rPr>
        <w:footnoteReference w:id="122"/>
      </w:r>
      <w:r w:rsidRPr="00C44E42">
        <w:rPr>
          <w:rFonts w:ascii="Calibri Light" w:hAnsi="Calibri Light" w:cs="Calibri Light"/>
          <w:sz w:val="24"/>
          <w:szCs w:val="24"/>
          <w:lang w:val="ro-MO"/>
        </w:rPr>
        <w:t>,</w:t>
      </w:r>
      <w:r>
        <w:rPr>
          <w:rFonts w:ascii="Calibri Light" w:hAnsi="Calibri Light" w:cs="Calibri Light"/>
          <w:sz w:val="24"/>
          <w:szCs w:val="24"/>
          <w:lang w:val="ru-RU"/>
        </w:rPr>
        <w:t xml:space="preserve"> находится </w:t>
      </w:r>
      <w:r w:rsidRPr="000D6B72">
        <w:rPr>
          <w:rFonts w:ascii="Calibri Light" w:hAnsi="Calibri Light" w:cs="Calibri Light"/>
          <w:sz w:val="24"/>
          <w:szCs w:val="24"/>
          <w:lang w:val="ru-RU"/>
        </w:rPr>
        <w:t>минимальн</w:t>
      </w:r>
      <w:r>
        <w:rPr>
          <w:rFonts w:ascii="Calibri Light" w:hAnsi="Calibri Light" w:cs="Calibri Light"/>
          <w:sz w:val="24"/>
          <w:szCs w:val="24"/>
          <w:lang w:val="ru-RU"/>
        </w:rPr>
        <w:t>ая</w:t>
      </w:r>
      <w:r w:rsidRPr="000D6B72">
        <w:rPr>
          <w:rFonts w:ascii="Calibri Light" w:hAnsi="Calibri Light" w:cs="Calibri Light"/>
          <w:sz w:val="24"/>
          <w:szCs w:val="24"/>
          <w:lang w:val="ru-RU"/>
        </w:rPr>
        <w:t xml:space="preserve"> заработн</w:t>
      </w:r>
      <w:r>
        <w:rPr>
          <w:rFonts w:ascii="Calibri Light" w:hAnsi="Calibri Light" w:cs="Calibri Light"/>
          <w:sz w:val="24"/>
          <w:szCs w:val="24"/>
          <w:lang w:val="ru-RU"/>
        </w:rPr>
        <w:t>ая</w:t>
      </w:r>
      <w:r w:rsidRPr="000D6B72">
        <w:rPr>
          <w:rFonts w:ascii="Calibri Light" w:hAnsi="Calibri Light" w:cs="Calibri Light"/>
          <w:sz w:val="24"/>
          <w:szCs w:val="24"/>
          <w:lang w:val="ru-RU"/>
        </w:rPr>
        <w:t xml:space="preserve"> плат</w:t>
      </w:r>
      <w:r>
        <w:rPr>
          <w:rFonts w:ascii="Calibri Light" w:hAnsi="Calibri Light" w:cs="Calibri Light"/>
          <w:sz w:val="24"/>
          <w:szCs w:val="24"/>
          <w:lang w:val="ru-RU"/>
        </w:rPr>
        <w:t>а, определенная Указом Президента РМ №</w:t>
      </w:r>
      <w:r w:rsidRPr="00C44E42">
        <w:rPr>
          <w:rFonts w:ascii="Calibri Light" w:hAnsi="Calibri Light" w:cs="Calibri Light"/>
          <w:sz w:val="24"/>
          <w:szCs w:val="24"/>
          <w:lang w:val="ro-MO"/>
        </w:rPr>
        <w:t>181/1994</w:t>
      </w:r>
      <w:r w:rsidRPr="00C44E42">
        <w:rPr>
          <w:rFonts w:ascii="Calibri Light" w:hAnsi="Calibri Light" w:cs="Calibri Light"/>
          <w:sz w:val="24"/>
          <w:szCs w:val="24"/>
          <w:vertAlign w:val="superscript"/>
          <w:lang w:val="ro-MO"/>
        </w:rPr>
        <w:footnoteReference w:id="123"/>
      </w:r>
      <w:r w:rsidRPr="00C44E42">
        <w:rPr>
          <w:rFonts w:ascii="Calibri Light" w:hAnsi="Calibri Light" w:cs="Calibri Light"/>
          <w:sz w:val="24"/>
          <w:szCs w:val="24"/>
          <w:lang w:val="ro-MO"/>
        </w:rPr>
        <w:t>,</w:t>
      </w:r>
      <w:r>
        <w:rPr>
          <w:rFonts w:ascii="Calibri Light" w:hAnsi="Calibri Light" w:cs="Calibri Light"/>
          <w:sz w:val="24"/>
          <w:szCs w:val="24"/>
          <w:lang w:val="ru-RU"/>
        </w:rPr>
        <w:t xml:space="preserve"> размер которой составляет 18 леев, не будучи измененным/откорректированным никогда в течение многих лет.</w:t>
      </w:r>
    </w:p>
    <w:p w:rsidR="003F0BC7" w:rsidRDefault="00DC5438" w:rsidP="003F0BC7">
      <w:pPr>
        <w:spacing w:after="0" w:line="276" w:lineRule="auto"/>
        <w:ind w:right="-2" w:firstLine="567"/>
        <w:jc w:val="both"/>
        <w:rPr>
          <w:rFonts w:ascii="Calibri Light" w:hAnsi="Calibri Light" w:cs="Calibri Light"/>
          <w:sz w:val="24"/>
          <w:szCs w:val="24"/>
          <w:lang w:val="ru-RU"/>
        </w:rPr>
      </w:pPr>
      <w:r w:rsidRPr="00AB73F1">
        <w:rPr>
          <w:rFonts w:ascii="Calibri Light" w:hAnsi="Calibri Light" w:cs="Calibri Light"/>
          <w:sz w:val="24"/>
          <w:szCs w:val="24"/>
          <w:lang w:val="ru-RU"/>
        </w:rPr>
        <w:t>Вместе с тем,</w:t>
      </w:r>
      <w:r>
        <w:rPr>
          <w:rFonts w:ascii="Calibri Light" w:hAnsi="Calibri Light" w:cs="Calibri Light"/>
          <w:sz w:val="24"/>
          <w:szCs w:val="24"/>
          <w:lang w:val="ru-RU"/>
        </w:rPr>
        <w:t xml:space="preserve"> установлено, что размер условной единицы, установленный </w:t>
      </w:r>
      <w:r w:rsidRPr="0002468F">
        <w:rPr>
          <w:rFonts w:ascii="Calibri Light" w:hAnsi="Calibri Light" w:cs="Calibri Light"/>
          <w:sz w:val="24"/>
          <w:szCs w:val="24"/>
          <w:lang w:val="ru-RU"/>
        </w:rPr>
        <w:t>Кодекс</w:t>
      </w:r>
      <w:r>
        <w:rPr>
          <w:rFonts w:ascii="Calibri Light" w:hAnsi="Calibri Light" w:cs="Calibri Light"/>
          <w:sz w:val="24"/>
          <w:szCs w:val="24"/>
          <w:lang w:val="ru-RU"/>
        </w:rPr>
        <w:t>ом</w:t>
      </w:r>
      <w:r w:rsidRPr="0002468F">
        <w:rPr>
          <w:rFonts w:ascii="Calibri Light" w:hAnsi="Calibri Light" w:cs="Calibri Light"/>
          <w:sz w:val="24"/>
          <w:szCs w:val="24"/>
          <w:lang w:val="ru-RU"/>
        </w:rPr>
        <w:t xml:space="preserve"> о правонарушениях</w:t>
      </w:r>
      <w:r>
        <w:rPr>
          <w:rFonts w:ascii="Calibri Light" w:hAnsi="Calibri Light" w:cs="Calibri Light"/>
          <w:sz w:val="24"/>
          <w:szCs w:val="24"/>
          <w:lang w:val="ru-RU"/>
        </w:rPr>
        <w:t xml:space="preserve">, увеличился с 18 леев до 50 леев в настоящее время. Более того, за </w:t>
      </w:r>
      <w:r>
        <w:rPr>
          <w:rFonts w:ascii="Calibri Light" w:hAnsi="Calibri Light" w:cs="Calibri Light"/>
          <w:sz w:val="24"/>
          <w:szCs w:val="24"/>
          <w:lang w:val="ru-RU"/>
        </w:rPr>
        <w:lastRenderedPageBreak/>
        <w:t xml:space="preserve">совершение </w:t>
      </w:r>
      <w:r w:rsidRPr="00DC5438">
        <w:rPr>
          <w:rFonts w:ascii="Calibri Light" w:hAnsi="Calibri Light" w:cs="Calibri Light"/>
          <w:sz w:val="24"/>
          <w:szCs w:val="24"/>
          <w:lang w:val="ro-MO"/>
        </w:rPr>
        <w:t xml:space="preserve">тех же </w:t>
      </w:r>
      <w:r>
        <w:rPr>
          <w:rFonts w:ascii="Calibri Light" w:hAnsi="Calibri Light" w:cs="Calibri Light"/>
          <w:sz w:val="24"/>
          <w:szCs w:val="24"/>
          <w:lang w:val="ru-RU"/>
        </w:rPr>
        <w:t>незакон</w:t>
      </w:r>
      <w:r w:rsidRPr="00DC5438">
        <w:rPr>
          <w:rFonts w:ascii="Calibri Light" w:hAnsi="Calibri Light" w:cs="Calibri Light"/>
          <w:sz w:val="24"/>
          <w:szCs w:val="24"/>
          <w:lang w:val="ro-MO"/>
        </w:rPr>
        <w:t>ных действий</w:t>
      </w:r>
      <w:r>
        <w:rPr>
          <w:rFonts w:ascii="Calibri Light" w:hAnsi="Calibri Light" w:cs="Calibri Light"/>
          <w:sz w:val="24"/>
          <w:szCs w:val="24"/>
          <w:lang w:val="ru-RU"/>
        </w:rPr>
        <w:t xml:space="preserve">, </w:t>
      </w:r>
      <w:r w:rsidR="003F0BC7">
        <w:rPr>
          <w:rFonts w:ascii="Calibri Light" w:hAnsi="Calibri Light" w:cs="Calibri Light"/>
          <w:sz w:val="24"/>
          <w:szCs w:val="24"/>
          <w:lang w:val="ru-RU"/>
        </w:rPr>
        <w:t xml:space="preserve">которые </w:t>
      </w:r>
      <w:r>
        <w:rPr>
          <w:rFonts w:ascii="Calibri Light" w:hAnsi="Calibri Light" w:cs="Calibri Light"/>
          <w:sz w:val="24"/>
          <w:szCs w:val="24"/>
          <w:lang w:val="ru-RU"/>
        </w:rPr>
        <w:t>подпадаю</w:t>
      </w:r>
      <w:r w:rsidR="003F0BC7">
        <w:rPr>
          <w:rFonts w:ascii="Calibri Light" w:hAnsi="Calibri Light" w:cs="Calibri Light"/>
          <w:sz w:val="24"/>
          <w:szCs w:val="24"/>
          <w:lang w:val="ru-RU"/>
        </w:rPr>
        <w:t>т</w:t>
      </w:r>
      <w:r>
        <w:rPr>
          <w:rFonts w:ascii="Calibri Light" w:hAnsi="Calibri Light" w:cs="Calibri Light"/>
          <w:sz w:val="24"/>
          <w:szCs w:val="24"/>
          <w:lang w:val="ru-RU"/>
        </w:rPr>
        <w:t xml:space="preserve"> под расчет </w:t>
      </w:r>
      <w:r w:rsidRPr="000D6B72">
        <w:rPr>
          <w:rFonts w:ascii="Calibri Light" w:hAnsi="Calibri Light" w:cs="Calibri Light"/>
          <w:sz w:val="24"/>
          <w:szCs w:val="24"/>
          <w:lang w:val="ru-RU"/>
        </w:rPr>
        <w:t xml:space="preserve">ущерба, </w:t>
      </w:r>
      <w:r>
        <w:rPr>
          <w:rFonts w:ascii="Calibri Light" w:hAnsi="Calibri Light" w:cs="Calibri Light"/>
          <w:sz w:val="24"/>
          <w:szCs w:val="24"/>
          <w:lang w:val="ru-RU"/>
        </w:rPr>
        <w:t>причине</w:t>
      </w:r>
      <w:r w:rsidRPr="000D6B72">
        <w:rPr>
          <w:rFonts w:ascii="Calibri Light" w:hAnsi="Calibri Light" w:cs="Calibri Light"/>
          <w:sz w:val="24"/>
          <w:szCs w:val="24"/>
          <w:lang w:val="ru-RU"/>
        </w:rPr>
        <w:t>нного окружающей среде в области лесного хозяйства</w:t>
      </w:r>
      <w:r>
        <w:rPr>
          <w:rFonts w:ascii="Calibri Light" w:hAnsi="Calibri Light" w:cs="Calibri Light"/>
          <w:sz w:val="24"/>
          <w:szCs w:val="24"/>
          <w:lang w:val="ru-RU"/>
        </w:rPr>
        <w:t xml:space="preserve">, в большинстве случаев применяемые коэффициэнты за </w:t>
      </w:r>
      <w:r w:rsidRPr="00DC5438">
        <w:rPr>
          <w:rFonts w:ascii="Calibri Light" w:hAnsi="Calibri Light" w:cs="Calibri Light"/>
          <w:sz w:val="24"/>
          <w:szCs w:val="24"/>
          <w:lang w:val="ro-MO"/>
        </w:rPr>
        <w:t>совершение</w:t>
      </w:r>
      <w:r>
        <w:rPr>
          <w:rFonts w:ascii="Calibri Light" w:hAnsi="Calibri Light" w:cs="Calibri Light"/>
          <w:sz w:val="24"/>
          <w:szCs w:val="24"/>
          <w:lang w:val="ru-RU"/>
        </w:rPr>
        <w:t xml:space="preserve"> нарушения превышают коэффициент, установленный для </w:t>
      </w:r>
      <w:r w:rsidR="003F0BC7" w:rsidRPr="000D6B72">
        <w:rPr>
          <w:rFonts w:ascii="Calibri Light" w:hAnsi="Calibri Light" w:cs="Calibri Light"/>
          <w:sz w:val="24"/>
          <w:szCs w:val="24"/>
          <w:lang w:val="ru-RU"/>
        </w:rPr>
        <w:t xml:space="preserve">ущерба, </w:t>
      </w:r>
      <w:r w:rsidR="003F0BC7">
        <w:rPr>
          <w:rFonts w:ascii="Calibri Light" w:hAnsi="Calibri Light" w:cs="Calibri Light"/>
          <w:sz w:val="24"/>
          <w:szCs w:val="24"/>
          <w:lang w:val="ru-RU"/>
        </w:rPr>
        <w:t>причине</w:t>
      </w:r>
      <w:r w:rsidR="003F0BC7" w:rsidRPr="000D6B72">
        <w:rPr>
          <w:rFonts w:ascii="Calibri Light" w:hAnsi="Calibri Light" w:cs="Calibri Light"/>
          <w:sz w:val="24"/>
          <w:szCs w:val="24"/>
          <w:lang w:val="ru-RU"/>
        </w:rPr>
        <w:t>нного окружающей среде в области лесного хозяйства</w:t>
      </w:r>
      <w:r w:rsidR="003F0BC7">
        <w:rPr>
          <w:rFonts w:ascii="Calibri Light" w:hAnsi="Calibri Light" w:cs="Calibri Light"/>
          <w:sz w:val="24"/>
          <w:szCs w:val="24"/>
          <w:lang w:val="ru-RU"/>
        </w:rPr>
        <w:t>.</w:t>
      </w:r>
    </w:p>
    <w:p w:rsidR="0079537A" w:rsidRPr="003F0BC7" w:rsidRDefault="003F0BC7" w:rsidP="003F0BC7">
      <w:pPr>
        <w:spacing w:after="0" w:line="276" w:lineRule="auto"/>
        <w:ind w:right="-2"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В этих условиях, очевидно неадекватное установление как размера минимальной заработной платы 18 леев, так и коэффициентов для расчета </w:t>
      </w:r>
      <w:r w:rsidRPr="000D6B72">
        <w:rPr>
          <w:rFonts w:ascii="Calibri Light" w:hAnsi="Calibri Light" w:cs="Calibri Light"/>
          <w:sz w:val="24"/>
          <w:szCs w:val="24"/>
          <w:lang w:val="ru-RU"/>
        </w:rPr>
        <w:t xml:space="preserve">ущерба, </w:t>
      </w:r>
      <w:r>
        <w:rPr>
          <w:rFonts w:ascii="Calibri Light" w:hAnsi="Calibri Light" w:cs="Calibri Light"/>
          <w:sz w:val="24"/>
          <w:szCs w:val="24"/>
          <w:lang w:val="ru-RU"/>
        </w:rPr>
        <w:t>причине</w:t>
      </w:r>
      <w:r w:rsidRPr="000D6B72">
        <w:rPr>
          <w:rFonts w:ascii="Calibri Light" w:hAnsi="Calibri Light" w:cs="Calibri Light"/>
          <w:sz w:val="24"/>
          <w:szCs w:val="24"/>
          <w:lang w:val="ru-RU"/>
        </w:rPr>
        <w:t>нного окружающей среде в области лесного хозяйства</w:t>
      </w:r>
      <w:r>
        <w:rPr>
          <w:rFonts w:ascii="Calibri Light" w:hAnsi="Calibri Light" w:cs="Calibri Light"/>
          <w:sz w:val="24"/>
          <w:szCs w:val="24"/>
          <w:lang w:val="ru-RU"/>
        </w:rPr>
        <w:t xml:space="preserve">, что в результате лишило </w:t>
      </w:r>
      <w:r w:rsidRPr="00AB73F1">
        <w:rPr>
          <w:rFonts w:ascii="Calibri Light" w:hAnsi="Calibri Light" w:cs="Calibri Light"/>
          <w:sz w:val="24"/>
          <w:szCs w:val="24"/>
          <w:lang w:val="ru-RU"/>
        </w:rPr>
        <w:t>государственный бюджет</w:t>
      </w:r>
      <w:r w:rsidR="0079537A" w:rsidRPr="00D7414A">
        <w:rPr>
          <w:rFonts w:ascii="Calibri Light" w:hAnsi="Calibri Light" w:cs="Calibri Light"/>
          <w:sz w:val="24"/>
          <w:szCs w:val="24"/>
          <w:lang w:val="ro-MO"/>
        </w:rPr>
        <w:t xml:space="preserve"> </w:t>
      </w:r>
      <w:r>
        <w:rPr>
          <w:rFonts w:ascii="Calibri Light" w:hAnsi="Calibri Light" w:cs="Calibri Light"/>
          <w:sz w:val="24"/>
          <w:szCs w:val="24"/>
          <w:lang w:val="ru-RU"/>
        </w:rPr>
        <w:t xml:space="preserve">гарантированных доходов, которые могли быть направлены или на развитие </w:t>
      </w:r>
      <w:r w:rsidRPr="000D6B72">
        <w:rPr>
          <w:rFonts w:ascii="Calibri Light" w:hAnsi="Calibri Light" w:cs="Calibri Light"/>
          <w:sz w:val="24"/>
          <w:szCs w:val="24"/>
          <w:lang w:val="ru-RU"/>
        </w:rPr>
        <w:t>области лесного хозяйства</w:t>
      </w:r>
      <w:r>
        <w:rPr>
          <w:rFonts w:ascii="Calibri Light" w:hAnsi="Calibri Light" w:cs="Calibri Light"/>
          <w:sz w:val="24"/>
          <w:szCs w:val="24"/>
          <w:lang w:val="ru-RU"/>
        </w:rPr>
        <w:t xml:space="preserve"> или на другие неотложные направления государства.</w:t>
      </w:r>
    </w:p>
    <w:p w:rsidR="008D0BD1" w:rsidRPr="00112F0D" w:rsidRDefault="003F0BC7" w:rsidP="003F0BC7">
      <w:pPr>
        <w:spacing w:after="0" w:line="276" w:lineRule="auto"/>
        <w:ind w:right="-2" w:firstLine="567"/>
        <w:jc w:val="both"/>
        <w:rPr>
          <w:rFonts w:ascii="Calibri Light" w:hAnsi="Calibri Light" w:cs="Calibri Light"/>
          <w:sz w:val="24"/>
          <w:lang w:val="ru-RU"/>
        </w:rPr>
      </w:pPr>
      <w:r>
        <w:rPr>
          <w:rFonts w:ascii="Calibri Light" w:hAnsi="Calibri Light" w:cs="Calibri Light"/>
          <w:sz w:val="24"/>
          <w:lang w:val="ru-RU"/>
        </w:rPr>
        <w:t xml:space="preserve">Влияние неизменения коэффициентов, применяемых для расчета </w:t>
      </w:r>
      <w:r w:rsidRPr="000D6B72">
        <w:rPr>
          <w:rFonts w:ascii="Calibri Light" w:hAnsi="Calibri Light" w:cs="Calibri Light"/>
          <w:sz w:val="24"/>
          <w:szCs w:val="24"/>
          <w:lang w:val="ru-RU"/>
        </w:rPr>
        <w:t xml:space="preserve">ущерба, </w:t>
      </w:r>
      <w:r>
        <w:rPr>
          <w:rFonts w:ascii="Calibri Light" w:hAnsi="Calibri Light" w:cs="Calibri Light"/>
          <w:sz w:val="24"/>
          <w:szCs w:val="24"/>
          <w:lang w:val="ru-RU"/>
        </w:rPr>
        <w:t>причине</w:t>
      </w:r>
      <w:r w:rsidRPr="000D6B72">
        <w:rPr>
          <w:rFonts w:ascii="Calibri Light" w:hAnsi="Calibri Light" w:cs="Calibri Light"/>
          <w:sz w:val="24"/>
          <w:szCs w:val="24"/>
          <w:lang w:val="ru-RU"/>
        </w:rPr>
        <w:t>нного окружающей среде в области лесного хозяйства</w:t>
      </w:r>
      <w:r>
        <w:rPr>
          <w:rFonts w:ascii="Calibri Light" w:hAnsi="Calibri Light" w:cs="Calibri Light"/>
          <w:sz w:val="24"/>
          <w:szCs w:val="24"/>
          <w:lang w:val="ru-RU"/>
        </w:rPr>
        <w:t>,</w:t>
      </w:r>
      <w:r w:rsidR="00553F6C">
        <w:rPr>
          <w:rFonts w:ascii="Calibri Light" w:hAnsi="Calibri Light" w:cs="Calibri Light"/>
          <w:sz w:val="24"/>
          <w:szCs w:val="24"/>
          <w:lang w:val="ru-RU"/>
        </w:rPr>
        <w:t xml:space="preserve"> путем моделирования, в условиях применения размера минимальной заработной платы 50 леев, аналогично с применяемым для исчисления нарушений, показа</w:t>
      </w:r>
      <w:r w:rsidR="00112F0D">
        <w:rPr>
          <w:rFonts w:ascii="Calibri Light" w:hAnsi="Calibri Light" w:cs="Calibri Light"/>
          <w:sz w:val="24"/>
          <w:szCs w:val="24"/>
          <w:lang w:val="ru-RU"/>
        </w:rPr>
        <w:t xml:space="preserve">ло, что лишь для одного случая, примененного для </w:t>
      </w:r>
      <w:r w:rsidR="00112F0D">
        <w:rPr>
          <w:rFonts w:ascii="Calibri Light" w:hAnsi="Calibri Light" w:cs="Calibri Light"/>
          <w:sz w:val="24"/>
          <w:lang w:val="ru-RU"/>
        </w:rPr>
        <w:t xml:space="preserve">расчета </w:t>
      </w:r>
      <w:r w:rsidR="00112F0D" w:rsidRPr="000D6B72">
        <w:rPr>
          <w:rFonts w:ascii="Calibri Light" w:hAnsi="Calibri Light" w:cs="Calibri Light"/>
          <w:sz w:val="24"/>
          <w:szCs w:val="24"/>
          <w:lang w:val="ru-RU"/>
        </w:rPr>
        <w:t xml:space="preserve">ущерба, </w:t>
      </w:r>
      <w:r w:rsidR="00112F0D">
        <w:rPr>
          <w:rFonts w:ascii="Calibri Light" w:hAnsi="Calibri Light" w:cs="Calibri Light"/>
          <w:sz w:val="24"/>
          <w:szCs w:val="24"/>
          <w:lang w:val="ru-RU"/>
        </w:rPr>
        <w:t>причине</w:t>
      </w:r>
      <w:r w:rsidR="00112F0D" w:rsidRPr="000D6B72">
        <w:rPr>
          <w:rFonts w:ascii="Calibri Light" w:hAnsi="Calibri Light" w:cs="Calibri Light"/>
          <w:sz w:val="24"/>
          <w:szCs w:val="24"/>
          <w:lang w:val="ru-RU"/>
        </w:rPr>
        <w:t>нного окружающей среде в области лесного хозяйства</w:t>
      </w:r>
      <w:r w:rsidR="00112F0D">
        <w:rPr>
          <w:rFonts w:ascii="Calibri Light" w:hAnsi="Calibri Light" w:cs="Calibri Light"/>
          <w:sz w:val="24"/>
          <w:szCs w:val="24"/>
          <w:lang w:val="ru-RU"/>
        </w:rPr>
        <w:t>, применялись 8 положений из Лесного кодекса</w:t>
      </w:r>
      <w:r w:rsidR="00112F0D" w:rsidRPr="00716A38">
        <w:rPr>
          <w:rFonts w:ascii="Calibri Light" w:hAnsi="Calibri Light" w:cs="Calibri Light"/>
          <w:sz w:val="24"/>
          <w:szCs w:val="24"/>
          <w:vertAlign w:val="superscript"/>
          <w:lang w:val="ro-MO"/>
        </w:rPr>
        <w:footnoteReference w:id="124"/>
      </w:r>
      <w:r w:rsidR="00112F0D">
        <w:rPr>
          <w:rFonts w:ascii="Calibri Light" w:hAnsi="Calibri Light" w:cs="Calibri Light"/>
          <w:sz w:val="24"/>
          <w:szCs w:val="24"/>
          <w:lang w:val="ru-RU"/>
        </w:rPr>
        <w:t xml:space="preserve">, в результате непересмотра коэффициентов, которые намного ниже уровня коэффициентов, установленных для нарушений, не учитывая факт, что размер платы является меньше (Лесной кодекс – 18 леев, </w:t>
      </w:r>
      <w:r w:rsidR="00112F0D" w:rsidRPr="0002468F">
        <w:rPr>
          <w:rFonts w:ascii="Calibri Light" w:hAnsi="Calibri Light" w:cs="Calibri Light"/>
          <w:sz w:val="24"/>
          <w:szCs w:val="24"/>
          <w:lang w:val="ru-RU"/>
        </w:rPr>
        <w:t>Кодекс о правонарушениях</w:t>
      </w:r>
      <w:r w:rsidR="00112F0D">
        <w:rPr>
          <w:rFonts w:ascii="Calibri Light" w:hAnsi="Calibri Light" w:cs="Calibri Light"/>
          <w:sz w:val="24"/>
          <w:szCs w:val="24"/>
          <w:lang w:val="ru-RU"/>
        </w:rPr>
        <w:t xml:space="preserve"> – 50 леев), </w:t>
      </w:r>
      <w:r w:rsidR="00112F0D" w:rsidRPr="00AB73F1">
        <w:rPr>
          <w:rFonts w:ascii="Calibri Light" w:hAnsi="Calibri Light" w:cs="Calibri Light"/>
          <w:sz w:val="24"/>
          <w:szCs w:val="24"/>
          <w:lang w:val="ru-RU"/>
        </w:rPr>
        <w:t>государственный бюджет</w:t>
      </w:r>
      <w:r w:rsidR="00112F0D">
        <w:rPr>
          <w:rFonts w:ascii="Calibri Light" w:hAnsi="Calibri Light" w:cs="Calibri Light"/>
          <w:sz w:val="24"/>
          <w:szCs w:val="24"/>
          <w:lang w:val="ru-RU"/>
        </w:rPr>
        <w:t xml:space="preserve"> был лишен суммарно минимум </w:t>
      </w:r>
      <w:r w:rsidR="00112F0D" w:rsidRPr="00D7414A">
        <w:rPr>
          <w:rFonts w:ascii="Calibri Light" w:hAnsi="Calibri Light" w:cs="Calibri Light"/>
          <w:sz w:val="24"/>
          <w:szCs w:val="24"/>
          <w:lang w:val="ro-MO"/>
        </w:rPr>
        <w:t>8975</w:t>
      </w:r>
      <w:r w:rsidR="00112F0D">
        <w:rPr>
          <w:rFonts w:ascii="Calibri Light" w:hAnsi="Calibri Light" w:cs="Calibri Light"/>
          <w:sz w:val="24"/>
          <w:szCs w:val="24"/>
          <w:lang w:val="ru-RU"/>
        </w:rPr>
        <w:t xml:space="preserve"> леев и максимум </w:t>
      </w:r>
      <w:r w:rsidR="00112F0D" w:rsidRPr="00D7414A">
        <w:rPr>
          <w:rFonts w:ascii="Calibri Light" w:hAnsi="Calibri Light" w:cs="Calibri Light"/>
          <w:sz w:val="24"/>
          <w:szCs w:val="24"/>
          <w:lang w:val="ro-MO"/>
        </w:rPr>
        <w:t>9840</w:t>
      </w:r>
      <w:r w:rsidR="00112F0D">
        <w:rPr>
          <w:rFonts w:ascii="Calibri Light" w:hAnsi="Calibri Light" w:cs="Calibri Light"/>
          <w:sz w:val="24"/>
          <w:szCs w:val="24"/>
          <w:lang w:val="ru-RU"/>
        </w:rPr>
        <w:t xml:space="preserve"> леев. Обобщение размеров, применяемых для определения ущерба и нарушений в области </w:t>
      </w:r>
      <w:r w:rsidR="00112F0D" w:rsidRPr="000D6B72">
        <w:rPr>
          <w:rFonts w:ascii="Calibri Light" w:hAnsi="Calibri Light" w:cs="Calibri Light"/>
          <w:sz w:val="24"/>
          <w:szCs w:val="24"/>
          <w:lang w:val="ru-RU"/>
        </w:rPr>
        <w:t>лесного хозяйства</w:t>
      </w:r>
      <w:r w:rsidR="00BB3490">
        <w:rPr>
          <w:rFonts w:ascii="Calibri Light" w:hAnsi="Calibri Light" w:cs="Calibri Light"/>
          <w:sz w:val="24"/>
          <w:szCs w:val="24"/>
          <w:lang w:val="ru-RU"/>
        </w:rPr>
        <w:t xml:space="preserve">, </w:t>
      </w:r>
      <w:r w:rsidR="00BB3490" w:rsidRPr="00AB73F1">
        <w:rPr>
          <w:rFonts w:ascii="Calibri Light" w:hAnsi="Calibri Light" w:cs="Calibri Light"/>
          <w:sz w:val="24"/>
          <w:lang w:val="ru-RU"/>
        </w:rPr>
        <w:t>представлен</w:t>
      </w:r>
      <w:r w:rsidR="00BB3490">
        <w:rPr>
          <w:rFonts w:ascii="Calibri Light" w:hAnsi="Calibri Light" w:cs="Calibri Light"/>
          <w:sz w:val="24"/>
          <w:lang w:val="ru-RU"/>
        </w:rPr>
        <w:t>о</w:t>
      </w:r>
      <w:r w:rsidR="00BB3490" w:rsidRPr="00AB73F1">
        <w:rPr>
          <w:rFonts w:ascii="Calibri Light" w:hAnsi="Calibri Light" w:cs="Calibri Light"/>
          <w:sz w:val="24"/>
          <w:lang w:val="ru-RU"/>
        </w:rPr>
        <w:t xml:space="preserve"> в приложении №</w:t>
      </w:r>
      <w:r w:rsidR="00BB3490">
        <w:rPr>
          <w:rFonts w:ascii="Calibri Light" w:hAnsi="Calibri Light" w:cs="Calibri Light"/>
          <w:sz w:val="24"/>
          <w:lang w:val="ru-RU"/>
        </w:rPr>
        <w:t xml:space="preserve">13 к настоящему Отчету. </w:t>
      </w:r>
    </w:p>
    <w:p w:rsidR="003F0BC7" w:rsidRPr="000B12DE" w:rsidRDefault="00E520AB" w:rsidP="000B12DE">
      <w:pPr>
        <w:spacing w:after="0" w:line="276" w:lineRule="auto"/>
        <w:ind w:right="-2"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Установленная ситуация </w:t>
      </w:r>
      <w:r w:rsidRPr="00AB73F1">
        <w:rPr>
          <w:rFonts w:ascii="Calibri Light" w:hAnsi="Calibri Light" w:cs="Calibri Light"/>
          <w:sz w:val="24"/>
          <w:szCs w:val="24"/>
          <w:lang w:val="ru-RU"/>
        </w:rPr>
        <w:t>свидетельствует о</w:t>
      </w:r>
      <w:r>
        <w:rPr>
          <w:rFonts w:ascii="Calibri Light" w:hAnsi="Calibri Light" w:cs="Calibri Light"/>
          <w:sz w:val="24"/>
          <w:szCs w:val="24"/>
          <w:lang w:val="ru-RU"/>
        </w:rPr>
        <w:t xml:space="preserve"> срочной и строгой необходимости пересмотра как размера минимальной заработной платы (18 леев), находящегося в основе расчета</w:t>
      </w:r>
      <w:r w:rsidRPr="00E520AB">
        <w:rPr>
          <w:rFonts w:ascii="Calibri Light" w:hAnsi="Calibri Light" w:cs="Calibri Light"/>
          <w:sz w:val="24"/>
          <w:szCs w:val="24"/>
          <w:lang w:val="ru-RU"/>
        </w:rPr>
        <w:t xml:space="preserve"> </w:t>
      </w:r>
      <w:r w:rsidRPr="000D6B72">
        <w:rPr>
          <w:rFonts w:ascii="Calibri Light" w:hAnsi="Calibri Light" w:cs="Calibri Light"/>
          <w:sz w:val="24"/>
          <w:szCs w:val="24"/>
          <w:lang w:val="ru-RU"/>
        </w:rPr>
        <w:t xml:space="preserve">ущерба, </w:t>
      </w:r>
      <w:r>
        <w:rPr>
          <w:rFonts w:ascii="Calibri Light" w:hAnsi="Calibri Light" w:cs="Calibri Light"/>
          <w:sz w:val="24"/>
          <w:szCs w:val="24"/>
          <w:lang w:val="ru-RU"/>
        </w:rPr>
        <w:t>причине</w:t>
      </w:r>
      <w:r w:rsidRPr="000D6B72">
        <w:rPr>
          <w:rFonts w:ascii="Calibri Light" w:hAnsi="Calibri Light" w:cs="Calibri Light"/>
          <w:sz w:val="24"/>
          <w:szCs w:val="24"/>
          <w:lang w:val="ru-RU"/>
        </w:rPr>
        <w:t>нного окружающей среде в области лесного хозяйства</w:t>
      </w:r>
      <w:r>
        <w:rPr>
          <w:rFonts w:ascii="Calibri Light" w:hAnsi="Calibri Light" w:cs="Calibri Light"/>
          <w:sz w:val="24"/>
          <w:szCs w:val="24"/>
          <w:lang w:val="ru-RU"/>
        </w:rPr>
        <w:t>, так и применяемых коэффициентов с целью установления их в адекватных размерах, или создания нового механизма расчета у</w:t>
      </w:r>
      <w:r w:rsidR="00087C9C">
        <w:rPr>
          <w:rFonts w:ascii="Calibri Light" w:hAnsi="Calibri Light" w:cs="Calibri Light"/>
          <w:sz w:val="24"/>
          <w:szCs w:val="24"/>
          <w:lang w:val="ru-RU"/>
        </w:rPr>
        <w:t xml:space="preserve">щерба путем установления фиксированной суммы, связанной с </w:t>
      </w:r>
      <w:r w:rsidR="00087C9C" w:rsidRPr="00087C9C">
        <w:rPr>
          <w:rFonts w:ascii="Calibri Light" w:hAnsi="Calibri Light" w:cs="Calibri Light"/>
          <w:sz w:val="24"/>
          <w:szCs w:val="24"/>
          <w:lang w:val="ro-MO"/>
        </w:rPr>
        <w:t>количественным объемом поврежденных лесных культур или животного мира</w:t>
      </w:r>
      <w:r w:rsidR="00087C9C">
        <w:rPr>
          <w:rFonts w:ascii="Calibri Light" w:hAnsi="Calibri Light" w:cs="Calibri Light"/>
          <w:sz w:val="24"/>
          <w:szCs w:val="24"/>
          <w:lang w:val="ru-RU"/>
        </w:rPr>
        <w:t>.</w:t>
      </w:r>
    </w:p>
    <w:p w:rsidR="0079537A" w:rsidRPr="00D7414A" w:rsidRDefault="0079537A" w:rsidP="0079537A">
      <w:pPr>
        <w:pStyle w:val="1"/>
        <w:spacing w:line="276" w:lineRule="auto"/>
        <w:jc w:val="both"/>
        <w:rPr>
          <w:rFonts w:ascii="Calibri Light" w:eastAsia="Times New Roman" w:hAnsi="Calibri Light" w:cs="Calibri Light"/>
          <w:b w:val="0"/>
          <w:bCs/>
          <w:sz w:val="24"/>
          <w:szCs w:val="24"/>
          <w:lang w:val="ro-MO" w:eastAsia="ru-RU" w:bidi="hi-IN"/>
        </w:rPr>
      </w:pPr>
      <w:bookmarkStart w:id="49" w:name="_Toc110962303"/>
      <w:bookmarkEnd w:id="47"/>
      <w:r w:rsidRPr="00D7414A">
        <w:rPr>
          <w:rFonts w:ascii="Calibri Light" w:eastAsia="Times New Roman" w:hAnsi="Calibri Light" w:cs="Calibri Light"/>
          <w:bCs/>
          <w:sz w:val="24"/>
          <w:szCs w:val="24"/>
          <w:lang w:val="ro-MO" w:eastAsia="ru-RU" w:bidi="hi-IN"/>
        </w:rPr>
        <w:t xml:space="preserve">V. </w:t>
      </w:r>
      <w:r w:rsidR="000D6B72">
        <w:rPr>
          <w:rFonts w:ascii="Calibri Light" w:eastAsia="Times New Roman" w:hAnsi="Calibri Light" w:cs="Calibri Light"/>
          <w:bCs/>
          <w:sz w:val="24"/>
          <w:szCs w:val="24"/>
          <w:lang w:val="ru-RU" w:eastAsia="ru-RU" w:bidi="hi-IN"/>
        </w:rPr>
        <w:t>Другие</w:t>
      </w:r>
      <w:r w:rsidR="000D6B72" w:rsidRPr="00087C9C">
        <w:rPr>
          <w:rFonts w:ascii="Calibri Light" w:eastAsia="Times New Roman" w:hAnsi="Calibri Light" w:cs="Calibri Light"/>
          <w:bCs/>
          <w:sz w:val="24"/>
          <w:szCs w:val="24"/>
          <w:lang w:val="ru-RU" w:eastAsia="ru-RU" w:bidi="hi-IN"/>
        </w:rPr>
        <w:t xml:space="preserve"> </w:t>
      </w:r>
      <w:r w:rsidR="000D6B72">
        <w:rPr>
          <w:rFonts w:ascii="Calibri Light" w:eastAsia="Times New Roman" w:hAnsi="Calibri Light" w:cs="Calibri Light"/>
          <w:bCs/>
          <w:sz w:val="24"/>
          <w:szCs w:val="24"/>
          <w:lang w:val="ru-RU" w:eastAsia="ru-RU" w:bidi="hi-IN"/>
        </w:rPr>
        <w:t>констатации</w:t>
      </w:r>
      <w:bookmarkEnd w:id="49"/>
      <w:r w:rsidR="000D6B72" w:rsidRPr="00087C9C">
        <w:rPr>
          <w:rFonts w:ascii="Calibri Light" w:eastAsia="Times New Roman" w:hAnsi="Calibri Light" w:cs="Calibri Light"/>
          <w:bCs/>
          <w:sz w:val="24"/>
          <w:szCs w:val="24"/>
          <w:lang w:val="ru-RU" w:eastAsia="ru-RU" w:bidi="hi-IN"/>
        </w:rPr>
        <w:t xml:space="preserve"> </w:t>
      </w:r>
    </w:p>
    <w:p w:rsidR="00087C9C" w:rsidRDefault="00087C9C" w:rsidP="0079537A">
      <w:pPr>
        <w:pBdr>
          <w:top w:val="single" w:sz="4" w:space="1" w:color="auto"/>
          <w:left w:val="single" w:sz="4" w:space="4" w:color="auto"/>
          <w:bottom w:val="single" w:sz="4" w:space="1" w:color="auto"/>
          <w:right w:val="single" w:sz="4" w:space="4" w:color="auto"/>
        </w:pBdr>
        <w:shd w:val="clear" w:color="auto" w:fill="DEEAF6"/>
        <w:spacing w:after="0" w:line="276" w:lineRule="auto"/>
        <w:ind w:right="54"/>
        <w:jc w:val="both"/>
        <w:rPr>
          <w:rFonts w:ascii="Calibri Light" w:eastAsia="Times New Roman" w:hAnsi="Calibri Light" w:cs="Calibri Light"/>
          <w:bCs/>
          <w:i/>
          <w:sz w:val="24"/>
          <w:szCs w:val="24"/>
          <w:lang w:val="ru-RU" w:eastAsia="ru-RU" w:bidi="hi-IN"/>
        </w:rPr>
      </w:pPr>
      <w:r>
        <w:rPr>
          <w:rFonts w:ascii="Calibri Light" w:eastAsia="Times New Roman" w:hAnsi="Calibri Light" w:cs="Calibri Light"/>
          <w:bCs/>
          <w:i/>
          <w:sz w:val="24"/>
          <w:szCs w:val="24"/>
          <w:lang w:val="ru-RU" w:eastAsia="ru-RU" w:bidi="hi-IN"/>
        </w:rPr>
        <w:t>Общая и специальная нормативная база регистрирует множество недостатков, в том числе конфликт норм, а также включает различные подходы относительно взыскания платежей за проведение экологической экспертизы и за оценку влияния на окружающую среду. Некоторые положения нормативной базы устарели, необходимы меры для дополнения, изменения, корректировки и гармонизации этих положений.</w:t>
      </w:r>
    </w:p>
    <w:p w:rsidR="0079537A" w:rsidRPr="005922F6" w:rsidRDefault="0079537A" w:rsidP="0079537A">
      <w:pPr>
        <w:pStyle w:val="2"/>
        <w:spacing w:before="0" w:line="276" w:lineRule="auto"/>
        <w:jc w:val="both"/>
        <w:rPr>
          <w:rFonts w:cs="Calibri Light"/>
          <w:b/>
          <w:bCs/>
          <w:color w:val="auto"/>
          <w:sz w:val="24"/>
          <w:szCs w:val="24"/>
          <w:lang w:val="ru-RU" w:eastAsia="ru-RU" w:bidi="hi-IN"/>
        </w:rPr>
      </w:pPr>
      <w:bookmarkStart w:id="50" w:name="_Toc110962304"/>
      <w:r w:rsidRPr="00D7414A">
        <w:rPr>
          <w:rFonts w:cs="Calibri Light"/>
          <w:b/>
          <w:bCs/>
          <w:color w:val="auto"/>
          <w:sz w:val="24"/>
          <w:szCs w:val="24"/>
          <w:lang w:val="ro-MO" w:eastAsia="ru-RU" w:bidi="hi-IN"/>
        </w:rPr>
        <w:t>5.1.</w:t>
      </w:r>
      <w:r w:rsidRPr="00C02E59">
        <w:rPr>
          <w:rFonts w:ascii="Times New Roman" w:hAnsi="Times New Roman"/>
          <w:b/>
          <w:color w:val="auto"/>
          <w:sz w:val="24"/>
          <w:szCs w:val="24"/>
          <w:lang w:val="ro-MO"/>
        </w:rPr>
        <w:t xml:space="preserve"> </w:t>
      </w:r>
      <w:r w:rsidR="000E7912" w:rsidRPr="000E7912">
        <w:rPr>
          <w:b/>
          <w:color w:val="auto"/>
          <w:sz w:val="24"/>
          <w:szCs w:val="24"/>
          <w:lang w:val="ro-MO"/>
        </w:rPr>
        <w:t>Общая и специальная нормативная база регистрирует множество недостатков</w:t>
      </w:r>
      <w:r w:rsidR="000E7912">
        <w:rPr>
          <w:rFonts w:cs="Calibri Light"/>
          <w:b/>
          <w:bCs/>
          <w:color w:val="auto"/>
          <w:sz w:val="24"/>
          <w:szCs w:val="24"/>
          <w:lang w:val="ru-RU" w:eastAsia="ru-RU" w:bidi="hi-IN"/>
        </w:rPr>
        <w:t xml:space="preserve">, </w:t>
      </w:r>
      <w:r w:rsidR="005922F6" w:rsidRPr="005922F6">
        <w:rPr>
          <w:rFonts w:cs="Calibri Light"/>
          <w:b/>
          <w:bCs/>
          <w:color w:val="auto"/>
          <w:sz w:val="24"/>
          <w:szCs w:val="24"/>
          <w:lang w:val="ru-RU" w:eastAsia="ru-RU" w:bidi="hi-IN"/>
        </w:rPr>
        <w:t>в том числе конфликт норм,</w:t>
      </w:r>
      <w:r w:rsidR="000E7912" w:rsidRPr="000E7912">
        <w:rPr>
          <w:rFonts w:cs="Calibri Light"/>
          <w:b/>
          <w:bCs/>
          <w:color w:val="auto"/>
          <w:sz w:val="24"/>
          <w:szCs w:val="24"/>
          <w:lang w:val="ro-MO" w:eastAsia="ru-RU" w:bidi="hi-IN"/>
        </w:rPr>
        <w:t xml:space="preserve"> </w:t>
      </w:r>
      <w:r w:rsidR="005922F6" w:rsidRPr="005922F6">
        <w:rPr>
          <w:rFonts w:cs="Calibri Light"/>
          <w:b/>
          <w:bCs/>
          <w:color w:val="auto"/>
          <w:sz w:val="24"/>
          <w:szCs w:val="24"/>
          <w:lang w:val="ro-MO" w:eastAsia="ru-RU" w:bidi="hi-IN"/>
        </w:rPr>
        <w:t>что препятствует их последовательному применению</w:t>
      </w:r>
      <w:r w:rsidR="005922F6">
        <w:rPr>
          <w:rFonts w:cs="Calibri Light"/>
          <w:b/>
          <w:bCs/>
          <w:color w:val="auto"/>
          <w:sz w:val="24"/>
          <w:szCs w:val="24"/>
          <w:lang w:val="ru-RU" w:eastAsia="ru-RU" w:bidi="hi-IN"/>
        </w:rPr>
        <w:t>.</w:t>
      </w:r>
      <w:bookmarkEnd w:id="50"/>
    </w:p>
    <w:p w:rsidR="000C0E59" w:rsidRDefault="000C0E59" w:rsidP="000C0E59">
      <w:pPr>
        <w:spacing w:after="0" w:line="276" w:lineRule="auto"/>
        <w:ind w:right="54"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 xml:space="preserve">Анализ </w:t>
      </w:r>
      <w:r>
        <w:rPr>
          <w:rFonts w:ascii="Calibri Light" w:hAnsi="Calibri Light" w:cs="DejaVuSerifCondensed"/>
          <w:sz w:val="24"/>
          <w:szCs w:val="24"/>
          <w:lang w:val="ru-RU"/>
        </w:rPr>
        <w:t xml:space="preserve">нормативной базы, </w:t>
      </w:r>
      <w:r w:rsidRPr="00AB73F1">
        <w:rPr>
          <w:rFonts w:ascii="Calibri Light" w:hAnsi="Calibri Light" w:cs="DejaVuSerifCondensed"/>
          <w:sz w:val="24"/>
          <w:szCs w:val="24"/>
          <w:lang w:val="ru-RU"/>
        </w:rPr>
        <w:t>соответствующей</w:t>
      </w:r>
      <w:r>
        <w:rPr>
          <w:rFonts w:ascii="Calibri Light" w:hAnsi="Calibri Light" w:cs="DejaVuSerifCondensed"/>
          <w:sz w:val="24"/>
          <w:szCs w:val="24"/>
          <w:lang w:val="ru-RU"/>
        </w:rPr>
        <w:t xml:space="preserve"> области выдачи </w:t>
      </w:r>
      <w:r w:rsidRPr="00AB73F1">
        <w:rPr>
          <w:rFonts w:ascii="Calibri Light" w:eastAsia="Times New Roman" w:hAnsi="Calibri Light" w:cs="Calibri Light"/>
          <w:sz w:val="24"/>
          <w:szCs w:val="24"/>
          <w:lang w:val="ru-RU"/>
        </w:rPr>
        <w:t>р</w:t>
      </w:r>
      <w:r w:rsidRPr="00AB73F1">
        <w:rPr>
          <w:rFonts w:ascii="Calibri Light" w:eastAsia="Times New Roman" w:hAnsi="Calibri Light" w:cs="Calibri Light"/>
          <w:sz w:val="24"/>
          <w:szCs w:val="24"/>
          <w:lang w:val="ro-MO"/>
        </w:rPr>
        <w:t>азрешительны</w:t>
      </w:r>
      <w:r>
        <w:rPr>
          <w:rFonts w:ascii="Calibri Light" w:eastAsia="Times New Roman" w:hAnsi="Calibri Light" w:cs="Calibri Light"/>
          <w:sz w:val="24"/>
          <w:szCs w:val="24"/>
          <w:lang w:val="ru-RU"/>
        </w:rPr>
        <w:t>х</w:t>
      </w:r>
      <w:r w:rsidRPr="00AB73F1">
        <w:rPr>
          <w:rFonts w:ascii="Calibri Light" w:eastAsia="Times New Roman" w:hAnsi="Calibri Light" w:cs="Calibri Light"/>
          <w:sz w:val="24"/>
          <w:szCs w:val="24"/>
          <w:lang w:val="ro-MO"/>
        </w:rPr>
        <w:t xml:space="preserve"> акт</w:t>
      </w:r>
      <w:r>
        <w:rPr>
          <w:rFonts w:ascii="Calibri Light" w:eastAsia="Times New Roman" w:hAnsi="Calibri Light" w:cs="Calibri Light"/>
          <w:sz w:val="24"/>
          <w:szCs w:val="24"/>
          <w:lang w:val="ru-RU"/>
        </w:rPr>
        <w:t>ов</w:t>
      </w:r>
      <w:r w:rsidRPr="00AB73F1">
        <w:rPr>
          <w:rFonts w:ascii="Calibri Light" w:eastAsia="Times New Roman" w:hAnsi="Calibri Light" w:cs="Calibri Light"/>
          <w:sz w:val="24"/>
          <w:szCs w:val="24"/>
          <w:lang w:val="ru-RU"/>
        </w:rPr>
        <w:t xml:space="preserve"> в области окружающей среды</w:t>
      </w:r>
      <w:r>
        <w:rPr>
          <w:rFonts w:ascii="Calibri Light" w:eastAsia="Times New Roman" w:hAnsi="Calibri Light" w:cs="Calibri Light"/>
          <w:sz w:val="24"/>
          <w:szCs w:val="24"/>
          <w:lang w:val="ru-RU"/>
        </w:rPr>
        <w:t xml:space="preserve">, </w:t>
      </w:r>
      <w:r w:rsidRPr="00AB73F1">
        <w:rPr>
          <w:rFonts w:ascii="Calibri Light" w:hAnsi="Calibri Light" w:cs="Calibri Light"/>
          <w:sz w:val="24"/>
          <w:szCs w:val="24"/>
          <w:lang w:val="ru-RU"/>
        </w:rPr>
        <w:t>свидетельствует о</w:t>
      </w:r>
      <w:r>
        <w:rPr>
          <w:rFonts w:ascii="Calibri Light" w:hAnsi="Calibri Light" w:cs="Calibri Light"/>
          <w:sz w:val="24"/>
          <w:szCs w:val="24"/>
          <w:lang w:val="ru-RU"/>
        </w:rPr>
        <w:t xml:space="preserve"> пробелах и несоответствиях, </w:t>
      </w:r>
      <w:r>
        <w:rPr>
          <w:rFonts w:ascii="Calibri Light" w:hAnsi="Calibri Light" w:cs="Calibri Light"/>
          <w:sz w:val="24"/>
          <w:szCs w:val="24"/>
          <w:lang w:val="ru-RU"/>
        </w:rPr>
        <w:lastRenderedPageBreak/>
        <w:t xml:space="preserve">специфичных </w:t>
      </w:r>
      <w:r>
        <w:rPr>
          <w:rFonts w:ascii="Calibri Light" w:hAnsi="Calibri Light" w:cs="DejaVuSerifCondensed"/>
          <w:sz w:val="24"/>
          <w:szCs w:val="24"/>
          <w:lang w:val="ru-RU"/>
        </w:rPr>
        <w:t xml:space="preserve">нормативной базе, связанной с областью оценки влияния на </w:t>
      </w:r>
      <w:r>
        <w:rPr>
          <w:rFonts w:ascii="Calibri Light" w:eastAsia="Times New Roman" w:hAnsi="Calibri Light" w:cs="Calibri Light"/>
          <w:sz w:val="24"/>
          <w:szCs w:val="24"/>
          <w:lang w:val="ru-RU"/>
        </w:rPr>
        <w:t>окружающую среду и экологическую экспертизу.</w:t>
      </w:r>
    </w:p>
    <w:p w:rsidR="000C0E59" w:rsidRDefault="000C0E59" w:rsidP="000C0E59">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Так, отмечается следующее:</w:t>
      </w:r>
    </w:p>
    <w:p w:rsidR="0079537A" w:rsidRPr="00D7414A" w:rsidRDefault="000C0E59" w:rsidP="0079537A">
      <w:pPr>
        <w:numPr>
          <w:ilvl w:val="0"/>
          <w:numId w:val="1"/>
        </w:numPr>
        <w:spacing w:after="0" w:line="276" w:lineRule="auto"/>
        <w:ind w:left="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
          <w:bCs/>
          <w:sz w:val="24"/>
          <w:szCs w:val="24"/>
          <w:lang w:val="ru-RU" w:eastAsia="ru-RU" w:bidi="hi-IN"/>
        </w:rPr>
        <w:t>Наличие противоречивых положений между различными нормативными актами</w:t>
      </w:r>
      <w:r w:rsidRPr="000C0E59">
        <w:rPr>
          <w:rFonts w:ascii="Calibri Light" w:eastAsia="Times New Roman" w:hAnsi="Calibri Light" w:cs="Calibri Light"/>
          <w:b/>
          <w:bCs/>
          <w:sz w:val="24"/>
          <w:szCs w:val="24"/>
          <w:lang w:val="ru-RU" w:eastAsia="ru-RU" w:bidi="hi-IN"/>
        </w:rPr>
        <w:t xml:space="preserve"> </w:t>
      </w:r>
    </w:p>
    <w:p w:rsidR="000C0E59" w:rsidRDefault="000C0E59" w:rsidP="000C0E59">
      <w:pPr>
        <w:spacing w:after="0" w:line="276" w:lineRule="auto"/>
        <w:ind w:firstLine="567"/>
        <w:jc w:val="both"/>
        <w:rPr>
          <w:rFonts w:ascii="Calibri Light" w:eastAsia="Times New Roman" w:hAnsi="Calibri Light" w:cs="Calibri Light"/>
          <w:sz w:val="24"/>
          <w:szCs w:val="24"/>
          <w:lang w:val="ru-RU"/>
        </w:rPr>
      </w:pPr>
      <w:r w:rsidRPr="000C0E59">
        <w:rPr>
          <w:rFonts w:ascii="Calibri Light" w:eastAsia="Times New Roman" w:hAnsi="Calibri Light" w:cs="Calibri Light"/>
          <w:bCs/>
          <w:sz w:val="24"/>
          <w:szCs w:val="24"/>
          <w:lang w:val="ru-RU" w:eastAsia="ru-RU" w:bidi="hi-IN"/>
        </w:rPr>
        <w:t>Согласно</w:t>
      </w:r>
      <w:r w:rsidRPr="00AB1EF5">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положениям</w:t>
      </w:r>
      <w:r w:rsidRPr="00AB1EF5">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Закона</w:t>
      </w:r>
      <w:r w:rsidRPr="00AB1EF5">
        <w:rPr>
          <w:rFonts w:ascii="Calibri Light" w:eastAsia="Times New Roman" w:hAnsi="Calibri Light" w:cs="Calibri Light"/>
          <w:bCs/>
          <w:sz w:val="24"/>
          <w:szCs w:val="24"/>
          <w:lang w:val="ru-RU" w:eastAsia="ru-RU" w:bidi="hi-IN"/>
        </w:rPr>
        <w:t xml:space="preserve"> №</w:t>
      </w:r>
      <w:r w:rsidRPr="00D7414A">
        <w:rPr>
          <w:rFonts w:ascii="Calibri Light" w:eastAsia="Times New Roman" w:hAnsi="Calibri Light" w:cs="Calibri Light"/>
          <w:bCs/>
          <w:sz w:val="24"/>
          <w:szCs w:val="24"/>
          <w:lang w:val="ro-MO" w:eastAsia="ru-RU" w:bidi="hi-IN"/>
        </w:rPr>
        <w:t>1515/1993</w:t>
      </w:r>
      <w:r w:rsidRPr="00D7414A">
        <w:rPr>
          <w:rStyle w:val="a7"/>
          <w:rFonts w:ascii="Calibri Light" w:hAnsi="Calibri Light" w:cs="Calibri Light"/>
          <w:bCs/>
          <w:sz w:val="24"/>
          <w:szCs w:val="24"/>
          <w:lang w:val="ro-MO" w:bidi="hi-IN"/>
        </w:rPr>
        <w:footnoteReference w:id="125"/>
      </w:r>
      <w:r w:rsidRPr="00D7414A">
        <w:rPr>
          <w:rFonts w:ascii="Calibri Light" w:eastAsia="Times New Roman" w:hAnsi="Calibri Light" w:cs="Calibri Light"/>
          <w:bCs/>
          <w:sz w:val="24"/>
          <w:szCs w:val="24"/>
          <w:lang w:val="ro-MO" w:eastAsia="ru-RU" w:bidi="hi-IN"/>
        </w:rPr>
        <w:t>,</w:t>
      </w:r>
      <w:r w:rsidR="00AB1EF5">
        <w:rPr>
          <w:rFonts w:ascii="Calibri Light" w:eastAsia="Times New Roman" w:hAnsi="Calibri Light" w:cs="Calibri Light"/>
          <w:bCs/>
          <w:sz w:val="24"/>
          <w:szCs w:val="24"/>
          <w:lang w:val="ru-RU" w:eastAsia="ru-RU" w:bidi="hi-IN"/>
        </w:rPr>
        <w:t xml:space="preserve"> </w:t>
      </w:r>
      <w:r w:rsidR="00AB1EF5" w:rsidRPr="00AB1EF5">
        <w:rPr>
          <w:rFonts w:ascii="Calibri Light" w:eastAsia="Times New Roman" w:hAnsi="Calibri Light" w:cs="Calibri Light"/>
          <w:bCs/>
          <w:sz w:val="24"/>
          <w:szCs w:val="24"/>
          <w:lang w:val="ru-RU" w:eastAsia="ru-RU" w:bidi="hi-IN"/>
        </w:rPr>
        <w:t>оценк</w:t>
      </w:r>
      <w:r w:rsidR="00AB1EF5">
        <w:rPr>
          <w:rFonts w:ascii="Calibri Light" w:eastAsia="Times New Roman" w:hAnsi="Calibri Light" w:cs="Calibri Light"/>
          <w:bCs/>
          <w:sz w:val="24"/>
          <w:szCs w:val="24"/>
          <w:lang w:val="ru-RU" w:eastAsia="ru-RU" w:bidi="hi-IN"/>
        </w:rPr>
        <w:t>а</w:t>
      </w:r>
      <w:r w:rsidR="00AB1EF5" w:rsidRPr="00AB1EF5">
        <w:rPr>
          <w:rFonts w:ascii="Calibri Light" w:eastAsia="Times New Roman" w:hAnsi="Calibri Light" w:cs="Calibri Light"/>
          <w:bCs/>
          <w:sz w:val="24"/>
          <w:szCs w:val="24"/>
          <w:lang w:val="ru-RU" w:eastAsia="ru-RU" w:bidi="hi-IN"/>
        </w:rPr>
        <w:t xml:space="preserve"> воздействия на окружающую среду</w:t>
      </w:r>
      <w:r w:rsidR="00AB1EF5">
        <w:rPr>
          <w:rFonts w:ascii="Calibri Light" w:eastAsia="Times New Roman" w:hAnsi="Calibri Light" w:cs="Calibri Light"/>
          <w:bCs/>
          <w:sz w:val="24"/>
          <w:szCs w:val="24"/>
          <w:lang w:val="ru-RU" w:eastAsia="ru-RU" w:bidi="hi-IN"/>
        </w:rPr>
        <w:t xml:space="preserve">, а также </w:t>
      </w:r>
      <w:r w:rsidR="00D57400">
        <w:rPr>
          <w:rFonts w:ascii="Calibri Light" w:eastAsia="Times New Roman" w:hAnsi="Calibri Light" w:cs="Calibri Light"/>
          <w:bCs/>
          <w:sz w:val="24"/>
          <w:szCs w:val="24"/>
          <w:lang w:val="ru-RU" w:eastAsia="ru-RU" w:bidi="hi-IN"/>
        </w:rPr>
        <w:t xml:space="preserve">выдача </w:t>
      </w:r>
      <w:r w:rsidR="00D57400" w:rsidRPr="00AB1EF5">
        <w:rPr>
          <w:rFonts w:ascii="Calibri Light" w:eastAsia="Times New Roman" w:hAnsi="Calibri Light" w:cs="Calibri Light"/>
          <w:bCs/>
          <w:sz w:val="24"/>
          <w:szCs w:val="24"/>
          <w:lang w:val="ru-RU" w:eastAsia="ru-RU" w:bidi="hi-IN"/>
        </w:rPr>
        <w:t>экологических заключений</w:t>
      </w:r>
      <w:r w:rsidR="00D57400">
        <w:rPr>
          <w:rFonts w:ascii="Calibri Light" w:eastAsia="Times New Roman" w:hAnsi="Calibri Light" w:cs="Calibri Light"/>
          <w:bCs/>
          <w:sz w:val="24"/>
          <w:szCs w:val="24"/>
          <w:lang w:val="ru-RU" w:eastAsia="ru-RU" w:bidi="hi-IN"/>
        </w:rPr>
        <w:t xml:space="preserve"> осуществляется Департаментом (центральным органом по природным ресурсам и </w:t>
      </w:r>
      <w:r w:rsidR="00D57400">
        <w:rPr>
          <w:rFonts w:ascii="Calibri Light" w:eastAsia="Times New Roman" w:hAnsi="Calibri Light" w:cs="Calibri Light"/>
          <w:sz w:val="24"/>
          <w:szCs w:val="24"/>
          <w:lang w:val="ru-RU"/>
        </w:rPr>
        <w:t>окружающей среде), а согласно положениям Закона №</w:t>
      </w:r>
      <w:r w:rsidR="00D57400" w:rsidRPr="00D7414A">
        <w:rPr>
          <w:rFonts w:ascii="Calibri Light" w:eastAsia="Times New Roman" w:hAnsi="Calibri Light" w:cs="Calibri Light"/>
          <w:bCs/>
          <w:sz w:val="24"/>
          <w:szCs w:val="24"/>
          <w:lang w:val="ro-MO" w:eastAsia="ru-RU" w:bidi="hi-IN"/>
        </w:rPr>
        <w:t>86/2014</w:t>
      </w:r>
      <w:r w:rsidR="00D57400" w:rsidRPr="00D7414A">
        <w:rPr>
          <w:rStyle w:val="a7"/>
          <w:rFonts w:ascii="Calibri Light" w:hAnsi="Calibri Light" w:cs="Calibri Light"/>
          <w:bCs/>
          <w:sz w:val="24"/>
          <w:szCs w:val="24"/>
          <w:lang w:val="ro-MO" w:bidi="hi-IN"/>
        </w:rPr>
        <w:footnoteReference w:id="126"/>
      </w:r>
      <w:r w:rsidR="00D57400">
        <w:rPr>
          <w:rFonts w:ascii="Calibri Light" w:eastAsia="Times New Roman" w:hAnsi="Calibri Light" w:cs="Calibri Light"/>
          <w:bCs/>
          <w:sz w:val="24"/>
          <w:szCs w:val="24"/>
          <w:lang w:val="ru-RU" w:eastAsia="ru-RU" w:bidi="hi-IN"/>
        </w:rPr>
        <w:t xml:space="preserve"> и Закона №</w:t>
      </w:r>
      <w:r w:rsidR="00D57400" w:rsidRPr="00D7414A">
        <w:rPr>
          <w:rFonts w:ascii="Calibri Light" w:eastAsia="Times New Roman" w:hAnsi="Calibri Light" w:cs="Calibri Light"/>
          <w:bCs/>
          <w:sz w:val="24"/>
          <w:szCs w:val="24"/>
          <w:lang w:val="ro-MO" w:eastAsia="ru-RU" w:bidi="hi-IN"/>
        </w:rPr>
        <w:t>851/1996</w:t>
      </w:r>
      <w:r w:rsidR="00D57400" w:rsidRPr="00D7414A">
        <w:rPr>
          <w:rStyle w:val="a7"/>
          <w:rFonts w:ascii="Calibri Light" w:hAnsi="Calibri Light" w:cs="Calibri Light"/>
          <w:bCs/>
          <w:sz w:val="24"/>
          <w:szCs w:val="24"/>
          <w:lang w:val="ro-MO" w:bidi="hi-IN"/>
        </w:rPr>
        <w:footnoteReference w:id="127"/>
      </w:r>
      <w:r w:rsidR="00D57400" w:rsidRPr="00D7414A">
        <w:rPr>
          <w:rFonts w:ascii="Calibri Light" w:eastAsia="Times New Roman" w:hAnsi="Calibri Light" w:cs="Calibri Light"/>
          <w:bCs/>
          <w:sz w:val="24"/>
          <w:szCs w:val="24"/>
          <w:lang w:val="ro-MO" w:eastAsia="ru-RU" w:bidi="hi-IN"/>
        </w:rPr>
        <w:t>,</w:t>
      </w:r>
      <w:r w:rsidR="00D57400">
        <w:rPr>
          <w:rFonts w:ascii="Calibri Light" w:eastAsia="Times New Roman" w:hAnsi="Calibri Light" w:cs="Calibri Light"/>
          <w:bCs/>
          <w:sz w:val="24"/>
          <w:szCs w:val="24"/>
          <w:lang w:val="ru-RU" w:eastAsia="ru-RU" w:bidi="hi-IN"/>
        </w:rPr>
        <w:t xml:space="preserve"> </w:t>
      </w:r>
      <w:r w:rsidR="00D57400" w:rsidRPr="00AB73F1">
        <w:rPr>
          <w:rFonts w:ascii="Calibri Light" w:hAnsi="Calibri Light" w:cs="DejaVuSerifCondensed"/>
          <w:sz w:val="24"/>
          <w:szCs w:val="24"/>
          <w:lang w:val="ru-RU"/>
        </w:rPr>
        <w:t>соответствующ</w:t>
      </w:r>
      <w:r w:rsidR="00D57400">
        <w:rPr>
          <w:rFonts w:ascii="Calibri Light" w:hAnsi="Calibri Light" w:cs="DejaVuSerifCondensed"/>
          <w:sz w:val="24"/>
          <w:szCs w:val="24"/>
          <w:lang w:val="ru-RU"/>
        </w:rPr>
        <w:t xml:space="preserve">ие полномочия возложены на компетентный орган – орган эмитент </w:t>
      </w:r>
      <w:r w:rsidR="00D57400" w:rsidRPr="00AB73F1">
        <w:rPr>
          <w:rFonts w:ascii="Calibri Light" w:eastAsia="Times New Roman" w:hAnsi="Calibri Light" w:cs="Calibri Light"/>
          <w:sz w:val="24"/>
          <w:szCs w:val="24"/>
          <w:lang w:val="ru-RU"/>
        </w:rPr>
        <w:t>р</w:t>
      </w:r>
      <w:r w:rsidR="00D57400" w:rsidRPr="00AB73F1">
        <w:rPr>
          <w:rFonts w:ascii="Calibri Light" w:eastAsia="Times New Roman" w:hAnsi="Calibri Light" w:cs="Calibri Light"/>
          <w:sz w:val="24"/>
          <w:szCs w:val="24"/>
          <w:lang w:val="ro-MO"/>
        </w:rPr>
        <w:t>азрешительны</w:t>
      </w:r>
      <w:r w:rsidR="00D57400">
        <w:rPr>
          <w:rFonts w:ascii="Calibri Light" w:eastAsia="Times New Roman" w:hAnsi="Calibri Light" w:cs="Calibri Light"/>
          <w:sz w:val="24"/>
          <w:szCs w:val="24"/>
          <w:lang w:val="ru-RU"/>
        </w:rPr>
        <w:t>х</w:t>
      </w:r>
      <w:r w:rsidR="00D57400" w:rsidRPr="00AB73F1">
        <w:rPr>
          <w:rFonts w:ascii="Calibri Light" w:eastAsia="Times New Roman" w:hAnsi="Calibri Light" w:cs="Calibri Light"/>
          <w:sz w:val="24"/>
          <w:szCs w:val="24"/>
          <w:lang w:val="ro-MO"/>
        </w:rPr>
        <w:t xml:space="preserve"> акт</w:t>
      </w:r>
      <w:r w:rsidR="00D57400">
        <w:rPr>
          <w:rFonts w:ascii="Calibri Light" w:eastAsia="Times New Roman" w:hAnsi="Calibri Light" w:cs="Calibri Light"/>
          <w:sz w:val="24"/>
          <w:szCs w:val="24"/>
          <w:lang w:val="ru-RU"/>
        </w:rPr>
        <w:t>ов</w:t>
      </w:r>
      <w:r w:rsidR="00D57400" w:rsidRPr="00AB73F1">
        <w:rPr>
          <w:rFonts w:ascii="Calibri Light" w:eastAsia="Times New Roman" w:hAnsi="Calibri Light" w:cs="Calibri Light"/>
          <w:sz w:val="24"/>
          <w:szCs w:val="24"/>
          <w:lang w:val="ru-RU"/>
        </w:rPr>
        <w:t xml:space="preserve"> в области окружающей среды</w:t>
      </w:r>
      <w:r w:rsidR="00D57400">
        <w:rPr>
          <w:rFonts w:ascii="Calibri Light" w:eastAsia="Times New Roman" w:hAnsi="Calibri Light" w:cs="Calibri Light"/>
          <w:sz w:val="24"/>
          <w:szCs w:val="24"/>
          <w:lang w:val="ru-RU"/>
        </w:rPr>
        <w:t>, каким является АОС.</w:t>
      </w:r>
    </w:p>
    <w:p w:rsidR="00D57400" w:rsidRDefault="00D57400" w:rsidP="000C0E59">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sz w:val="24"/>
          <w:szCs w:val="24"/>
          <w:lang w:val="ru-RU"/>
        </w:rPr>
        <w:t>Так, отраслевому министерству положениями Закона №</w:t>
      </w:r>
      <w:r w:rsidRPr="00D7414A">
        <w:rPr>
          <w:rFonts w:ascii="Calibri Light" w:eastAsia="Times New Roman" w:hAnsi="Calibri Light" w:cs="Calibri Light"/>
          <w:bCs/>
          <w:sz w:val="24"/>
          <w:szCs w:val="24"/>
          <w:lang w:val="ro-MO" w:eastAsia="ru-RU" w:bidi="hi-IN"/>
        </w:rPr>
        <w:t>1515/1993</w:t>
      </w:r>
      <w:r>
        <w:rPr>
          <w:rFonts w:ascii="Calibri Light" w:eastAsia="Times New Roman" w:hAnsi="Calibri Light" w:cs="Calibri Light"/>
          <w:bCs/>
          <w:sz w:val="24"/>
          <w:szCs w:val="24"/>
          <w:lang w:val="ru-RU" w:eastAsia="ru-RU" w:bidi="hi-IN"/>
        </w:rPr>
        <w:t xml:space="preserve"> доверена несвойственная ему деятельность, </w:t>
      </w:r>
      <w:r w:rsidR="002F61D5">
        <w:rPr>
          <w:rFonts w:ascii="Calibri Light" w:eastAsia="Times New Roman" w:hAnsi="Calibri Light" w:cs="Calibri Light"/>
          <w:bCs/>
          <w:sz w:val="24"/>
          <w:szCs w:val="24"/>
          <w:lang w:val="ru-RU" w:eastAsia="ru-RU" w:bidi="hi-IN"/>
        </w:rPr>
        <w:t>что также подтверждается положениями Закона №</w:t>
      </w:r>
      <w:r w:rsidR="002F61D5" w:rsidRPr="00D7414A">
        <w:rPr>
          <w:rFonts w:ascii="Calibri Light" w:eastAsia="Times New Roman" w:hAnsi="Calibri Light" w:cs="Calibri Light"/>
          <w:bCs/>
          <w:sz w:val="24"/>
          <w:szCs w:val="24"/>
          <w:lang w:val="ro-MO" w:eastAsia="ru-RU" w:bidi="hi-IN"/>
        </w:rPr>
        <w:t>98/2012</w:t>
      </w:r>
      <w:r w:rsidR="002F61D5" w:rsidRPr="00D7414A">
        <w:rPr>
          <w:rStyle w:val="a7"/>
          <w:rFonts w:ascii="Calibri Light" w:hAnsi="Calibri Light" w:cs="Calibri Light"/>
          <w:bCs/>
          <w:sz w:val="24"/>
          <w:szCs w:val="24"/>
          <w:lang w:val="ro-MO" w:bidi="hi-IN"/>
        </w:rPr>
        <w:footnoteReference w:id="128"/>
      </w:r>
      <w:r w:rsidR="002F61D5" w:rsidRPr="00D7414A">
        <w:rPr>
          <w:rFonts w:ascii="Calibri Light" w:eastAsia="Times New Roman" w:hAnsi="Calibri Light" w:cs="Calibri Light"/>
          <w:bCs/>
          <w:sz w:val="24"/>
          <w:szCs w:val="24"/>
          <w:lang w:val="ro-MO" w:eastAsia="ru-RU" w:bidi="hi-IN"/>
        </w:rPr>
        <w:t>,</w:t>
      </w:r>
      <w:r w:rsidR="002F61D5">
        <w:rPr>
          <w:rFonts w:ascii="Calibri Light" w:eastAsia="Times New Roman" w:hAnsi="Calibri Light" w:cs="Calibri Light"/>
          <w:bCs/>
          <w:sz w:val="24"/>
          <w:szCs w:val="24"/>
          <w:lang w:val="ru-RU" w:eastAsia="ru-RU" w:bidi="hi-IN"/>
        </w:rPr>
        <w:t xml:space="preserve"> которые регламентируют, что министерства являются </w:t>
      </w:r>
      <w:r w:rsidR="002F61D5" w:rsidRPr="002F61D5">
        <w:rPr>
          <w:rFonts w:ascii="Calibri Light" w:eastAsia="Times New Roman" w:hAnsi="Calibri Light" w:cs="Calibri Light"/>
          <w:bCs/>
          <w:sz w:val="24"/>
          <w:szCs w:val="24"/>
          <w:lang w:val="ru-RU" w:eastAsia="ru-RU" w:bidi="hi-IN"/>
        </w:rPr>
        <w:t>центральн</w:t>
      </w:r>
      <w:r w:rsidR="002F61D5">
        <w:rPr>
          <w:rFonts w:ascii="Calibri Light" w:eastAsia="Times New Roman" w:hAnsi="Calibri Light" w:cs="Calibri Light"/>
          <w:bCs/>
          <w:sz w:val="24"/>
          <w:szCs w:val="24"/>
          <w:lang w:val="ru-RU" w:eastAsia="ru-RU" w:bidi="hi-IN"/>
        </w:rPr>
        <w:t>ы</w:t>
      </w:r>
      <w:r w:rsidR="002F61D5" w:rsidRPr="002F61D5">
        <w:rPr>
          <w:rFonts w:ascii="Calibri Light" w:eastAsia="Times New Roman" w:hAnsi="Calibri Light" w:cs="Calibri Light"/>
          <w:bCs/>
          <w:sz w:val="24"/>
          <w:szCs w:val="24"/>
          <w:lang w:val="ru-RU" w:eastAsia="ru-RU" w:bidi="hi-IN"/>
        </w:rPr>
        <w:t>м</w:t>
      </w:r>
      <w:r w:rsidR="002F61D5">
        <w:rPr>
          <w:rFonts w:ascii="Calibri Light" w:eastAsia="Times New Roman" w:hAnsi="Calibri Light" w:cs="Calibri Light"/>
          <w:bCs/>
          <w:sz w:val="24"/>
          <w:szCs w:val="24"/>
          <w:lang w:val="ru-RU" w:eastAsia="ru-RU" w:bidi="hi-IN"/>
        </w:rPr>
        <w:t>и</w:t>
      </w:r>
      <w:r w:rsidR="002F61D5" w:rsidRPr="002F61D5">
        <w:rPr>
          <w:rFonts w:ascii="Calibri Light" w:eastAsia="Times New Roman" w:hAnsi="Calibri Light" w:cs="Calibri Light"/>
          <w:bCs/>
          <w:sz w:val="24"/>
          <w:szCs w:val="24"/>
          <w:lang w:val="ru-RU" w:eastAsia="ru-RU" w:bidi="hi-IN"/>
        </w:rPr>
        <w:t xml:space="preserve"> отраслев</w:t>
      </w:r>
      <w:r w:rsidR="002F61D5">
        <w:rPr>
          <w:rFonts w:ascii="Calibri Light" w:eastAsia="Times New Roman" w:hAnsi="Calibri Light" w:cs="Calibri Light"/>
          <w:bCs/>
          <w:sz w:val="24"/>
          <w:szCs w:val="24"/>
          <w:lang w:val="ru-RU" w:eastAsia="ru-RU" w:bidi="hi-IN"/>
        </w:rPr>
        <w:t>ы</w:t>
      </w:r>
      <w:r w:rsidR="002F61D5" w:rsidRPr="002F61D5">
        <w:rPr>
          <w:rFonts w:ascii="Calibri Light" w:eastAsia="Times New Roman" w:hAnsi="Calibri Light" w:cs="Calibri Light"/>
          <w:bCs/>
          <w:sz w:val="24"/>
          <w:szCs w:val="24"/>
          <w:lang w:val="ru-RU" w:eastAsia="ru-RU" w:bidi="hi-IN"/>
        </w:rPr>
        <w:t>м</w:t>
      </w:r>
      <w:r w:rsidR="002F61D5">
        <w:rPr>
          <w:rFonts w:ascii="Calibri Light" w:eastAsia="Times New Roman" w:hAnsi="Calibri Light" w:cs="Calibri Light"/>
          <w:bCs/>
          <w:sz w:val="24"/>
          <w:szCs w:val="24"/>
          <w:lang w:val="ru-RU" w:eastAsia="ru-RU" w:bidi="hi-IN"/>
        </w:rPr>
        <w:t>и органами государства, которые обеспечивают реализацию правительственной политики в областях доверенной им деятельности.</w:t>
      </w:r>
    </w:p>
    <w:p w:rsidR="002F61D5" w:rsidRDefault="002F61D5" w:rsidP="000C0E59">
      <w:pPr>
        <w:spacing w:after="0" w:line="276" w:lineRule="auto"/>
        <w:ind w:firstLine="567"/>
        <w:jc w:val="both"/>
        <w:rPr>
          <w:rFonts w:ascii="Calibri Light" w:hAnsi="Calibri Light" w:cs="DejaVuSerifCondensed"/>
          <w:sz w:val="24"/>
          <w:szCs w:val="24"/>
          <w:lang w:val="ru-RU"/>
        </w:rPr>
      </w:pPr>
      <w:r>
        <w:rPr>
          <w:rFonts w:ascii="Calibri Light" w:eastAsia="Times New Roman" w:hAnsi="Calibri Light" w:cs="Calibri Light"/>
          <w:bCs/>
          <w:sz w:val="24"/>
          <w:szCs w:val="24"/>
          <w:lang w:val="ru-RU" w:eastAsia="ru-RU" w:bidi="hi-IN"/>
        </w:rPr>
        <w:t xml:space="preserve">Более того, согласно </w:t>
      </w:r>
      <w:r w:rsidRPr="002F61D5">
        <w:rPr>
          <w:rFonts w:ascii="Calibri Light" w:eastAsia="Times New Roman" w:hAnsi="Calibri Light" w:cs="Calibri Light"/>
          <w:bCs/>
          <w:sz w:val="24"/>
          <w:szCs w:val="24"/>
          <w:lang w:val="ru-RU" w:eastAsia="ru-RU" w:bidi="hi-IN"/>
        </w:rPr>
        <w:t>Положени</w:t>
      </w:r>
      <w:r>
        <w:rPr>
          <w:rFonts w:ascii="Calibri Light" w:eastAsia="Times New Roman" w:hAnsi="Calibri Light" w:cs="Calibri Light"/>
          <w:bCs/>
          <w:sz w:val="24"/>
          <w:szCs w:val="24"/>
          <w:lang w:val="ru-RU" w:eastAsia="ru-RU" w:bidi="hi-IN"/>
        </w:rPr>
        <w:t>ю</w:t>
      </w:r>
      <w:r w:rsidRPr="002F61D5">
        <w:rPr>
          <w:rFonts w:ascii="Calibri Light" w:eastAsia="Times New Roman" w:hAnsi="Calibri Light" w:cs="Calibri Light"/>
          <w:bCs/>
          <w:sz w:val="24"/>
          <w:szCs w:val="24"/>
          <w:lang w:val="ru-RU" w:eastAsia="ru-RU" w:bidi="hi-IN"/>
        </w:rPr>
        <w:t xml:space="preserve"> об организации и функционировании Министерства окружающей среды</w:t>
      </w:r>
      <w:r w:rsidRPr="00D7414A">
        <w:rPr>
          <w:rFonts w:ascii="Calibri Light" w:eastAsia="Times New Roman" w:hAnsi="Calibri Light" w:cs="Calibri Light"/>
          <w:bCs/>
          <w:sz w:val="24"/>
          <w:szCs w:val="24"/>
          <w:vertAlign w:val="superscript"/>
          <w:lang w:val="ro-MO" w:eastAsia="ru-RU" w:bidi="hi-IN"/>
        </w:rPr>
        <w:footnoteReference w:id="129"/>
      </w:r>
      <w:r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 xml:space="preserve"> оно, в качестве </w:t>
      </w:r>
      <w:r w:rsidRPr="002F61D5">
        <w:rPr>
          <w:rFonts w:ascii="Calibri Light" w:eastAsia="Times New Roman" w:hAnsi="Calibri Light" w:cs="Calibri Light"/>
          <w:bCs/>
          <w:sz w:val="24"/>
          <w:szCs w:val="24"/>
          <w:lang w:val="ru-RU" w:eastAsia="ru-RU" w:bidi="hi-IN"/>
        </w:rPr>
        <w:t>центральн</w:t>
      </w:r>
      <w:r>
        <w:rPr>
          <w:rFonts w:ascii="Calibri Light" w:eastAsia="Times New Roman" w:hAnsi="Calibri Light" w:cs="Calibri Light"/>
          <w:bCs/>
          <w:sz w:val="24"/>
          <w:szCs w:val="24"/>
          <w:lang w:val="ru-RU" w:eastAsia="ru-RU" w:bidi="hi-IN"/>
        </w:rPr>
        <w:t>ого</w:t>
      </w:r>
      <w:r w:rsidRPr="002F61D5">
        <w:rPr>
          <w:rFonts w:ascii="Calibri Light" w:eastAsia="Times New Roman" w:hAnsi="Calibri Light" w:cs="Calibri Light"/>
          <w:bCs/>
          <w:sz w:val="24"/>
          <w:szCs w:val="24"/>
          <w:lang w:val="ru-RU" w:eastAsia="ru-RU" w:bidi="hi-IN"/>
        </w:rPr>
        <w:t xml:space="preserve"> отраслев</w:t>
      </w:r>
      <w:r>
        <w:rPr>
          <w:rFonts w:ascii="Calibri Light" w:eastAsia="Times New Roman" w:hAnsi="Calibri Light" w:cs="Calibri Light"/>
          <w:bCs/>
          <w:sz w:val="24"/>
          <w:szCs w:val="24"/>
          <w:lang w:val="ru-RU" w:eastAsia="ru-RU" w:bidi="hi-IN"/>
        </w:rPr>
        <w:t>ого органа государства</w:t>
      </w:r>
      <w:r w:rsidR="005C013A">
        <w:rPr>
          <w:rFonts w:ascii="Calibri Light" w:eastAsia="Times New Roman" w:hAnsi="Calibri Light" w:cs="Calibri Light"/>
          <w:bCs/>
          <w:sz w:val="24"/>
          <w:szCs w:val="24"/>
          <w:lang w:val="ru-RU" w:eastAsia="ru-RU" w:bidi="hi-IN"/>
        </w:rPr>
        <w:t>,</w:t>
      </w:r>
      <w:r>
        <w:rPr>
          <w:rFonts w:ascii="Calibri Light" w:eastAsia="Times New Roman" w:hAnsi="Calibri Light" w:cs="Calibri Light"/>
          <w:bCs/>
          <w:sz w:val="24"/>
          <w:szCs w:val="24"/>
          <w:lang w:val="ru-RU" w:eastAsia="ru-RU" w:bidi="hi-IN"/>
        </w:rPr>
        <w:t xml:space="preserve"> имеет миссию анализировать ситуацию и проблемы из своих областей деятельности</w:t>
      </w:r>
      <w:r w:rsidR="005C013A">
        <w:rPr>
          <w:rFonts w:ascii="Calibri Light" w:eastAsia="Times New Roman" w:hAnsi="Calibri Light" w:cs="Calibri Light"/>
          <w:bCs/>
          <w:sz w:val="24"/>
          <w:szCs w:val="24"/>
          <w:lang w:val="ru-RU" w:eastAsia="ru-RU" w:bidi="hi-IN"/>
        </w:rPr>
        <w:t xml:space="preserve">, разрабатывать эффективные государственные политики в </w:t>
      </w:r>
      <w:r w:rsidR="005C013A" w:rsidRPr="00AB73F1">
        <w:rPr>
          <w:rFonts w:ascii="Calibri Light" w:hAnsi="Calibri Light" w:cs="DejaVuSerifCondensed"/>
          <w:sz w:val="24"/>
          <w:szCs w:val="24"/>
          <w:lang w:val="ru-RU"/>
        </w:rPr>
        <w:t>соответствующ</w:t>
      </w:r>
      <w:r w:rsidR="005C013A">
        <w:rPr>
          <w:rFonts w:ascii="Calibri Light" w:hAnsi="Calibri Light" w:cs="DejaVuSerifCondensed"/>
          <w:sz w:val="24"/>
          <w:szCs w:val="24"/>
          <w:lang w:val="ru-RU"/>
        </w:rPr>
        <w:t>их областях, осуществлять мониторинг качества политик и нормативных актов и др.</w:t>
      </w:r>
    </w:p>
    <w:p w:rsidR="005C013A" w:rsidRDefault="005C013A" w:rsidP="005C013A">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hAnsi="Calibri Light" w:cs="DejaVuSerifCondensed"/>
          <w:sz w:val="24"/>
          <w:szCs w:val="24"/>
          <w:lang w:val="ru-RU"/>
        </w:rPr>
        <w:t xml:space="preserve">Очевидна срочная необходимость принятия мер для униформизации норм </w:t>
      </w:r>
      <w:r>
        <w:rPr>
          <w:rFonts w:ascii="Calibri Light" w:eastAsia="Times New Roman" w:hAnsi="Calibri Light" w:cs="Calibri Light"/>
          <w:sz w:val="24"/>
          <w:szCs w:val="24"/>
          <w:lang w:val="ru-RU"/>
        </w:rPr>
        <w:t xml:space="preserve">экологического законодательства и гармонизации устаревшей нормативной базы с актуальными правилами для исключения риска конкуренции правовых норм, делегирования параллельных полномочий и </w:t>
      </w:r>
      <w:r w:rsidRPr="005C013A">
        <w:rPr>
          <w:rFonts w:ascii="Calibri Light" w:eastAsia="Times New Roman" w:hAnsi="Calibri Light" w:cs="Calibri Light"/>
          <w:bCs/>
          <w:sz w:val="24"/>
          <w:szCs w:val="24"/>
          <w:lang w:val="ru-RU" w:eastAsia="ru-RU" w:bidi="hi-IN"/>
        </w:rPr>
        <w:t>возникновения конфликтов компетенции</w:t>
      </w:r>
      <w:r>
        <w:rPr>
          <w:rFonts w:ascii="Calibri Light" w:eastAsia="Times New Roman" w:hAnsi="Calibri Light" w:cs="Calibri Light"/>
          <w:bCs/>
          <w:sz w:val="24"/>
          <w:szCs w:val="24"/>
          <w:lang w:val="ru-RU" w:eastAsia="ru-RU" w:bidi="hi-IN"/>
        </w:rPr>
        <w:t>.</w:t>
      </w:r>
    </w:p>
    <w:p w:rsidR="005C013A" w:rsidRPr="005C013A" w:rsidRDefault="005C013A" w:rsidP="005C60B1">
      <w:pPr>
        <w:numPr>
          <w:ilvl w:val="0"/>
          <w:numId w:val="1"/>
        </w:numPr>
        <w:tabs>
          <w:tab w:val="left" w:pos="426"/>
        </w:tabs>
        <w:spacing w:after="0" w:line="276" w:lineRule="auto"/>
        <w:ind w:left="0" w:firstLine="0"/>
        <w:jc w:val="both"/>
        <w:rPr>
          <w:rFonts w:ascii="Calibri Light" w:eastAsia="Times New Roman" w:hAnsi="Calibri Light" w:cs="Calibri Light"/>
          <w:b/>
          <w:bCs/>
          <w:sz w:val="24"/>
          <w:szCs w:val="24"/>
          <w:lang w:val="ro-MO" w:eastAsia="ru-RU" w:bidi="hi-IN"/>
        </w:rPr>
      </w:pPr>
      <w:r>
        <w:rPr>
          <w:rFonts w:ascii="Calibri Light" w:eastAsia="Times New Roman" w:hAnsi="Calibri Light" w:cs="Calibri Light"/>
          <w:b/>
          <w:bCs/>
          <w:sz w:val="24"/>
          <w:szCs w:val="24"/>
          <w:lang w:val="ru-RU" w:eastAsia="ru-RU" w:bidi="hi-IN"/>
        </w:rPr>
        <w:t>Наличие устаревших норм в результате административных реформ, проведенных в течение лет.</w:t>
      </w:r>
    </w:p>
    <w:p w:rsidR="00E62CD1" w:rsidRPr="00E62CD1" w:rsidRDefault="005C013A" w:rsidP="00E62CD1">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Отмечается</w:t>
      </w:r>
      <w:r w:rsidRPr="00965467">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что</w:t>
      </w:r>
      <w:r w:rsidRPr="00965467">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положения</w:t>
      </w:r>
      <w:r w:rsidRPr="00965467">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Закона</w:t>
      </w:r>
      <w:r w:rsidRPr="00965467">
        <w:rPr>
          <w:rFonts w:ascii="Calibri Light" w:eastAsia="Times New Roman" w:hAnsi="Calibri Light" w:cs="Calibri Light"/>
          <w:bCs/>
          <w:sz w:val="24"/>
          <w:szCs w:val="24"/>
          <w:lang w:val="ru-RU" w:eastAsia="ru-RU" w:bidi="hi-IN"/>
        </w:rPr>
        <w:t xml:space="preserve"> №</w:t>
      </w:r>
      <w:r w:rsidRPr="00D7414A">
        <w:rPr>
          <w:rFonts w:ascii="Calibri Light" w:eastAsia="Times New Roman" w:hAnsi="Calibri Light" w:cs="Calibri Light"/>
          <w:bCs/>
          <w:sz w:val="24"/>
          <w:szCs w:val="24"/>
          <w:lang w:val="ro-MO" w:eastAsia="ru-RU" w:bidi="hi-IN"/>
        </w:rPr>
        <w:t>851/1996</w:t>
      </w:r>
      <w:r w:rsidRPr="00D7414A">
        <w:rPr>
          <w:rStyle w:val="a7"/>
          <w:rFonts w:ascii="Calibri Light" w:hAnsi="Calibri Light" w:cs="Calibri Light"/>
          <w:bCs/>
          <w:sz w:val="24"/>
          <w:szCs w:val="24"/>
          <w:lang w:val="ro-MO" w:bidi="hi-IN"/>
        </w:rPr>
        <w:footnoteReference w:id="130"/>
      </w:r>
      <w:r w:rsidRPr="00D7414A">
        <w:rPr>
          <w:rFonts w:ascii="Calibri Light" w:eastAsia="Times New Roman" w:hAnsi="Calibri Light" w:cs="Calibri Light"/>
          <w:bCs/>
          <w:sz w:val="24"/>
          <w:szCs w:val="24"/>
          <w:lang w:val="ro-MO" w:eastAsia="ru-RU" w:bidi="hi-IN"/>
        </w:rPr>
        <w:t>,</w:t>
      </w:r>
      <w:r w:rsidR="00965467">
        <w:rPr>
          <w:rFonts w:ascii="Calibri Light" w:eastAsia="Times New Roman" w:hAnsi="Calibri Light" w:cs="Calibri Light"/>
          <w:bCs/>
          <w:sz w:val="24"/>
          <w:szCs w:val="24"/>
          <w:lang w:val="ru-RU" w:eastAsia="ru-RU" w:bidi="hi-IN"/>
        </w:rPr>
        <w:t xml:space="preserve"> которые предусматривают, что система государственной экологической экспертизы состоит из </w:t>
      </w:r>
      <w:r w:rsidR="00E62CD1">
        <w:rPr>
          <w:rFonts w:ascii="Calibri Light" w:eastAsia="Times New Roman" w:hAnsi="Calibri Light" w:cs="Calibri Light"/>
          <w:bCs/>
          <w:sz w:val="24"/>
          <w:szCs w:val="24"/>
          <w:lang w:val="ru-RU" w:eastAsia="ru-RU" w:bidi="hi-IN"/>
        </w:rPr>
        <w:t xml:space="preserve">эмитирующего органа и его территориальных </w:t>
      </w:r>
      <w:r w:rsidR="00E62CD1" w:rsidRPr="00965467">
        <w:rPr>
          <w:rFonts w:ascii="Calibri Light" w:eastAsia="Times New Roman" w:hAnsi="Calibri Light" w:cs="Calibri Light"/>
          <w:bCs/>
          <w:sz w:val="24"/>
          <w:szCs w:val="24"/>
          <w:lang w:val="ro-MO" w:eastAsia="ru-RU" w:bidi="hi-IN"/>
        </w:rPr>
        <w:t>подразделени</w:t>
      </w:r>
      <w:r w:rsidR="00E62CD1">
        <w:rPr>
          <w:rFonts w:ascii="Calibri Light" w:eastAsia="Times New Roman" w:hAnsi="Calibri Light" w:cs="Calibri Light"/>
          <w:bCs/>
          <w:sz w:val="24"/>
          <w:szCs w:val="24"/>
          <w:lang w:val="ru-RU" w:eastAsia="ru-RU" w:bidi="hi-IN"/>
        </w:rPr>
        <w:t>й, что э</w:t>
      </w:r>
      <w:r w:rsidR="00E62CD1" w:rsidRPr="00E62CD1">
        <w:rPr>
          <w:rFonts w:ascii="Calibri Light" w:eastAsia="Times New Roman" w:hAnsi="Calibri Light" w:cs="Calibri Light"/>
          <w:bCs/>
          <w:sz w:val="24"/>
          <w:szCs w:val="24"/>
          <w:lang w:val="ru-RU" w:eastAsia="ru-RU" w:bidi="hi-IN"/>
        </w:rPr>
        <w:t>кспертный состав системы государственной экологической экспертизы</w:t>
      </w:r>
      <w:r w:rsidR="00E62CD1">
        <w:rPr>
          <w:rFonts w:ascii="Calibri Light" w:eastAsia="Times New Roman" w:hAnsi="Calibri Light" w:cs="Calibri Light"/>
          <w:bCs/>
          <w:sz w:val="24"/>
          <w:szCs w:val="24"/>
          <w:lang w:val="ru-RU" w:eastAsia="ru-RU" w:bidi="hi-IN"/>
        </w:rPr>
        <w:t xml:space="preserve"> </w:t>
      </w:r>
      <w:r w:rsidR="00E62CD1" w:rsidRPr="00E62CD1">
        <w:rPr>
          <w:rFonts w:ascii="Calibri Light" w:eastAsia="Times New Roman" w:hAnsi="Calibri Light" w:cs="Calibri Light"/>
          <w:bCs/>
          <w:sz w:val="24"/>
          <w:szCs w:val="24"/>
          <w:lang w:val="ru-RU" w:eastAsia="ru-RU" w:bidi="hi-IN"/>
        </w:rPr>
        <w:t>комплектуется из экологических экспертов с высшим образованием по каждому</w:t>
      </w:r>
      <w:r w:rsidR="00E62CD1">
        <w:rPr>
          <w:rFonts w:ascii="Calibri Light" w:eastAsia="Times New Roman" w:hAnsi="Calibri Light" w:cs="Calibri Light"/>
          <w:bCs/>
          <w:sz w:val="24"/>
          <w:szCs w:val="24"/>
          <w:lang w:val="ru-RU" w:eastAsia="ru-RU" w:bidi="hi-IN"/>
        </w:rPr>
        <w:t xml:space="preserve"> </w:t>
      </w:r>
      <w:r w:rsidR="00E62CD1" w:rsidRPr="00E62CD1">
        <w:rPr>
          <w:rFonts w:ascii="Calibri Light" w:eastAsia="Times New Roman" w:hAnsi="Calibri Light" w:cs="Calibri Light"/>
          <w:bCs/>
          <w:sz w:val="24"/>
          <w:szCs w:val="24"/>
          <w:lang w:val="ru-RU" w:eastAsia="ru-RU" w:bidi="hi-IN"/>
        </w:rPr>
        <w:t xml:space="preserve">компоненту среды, имеющих опыт работы по специальности не менее </w:t>
      </w:r>
      <w:r w:rsidR="00E62CD1">
        <w:rPr>
          <w:rFonts w:ascii="Calibri Light" w:eastAsia="Times New Roman" w:hAnsi="Calibri Light" w:cs="Calibri Light"/>
          <w:bCs/>
          <w:sz w:val="24"/>
          <w:szCs w:val="24"/>
          <w:lang w:val="ru-RU" w:eastAsia="ru-RU" w:bidi="hi-IN"/>
        </w:rPr>
        <w:t>5</w:t>
      </w:r>
      <w:r w:rsidR="00E62CD1" w:rsidRPr="00E62CD1">
        <w:rPr>
          <w:rFonts w:ascii="Calibri Light" w:eastAsia="Times New Roman" w:hAnsi="Calibri Light" w:cs="Calibri Light"/>
          <w:bCs/>
          <w:sz w:val="24"/>
          <w:szCs w:val="24"/>
          <w:lang w:val="ru-RU" w:eastAsia="ru-RU" w:bidi="hi-IN"/>
        </w:rPr>
        <w:t xml:space="preserve"> лет и</w:t>
      </w:r>
      <w:r w:rsidR="00E62CD1">
        <w:rPr>
          <w:rFonts w:ascii="Calibri Light" w:eastAsia="Times New Roman" w:hAnsi="Calibri Light" w:cs="Calibri Light"/>
          <w:bCs/>
          <w:sz w:val="24"/>
          <w:szCs w:val="24"/>
          <w:lang w:val="ru-RU" w:eastAsia="ru-RU" w:bidi="hi-IN"/>
        </w:rPr>
        <w:t xml:space="preserve"> др., являются устаревшими и не соответствуют нынешним правилам. В настоящее время, в результате административной реформы, проведенной в </w:t>
      </w:r>
      <w:r w:rsidR="00E62CD1" w:rsidRPr="00D7414A">
        <w:rPr>
          <w:rFonts w:ascii="Calibri Light" w:eastAsia="Times New Roman" w:hAnsi="Calibri Light" w:cs="Calibri Light"/>
          <w:bCs/>
          <w:sz w:val="24"/>
          <w:szCs w:val="24"/>
          <w:lang w:val="ro-MO" w:eastAsia="ru-RU" w:bidi="hi-IN"/>
        </w:rPr>
        <w:t>2018</w:t>
      </w:r>
      <w:r w:rsidR="00E62CD1">
        <w:rPr>
          <w:rFonts w:ascii="Calibri Light" w:eastAsia="Times New Roman" w:hAnsi="Calibri Light" w:cs="Calibri Light"/>
          <w:bCs/>
          <w:sz w:val="24"/>
          <w:szCs w:val="24"/>
          <w:lang w:val="ru-RU" w:eastAsia="ru-RU" w:bidi="hi-IN"/>
        </w:rPr>
        <w:t xml:space="preserve"> году</w:t>
      </w:r>
      <w:r w:rsidR="00E62CD1" w:rsidRPr="00D7414A">
        <w:rPr>
          <w:rFonts w:ascii="Calibri Light" w:eastAsia="Times New Roman" w:hAnsi="Calibri Light" w:cs="Calibri Light"/>
          <w:bCs/>
          <w:sz w:val="24"/>
          <w:szCs w:val="24"/>
          <w:lang w:val="ro-MO" w:eastAsia="ru-RU" w:bidi="hi-IN"/>
        </w:rPr>
        <w:t>,</w:t>
      </w:r>
      <w:r w:rsidR="00E62CD1" w:rsidRPr="00E62CD1">
        <w:rPr>
          <w:rFonts w:ascii="Calibri Light" w:eastAsia="Times New Roman" w:hAnsi="Calibri Light" w:cs="Calibri Light"/>
          <w:bCs/>
          <w:sz w:val="24"/>
          <w:szCs w:val="24"/>
          <w:lang w:val="ru-RU" w:eastAsia="ru-RU" w:bidi="hi-IN"/>
        </w:rPr>
        <w:t xml:space="preserve"> </w:t>
      </w:r>
      <w:r w:rsidR="00E62CD1">
        <w:rPr>
          <w:rFonts w:ascii="Calibri Light" w:eastAsia="Times New Roman" w:hAnsi="Calibri Light" w:cs="Calibri Light"/>
          <w:bCs/>
          <w:sz w:val="24"/>
          <w:szCs w:val="24"/>
          <w:lang w:val="ru-RU" w:eastAsia="ru-RU" w:bidi="hi-IN"/>
        </w:rPr>
        <w:t xml:space="preserve">государственная экологическая экспертиза реализуется Управлением по оценке </w:t>
      </w:r>
      <w:r w:rsidR="00E62CD1">
        <w:rPr>
          <w:rFonts w:ascii="Calibri Light" w:eastAsia="Times New Roman" w:hAnsi="Calibri Light" w:cs="Calibri Light"/>
          <w:sz w:val="24"/>
          <w:szCs w:val="24"/>
          <w:lang w:val="ru-RU"/>
        </w:rPr>
        <w:t xml:space="preserve">окружающей среды и </w:t>
      </w:r>
      <w:r w:rsidR="00E62CD1" w:rsidRPr="00E62CD1">
        <w:rPr>
          <w:rFonts w:ascii="Calibri Light" w:eastAsia="Times New Roman" w:hAnsi="Calibri Light" w:cs="Calibri Light"/>
          <w:bCs/>
          <w:sz w:val="24"/>
          <w:szCs w:val="24"/>
          <w:lang w:val="ru-RU" w:eastAsia="ru-RU" w:bidi="hi-IN"/>
        </w:rPr>
        <w:t>экологической экспертизы</w:t>
      </w:r>
      <w:r w:rsidR="00E62CD1">
        <w:rPr>
          <w:rFonts w:ascii="Calibri Light" w:eastAsia="Times New Roman" w:hAnsi="Calibri Light" w:cs="Calibri Light"/>
          <w:bCs/>
          <w:sz w:val="24"/>
          <w:szCs w:val="24"/>
          <w:lang w:val="ru-RU" w:eastAsia="ru-RU" w:bidi="hi-IN"/>
        </w:rPr>
        <w:t xml:space="preserve"> в рамках Агентства </w:t>
      </w:r>
      <w:r w:rsidR="00E62CD1">
        <w:rPr>
          <w:rFonts w:ascii="Calibri Light" w:eastAsia="Times New Roman" w:hAnsi="Calibri Light" w:cs="Calibri Light"/>
          <w:sz w:val="24"/>
          <w:szCs w:val="24"/>
          <w:lang w:val="ru-RU"/>
        </w:rPr>
        <w:t>окружающей среды.</w:t>
      </w:r>
    </w:p>
    <w:p w:rsidR="00E62CD1" w:rsidRPr="00854394" w:rsidRDefault="00E62CD1" w:rsidP="00E62CD1">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lastRenderedPageBreak/>
        <w:t>Так</w:t>
      </w:r>
      <w:r w:rsidRPr="00854394">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как</w:t>
      </w:r>
      <w:r w:rsidRPr="00854394">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нормы</w:t>
      </w:r>
      <w:r w:rsidRPr="00854394">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Закона</w:t>
      </w:r>
      <w:r w:rsidR="00854394" w:rsidRPr="00854394">
        <w:rPr>
          <w:lang w:val="ru-RU"/>
        </w:rPr>
        <w:t xml:space="preserve"> </w:t>
      </w:r>
      <w:r w:rsidR="00854394" w:rsidRPr="00854394">
        <w:rPr>
          <w:rFonts w:ascii="Calibri Light" w:eastAsia="Times New Roman" w:hAnsi="Calibri Light" w:cs="Calibri Light"/>
          <w:bCs/>
          <w:sz w:val="24"/>
          <w:szCs w:val="24"/>
          <w:lang w:val="ru-RU" w:eastAsia="ru-RU" w:bidi="hi-IN"/>
        </w:rPr>
        <w:t>об охране окружающей среды</w:t>
      </w:r>
      <w:r w:rsidRPr="00854394">
        <w:rPr>
          <w:rFonts w:ascii="Calibri Light" w:eastAsia="Times New Roman" w:hAnsi="Calibri Light" w:cs="Calibri Light"/>
          <w:bCs/>
          <w:sz w:val="24"/>
          <w:szCs w:val="24"/>
          <w:lang w:val="ru-RU" w:eastAsia="ru-RU" w:bidi="hi-IN"/>
        </w:rPr>
        <w:t xml:space="preserve"> №</w:t>
      </w:r>
      <w:r w:rsidRPr="00D7414A">
        <w:rPr>
          <w:rFonts w:ascii="Calibri Light" w:eastAsia="Times New Roman" w:hAnsi="Calibri Light" w:cs="Calibri Light"/>
          <w:bCs/>
          <w:sz w:val="24"/>
          <w:szCs w:val="24"/>
          <w:lang w:val="ro-MO" w:eastAsia="ru-RU" w:bidi="hi-IN"/>
        </w:rPr>
        <w:t>1515/1993</w:t>
      </w:r>
      <w:r w:rsidR="00854394">
        <w:rPr>
          <w:rFonts w:ascii="Calibri Light" w:eastAsia="Times New Roman" w:hAnsi="Calibri Light" w:cs="Calibri Light"/>
          <w:bCs/>
          <w:sz w:val="24"/>
          <w:szCs w:val="24"/>
          <w:lang w:val="ru-RU" w:eastAsia="ru-RU" w:bidi="hi-IN"/>
        </w:rPr>
        <w:t xml:space="preserve">, так и нормы Закона </w:t>
      </w:r>
      <w:r w:rsidR="00854394" w:rsidRPr="00854394">
        <w:rPr>
          <w:rFonts w:ascii="Calibri Light" w:eastAsia="Times New Roman" w:hAnsi="Calibri Light" w:cs="Calibri Light"/>
          <w:bCs/>
          <w:sz w:val="24"/>
          <w:szCs w:val="24"/>
          <w:lang w:val="ru-RU" w:eastAsia="ru-RU" w:bidi="hi-IN"/>
        </w:rPr>
        <w:t xml:space="preserve">об экологической экспертизе </w:t>
      </w:r>
      <w:r w:rsidR="00854394">
        <w:rPr>
          <w:rFonts w:ascii="Calibri Light" w:eastAsia="Times New Roman" w:hAnsi="Calibri Light" w:cs="Calibri Light"/>
          <w:bCs/>
          <w:sz w:val="24"/>
          <w:szCs w:val="24"/>
          <w:lang w:val="ru-RU" w:eastAsia="ru-RU" w:bidi="hi-IN"/>
        </w:rPr>
        <w:t>№</w:t>
      </w:r>
      <w:r w:rsidR="00854394" w:rsidRPr="00D7414A">
        <w:rPr>
          <w:rFonts w:ascii="Calibri Light" w:eastAsia="Times New Roman" w:hAnsi="Calibri Light" w:cs="Calibri Light"/>
          <w:bCs/>
          <w:sz w:val="24"/>
          <w:szCs w:val="24"/>
          <w:lang w:val="ro-MO" w:eastAsia="ru-RU" w:bidi="hi-IN"/>
        </w:rPr>
        <w:t>851/1996</w:t>
      </w:r>
      <w:r w:rsidR="00854394">
        <w:rPr>
          <w:rFonts w:ascii="Calibri Light" w:eastAsia="Times New Roman" w:hAnsi="Calibri Light" w:cs="Calibri Light"/>
          <w:bCs/>
          <w:sz w:val="24"/>
          <w:szCs w:val="24"/>
          <w:lang w:val="ru-RU" w:eastAsia="ru-RU" w:bidi="hi-IN"/>
        </w:rPr>
        <w:t xml:space="preserve"> имеют пробелы и устарели, некоторые должны быть откорректированы, гармонизированы с актуальными положениями смежных нормативных актов, а другие необходимо отменить.  </w:t>
      </w:r>
    </w:p>
    <w:p w:rsidR="00854394" w:rsidRDefault="00854394" w:rsidP="0079537A">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
          <w:bCs/>
          <w:i/>
          <w:sz w:val="24"/>
          <w:szCs w:val="24"/>
          <w:lang w:val="ru-RU" w:eastAsia="ru-RU" w:bidi="hi-IN"/>
        </w:rPr>
        <w:t>Справка</w:t>
      </w:r>
      <w:r w:rsidRPr="00854394">
        <w:rPr>
          <w:rFonts w:ascii="Calibri Light" w:eastAsia="Times New Roman" w:hAnsi="Calibri Light" w:cs="Calibri Light"/>
          <w:b/>
          <w:bCs/>
          <w:i/>
          <w:sz w:val="24"/>
          <w:szCs w:val="24"/>
          <w:lang w:val="ru-RU" w:eastAsia="ru-RU" w:bidi="hi-IN"/>
        </w:rPr>
        <w:t xml:space="preserve"> №</w:t>
      </w:r>
      <w:r w:rsidR="0079537A" w:rsidRPr="00D7414A">
        <w:rPr>
          <w:rFonts w:ascii="Calibri Light" w:eastAsia="Times New Roman" w:hAnsi="Calibri Light" w:cs="Calibri Light"/>
          <w:b/>
          <w:bCs/>
          <w:i/>
          <w:sz w:val="24"/>
          <w:szCs w:val="24"/>
          <w:lang w:val="ro-MO" w:eastAsia="ru-RU" w:bidi="hi-IN"/>
        </w:rPr>
        <w:t>1</w:t>
      </w:r>
      <w:r w:rsidR="0079537A">
        <w:rPr>
          <w:rFonts w:ascii="Calibri Light" w:eastAsia="Times New Roman" w:hAnsi="Calibri Light" w:cs="Calibri Light"/>
          <w:b/>
          <w:bCs/>
          <w:i/>
          <w:sz w:val="24"/>
          <w:szCs w:val="24"/>
          <w:lang w:val="ro-MO" w:eastAsia="ru-RU" w:bidi="hi-IN"/>
        </w:rPr>
        <w:t>2</w:t>
      </w:r>
      <w:r w:rsidR="0079537A" w:rsidRPr="00D7414A">
        <w:rPr>
          <w:rFonts w:ascii="Calibri Light" w:eastAsia="Times New Roman" w:hAnsi="Calibri Light" w:cs="Calibri Light"/>
          <w:b/>
          <w:bCs/>
          <w:i/>
          <w:sz w:val="24"/>
          <w:szCs w:val="24"/>
          <w:lang w:val="ro-MO" w:eastAsia="ru-RU" w:bidi="hi-IN"/>
        </w:rPr>
        <w:t>:</w:t>
      </w:r>
      <w:r w:rsidR="0079537A" w:rsidRPr="00D7414A">
        <w:rPr>
          <w:rFonts w:ascii="Calibri Light" w:eastAsia="Times New Roman" w:hAnsi="Calibri Light" w:cs="Calibri Light"/>
          <w:bCs/>
          <w:sz w:val="24"/>
          <w:szCs w:val="24"/>
          <w:lang w:val="ro-MO" w:eastAsia="ru-RU" w:bidi="hi-IN"/>
        </w:rPr>
        <w:t xml:space="preserve"> </w:t>
      </w:r>
      <w:r>
        <w:rPr>
          <w:rFonts w:ascii="Calibri Light" w:eastAsia="Times New Roman" w:hAnsi="Calibri Light" w:cs="Calibri Light"/>
          <w:bCs/>
          <w:sz w:val="24"/>
          <w:szCs w:val="24"/>
          <w:lang w:val="ru-RU" w:eastAsia="ru-RU" w:bidi="hi-IN"/>
        </w:rPr>
        <w:t xml:space="preserve">Принять к сведению, что в настоящее время продвигается для утверждения проект закона </w:t>
      </w:r>
      <w:r w:rsidR="005C60B1">
        <w:rPr>
          <w:rFonts w:ascii="Calibri Light" w:eastAsia="Times New Roman" w:hAnsi="Calibri Light" w:cs="Calibri Light"/>
          <w:bCs/>
          <w:sz w:val="24"/>
          <w:szCs w:val="24"/>
          <w:lang w:val="ru-RU" w:eastAsia="ru-RU" w:bidi="hi-IN"/>
        </w:rPr>
        <w:t xml:space="preserve">по внесению изменений в некоторые нормативные акты, которым предлагается отменить Закон </w:t>
      </w:r>
      <w:r w:rsidR="005C60B1" w:rsidRPr="00854394">
        <w:rPr>
          <w:rFonts w:ascii="Calibri Light" w:eastAsia="Times New Roman" w:hAnsi="Calibri Light" w:cs="Calibri Light"/>
          <w:bCs/>
          <w:sz w:val="24"/>
          <w:szCs w:val="24"/>
          <w:lang w:val="ru-RU" w:eastAsia="ru-RU" w:bidi="hi-IN"/>
        </w:rPr>
        <w:t xml:space="preserve">об экологической экспертизе </w:t>
      </w:r>
      <w:r w:rsidR="005C60B1">
        <w:rPr>
          <w:rFonts w:ascii="Calibri Light" w:eastAsia="Times New Roman" w:hAnsi="Calibri Light" w:cs="Calibri Light"/>
          <w:bCs/>
          <w:sz w:val="24"/>
          <w:szCs w:val="24"/>
          <w:lang w:val="ru-RU" w:eastAsia="ru-RU" w:bidi="hi-IN"/>
        </w:rPr>
        <w:t>№</w:t>
      </w:r>
      <w:r w:rsidR="005C60B1" w:rsidRPr="00D7414A">
        <w:rPr>
          <w:rFonts w:ascii="Calibri Light" w:eastAsia="Times New Roman" w:hAnsi="Calibri Light" w:cs="Calibri Light"/>
          <w:bCs/>
          <w:sz w:val="24"/>
          <w:szCs w:val="24"/>
          <w:lang w:val="ro-MO" w:eastAsia="ru-RU" w:bidi="hi-IN"/>
        </w:rPr>
        <w:t>851/1996</w:t>
      </w:r>
      <w:r w:rsidR="005C60B1" w:rsidRPr="00D7414A">
        <w:rPr>
          <w:rStyle w:val="a7"/>
          <w:rFonts w:ascii="Calibri Light" w:hAnsi="Calibri Light" w:cs="Calibri Light"/>
          <w:bCs/>
          <w:sz w:val="24"/>
          <w:szCs w:val="24"/>
          <w:lang w:val="ro-MO" w:bidi="hi-IN"/>
        </w:rPr>
        <w:footnoteReference w:id="131"/>
      </w:r>
      <w:r w:rsidR="005C60B1" w:rsidRPr="00D7414A">
        <w:rPr>
          <w:rFonts w:ascii="Calibri Light" w:eastAsia="Times New Roman" w:hAnsi="Calibri Light" w:cs="Calibri Light"/>
          <w:bCs/>
          <w:sz w:val="24"/>
          <w:szCs w:val="24"/>
          <w:lang w:val="ro-MO" w:eastAsia="ru-RU" w:bidi="hi-IN"/>
        </w:rPr>
        <w:t>.</w:t>
      </w:r>
    </w:p>
    <w:p w:rsidR="005C60B1" w:rsidRPr="005C60B1" w:rsidRDefault="005C60B1" w:rsidP="005C60B1">
      <w:pPr>
        <w:numPr>
          <w:ilvl w:val="0"/>
          <w:numId w:val="1"/>
        </w:numPr>
        <w:tabs>
          <w:tab w:val="left" w:pos="567"/>
        </w:tabs>
        <w:spacing w:after="0" w:line="276" w:lineRule="auto"/>
        <w:ind w:left="0" w:firstLine="0"/>
        <w:jc w:val="both"/>
        <w:rPr>
          <w:rFonts w:ascii="Calibri Light" w:eastAsia="Times New Roman" w:hAnsi="Calibri Light" w:cs="Calibri Light"/>
          <w:b/>
          <w:bCs/>
          <w:sz w:val="24"/>
          <w:szCs w:val="24"/>
          <w:lang w:val="ro-MO" w:eastAsia="ru-RU" w:bidi="hi-IN"/>
        </w:rPr>
      </w:pPr>
      <w:r>
        <w:rPr>
          <w:rFonts w:ascii="Calibri Light" w:eastAsia="Times New Roman" w:hAnsi="Calibri Light" w:cs="Calibri Light"/>
          <w:b/>
          <w:bCs/>
          <w:sz w:val="24"/>
          <w:szCs w:val="24"/>
          <w:lang w:val="ru-RU" w:eastAsia="ru-RU" w:bidi="hi-IN"/>
        </w:rPr>
        <w:t xml:space="preserve">Нормативная база по окружающей среде включает различные подходы относительно взыскания платы за проведение </w:t>
      </w:r>
      <w:r w:rsidRPr="005C60B1">
        <w:rPr>
          <w:rFonts w:ascii="Calibri Light" w:eastAsia="Times New Roman" w:hAnsi="Calibri Light" w:cs="Calibri Light"/>
          <w:b/>
          <w:bCs/>
          <w:sz w:val="24"/>
          <w:szCs w:val="24"/>
          <w:lang w:val="ru-RU" w:eastAsia="ru-RU" w:bidi="hi-IN"/>
        </w:rPr>
        <w:t>экологической экспертизе</w:t>
      </w:r>
      <w:r>
        <w:rPr>
          <w:rFonts w:ascii="Calibri Light" w:eastAsia="Times New Roman" w:hAnsi="Calibri Light" w:cs="Calibri Light"/>
          <w:b/>
          <w:bCs/>
          <w:sz w:val="24"/>
          <w:szCs w:val="24"/>
          <w:lang w:val="ru-RU" w:eastAsia="ru-RU" w:bidi="hi-IN"/>
        </w:rPr>
        <w:t xml:space="preserve"> и за оценку </w:t>
      </w:r>
      <w:r w:rsidRPr="005C60B1">
        <w:rPr>
          <w:rFonts w:ascii="Calibri Light" w:eastAsia="Times New Roman" w:hAnsi="Calibri Light" w:cs="Calibri Light"/>
          <w:b/>
          <w:bCs/>
          <w:sz w:val="24"/>
          <w:szCs w:val="24"/>
          <w:lang w:val="ru-RU" w:eastAsia="ru-RU" w:bidi="hi-IN"/>
        </w:rPr>
        <w:t>воздействия на окружающую среду</w:t>
      </w:r>
      <w:r>
        <w:rPr>
          <w:rFonts w:ascii="Calibri Light" w:eastAsia="Times New Roman" w:hAnsi="Calibri Light" w:cs="Calibri Light"/>
          <w:b/>
          <w:bCs/>
          <w:sz w:val="24"/>
          <w:szCs w:val="24"/>
          <w:lang w:val="ru-RU" w:eastAsia="ru-RU" w:bidi="hi-IN"/>
        </w:rPr>
        <w:t>.</w:t>
      </w:r>
    </w:p>
    <w:p w:rsidR="005C60B1" w:rsidRPr="00766CB4" w:rsidRDefault="005C60B1" w:rsidP="005C60B1">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Согласно нормативной базе, проведение экологической экспертизы является платной услугой</w:t>
      </w:r>
      <w:r w:rsidRPr="00D7414A">
        <w:rPr>
          <w:rFonts w:ascii="Calibri Light" w:eastAsia="Times New Roman" w:hAnsi="Calibri Light" w:cs="Calibri Light"/>
          <w:bCs/>
          <w:sz w:val="24"/>
          <w:szCs w:val="24"/>
          <w:vertAlign w:val="superscript"/>
          <w:lang w:val="ro-MO" w:eastAsia="ru-RU" w:bidi="hi-IN"/>
        </w:rPr>
        <w:footnoteReference w:id="132"/>
      </w:r>
      <w:r>
        <w:rPr>
          <w:rFonts w:ascii="Calibri Light" w:eastAsia="Times New Roman" w:hAnsi="Calibri Light" w:cs="Calibri Light"/>
          <w:bCs/>
          <w:sz w:val="24"/>
          <w:szCs w:val="24"/>
          <w:lang w:val="ru-RU" w:eastAsia="ru-RU" w:bidi="hi-IN"/>
        </w:rPr>
        <w:t xml:space="preserve">, стоимость которой не зависит </w:t>
      </w:r>
      <w:r w:rsidR="00766CB4">
        <w:rPr>
          <w:rFonts w:ascii="Calibri Light" w:eastAsia="Times New Roman" w:hAnsi="Calibri Light" w:cs="Calibri Light"/>
          <w:bCs/>
          <w:sz w:val="24"/>
          <w:szCs w:val="24"/>
          <w:lang w:val="ru-RU" w:eastAsia="ru-RU" w:bidi="hi-IN"/>
        </w:rPr>
        <w:t xml:space="preserve">от сложности области, подлежащей </w:t>
      </w:r>
      <w:r w:rsidR="00766CB4" w:rsidRPr="00854394">
        <w:rPr>
          <w:rFonts w:ascii="Calibri Light" w:eastAsia="Times New Roman" w:hAnsi="Calibri Light" w:cs="Calibri Light"/>
          <w:bCs/>
          <w:sz w:val="24"/>
          <w:szCs w:val="24"/>
          <w:lang w:val="ru-RU" w:eastAsia="ru-RU" w:bidi="hi-IN"/>
        </w:rPr>
        <w:t>экологической экспертизе</w:t>
      </w:r>
      <w:r w:rsidR="00766CB4">
        <w:rPr>
          <w:rFonts w:ascii="Calibri Light" w:eastAsia="Times New Roman" w:hAnsi="Calibri Light" w:cs="Calibri Light"/>
          <w:bCs/>
          <w:sz w:val="24"/>
          <w:szCs w:val="24"/>
          <w:lang w:val="ru-RU" w:eastAsia="ru-RU" w:bidi="hi-IN"/>
        </w:rPr>
        <w:t xml:space="preserve">, и составляет </w:t>
      </w:r>
      <w:r w:rsidR="00766CB4" w:rsidRPr="00D7414A">
        <w:rPr>
          <w:rFonts w:ascii="Calibri Light" w:eastAsia="Times New Roman" w:hAnsi="Calibri Light" w:cs="Calibri Light"/>
          <w:bCs/>
          <w:sz w:val="24"/>
          <w:szCs w:val="24"/>
          <w:lang w:val="ro-MO" w:eastAsia="ru-RU" w:bidi="hi-IN"/>
        </w:rPr>
        <w:t>5,0</w:t>
      </w:r>
      <w:r w:rsidR="00766CB4">
        <w:rPr>
          <w:rFonts w:ascii="Calibri Light" w:eastAsia="Times New Roman" w:hAnsi="Calibri Light" w:cs="Calibri Light"/>
          <w:bCs/>
          <w:sz w:val="24"/>
          <w:szCs w:val="24"/>
          <w:lang w:val="ru-RU" w:eastAsia="ru-RU" w:bidi="hi-IN"/>
        </w:rPr>
        <w:t xml:space="preserve"> тыс. леев, будучи постоянной в течение многих лет, а оценка </w:t>
      </w:r>
      <w:r w:rsidR="00766CB4" w:rsidRPr="00766CB4">
        <w:rPr>
          <w:rFonts w:ascii="Calibri Light" w:eastAsia="Times New Roman" w:hAnsi="Calibri Light" w:cs="Calibri Light"/>
          <w:bCs/>
          <w:sz w:val="24"/>
          <w:szCs w:val="24"/>
          <w:lang w:val="ru-RU" w:eastAsia="ru-RU" w:bidi="hi-IN"/>
        </w:rPr>
        <w:t>воздействия на окружающую среду</w:t>
      </w:r>
      <w:r w:rsidR="00766CB4">
        <w:rPr>
          <w:rFonts w:ascii="Calibri Light" w:eastAsia="Times New Roman" w:hAnsi="Calibri Light" w:cs="Calibri Light"/>
          <w:bCs/>
          <w:sz w:val="24"/>
          <w:szCs w:val="24"/>
          <w:lang w:val="ru-RU" w:eastAsia="ru-RU" w:bidi="hi-IN"/>
        </w:rPr>
        <w:t xml:space="preserve"> является услугой, предоставляемой бесплатно, без оплаты</w:t>
      </w:r>
      <w:r w:rsidR="00766CB4" w:rsidRPr="00D7414A">
        <w:rPr>
          <w:rFonts w:ascii="Calibri Light" w:eastAsia="Times New Roman" w:hAnsi="Calibri Light" w:cs="Calibri Light"/>
          <w:bCs/>
          <w:sz w:val="24"/>
          <w:szCs w:val="24"/>
          <w:vertAlign w:val="superscript"/>
          <w:lang w:val="ro-MO" w:eastAsia="ru-RU" w:bidi="hi-IN"/>
        </w:rPr>
        <w:footnoteReference w:id="133"/>
      </w:r>
      <w:r w:rsidR="00766CB4" w:rsidRPr="00D7414A">
        <w:rPr>
          <w:rFonts w:ascii="Calibri Light" w:eastAsia="Times New Roman" w:hAnsi="Calibri Light" w:cs="Calibri Light"/>
          <w:bCs/>
          <w:sz w:val="24"/>
          <w:szCs w:val="24"/>
          <w:lang w:val="ro-MO" w:eastAsia="ru-RU" w:bidi="hi-IN"/>
        </w:rPr>
        <w:t>.</w:t>
      </w:r>
      <w:r w:rsidR="00766CB4">
        <w:rPr>
          <w:rFonts w:ascii="Calibri Light" w:eastAsia="Times New Roman" w:hAnsi="Calibri Light" w:cs="Calibri Light"/>
          <w:bCs/>
          <w:sz w:val="24"/>
          <w:szCs w:val="24"/>
          <w:lang w:val="ru-RU" w:eastAsia="ru-RU" w:bidi="hi-IN"/>
        </w:rPr>
        <w:t xml:space="preserve"> </w:t>
      </w:r>
      <w:r w:rsidR="00766CB4" w:rsidRPr="00AB73F1">
        <w:rPr>
          <w:rFonts w:ascii="Calibri Light" w:eastAsia="Times New Roman" w:hAnsi="Calibri Light" w:cs="Calibri Light"/>
          <w:bCs/>
          <w:sz w:val="24"/>
          <w:szCs w:val="24"/>
          <w:lang w:val="ru-RU" w:eastAsia="ru-RU" w:bidi="hi-IN"/>
        </w:rPr>
        <w:t>Необходимо отметить, что</w:t>
      </w:r>
      <w:r w:rsidR="00766CB4">
        <w:rPr>
          <w:rFonts w:ascii="Calibri Light" w:eastAsia="Times New Roman" w:hAnsi="Calibri Light" w:cs="Calibri Light"/>
          <w:bCs/>
          <w:sz w:val="24"/>
          <w:szCs w:val="24"/>
          <w:lang w:val="ru-RU" w:eastAsia="ru-RU" w:bidi="hi-IN"/>
        </w:rPr>
        <w:t xml:space="preserve"> разница между оценкой </w:t>
      </w:r>
      <w:r w:rsidR="00766CB4" w:rsidRPr="00766CB4">
        <w:rPr>
          <w:rFonts w:ascii="Calibri Light" w:eastAsia="Times New Roman" w:hAnsi="Calibri Light" w:cs="Calibri Light"/>
          <w:bCs/>
          <w:sz w:val="24"/>
          <w:szCs w:val="24"/>
          <w:lang w:val="ru-RU" w:eastAsia="ru-RU" w:bidi="hi-IN"/>
        </w:rPr>
        <w:t>воздействия на окружающую среду</w:t>
      </w:r>
      <w:r w:rsidR="00766CB4">
        <w:rPr>
          <w:rFonts w:ascii="Calibri Light" w:eastAsia="Times New Roman" w:hAnsi="Calibri Light" w:cs="Calibri Light"/>
          <w:bCs/>
          <w:sz w:val="24"/>
          <w:szCs w:val="24"/>
          <w:lang w:val="ru-RU" w:eastAsia="ru-RU" w:bidi="hi-IN"/>
        </w:rPr>
        <w:t xml:space="preserve"> и экологической экспертизой состоит лишь в том, что для экологической экспертизы количественные плафоны показателей ниже тех, которые связаны с оценкой </w:t>
      </w:r>
      <w:r w:rsidR="00766CB4" w:rsidRPr="00766CB4">
        <w:rPr>
          <w:rFonts w:ascii="Calibri Light" w:eastAsia="Times New Roman" w:hAnsi="Calibri Light" w:cs="Calibri Light"/>
          <w:bCs/>
          <w:sz w:val="24"/>
          <w:szCs w:val="24"/>
          <w:lang w:val="ru-RU" w:eastAsia="ru-RU" w:bidi="hi-IN"/>
        </w:rPr>
        <w:t>воздействия на окружающую среду</w:t>
      </w:r>
      <w:r w:rsidR="00766CB4">
        <w:rPr>
          <w:rFonts w:ascii="Calibri Light" w:eastAsia="Times New Roman" w:hAnsi="Calibri Light" w:cs="Calibri Light"/>
          <w:bCs/>
          <w:sz w:val="24"/>
          <w:szCs w:val="24"/>
          <w:lang w:val="ru-RU" w:eastAsia="ru-RU" w:bidi="hi-IN"/>
        </w:rPr>
        <w:t xml:space="preserve"> </w:t>
      </w:r>
      <w:r w:rsidR="00766CB4">
        <w:rPr>
          <w:rFonts w:ascii="Calibri Light" w:eastAsia="Times New Roman" w:hAnsi="Calibri Light" w:cs="Calibri Light"/>
          <w:bCs/>
          <w:sz w:val="24"/>
          <w:szCs w:val="24"/>
          <w:lang w:val="ro-MO" w:eastAsia="ru-RU" w:bidi="hi-IN"/>
        </w:rPr>
        <w:t>(</w:t>
      </w:r>
      <w:r w:rsidR="00766CB4">
        <w:rPr>
          <w:rFonts w:ascii="Calibri Light" w:eastAsia="Times New Roman" w:hAnsi="Calibri Light" w:cs="Calibri Light"/>
          <w:bCs/>
          <w:sz w:val="24"/>
          <w:szCs w:val="24"/>
          <w:lang w:val="ru-RU" w:eastAsia="ru-RU" w:bidi="hi-IN"/>
        </w:rPr>
        <w:t>смотреть</w:t>
      </w:r>
      <w:r w:rsidR="00766CB4" w:rsidRPr="00766CB4">
        <w:rPr>
          <w:rFonts w:ascii="Calibri Light" w:eastAsia="Times New Roman" w:hAnsi="Calibri Light" w:cs="Calibri Light"/>
          <w:bCs/>
          <w:sz w:val="24"/>
          <w:szCs w:val="24"/>
          <w:lang w:val="ru-RU" w:eastAsia="ru-RU" w:bidi="hi-IN"/>
        </w:rPr>
        <w:t xml:space="preserve"> </w:t>
      </w:r>
      <w:r w:rsidR="00766CB4">
        <w:rPr>
          <w:rFonts w:ascii="Calibri Light" w:eastAsia="Times New Roman" w:hAnsi="Calibri Light" w:cs="Calibri Light"/>
          <w:bCs/>
          <w:sz w:val="24"/>
          <w:szCs w:val="24"/>
          <w:lang w:val="ru-RU" w:eastAsia="ru-RU" w:bidi="hi-IN"/>
        </w:rPr>
        <w:t>приложение</w:t>
      </w:r>
      <w:r w:rsidR="00766CB4" w:rsidRPr="00766CB4">
        <w:rPr>
          <w:rFonts w:ascii="Calibri Light" w:eastAsia="Times New Roman" w:hAnsi="Calibri Light" w:cs="Calibri Light"/>
          <w:bCs/>
          <w:sz w:val="24"/>
          <w:szCs w:val="24"/>
          <w:lang w:val="ru-RU" w:eastAsia="ru-RU" w:bidi="hi-IN"/>
        </w:rPr>
        <w:t xml:space="preserve"> №</w:t>
      </w:r>
      <w:r w:rsidR="00766CB4" w:rsidRPr="00D7414A">
        <w:rPr>
          <w:rFonts w:ascii="Calibri Light" w:eastAsia="Times New Roman" w:hAnsi="Calibri Light" w:cs="Calibri Light"/>
          <w:bCs/>
          <w:sz w:val="24"/>
          <w:szCs w:val="24"/>
          <w:lang w:val="ro-MO" w:eastAsia="ru-RU" w:bidi="hi-IN"/>
        </w:rPr>
        <w:t>1</w:t>
      </w:r>
      <w:r w:rsidR="00766CB4">
        <w:rPr>
          <w:rFonts w:ascii="Calibri Light" w:eastAsia="Times New Roman" w:hAnsi="Calibri Light" w:cs="Calibri Light"/>
          <w:bCs/>
          <w:sz w:val="24"/>
          <w:szCs w:val="24"/>
          <w:lang w:val="ro-MO" w:eastAsia="ru-RU" w:bidi="hi-IN"/>
        </w:rPr>
        <w:t>4).</w:t>
      </w:r>
    </w:p>
    <w:p w:rsidR="0079537A" w:rsidRPr="00766CB4" w:rsidRDefault="00766CB4" w:rsidP="00766CB4">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В результате этих неодинаковых подходов, экономические агенты, которые осуществляют деятельность, которая может нанести вред окружающей среде</w:t>
      </w:r>
      <w:r w:rsidR="0079537A" w:rsidRPr="00D7414A">
        <w:rPr>
          <w:rFonts w:ascii="Calibri Light" w:eastAsia="Times New Roman" w:hAnsi="Calibri Light" w:cs="Calibri Light"/>
          <w:bCs/>
          <w:sz w:val="24"/>
          <w:szCs w:val="24"/>
          <w:lang w:val="ro-MO" w:eastAsia="ru-RU" w:bidi="hi-IN"/>
        </w:rPr>
        <w:t xml:space="preserve"> </w:t>
      </w:r>
      <w:r>
        <w:rPr>
          <w:rFonts w:ascii="Calibri Light" w:eastAsia="Times New Roman" w:hAnsi="Calibri Light" w:cs="Calibri Light"/>
          <w:bCs/>
          <w:sz w:val="24"/>
          <w:szCs w:val="24"/>
          <w:lang w:val="ru-RU" w:eastAsia="ru-RU" w:bidi="hi-IN"/>
        </w:rPr>
        <w:t>в больших пропорциях</w:t>
      </w:r>
      <w:r w:rsidR="00A66FF1">
        <w:rPr>
          <w:rFonts w:ascii="Calibri Light" w:eastAsia="Times New Roman" w:hAnsi="Calibri Light" w:cs="Calibri Light"/>
          <w:bCs/>
          <w:sz w:val="24"/>
          <w:szCs w:val="24"/>
          <w:lang w:val="ru-RU" w:eastAsia="ru-RU" w:bidi="hi-IN"/>
        </w:rPr>
        <w:t>,</w:t>
      </w:r>
      <w:r w:rsidRPr="00766CB4">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 xml:space="preserve">по сравнению </w:t>
      </w:r>
      <w:r w:rsidR="00A66FF1">
        <w:rPr>
          <w:rFonts w:ascii="Calibri Light" w:eastAsia="Times New Roman" w:hAnsi="Calibri Light" w:cs="Calibri Light"/>
          <w:bCs/>
          <w:sz w:val="24"/>
          <w:szCs w:val="24"/>
          <w:lang w:val="ru-RU" w:eastAsia="ru-RU" w:bidi="hi-IN"/>
        </w:rPr>
        <w:t xml:space="preserve">с теми экономическими агентами, деятельность которых подлежит экологической экспертизе, освобождаются от уплаты за оценку </w:t>
      </w:r>
      <w:r w:rsidR="00A66FF1" w:rsidRPr="00766CB4">
        <w:rPr>
          <w:rFonts w:ascii="Calibri Light" w:eastAsia="Times New Roman" w:hAnsi="Calibri Light" w:cs="Calibri Light"/>
          <w:bCs/>
          <w:sz w:val="24"/>
          <w:szCs w:val="24"/>
          <w:lang w:val="ru-RU" w:eastAsia="ru-RU" w:bidi="hi-IN"/>
        </w:rPr>
        <w:t>воздействия на окружающую среду</w:t>
      </w:r>
      <w:r w:rsidR="00A66FF1">
        <w:rPr>
          <w:rFonts w:ascii="Calibri Light" w:eastAsia="Times New Roman" w:hAnsi="Calibri Light" w:cs="Calibri Light"/>
          <w:bCs/>
          <w:sz w:val="24"/>
          <w:szCs w:val="24"/>
          <w:lang w:val="ru-RU" w:eastAsia="ru-RU" w:bidi="hi-IN"/>
        </w:rPr>
        <w:t>.</w:t>
      </w:r>
      <w:r>
        <w:rPr>
          <w:rFonts w:ascii="Calibri Light" w:eastAsia="Times New Roman" w:hAnsi="Calibri Light" w:cs="Calibri Light"/>
          <w:bCs/>
          <w:sz w:val="24"/>
          <w:szCs w:val="24"/>
          <w:lang w:val="ru-RU" w:eastAsia="ru-RU" w:bidi="hi-IN"/>
        </w:rPr>
        <w:t xml:space="preserve"> </w:t>
      </w:r>
    </w:p>
    <w:p w:rsidR="00A66FF1" w:rsidRPr="00A66FF1" w:rsidRDefault="00A66FF1" w:rsidP="00A66FF1">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В</w:t>
      </w:r>
      <w:r w:rsidRPr="00A66FF1">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этих</w:t>
      </w:r>
      <w:r w:rsidRPr="00A66FF1">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условиях</w:t>
      </w:r>
      <w:r w:rsidRPr="00A66FF1">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в</w:t>
      </w:r>
      <w:r w:rsidRPr="00A66FF1">
        <w:rPr>
          <w:rFonts w:ascii="Calibri Light" w:eastAsia="Times New Roman" w:hAnsi="Calibri Light" w:cs="Calibri Light"/>
          <w:bCs/>
          <w:sz w:val="24"/>
          <w:szCs w:val="24"/>
          <w:lang w:val="ru-RU" w:eastAsia="ru-RU" w:bidi="hi-IN"/>
        </w:rPr>
        <w:t xml:space="preserve"> </w:t>
      </w:r>
      <w:r w:rsidRPr="00D7414A">
        <w:rPr>
          <w:rFonts w:ascii="Calibri Light" w:eastAsia="Times New Roman" w:hAnsi="Calibri Light" w:cs="Calibri Light"/>
          <w:bCs/>
          <w:sz w:val="24"/>
          <w:szCs w:val="24"/>
          <w:lang w:val="ro-MO" w:eastAsia="ru-RU" w:bidi="hi-IN"/>
        </w:rPr>
        <w:t>2019-2021</w:t>
      </w:r>
      <w:r>
        <w:rPr>
          <w:rFonts w:ascii="Calibri Light" w:eastAsia="Times New Roman" w:hAnsi="Calibri Light" w:cs="Calibri Light"/>
          <w:bCs/>
          <w:sz w:val="24"/>
          <w:szCs w:val="24"/>
          <w:lang w:val="ru-RU" w:eastAsia="ru-RU" w:bidi="hi-IN"/>
        </w:rPr>
        <w:t xml:space="preserve"> годах ГБ был лишен гарантированных источников доходов.</w:t>
      </w:r>
    </w:p>
    <w:p w:rsidR="00A66FF1" w:rsidRDefault="00A66FF1" w:rsidP="00A66FF1">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 xml:space="preserve">Также, ГБ был лишен гарантированных источников доходов в результате непересмотра в течение многих лет размера платы за проведение экологической экспертизы, которая была изменена последний раз в </w:t>
      </w:r>
      <w:r w:rsidRPr="00D7414A">
        <w:rPr>
          <w:rFonts w:ascii="Calibri Light" w:eastAsia="Times New Roman" w:hAnsi="Calibri Light" w:cs="Calibri Light"/>
          <w:bCs/>
          <w:sz w:val="24"/>
          <w:szCs w:val="24"/>
          <w:lang w:val="ro-MO" w:eastAsia="ru-RU" w:bidi="hi-IN"/>
        </w:rPr>
        <w:t>2015</w:t>
      </w:r>
      <w:r>
        <w:rPr>
          <w:rFonts w:ascii="Calibri Light" w:eastAsia="Times New Roman" w:hAnsi="Calibri Light" w:cs="Calibri Light"/>
          <w:bCs/>
          <w:sz w:val="24"/>
          <w:szCs w:val="24"/>
          <w:lang w:val="ru-RU" w:eastAsia="ru-RU" w:bidi="hi-IN"/>
        </w:rPr>
        <w:t xml:space="preserve"> году</w:t>
      </w:r>
      <w:r w:rsidRPr="00D7414A">
        <w:rPr>
          <w:rFonts w:ascii="Calibri Light" w:eastAsia="Times New Roman" w:hAnsi="Calibri Light" w:cs="Calibri Light"/>
          <w:bCs/>
          <w:sz w:val="24"/>
          <w:szCs w:val="24"/>
          <w:lang w:val="ro-MO" w:eastAsia="ru-RU" w:bidi="hi-IN"/>
        </w:rPr>
        <w:t>.</w:t>
      </w:r>
    </w:p>
    <w:p w:rsidR="002836EE" w:rsidRPr="000B12DE" w:rsidRDefault="002836EE" w:rsidP="00A66FF1">
      <w:pPr>
        <w:spacing w:after="0" w:line="276" w:lineRule="auto"/>
        <w:ind w:firstLine="567"/>
        <w:jc w:val="both"/>
        <w:rPr>
          <w:rFonts w:ascii="Calibri Light" w:eastAsia="Times New Roman" w:hAnsi="Calibri Light" w:cs="Calibri Light"/>
          <w:bCs/>
          <w:sz w:val="16"/>
          <w:szCs w:val="16"/>
          <w:lang w:val="ru-RU" w:eastAsia="ru-RU" w:bidi="hi-IN"/>
        </w:rPr>
      </w:pPr>
    </w:p>
    <w:p w:rsidR="002836EE" w:rsidRPr="002836EE" w:rsidRDefault="002836EE" w:rsidP="0079537A">
      <w:pPr>
        <w:pStyle w:val="a8"/>
        <w:numPr>
          <w:ilvl w:val="0"/>
          <w:numId w:val="1"/>
        </w:numPr>
        <w:spacing w:after="0" w:line="276" w:lineRule="auto"/>
        <w:ind w:left="0" w:firstLine="0"/>
        <w:jc w:val="both"/>
        <w:rPr>
          <w:rFonts w:ascii="Calibri Light" w:eastAsia="Times New Roman" w:hAnsi="Calibri Light" w:cs="Calibri Light"/>
          <w:bCs/>
          <w:sz w:val="24"/>
          <w:szCs w:val="24"/>
          <w:lang w:val="ro-MO" w:eastAsia="ru-RU" w:bidi="hi-IN"/>
        </w:rPr>
      </w:pPr>
      <w:r w:rsidRPr="002836EE">
        <w:rPr>
          <w:rFonts w:ascii="Calibri Light" w:eastAsia="Times New Roman" w:hAnsi="Calibri Light" w:cs="Calibri Light"/>
          <w:b/>
          <w:bCs/>
          <w:sz w:val="24"/>
          <w:szCs w:val="24"/>
          <w:lang w:val="ru-RU" w:eastAsia="ru-RU" w:bidi="hi-IN"/>
        </w:rPr>
        <w:t>Противоречивые аспекты в законодательстве по окружающей среде, связанные с выдачей разрешения/сертификата</w:t>
      </w:r>
      <w:r>
        <w:rPr>
          <w:rFonts w:ascii="Calibri Light" w:eastAsia="Times New Roman" w:hAnsi="Calibri Light" w:cs="Calibri Light"/>
          <w:bCs/>
          <w:sz w:val="24"/>
          <w:szCs w:val="24"/>
          <w:lang w:val="ru-RU" w:eastAsia="ru-RU" w:bidi="hi-IN"/>
        </w:rPr>
        <w:t xml:space="preserve"> </w:t>
      </w:r>
      <w:r w:rsidRPr="00D7414A">
        <w:rPr>
          <w:rFonts w:ascii="Calibri Light" w:eastAsia="Times New Roman" w:hAnsi="Calibri Light" w:cs="Calibri Light"/>
          <w:b/>
          <w:bCs/>
          <w:sz w:val="24"/>
          <w:szCs w:val="24"/>
          <w:lang w:val="ro-MO" w:eastAsia="ru-RU" w:bidi="hi-IN"/>
        </w:rPr>
        <w:t>CITES</w:t>
      </w:r>
    </w:p>
    <w:p w:rsidR="00203A5C" w:rsidRPr="00532BE2" w:rsidRDefault="00203A5C" w:rsidP="00203A5C">
      <w:pPr>
        <w:pStyle w:val="a8"/>
        <w:spacing w:after="0" w:line="276" w:lineRule="auto"/>
        <w:ind w:left="0"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Несмотря на то, что согласно существующей нормативной базе о</w:t>
      </w:r>
      <w:r w:rsidR="00532BE2">
        <w:rPr>
          <w:rFonts w:ascii="Calibri Light" w:eastAsia="Times New Roman" w:hAnsi="Calibri Light" w:cs="Calibri Light"/>
          <w:bCs/>
          <w:sz w:val="24"/>
          <w:szCs w:val="24"/>
          <w:lang w:val="ru-RU" w:eastAsia="ru-RU" w:bidi="hi-IN"/>
        </w:rPr>
        <w:t>тносительно</w:t>
      </w:r>
      <w:r>
        <w:rPr>
          <w:rFonts w:ascii="Calibri Light" w:eastAsia="Times New Roman" w:hAnsi="Calibri Light" w:cs="Calibri Light"/>
          <w:bCs/>
          <w:sz w:val="24"/>
          <w:szCs w:val="24"/>
          <w:lang w:val="ru-RU" w:eastAsia="ru-RU" w:bidi="hi-IN"/>
        </w:rPr>
        <w:t xml:space="preserve"> выдач</w:t>
      </w:r>
      <w:r w:rsidR="00532BE2">
        <w:rPr>
          <w:rFonts w:ascii="Calibri Light" w:eastAsia="Times New Roman" w:hAnsi="Calibri Light" w:cs="Calibri Light"/>
          <w:bCs/>
          <w:sz w:val="24"/>
          <w:szCs w:val="24"/>
          <w:lang w:val="ru-RU" w:eastAsia="ru-RU" w:bidi="hi-IN"/>
        </w:rPr>
        <w:t>и</w:t>
      </w:r>
      <w:r>
        <w:rPr>
          <w:rFonts w:ascii="Calibri Light" w:eastAsia="Times New Roman" w:hAnsi="Calibri Light" w:cs="Calibri Light"/>
          <w:bCs/>
          <w:sz w:val="24"/>
          <w:szCs w:val="24"/>
          <w:lang w:val="ru-RU" w:eastAsia="ru-RU" w:bidi="hi-IN"/>
        </w:rPr>
        <w:t xml:space="preserve"> </w:t>
      </w:r>
      <w:r w:rsidRPr="00203A5C">
        <w:rPr>
          <w:rFonts w:ascii="Calibri Light" w:eastAsia="Times New Roman" w:hAnsi="Calibri Light" w:cs="Calibri Light"/>
          <w:bCs/>
          <w:sz w:val="24"/>
          <w:szCs w:val="24"/>
          <w:lang w:val="ru-RU" w:eastAsia="ru-RU" w:bidi="hi-IN"/>
        </w:rPr>
        <w:t xml:space="preserve">разрешения/сертификата </w:t>
      </w:r>
      <w:r w:rsidRPr="00203A5C">
        <w:rPr>
          <w:rFonts w:ascii="Calibri Light" w:eastAsia="Times New Roman" w:hAnsi="Calibri Light" w:cs="Calibri Light"/>
          <w:bCs/>
          <w:sz w:val="24"/>
          <w:szCs w:val="24"/>
          <w:lang w:val="ro-MO" w:eastAsia="ru-RU" w:bidi="hi-IN"/>
        </w:rPr>
        <w:t>CITES</w:t>
      </w:r>
      <w:r>
        <w:rPr>
          <w:rFonts w:ascii="Calibri Light" w:eastAsia="Times New Roman" w:hAnsi="Calibri Light" w:cs="Calibri Light"/>
          <w:bCs/>
          <w:sz w:val="24"/>
          <w:szCs w:val="24"/>
          <w:lang w:val="ru-RU" w:eastAsia="ru-RU" w:bidi="hi-IN"/>
        </w:rPr>
        <w:t xml:space="preserve">, а также </w:t>
      </w:r>
      <w:r w:rsidR="00123307" w:rsidRPr="00AB73F1">
        <w:rPr>
          <w:rFonts w:ascii="Calibri Light" w:eastAsia="Times New Roman" w:hAnsi="Calibri Light" w:cs="Calibri Light"/>
          <w:sz w:val="24"/>
          <w:szCs w:val="24"/>
          <w:lang w:val="ru-RU"/>
        </w:rPr>
        <w:t>Перечн</w:t>
      </w:r>
      <w:r w:rsidR="00123307">
        <w:rPr>
          <w:rFonts w:ascii="Calibri Light" w:eastAsia="Times New Roman" w:hAnsi="Calibri Light" w:cs="Calibri Light"/>
          <w:sz w:val="24"/>
          <w:szCs w:val="24"/>
          <w:lang w:val="ru-RU"/>
        </w:rPr>
        <w:t>ю</w:t>
      </w:r>
      <w:r w:rsidR="00123307" w:rsidRPr="00AB73F1">
        <w:rPr>
          <w:rFonts w:ascii="Calibri Light" w:eastAsia="Times New Roman" w:hAnsi="Calibri Light" w:cs="Calibri Light"/>
          <w:sz w:val="24"/>
          <w:szCs w:val="24"/>
          <w:lang w:val="ru-RU"/>
        </w:rPr>
        <w:t xml:space="preserve"> р</w:t>
      </w:r>
      <w:r w:rsidR="00123307" w:rsidRPr="00AB73F1">
        <w:rPr>
          <w:rFonts w:ascii="Calibri Light" w:eastAsia="Times New Roman" w:hAnsi="Calibri Light" w:cs="Calibri Light"/>
          <w:sz w:val="24"/>
          <w:szCs w:val="24"/>
          <w:lang w:val="ro-MO"/>
        </w:rPr>
        <w:t>азрешительны</w:t>
      </w:r>
      <w:r w:rsidR="00123307">
        <w:rPr>
          <w:rFonts w:ascii="Calibri Light" w:eastAsia="Times New Roman" w:hAnsi="Calibri Light" w:cs="Calibri Light"/>
          <w:sz w:val="24"/>
          <w:szCs w:val="24"/>
          <w:lang w:val="ru-RU"/>
        </w:rPr>
        <w:t>х</w:t>
      </w:r>
      <w:r w:rsidR="00123307" w:rsidRPr="00AB73F1">
        <w:rPr>
          <w:rFonts w:ascii="Calibri Light" w:eastAsia="Times New Roman" w:hAnsi="Calibri Light" w:cs="Calibri Light"/>
          <w:sz w:val="24"/>
          <w:szCs w:val="24"/>
          <w:lang w:val="ro-MO"/>
        </w:rPr>
        <w:t xml:space="preserve"> акт</w:t>
      </w:r>
      <w:r w:rsidR="00123307">
        <w:rPr>
          <w:rFonts w:ascii="Calibri Light" w:eastAsia="Times New Roman" w:hAnsi="Calibri Light" w:cs="Calibri Light"/>
          <w:sz w:val="24"/>
          <w:szCs w:val="24"/>
          <w:lang w:val="ru-RU"/>
        </w:rPr>
        <w:t xml:space="preserve">ов, утвержденному </w:t>
      </w:r>
      <w:r w:rsidR="00123307">
        <w:rPr>
          <w:rFonts w:ascii="Calibri Light" w:eastAsia="Times New Roman" w:hAnsi="Calibri Light" w:cs="Calibri Light"/>
          <w:sz w:val="24"/>
          <w:szCs w:val="24"/>
          <w:lang w:val="ru-RU"/>
        </w:rPr>
        <w:lastRenderedPageBreak/>
        <w:t>Законом №</w:t>
      </w:r>
      <w:r w:rsidR="00123307" w:rsidRPr="00D7414A">
        <w:rPr>
          <w:rFonts w:ascii="Calibri Light" w:eastAsia="Times New Roman" w:hAnsi="Calibri Light" w:cs="Calibri Light"/>
          <w:bCs/>
          <w:sz w:val="24"/>
          <w:szCs w:val="24"/>
          <w:lang w:val="ro-MO" w:eastAsia="ru-RU" w:bidi="hi-IN"/>
        </w:rPr>
        <w:t>160/2011</w:t>
      </w:r>
      <w:r w:rsidR="00123307">
        <w:rPr>
          <w:rFonts w:ascii="Calibri Light" w:eastAsia="Times New Roman" w:hAnsi="Calibri Light" w:cs="Calibri Light"/>
          <w:bCs/>
          <w:sz w:val="24"/>
          <w:szCs w:val="24"/>
          <w:lang w:val="ro-MO" w:eastAsia="ru-RU" w:bidi="hi-IN"/>
        </w:rPr>
        <w:t>,</w:t>
      </w:r>
      <w:r w:rsidR="00123307">
        <w:rPr>
          <w:rFonts w:ascii="Calibri Light" w:eastAsia="Times New Roman" w:hAnsi="Calibri Light" w:cs="Calibri Light"/>
          <w:bCs/>
          <w:sz w:val="24"/>
          <w:szCs w:val="24"/>
          <w:lang w:val="ru-RU" w:eastAsia="ru-RU" w:bidi="hi-IN"/>
        </w:rPr>
        <w:t xml:space="preserve"> положениям Постановления Правительства №</w:t>
      </w:r>
      <w:r w:rsidR="00123307" w:rsidRPr="00D7414A">
        <w:rPr>
          <w:rFonts w:ascii="Calibri Light" w:eastAsia="Times New Roman" w:hAnsi="Calibri Light" w:cs="Calibri Light"/>
          <w:bCs/>
          <w:sz w:val="24"/>
          <w:szCs w:val="24"/>
          <w:lang w:val="ro-MO" w:eastAsia="ru-RU" w:bidi="hi-IN"/>
        </w:rPr>
        <w:t>549/2018</w:t>
      </w:r>
      <w:r w:rsidR="00123307" w:rsidRPr="00D7414A">
        <w:rPr>
          <w:rStyle w:val="a7"/>
          <w:rFonts w:ascii="Calibri Light" w:hAnsi="Calibri Light" w:cs="Calibri Light"/>
          <w:bCs/>
          <w:sz w:val="24"/>
          <w:szCs w:val="24"/>
          <w:lang w:val="ro-MO" w:bidi="hi-IN"/>
        </w:rPr>
        <w:footnoteReference w:id="134"/>
      </w:r>
      <w:r w:rsidR="00123307" w:rsidRPr="00D7414A">
        <w:rPr>
          <w:rFonts w:ascii="Calibri Light" w:eastAsia="Times New Roman" w:hAnsi="Calibri Light" w:cs="Calibri Light"/>
          <w:bCs/>
          <w:sz w:val="24"/>
          <w:szCs w:val="24"/>
          <w:lang w:val="ro-MO" w:eastAsia="ru-RU" w:bidi="hi-IN"/>
        </w:rPr>
        <w:t>,</w:t>
      </w:r>
      <w:r w:rsidR="00123307">
        <w:rPr>
          <w:rFonts w:ascii="Calibri Light" w:eastAsia="Times New Roman" w:hAnsi="Calibri Light" w:cs="Calibri Light"/>
          <w:bCs/>
          <w:sz w:val="24"/>
          <w:szCs w:val="24"/>
          <w:lang w:val="ru-RU" w:eastAsia="ru-RU" w:bidi="hi-IN"/>
        </w:rPr>
        <w:t xml:space="preserve"> </w:t>
      </w:r>
      <w:r w:rsidR="00123307" w:rsidRPr="00AB73F1">
        <w:rPr>
          <w:rFonts w:ascii="Calibri Light" w:eastAsia="Times New Roman" w:hAnsi="Calibri Light" w:cs="Calibri Light"/>
          <w:sz w:val="24"/>
          <w:szCs w:val="24"/>
          <w:lang w:val="ru-RU"/>
        </w:rPr>
        <w:t>эмитирующи</w:t>
      </w:r>
      <w:r w:rsidR="00123307">
        <w:rPr>
          <w:rFonts w:ascii="Calibri Light" w:eastAsia="Times New Roman" w:hAnsi="Calibri Light" w:cs="Calibri Light"/>
          <w:sz w:val="24"/>
          <w:szCs w:val="24"/>
          <w:lang w:val="ru-RU"/>
        </w:rPr>
        <w:t>м</w:t>
      </w:r>
      <w:r w:rsidR="00123307" w:rsidRPr="00AB73F1">
        <w:rPr>
          <w:rFonts w:ascii="Calibri Light" w:eastAsia="Times New Roman" w:hAnsi="Calibri Light" w:cs="Calibri Light"/>
          <w:sz w:val="24"/>
          <w:szCs w:val="24"/>
          <w:lang w:val="ru-RU"/>
        </w:rPr>
        <w:t xml:space="preserve"> орган</w:t>
      </w:r>
      <w:r w:rsidR="00123307">
        <w:rPr>
          <w:rFonts w:ascii="Calibri Light" w:eastAsia="Times New Roman" w:hAnsi="Calibri Light" w:cs="Calibri Light"/>
          <w:sz w:val="24"/>
          <w:szCs w:val="24"/>
          <w:lang w:val="ru-RU"/>
        </w:rPr>
        <w:t xml:space="preserve">ом </w:t>
      </w:r>
      <w:r w:rsidR="00123307" w:rsidRPr="00AB73F1">
        <w:rPr>
          <w:rFonts w:ascii="Calibri Light" w:eastAsia="Times New Roman" w:hAnsi="Calibri Light" w:cs="Calibri Light"/>
          <w:sz w:val="24"/>
          <w:szCs w:val="24"/>
          <w:lang w:val="ru-RU"/>
        </w:rPr>
        <w:t>р</w:t>
      </w:r>
      <w:r w:rsidR="00123307" w:rsidRPr="00AB73F1">
        <w:rPr>
          <w:rFonts w:ascii="Calibri Light" w:eastAsia="Times New Roman" w:hAnsi="Calibri Light" w:cs="Calibri Light"/>
          <w:sz w:val="24"/>
          <w:szCs w:val="24"/>
          <w:lang w:val="ro-MO"/>
        </w:rPr>
        <w:t>азрешительны</w:t>
      </w:r>
      <w:r w:rsidR="00532BE2">
        <w:rPr>
          <w:rFonts w:ascii="Calibri Light" w:eastAsia="Times New Roman" w:hAnsi="Calibri Light" w:cs="Calibri Light"/>
          <w:sz w:val="24"/>
          <w:szCs w:val="24"/>
          <w:lang w:val="ru-RU"/>
        </w:rPr>
        <w:t>х</w:t>
      </w:r>
      <w:r w:rsidR="00123307" w:rsidRPr="00AB73F1">
        <w:rPr>
          <w:rFonts w:ascii="Calibri Light" w:eastAsia="Times New Roman" w:hAnsi="Calibri Light" w:cs="Calibri Light"/>
          <w:sz w:val="24"/>
          <w:szCs w:val="24"/>
          <w:lang w:val="ro-MO"/>
        </w:rPr>
        <w:t xml:space="preserve"> акт</w:t>
      </w:r>
      <w:r w:rsidR="00532BE2">
        <w:rPr>
          <w:rFonts w:ascii="Calibri Light" w:eastAsia="Times New Roman" w:hAnsi="Calibri Light" w:cs="Calibri Light"/>
          <w:sz w:val="24"/>
          <w:szCs w:val="24"/>
          <w:lang w:val="ru-RU"/>
        </w:rPr>
        <w:t>ов</w:t>
      </w:r>
      <w:r w:rsidR="00123307" w:rsidRPr="00AB73F1">
        <w:rPr>
          <w:rFonts w:ascii="Calibri Light" w:eastAsia="Times New Roman" w:hAnsi="Calibri Light" w:cs="Calibri Light"/>
          <w:sz w:val="24"/>
          <w:szCs w:val="24"/>
          <w:lang w:val="ru-RU"/>
        </w:rPr>
        <w:t xml:space="preserve"> в области окружающей среды</w:t>
      </w:r>
      <w:r w:rsidR="00532BE2">
        <w:rPr>
          <w:rFonts w:ascii="Calibri Light" w:eastAsia="Times New Roman" w:hAnsi="Calibri Light" w:cs="Calibri Light"/>
          <w:sz w:val="24"/>
          <w:szCs w:val="24"/>
          <w:lang w:val="ru-RU"/>
        </w:rPr>
        <w:t xml:space="preserve"> является </w:t>
      </w:r>
      <w:r w:rsidR="00532BE2" w:rsidRPr="00532BE2">
        <w:rPr>
          <w:rFonts w:ascii="Calibri Light" w:eastAsia="Times New Roman" w:hAnsi="Calibri Light" w:cs="Calibri Light"/>
          <w:sz w:val="24"/>
          <w:szCs w:val="24"/>
          <w:lang w:val="ru-RU"/>
        </w:rPr>
        <w:t>Агентств</w:t>
      </w:r>
      <w:r w:rsidR="00532BE2">
        <w:rPr>
          <w:rFonts w:ascii="Calibri Light" w:eastAsia="Times New Roman" w:hAnsi="Calibri Light" w:cs="Calibri Light"/>
          <w:sz w:val="24"/>
          <w:szCs w:val="24"/>
          <w:lang w:val="ru-RU"/>
        </w:rPr>
        <w:t>о</w:t>
      </w:r>
      <w:r w:rsidR="00532BE2" w:rsidRPr="00532BE2">
        <w:rPr>
          <w:rFonts w:ascii="Calibri Light" w:eastAsia="Times New Roman" w:hAnsi="Calibri Light" w:cs="Calibri Light"/>
          <w:sz w:val="24"/>
          <w:szCs w:val="24"/>
          <w:lang w:val="ru-RU"/>
        </w:rPr>
        <w:t xml:space="preserve"> окружающей среды</w:t>
      </w:r>
      <w:r w:rsidR="00532BE2">
        <w:rPr>
          <w:rFonts w:ascii="Calibri Light" w:eastAsia="Times New Roman" w:hAnsi="Calibri Light" w:cs="Calibri Light"/>
          <w:sz w:val="24"/>
          <w:szCs w:val="24"/>
          <w:lang w:val="ru-RU"/>
        </w:rPr>
        <w:t>, в некоторых нормативных актах, а именно в Законе №</w:t>
      </w:r>
      <w:r w:rsidR="00532BE2" w:rsidRPr="00D7414A">
        <w:rPr>
          <w:rFonts w:ascii="Calibri Light" w:eastAsia="Times New Roman" w:hAnsi="Calibri Light" w:cs="Calibri Light"/>
          <w:bCs/>
          <w:sz w:val="24"/>
          <w:szCs w:val="24"/>
          <w:lang w:val="ro-MO" w:eastAsia="ru-RU" w:bidi="hi-IN"/>
        </w:rPr>
        <w:t>1246/2000</w:t>
      </w:r>
      <w:r w:rsidR="00532BE2" w:rsidRPr="00D7414A">
        <w:rPr>
          <w:rStyle w:val="a7"/>
          <w:rFonts w:ascii="Calibri Light" w:hAnsi="Calibri Light" w:cs="Calibri Light"/>
          <w:bCs/>
          <w:sz w:val="24"/>
          <w:szCs w:val="24"/>
          <w:lang w:val="ro-MO" w:bidi="hi-IN"/>
        </w:rPr>
        <w:footnoteReference w:id="135"/>
      </w:r>
      <w:r w:rsidR="00532BE2">
        <w:rPr>
          <w:rFonts w:ascii="Calibri Light" w:eastAsia="Times New Roman" w:hAnsi="Calibri Light" w:cs="Calibri Light"/>
          <w:bCs/>
          <w:sz w:val="24"/>
          <w:szCs w:val="24"/>
          <w:lang w:val="ru-RU" w:eastAsia="ru-RU" w:bidi="hi-IN"/>
        </w:rPr>
        <w:t xml:space="preserve"> отмечается, что органом управления </w:t>
      </w:r>
      <w:r w:rsidR="00532BE2" w:rsidRPr="00EC7471">
        <w:rPr>
          <w:rFonts w:ascii="Calibri Light" w:eastAsia="Times New Roman" w:hAnsi="Calibri Light" w:cs="Calibri Light"/>
          <w:bCs/>
          <w:sz w:val="24"/>
          <w:szCs w:val="24"/>
          <w:lang w:val="ro-MO" w:eastAsia="ru-RU" w:bidi="hi-IN"/>
        </w:rPr>
        <w:t>CITES</w:t>
      </w:r>
      <w:r w:rsidR="00532BE2">
        <w:rPr>
          <w:rFonts w:ascii="Calibri Light" w:eastAsia="Times New Roman" w:hAnsi="Calibri Light" w:cs="Calibri Light"/>
          <w:bCs/>
          <w:sz w:val="24"/>
          <w:szCs w:val="24"/>
          <w:lang w:val="ru-RU" w:eastAsia="ru-RU" w:bidi="hi-IN"/>
        </w:rPr>
        <w:t xml:space="preserve"> является Министерство сельского хозяйства, регионального развития и окружающей среды. Также, в Законах №</w:t>
      </w:r>
      <w:r w:rsidR="00532BE2" w:rsidRPr="00EC7471">
        <w:rPr>
          <w:rFonts w:ascii="Calibri Light" w:eastAsia="Times New Roman" w:hAnsi="Calibri Light" w:cs="Calibri Light"/>
          <w:bCs/>
          <w:sz w:val="24"/>
          <w:szCs w:val="24"/>
          <w:lang w:val="ro-MO" w:eastAsia="ru-RU" w:bidi="hi-IN"/>
        </w:rPr>
        <w:t>439/1995</w:t>
      </w:r>
      <w:r w:rsidR="00532BE2" w:rsidRPr="00EC7471">
        <w:rPr>
          <w:rStyle w:val="a7"/>
          <w:rFonts w:ascii="Calibri Light" w:hAnsi="Calibri Light" w:cs="Calibri Light"/>
          <w:bCs/>
          <w:sz w:val="24"/>
          <w:szCs w:val="24"/>
          <w:lang w:val="ro-MO" w:bidi="hi-IN"/>
        </w:rPr>
        <w:footnoteReference w:id="136"/>
      </w:r>
      <w:r w:rsidR="00532BE2">
        <w:rPr>
          <w:rFonts w:ascii="Calibri Light" w:eastAsia="Times New Roman" w:hAnsi="Calibri Light" w:cs="Calibri Light"/>
          <w:bCs/>
          <w:sz w:val="24"/>
          <w:szCs w:val="24"/>
          <w:lang w:val="ru-RU" w:eastAsia="ru-RU" w:bidi="hi-IN"/>
        </w:rPr>
        <w:t xml:space="preserve"> и №</w:t>
      </w:r>
      <w:r w:rsidR="00532BE2" w:rsidRPr="00EC7471">
        <w:rPr>
          <w:rFonts w:ascii="Calibri Light" w:eastAsia="Times New Roman" w:hAnsi="Calibri Light" w:cs="Calibri Light"/>
          <w:bCs/>
          <w:sz w:val="24"/>
          <w:szCs w:val="24"/>
          <w:lang w:val="ro-MO" w:eastAsia="ru-RU" w:bidi="hi-IN"/>
        </w:rPr>
        <w:t>239/2007</w:t>
      </w:r>
      <w:r w:rsidR="00532BE2" w:rsidRPr="00EC7471">
        <w:rPr>
          <w:rStyle w:val="a7"/>
          <w:rFonts w:ascii="Calibri Light" w:hAnsi="Calibri Light" w:cs="Calibri Light"/>
          <w:bCs/>
          <w:sz w:val="24"/>
          <w:szCs w:val="24"/>
          <w:lang w:val="ro-MO" w:bidi="hi-IN"/>
        </w:rPr>
        <w:footnoteReference w:id="137"/>
      </w:r>
      <w:r w:rsidR="00532BE2">
        <w:rPr>
          <w:rFonts w:ascii="Calibri Light" w:eastAsia="Times New Roman" w:hAnsi="Calibri Light" w:cs="Calibri Light"/>
          <w:bCs/>
          <w:sz w:val="24"/>
          <w:szCs w:val="24"/>
          <w:lang w:val="ru-RU" w:eastAsia="ru-RU" w:bidi="hi-IN"/>
        </w:rPr>
        <w:t xml:space="preserve"> не указано точно, что органом управления является </w:t>
      </w:r>
      <w:r w:rsidR="00532BE2" w:rsidRPr="00532BE2">
        <w:rPr>
          <w:rFonts w:ascii="Calibri Light" w:eastAsia="Times New Roman" w:hAnsi="Calibri Light" w:cs="Calibri Light"/>
          <w:sz w:val="24"/>
          <w:szCs w:val="24"/>
          <w:lang w:val="ru-RU"/>
        </w:rPr>
        <w:t>Агентств</w:t>
      </w:r>
      <w:r w:rsidR="00532BE2">
        <w:rPr>
          <w:rFonts w:ascii="Calibri Light" w:eastAsia="Times New Roman" w:hAnsi="Calibri Light" w:cs="Calibri Light"/>
          <w:sz w:val="24"/>
          <w:szCs w:val="24"/>
          <w:lang w:val="ru-RU"/>
        </w:rPr>
        <w:t>о</w:t>
      </w:r>
      <w:r w:rsidR="00532BE2" w:rsidRPr="00532BE2">
        <w:rPr>
          <w:rFonts w:ascii="Calibri Light" w:eastAsia="Times New Roman" w:hAnsi="Calibri Light" w:cs="Calibri Light"/>
          <w:sz w:val="24"/>
          <w:szCs w:val="24"/>
          <w:lang w:val="ru-RU"/>
        </w:rPr>
        <w:t xml:space="preserve"> окружающей среды</w:t>
      </w:r>
      <w:r w:rsidR="00532BE2">
        <w:rPr>
          <w:rFonts w:ascii="Calibri Light" w:eastAsia="Times New Roman" w:hAnsi="Calibri Light" w:cs="Calibri Light"/>
          <w:sz w:val="24"/>
          <w:szCs w:val="24"/>
          <w:lang w:val="ru-RU"/>
        </w:rPr>
        <w:t>.</w:t>
      </w:r>
    </w:p>
    <w:p w:rsidR="00854394" w:rsidRPr="000B12DE" w:rsidRDefault="00532BE2" w:rsidP="000B12DE">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 xml:space="preserve">Таким образом, исходя из установленного, отмечается необходимость внесения изменений в нормативные акты, регламентирующие процедуру </w:t>
      </w:r>
      <w:r w:rsidR="00464254">
        <w:rPr>
          <w:rFonts w:ascii="Calibri Light" w:eastAsia="Times New Roman" w:hAnsi="Calibri Light" w:cs="Calibri Light"/>
          <w:bCs/>
          <w:sz w:val="24"/>
          <w:szCs w:val="24"/>
          <w:lang w:val="ru-RU" w:eastAsia="ru-RU" w:bidi="hi-IN"/>
        </w:rPr>
        <w:t>разрешений</w:t>
      </w:r>
      <w:r>
        <w:rPr>
          <w:rFonts w:ascii="Calibri Light" w:eastAsia="Times New Roman" w:hAnsi="Calibri Light" w:cs="Calibri Light"/>
          <w:bCs/>
          <w:sz w:val="24"/>
          <w:szCs w:val="24"/>
          <w:lang w:val="ru-RU" w:eastAsia="ru-RU" w:bidi="hi-IN"/>
        </w:rPr>
        <w:t xml:space="preserve"> в области, связанной с </w:t>
      </w:r>
      <w:r w:rsidRPr="00D7414A">
        <w:rPr>
          <w:rFonts w:ascii="Calibri Light" w:eastAsia="Times New Roman" w:hAnsi="Calibri Light" w:cs="Calibri Light"/>
          <w:bCs/>
          <w:sz w:val="24"/>
          <w:szCs w:val="24"/>
          <w:lang w:val="ro-MO" w:eastAsia="ru-RU" w:bidi="hi-IN"/>
        </w:rPr>
        <w:t>CITES</w:t>
      </w:r>
      <w:r>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 xml:space="preserve"> для приведения </w:t>
      </w:r>
      <w:r w:rsidR="00464254" w:rsidRPr="00464254">
        <w:rPr>
          <w:rFonts w:ascii="Calibri Light" w:eastAsia="Times New Roman" w:hAnsi="Calibri Light" w:cs="Calibri Light"/>
          <w:bCs/>
          <w:sz w:val="24"/>
          <w:szCs w:val="24"/>
          <w:lang w:val="ru-RU" w:eastAsia="ru-RU" w:bidi="hi-IN"/>
        </w:rPr>
        <w:t>законодательств</w:t>
      </w:r>
      <w:r w:rsidR="00464254">
        <w:rPr>
          <w:rFonts w:ascii="Calibri Light" w:eastAsia="Times New Roman" w:hAnsi="Calibri Light" w:cs="Calibri Light"/>
          <w:bCs/>
          <w:sz w:val="24"/>
          <w:szCs w:val="24"/>
          <w:lang w:val="ru-RU" w:eastAsia="ru-RU" w:bidi="hi-IN"/>
        </w:rPr>
        <w:t xml:space="preserve">а в области </w:t>
      </w:r>
      <w:r w:rsidR="00464254" w:rsidRPr="00464254">
        <w:rPr>
          <w:rFonts w:ascii="Calibri Light" w:eastAsia="Times New Roman" w:hAnsi="Calibri Light" w:cs="Calibri Light"/>
          <w:bCs/>
          <w:sz w:val="24"/>
          <w:szCs w:val="24"/>
          <w:lang w:val="ru-RU" w:eastAsia="ru-RU" w:bidi="hi-IN"/>
        </w:rPr>
        <w:t>окружающей сред</w:t>
      </w:r>
      <w:r w:rsidR="00464254">
        <w:rPr>
          <w:rFonts w:ascii="Calibri Light" w:eastAsia="Times New Roman" w:hAnsi="Calibri Light" w:cs="Calibri Light"/>
          <w:bCs/>
          <w:sz w:val="24"/>
          <w:szCs w:val="24"/>
          <w:lang w:val="ru-RU" w:eastAsia="ru-RU" w:bidi="hi-IN"/>
        </w:rPr>
        <w:t>ы к существующей нормативной базе.</w:t>
      </w:r>
    </w:p>
    <w:p w:rsidR="0079537A" w:rsidRPr="00D7414A" w:rsidRDefault="00464254" w:rsidP="0079537A">
      <w:pPr>
        <w:pStyle w:val="a8"/>
        <w:numPr>
          <w:ilvl w:val="0"/>
          <w:numId w:val="1"/>
        </w:numPr>
        <w:spacing w:after="0" w:line="276" w:lineRule="auto"/>
        <w:ind w:left="0" w:firstLine="0"/>
        <w:jc w:val="both"/>
        <w:rPr>
          <w:rFonts w:ascii="Calibri Light" w:eastAsia="Times New Roman" w:hAnsi="Calibri Light" w:cs="Calibri Light"/>
          <w:bCs/>
          <w:sz w:val="24"/>
          <w:szCs w:val="24"/>
          <w:lang w:val="ro-MO" w:eastAsia="ru-RU" w:bidi="hi-IN"/>
        </w:rPr>
      </w:pPr>
      <w:r w:rsidRPr="002836EE">
        <w:rPr>
          <w:rFonts w:ascii="Calibri Light" w:eastAsia="Times New Roman" w:hAnsi="Calibri Light" w:cs="Calibri Light"/>
          <w:b/>
          <w:bCs/>
          <w:sz w:val="24"/>
          <w:szCs w:val="24"/>
          <w:lang w:val="ru-RU" w:eastAsia="ru-RU" w:bidi="hi-IN"/>
        </w:rPr>
        <w:t>Противоречивые</w:t>
      </w:r>
      <w:r w:rsidRPr="00464254">
        <w:rPr>
          <w:rFonts w:ascii="Calibri Light" w:eastAsia="Times New Roman" w:hAnsi="Calibri Light" w:cs="Calibri Light"/>
          <w:b/>
          <w:bCs/>
          <w:sz w:val="24"/>
          <w:szCs w:val="24"/>
          <w:lang w:val="ru-RU" w:eastAsia="ru-RU" w:bidi="hi-IN"/>
        </w:rPr>
        <w:t xml:space="preserve"> </w:t>
      </w:r>
      <w:r>
        <w:rPr>
          <w:rFonts w:ascii="Calibri Light" w:eastAsia="Times New Roman" w:hAnsi="Calibri Light" w:cs="Calibri Light"/>
          <w:b/>
          <w:bCs/>
          <w:sz w:val="24"/>
          <w:szCs w:val="24"/>
          <w:lang w:val="ru-RU" w:eastAsia="ru-RU" w:bidi="hi-IN"/>
        </w:rPr>
        <w:t xml:space="preserve">положения в нормативной базе, связанной с выдачей </w:t>
      </w:r>
      <w:r w:rsidRPr="00464254">
        <w:rPr>
          <w:rFonts w:ascii="Calibri Light" w:eastAsia="Times New Roman" w:hAnsi="Calibri Light" w:cs="Calibri Light"/>
          <w:b/>
          <w:bCs/>
          <w:sz w:val="24"/>
          <w:szCs w:val="24"/>
          <w:lang w:val="ru-RU" w:eastAsia="ru-RU" w:bidi="hi-IN"/>
        </w:rPr>
        <w:t>Природоохранно</w:t>
      </w:r>
      <w:r>
        <w:rPr>
          <w:rFonts w:ascii="Calibri Light" w:eastAsia="Times New Roman" w:hAnsi="Calibri Light" w:cs="Calibri Light"/>
          <w:b/>
          <w:bCs/>
          <w:sz w:val="24"/>
          <w:szCs w:val="24"/>
          <w:lang w:val="ru-RU" w:eastAsia="ru-RU" w:bidi="hi-IN"/>
        </w:rPr>
        <w:t>го</w:t>
      </w:r>
      <w:r w:rsidRPr="00464254">
        <w:rPr>
          <w:rFonts w:ascii="Calibri Light" w:eastAsia="Times New Roman" w:hAnsi="Calibri Light" w:cs="Calibri Light"/>
          <w:b/>
          <w:bCs/>
          <w:sz w:val="24"/>
          <w:szCs w:val="24"/>
          <w:lang w:val="ru-RU" w:eastAsia="ru-RU" w:bidi="hi-IN"/>
        </w:rPr>
        <w:t xml:space="preserve"> разрешени</w:t>
      </w:r>
      <w:r>
        <w:rPr>
          <w:rFonts w:ascii="Calibri Light" w:eastAsia="Times New Roman" w:hAnsi="Calibri Light" w:cs="Calibri Light"/>
          <w:b/>
          <w:bCs/>
          <w:sz w:val="24"/>
          <w:szCs w:val="24"/>
          <w:lang w:val="ru-RU" w:eastAsia="ru-RU" w:bidi="hi-IN"/>
        </w:rPr>
        <w:t>я</w:t>
      </w:r>
      <w:r w:rsidRPr="00464254">
        <w:rPr>
          <w:rFonts w:ascii="Calibri Light" w:eastAsia="Times New Roman" w:hAnsi="Calibri Light" w:cs="Calibri Light"/>
          <w:b/>
          <w:bCs/>
          <w:sz w:val="24"/>
          <w:szCs w:val="24"/>
          <w:lang w:val="ru-RU" w:eastAsia="ru-RU" w:bidi="hi-IN"/>
        </w:rPr>
        <w:t xml:space="preserve"> на специальное водопользование</w:t>
      </w:r>
      <w:r>
        <w:rPr>
          <w:rFonts w:ascii="Calibri Light" w:eastAsia="Times New Roman" w:hAnsi="Calibri Light" w:cs="Calibri Light"/>
          <w:b/>
          <w:bCs/>
          <w:sz w:val="24"/>
          <w:szCs w:val="24"/>
          <w:lang w:val="ru-RU" w:eastAsia="ru-RU" w:bidi="hi-IN"/>
        </w:rPr>
        <w:t>.</w:t>
      </w:r>
    </w:p>
    <w:p w:rsidR="00464254" w:rsidRDefault="00464254" w:rsidP="0079537A">
      <w:pPr>
        <w:shd w:val="clear" w:color="auto" w:fill="FFFFFF"/>
        <w:spacing w:after="0" w:line="276" w:lineRule="auto"/>
        <w:ind w:firstLine="540"/>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 xml:space="preserve">Согласно п.61 из </w:t>
      </w:r>
      <w:r w:rsidRPr="00AB73F1">
        <w:rPr>
          <w:rFonts w:ascii="Calibri Light" w:eastAsia="Times New Roman" w:hAnsi="Calibri Light" w:cs="Calibri Light"/>
          <w:sz w:val="24"/>
          <w:szCs w:val="24"/>
          <w:lang w:val="ru-RU"/>
        </w:rPr>
        <w:t>Перечн</w:t>
      </w:r>
      <w:r>
        <w:rPr>
          <w:rFonts w:ascii="Calibri Light" w:eastAsia="Times New Roman" w:hAnsi="Calibri Light" w:cs="Calibri Light"/>
          <w:sz w:val="24"/>
          <w:szCs w:val="24"/>
          <w:lang w:val="ru-RU"/>
        </w:rPr>
        <w:t>я</w:t>
      </w:r>
      <w:r w:rsidRPr="00AB73F1">
        <w:rPr>
          <w:rFonts w:ascii="Calibri Light" w:eastAsia="Times New Roman" w:hAnsi="Calibri Light" w:cs="Calibri Light"/>
          <w:sz w:val="24"/>
          <w:szCs w:val="24"/>
          <w:lang w:val="ru-RU"/>
        </w:rPr>
        <w:t xml:space="preserve"> р</w:t>
      </w:r>
      <w:r w:rsidRPr="00AB73F1">
        <w:rPr>
          <w:rFonts w:ascii="Calibri Light" w:eastAsia="Times New Roman" w:hAnsi="Calibri Light" w:cs="Calibri Light"/>
          <w:sz w:val="24"/>
          <w:szCs w:val="24"/>
          <w:lang w:val="ro-MO"/>
        </w:rPr>
        <w:t>азрешительны</w:t>
      </w:r>
      <w:r>
        <w:rPr>
          <w:rFonts w:ascii="Calibri Light" w:eastAsia="Times New Roman" w:hAnsi="Calibri Light" w:cs="Calibri Light"/>
          <w:sz w:val="24"/>
          <w:szCs w:val="24"/>
          <w:lang w:val="ru-RU"/>
        </w:rPr>
        <w:t>х</w:t>
      </w:r>
      <w:r w:rsidRPr="00AB73F1">
        <w:rPr>
          <w:rFonts w:ascii="Calibri Light" w:eastAsia="Times New Roman" w:hAnsi="Calibri Light" w:cs="Calibri Light"/>
          <w:sz w:val="24"/>
          <w:szCs w:val="24"/>
          <w:lang w:val="ro-MO"/>
        </w:rPr>
        <w:t xml:space="preserve"> акт</w:t>
      </w:r>
      <w:r>
        <w:rPr>
          <w:rFonts w:ascii="Calibri Light" w:eastAsia="Times New Roman" w:hAnsi="Calibri Light" w:cs="Calibri Light"/>
          <w:sz w:val="24"/>
          <w:szCs w:val="24"/>
          <w:lang w:val="ru-RU"/>
        </w:rPr>
        <w:t>ов, выдаваемых эмитирующими органами физическим и юридическим лицам для практикования предпринимательской деятельности</w:t>
      </w:r>
      <w:r w:rsidRPr="00D7414A">
        <w:rPr>
          <w:rFonts w:ascii="Calibri Light" w:eastAsia="Times New Roman" w:hAnsi="Calibri Light" w:cs="Calibri Light"/>
          <w:bCs/>
          <w:sz w:val="24"/>
          <w:szCs w:val="24"/>
          <w:vertAlign w:val="superscript"/>
          <w:lang w:val="ro-MO" w:eastAsia="ru-RU" w:bidi="hi-IN"/>
        </w:rPr>
        <w:footnoteReference w:id="138"/>
      </w:r>
      <w:r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 xml:space="preserve"> выдача разрешения </w:t>
      </w:r>
      <w:r w:rsidRPr="00464254">
        <w:rPr>
          <w:rFonts w:ascii="Calibri Light" w:eastAsia="Times New Roman" w:hAnsi="Calibri Light" w:cs="Calibri Light"/>
          <w:bCs/>
          <w:sz w:val="24"/>
          <w:szCs w:val="24"/>
          <w:lang w:val="ru-RU" w:eastAsia="ru-RU" w:bidi="hi-IN"/>
        </w:rPr>
        <w:t>на специальное водопользование</w:t>
      </w:r>
      <w:r>
        <w:rPr>
          <w:rFonts w:ascii="Calibri Light" w:eastAsia="Times New Roman" w:hAnsi="Calibri Light" w:cs="Calibri Light"/>
          <w:bCs/>
          <w:sz w:val="24"/>
          <w:szCs w:val="24"/>
          <w:lang w:val="ru-RU" w:eastAsia="ru-RU" w:bidi="hi-IN"/>
        </w:rPr>
        <w:t xml:space="preserve"> производится за плату и составляет </w:t>
      </w:r>
      <w:r w:rsidRPr="00D7414A">
        <w:rPr>
          <w:rFonts w:ascii="Calibri Light" w:eastAsia="Batang" w:hAnsi="Calibri Light" w:cs="Calibri Light"/>
          <w:sz w:val="24"/>
          <w:szCs w:val="24"/>
          <w:lang w:val="ro-MO" w:eastAsia="ko-KR"/>
        </w:rPr>
        <w:t>1000</w:t>
      </w:r>
      <w:r>
        <w:rPr>
          <w:rFonts w:ascii="Calibri Light" w:eastAsia="Batang" w:hAnsi="Calibri Light" w:cs="Calibri Light"/>
          <w:sz w:val="24"/>
          <w:szCs w:val="24"/>
          <w:lang w:val="ru-RU" w:eastAsia="ko-KR"/>
        </w:rPr>
        <w:t xml:space="preserve"> леев за краткосрочное использование (3 года) и </w:t>
      </w:r>
      <w:r w:rsidRPr="00D7414A">
        <w:rPr>
          <w:rFonts w:ascii="Calibri Light" w:eastAsia="Times New Roman" w:hAnsi="Calibri Light" w:cs="Calibri Light"/>
          <w:bCs/>
          <w:sz w:val="24"/>
          <w:szCs w:val="24"/>
          <w:lang w:val="ro-MO" w:eastAsia="ru-RU" w:bidi="hi-IN"/>
        </w:rPr>
        <w:t>3000</w:t>
      </w:r>
      <w:r>
        <w:rPr>
          <w:rFonts w:ascii="Calibri Light" w:eastAsia="Times New Roman" w:hAnsi="Calibri Light" w:cs="Calibri Light"/>
          <w:bCs/>
          <w:sz w:val="24"/>
          <w:szCs w:val="24"/>
          <w:lang w:val="ru-RU" w:eastAsia="ru-RU" w:bidi="hi-IN"/>
        </w:rPr>
        <w:t xml:space="preserve"> леев – за долгосрочное использование (4 года – до 25 лет), а согласно Закону №</w:t>
      </w:r>
      <w:r w:rsidRPr="00D7414A">
        <w:rPr>
          <w:rFonts w:ascii="Calibri Light" w:eastAsia="Times New Roman" w:hAnsi="Calibri Light" w:cs="Calibri Light"/>
          <w:bCs/>
          <w:sz w:val="24"/>
          <w:szCs w:val="24"/>
          <w:lang w:val="ro-MO" w:eastAsia="ru-RU" w:bidi="hi-IN"/>
        </w:rPr>
        <w:t>272/2011</w:t>
      </w:r>
      <w:r w:rsidRPr="00D7414A">
        <w:rPr>
          <w:rStyle w:val="a7"/>
          <w:rFonts w:ascii="Calibri Light" w:hAnsi="Calibri Light" w:cs="Calibri Light"/>
          <w:bCs/>
          <w:sz w:val="24"/>
          <w:szCs w:val="24"/>
          <w:lang w:val="ro-MO" w:bidi="hi-IN"/>
        </w:rPr>
        <w:footnoteReference w:id="139"/>
      </w:r>
      <w:r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 xml:space="preserve"> </w:t>
      </w:r>
      <w:r w:rsidR="00C456C8">
        <w:rPr>
          <w:rFonts w:ascii="Calibri Light" w:eastAsia="Times New Roman" w:hAnsi="Calibri Light" w:cs="Calibri Light"/>
          <w:bCs/>
          <w:sz w:val="24"/>
          <w:szCs w:val="24"/>
          <w:lang w:val="ru-RU" w:eastAsia="ru-RU" w:bidi="hi-IN"/>
        </w:rPr>
        <w:t>п</w:t>
      </w:r>
      <w:r w:rsidRPr="00464254">
        <w:rPr>
          <w:rFonts w:ascii="Calibri Light" w:eastAsia="Times New Roman" w:hAnsi="Calibri Light" w:cs="Calibri Light"/>
          <w:bCs/>
          <w:sz w:val="24"/>
          <w:szCs w:val="24"/>
          <w:lang w:val="ru-RU" w:eastAsia="ru-RU" w:bidi="hi-IN"/>
        </w:rPr>
        <w:t>риродоохранно</w:t>
      </w:r>
      <w:r>
        <w:rPr>
          <w:rFonts w:ascii="Calibri Light" w:eastAsia="Times New Roman" w:hAnsi="Calibri Light" w:cs="Calibri Light"/>
          <w:bCs/>
          <w:sz w:val="24"/>
          <w:szCs w:val="24"/>
          <w:lang w:val="ru-RU" w:eastAsia="ru-RU" w:bidi="hi-IN"/>
        </w:rPr>
        <w:t>е</w:t>
      </w:r>
      <w:r w:rsidRPr="00464254">
        <w:rPr>
          <w:rFonts w:ascii="Calibri Light" w:eastAsia="Times New Roman" w:hAnsi="Calibri Light" w:cs="Calibri Light"/>
          <w:bCs/>
          <w:sz w:val="24"/>
          <w:szCs w:val="24"/>
          <w:lang w:val="ru-RU" w:eastAsia="ru-RU" w:bidi="hi-IN"/>
        </w:rPr>
        <w:t xml:space="preserve"> разрешени</w:t>
      </w:r>
      <w:r>
        <w:rPr>
          <w:rFonts w:ascii="Calibri Light" w:eastAsia="Times New Roman" w:hAnsi="Calibri Light" w:cs="Calibri Light"/>
          <w:bCs/>
          <w:sz w:val="24"/>
          <w:szCs w:val="24"/>
          <w:lang w:val="ru-RU" w:eastAsia="ru-RU" w:bidi="hi-IN"/>
        </w:rPr>
        <w:t>е</w:t>
      </w:r>
      <w:r w:rsidRPr="00464254">
        <w:rPr>
          <w:rFonts w:ascii="Calibri Light" w:eastAsia="Times New Roman" w:hAnsi="Calibri Light" w:cs="Calibri Light"/>
          <w:bCs/>
          <w:sz w:val="24"/>
          <w:szCs w:val="24"/>
          <w:lang w:val="ru-RU" w:eastAsia="ru-RU" w:bidi="hi-IN"/>
        </w:rPr>
        <w:t xml:space="preserve"> на специальное водопользование</w:t>
      </w:r>
      <w:r>
        <w:rPr>
          <w:rFonts w:ascii="Calibri Light" w:eastAsia="Times New Roman" w:hAnsi="Calibri Light" w:cs="Calibri Light"/>
          <w:bCs/>
          <w:sz w:val="24"/>
          <w:szCs w:val="24"/>
          <w:lang w:val="ru-RU" w:eastAsia="ru-RU" w:bidi="hi-IN"/>
        </w:rPr>
        <w:t xml:space="preserve">, в том числе на </w:t>
      </w:r>
      <w:r w:rsidR="00C456C8">
        <w:rPr>
          <w:rFonts w:ascii="Calibri Light" w:eastAsia="Times New Roman" w:hAnsi="Calibri Light" w:cs="Calibri Light"/>
          <w:bCs/>
          <w:sz w:val="24"/>
          <w:szCs w:val="24"/>
          <w:lang w:val="ru-RU" w:eastAsia="ru-RU" w:bidi="hi-IN"/>
        </w:rPr>
        <w:t>долгосрочный период выдается бесплатно компетентным органом.</w:t>
      </w:r>
    </w:p>
    <w:p w:rsidR="00C456C8" w:rsidRPr="00C456C8" w:rsidRDefault="00C456C8" w:rsidP="0079537A">
      <w:pPr>
        <w:shd w:val="clear" w:color="auto" w:fill="FFFFFF"/>
        <w:spacing w:after="0" w:line="276" w:lineRule="auto"/>
        <w:ind w:firstLine="540"/>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Так, хотя оба нормативных акта вышли в тот же год, с разницей в несколько месяцев, они включают п</w:t>
      </w:r>
      <w:r w:rsidRPr="00C456C8">
        <w:rPr>
          <w:rFonts w:ascii="Calibri Light" w:eastAsia="Times New Roman" w:hAnsi="Calibri Light" w:cs="Calibri Light"/>
          <w:bCs/>
          <w:sz w:val="24"/>
          <w:szCs w:val="24"/>
          <w:lang w:val="ru-RU" w:eastAsia="ru-RU" w:bidi="hi-IN"/>
        </w:rPr>
        <w:t>ротиворечивые положения</w:t>
      </w:r>
      <w:r>
        <w:rPr>
          <w:rFonts w:ascii="Calibri Light" w:eastAsia="Times New Roman" w:hAnsi="Calibri Light" w:cs="Calibri Light"/>
          <w:bCs/>
          <w:sz w:val="24"/>
          <w:szCs w:val="24"/>
          <w:lang w:val="ru-RU" w:eastAsia="ru-RU" w:bidi="hi-IN"/>
        </w:rPr>
        <w:t>, что может привести к их произвольному применению.</w:t>
      </w:r>
    </w:p>
    <w:p w:rsidR="003A2907" w:rsidRPr="003A2907" w:rsidRDefault="00C456C8" w:rsidP="00C456C8">
      <w:pPr>
        <w:spacing w:after="0" w:line="276" w:lineRule="auto"/>
        <w:ind w:firstLine="567"/>
        <w:contextualSpacing/>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 xml:space="preserve">Например, </w:t>
      </w:r>
      <w:r w:rsidRPr="00C456C8">
        <w:rPr>
          <w:rFonts w:ascii="Calibri Light" w:eastAsia="Times New Roman" w:hAnsi="Calibri Light" w:cs="Calibri Light"/>
          <w:bCs/>
          <w:sz w:val="24"/>
          <w:szCs w:val="24"/>
          <w:lang w:val="ro-MO" w:eastAsia="ru-RU" w:bidi="hi-IN"/>
        </w:rPr>
        <w:t>попытка в этом смысле получить бесплатно разрешение на специальное водопользование и отказ от уплаты платежа</w:t>
      </w:r>
      <w:r>
        <w:rPr>
          <w:rFonts w:ascii="Calibri Light" w:eastAsia="Times New Roman" w:hAnsi="Calibri Light" w:cs="Calibri Light"/>
          <w:bCs/>
          <w:sz w:val="24"/>
          <w:szCs w:val="24"/>
          <w:lang w:val="ru-RU" w:eastAsia="ru-RU" w:bidi="hi-IN"/>
        </w:rPr>
        <w:t xml:space="preserve"> была инициирована одним экономическим агентом</w:t>
      </w:r>
      <w:r w:rsidRPr="00D7414A">
        <w:rPr>
          <w:rFonts w:ascii="Calibri Light" w:eastAsia="Times New Roman" w:hAnsi="Calibri Light" w:cs="Calibri Light"/>
          <w:bCs/>
          <w:sz w:val="24"/>
          <w:szCs w:val="24"/>
          <w:vertAlign w:val="superscript"/>
          <w:lang w:val="ro-MO" w:eastAsia="ru-RU" w:bidi="hi-IN"/>
        </w:rPr>
        <w:footnoteReference w:id="140"/>
      </w:r>
      <w:r w:rsidR="003A2907">
        <w:rPr>
          <w:rFonts w:ascii="Calibri Light" w:eastAsia="Times New Roman" w:hAnsi="Calibri Light" w:cs="Calibri Light"/>
          <w:bCs/>
          <w:sz w:val="24"/>
          <w:szCs w:val="24"/>
          <w:lang w:val="ru-RU" w:eastAsia="ru-RU" w:bidi="hi-IN"/>
        </w:rPr>
        <w:t>. В этих условиях, АОС применило положения</w:t>
      </w:r>
      <w:r w:rsidR="003A2907" w:rsidRPr="00D7414A">
        <w:rPr>
          <w:rStyle w:val="a7"/>
          <w:rFonts w:ascii="Calibri Light" w:hAnsi="Calibri Light" w:cs="Calibri Light"/>
          <w:bCs/>
          <w:sz w:val="24"/>
          <w:szCs w:val="24"/>
          <w:lang w:val="ro-MO" w:bidi="hi-IN"/>
        </w:rPr>
        <w:footnoteReference w:id="141"/>
      </w:r>
      <w:r w:rsidR="003A2907">
        <w:rPr>
          <w:rFonts w:ascii="Calibri Light" w:eastAsia="Times New Roman" w:hAnsi="Calibri Light" w:cs="Calibri Light"/>
          <w:bCs/>
          <w:sz w:val="24"/>
          <w:szCs w:val="24"/>
          <w:lang w:val="ru-RU" w:eastAsia="ru-RU" w:bidi="hi-IN"/>
        </w:rPr>
        <w:t xml:space="preserve"> Закона №</w:t>
      </w:r>
      <w:r w:rsidR="003A2907" w:rsidRPr="00D7414A">
        <w:rPr>
          <w:rFonts w:ascii="Calibri Light" w:eastAsia="Times New Roman" w:hAnsi="Calibri Light" w:cs="Calibri Light"/>
          <w:bCs/>
          <w:sz w:val="24"/>
          <w:szCs w:val="24"/>
          <w:lang w:val="ro-MO" w:eastAsia="ru-RU" w:bidi="hi-IN"/>
        </w:rPr>
        <w:t>160/2011,</w:t>
      </w:r>
      <w:r w:rsidR="003A2907">
        <w:rPr>
          <w:rFonts w:ascii="Calibri Light" w:eastAsia="Times New Roman" w:hAnsi="Calibri Light" w:cs="Calibri Light"/>
          <w:bCs/>
          <w:sz w:val="24"/>
          <w:szCs w:val="24"/>
          <w:lang w:val="ru-RU" w:eastAsia="ru-RU" w:bidi="hi-IN"/>
        </w:rPr>
        <w:t xml:space="preserve"> которые предусматривают, что л</w:t>
      </w:r>
      <w:r w:rsidR="003A2907" w:rsidRPr="003A2907">
        <w:rPr>
          <w:rFonts w:ascii="Calibri Light" w:eastAsia="Times New Roman" w:hAnsi="Calibri Light" w:cs="Calibri Light"/>
          <w:bCs/>
          <w:sz w:val="24"/>
          <w:szCs w:val="24"/>
          <w:lang w:val="ru-RU" w:eastAsia="ru-RU" w:bidi="hi-IN"/>
        </w:rPr>
        <w:t xml:space="preserve">юбая плата за выдачу разрешительных </w:t>
      </w:r>
      <w:r w:rsidR="003A2907">
        <w:rPr>
          <w:rFonts w:ascii="Calibri Light" w:eastAsia="Times New Roman" w:hAnsi="Calibri Light" w:cs="Calibri Light"/>
          <w:bCs/>
          <w:sz w:val="24"/>
          <w:szCs w:val="24"/>
          <w:lang w:val="ru-RU" w:eastAsia="ru-RU" w:bidi="hi-IN"/>
        </w:rPr>
        <w:t>ак</w:t>
      </w:r>
      <w:r w:rsidR="003A2907" w:rsidRPr="003A2907">
        <w:rPr>
          <w:rFonts w:ascii="Calibri Light" w:eastAsia="Times New Roman" w:hAnsi="Calibri Light" w:cs="Calibri Light"/>
          <w:bCs/>
          <w:sz w:val="24"/>
          <w:szCs w:val="24"/>
          <w:lang w:val="ru-RU" w:eastAsia="ru-RU" w:bidi="hi-IN"/>
        </w:rPr>
        <w:t>тов должна быть прямо предусмотрена в Пе</w:t>
      </w:r>
      <w:r w:rsidR="003A2907">
        <w:rPr>
          <w:rFonts w:ascii="Calibri Light" w:eastAsia="Times New Roman" w:hAnsi="Calibri Light" w:cs="Calibri Light"/>
          <w:bCs/>
          <w:sz w:val="24"/>
          <w:szCs w:val="24"/>
          <w:lang w:val="ru-RU" w:eastAsia="ru-RU" w:bidi="hi-IN"/>
        </w:rPr>
        <w:t xml:space="preserve">речне разрешительных документов и п.61 </w:t>
      </w:r>
      <w:r w:rsidR="003A2907" w:rsidRPr="003A2907">
        <w:rPr>
          <w:rFonts w:ascii="Calibri Light" w:eastAsia="Times New Roman" w:hAnsi="Calibri Light" w:cs="Calibri Light"/>
          <w:bCs/>
          <w:sz w:val="24"/>
          <w:szCs w:val="24"/>
          <w:lang w:val="ru-RU" w:eastAsia="ru-RU" w:bidi="hi-IN"/>
        </w:rPr>
        <w:t>Пе</w:t>
      </w:r>
      <w:r w:rsidR="003A2907">
        <w:rPr>
          <w:rFonts w:ascii="Calibri Light" w:eastAsia="Times New Roman" w:hAnsi="Calibri Light" w:cs="Calibri Light"/>
          <w:bCs/>
          <w:sz w:val="24"/>
          <w:szCs w:val="24"/>
          <w:lang w:val="ru-RU" w:eastAsia="ru-RU" w:bidi="hi-IN"/>
        </w:rPr>
        <w:t xml:space="preserve">речня разрешительных актов (приложение №1 к указанному Закону). В результате, экономический агент оплатил стоимость запрашиваемого </w:t>
      </w:r>
      <w:r w:rsidR="003A2907" w:rsidRPr="00AB73F1">
        <w:rPr>
          <w:rFonts w:ascii="Calibri Light" w:eastAsia="Times New Roman" w:hAnsi="Calibri Light" w:cs="Calibri Light"/>
          <w:sz w:val="24"/>
          <w:szCs w:val="24"/>
          <w:lang w:val="ru-RU"/>
        </w:rPr>
        <w:t>р</w:t>
      </w:r>
      <w:r w:rsidR="003A2907" w:rsidRPr="00AB73F1">
        <w:rPr>
          <w:rFonts w:ascii="Calibri Light" w:eastAsia="Times New Roman" w:hAnsi="Calibri Light" w:cs="Calibri Light"/>
          <w:sz w:val="24"/>
          <w:szCs w:val="24"/>
          <w:lang w:val="ro-MO"/>
        </w:rPr>
        <w:t>азрешительн</w:t>
      </w:r>
      <w:r w:rsidR="003A2907">
        <w:rPr>
          <w:rFonts w:ascii="Calibri Light" w:eastAsia="Times New Roman" w:hAnsi="Calibri Light" w:cs="Calibri Light"/>
          <w:sz w:val="24"/>
          <w:szCs w:val="24"/>
          <w:lang w:val="ru-RU"/>
        </w:rPr>
        <w:t>ого</w:t>
      </w:r>
      <w:r w:rsidR="003A2907" w:rsidRPr="00AB73F1">
        <w:rPr>
          <w:rFonts w:ascii="Calibri Light" w:eastAsia="Times New Roman" w:hAnsi="Calibri Light" w:cs="Calibri Light"/>
          <w:sz w:val="24"/>
          <w:szCs w:val="24"/>
          <w:lang w:val="ro-MO"/>
        </w:rPr>
        <w:t xml:space="preserve"> акт</w:t>
      </w:r>
      <w:r w:rsidR="003A2907">
        <w:rPr>
          <w:rFonts w:ascii="Calibri Light" w:eastAsia="Times New Roman" w:hAnsi="Calibri Light" w:cs="Calibri Light"/>
          <w:sz w:val="24"/>
          <w:szCs w:val="24"/>
          <w:lang w:val="ru-RU"/>
        </w:rPr>
        <w:t>а.</w:t>
      </w:r>
    </w:p>
    <w:p w:rsidR="0079537A" w:rsidRPr="000B12DE" w:rsidRDefault="003A2907" w:rsidP="000B12DE">
      <w:pPr>
        <w:spacing w:after="0" w:line="276" w:lineRule="auto"/>
        <w:ind w:firstLine="567"/>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lastRenderedPageBreak/>
        <w:t xml:space="preserve">Для исключения в будущем таких ситуаций, очевидна необходимость корректировки, гармонизации и приведения в соответствие положений обоих нормативных актов, связанных с выдачей </w:t>
      </w:r>
      <w:r w:rsidRPr="00464254">
        <w:rPr>
          <w:rFonts w:ascii="Calibri Light" w:eastAsia="Times New Roman" w:hAnsi="Calibri Light" w:cs="Calibri Light"/>
          <w:bCs/>
          <w:sz w:val="24"/>
          <w:szCs w:val="24"/>
          <w:lang w:val="ru-RU" w:eastAsia="ru-RU" w:bidi="hi-IN"/>
        </w:rPr>
        <w:t>разрешени</w:t>
      </w:r>
      <w:r>
        <w:rPr>
          <w:rFonts w:ascii="Calibri Light" w:eastAsia="Times New Roman" w:hAnsi="Calibri Light" w:cs="Calibri Light"/>
          <w:bCs/>
          <w:sz w:val="24"/>
          <w:szCs w:val="24"/>
          <w:lang w:val="ru-RU" w:eastAsia="ru-RU" w:bidi="hi-IN"/>
        </w:rPr>
        <w:t>я</w:t>
      </w:r>
      <w:r w:rsidRPr="00464254">
        <w:rPr>
          <w:rFonts w:ascii="Calibri Light" w:eastAsia="Times New Roman" w:hAnsi="Calibri Light" w:cs="Calibri Light"/>
          <w:bCs/>
          <w:sz w:val="24"/>
          <w:szCs w:val="24"/>
          <w:lang w:val="ru-RU" w:eastAsia="ru-RU" w:bidi="hi-IN"/>
        </w:rPr>
        <w:t xml:space="preserve"> на специальное водопользование</w:t>
      </w:r>
      <w:r w:rsidR="0079537A" w:rsidRPr="00D7414A">
        <w:rPr>
          <w:rFonts w:ascii="Calibri Light" w:eastAsia="Times New Roman" w:hAnsi="Calibri Light" w:cs="Calibri Light"/>
          <w:bCs/>
          <w:sz w:val="24"/>
          <w:szCs w:val="24"/>
          <w:lang w:val="ro-MO" w:eastAsia="ru-RU" w:bidi="hi-IN"/>
        </w:rPr>
        <w:t xml:space="preserve"> </w:t>
      </w:r>
    </w:p>
    <w:p w:rsidR="00327270" w:rsidRPr="00280D8F" w:rsidRDefault="00327270" w:rsidP="0079537A">
      <w:pPr>
        <w:pStyle w:val="a8"/>
        <w:numPr>
          <w:ilvl w:val="0"/>
          <w:numId w:val="1"/>
        </w:numPr>
        <w:spacing w:after="0" w:line="276" w:lineRule="auto"/>
        <w:ind w:left="0" w:firstLine="0"/>
        <w:jc w:val="both"/>
        <w:rPr>
          <w:rFonts w:ascii="Calibri Light" w:eastAsia="Times New Roman" w:hAnsi="Calibri Light" w:cs="Calibri Light"/>
          <w:b/>
          <w:bCs/>
          <w:sz w:val="24"/>
          <w:szCs w:val="24"/>
          <w:lang w:val="ro-MO" w:eastAsia="ru-RU" w:bidi="hi-IN"/>
        </w:rPr>
      </w:pPr>
      <w:r>
        <w:rPr>
          <w:rFonts w:ascii="Calibri Light" w:eastAsia="Times New Roman" w:hAnsi="Calibri Light" w:cs="Calibri Light"/>
          <w:b/>
          <w:bCs/>
          <w:sz w:val="24"/>
          <w:szCs w:val="24"/>
          <w:lang w:val="ru-RU" w:eastAsia="ru-RU" w:bidi="hi-IN"/>
        </w:rPr>
        <w:t>Наличие двойственных положений в нормативной базе позволило АОС интерпретировать</w:t>
      </w:r>
      <w:r w:rsidR="00280D8F">
        <w:rPr>
          <w:rFonts w:ascii="Calibri Light" w:eastAsia="Times New Roman" w:hAnsi="Calibri Light" w:cs="Calibri Light"/>
          <w:b/>
          <w:bCs/>
          <w:sz w:val="24"/>
          <w:szCs w:val="24"/>
          <w:lang w:val="ru-RU" w:eastAsia="ru-RU" w:bidi="hi-IN"/>
        </w:rPr>
        <w:t xml:space="preserve"> в случае выдачи разрешения на </w:t>
      </w:r>
      <w:r w:rsidR="00280D8F" w:rsidRPr="00280D8F">
        <w:rPr>
          <w:rFonts w:ascii="Calibri Light" w:hAnsi="Calibri Light" w:cs="Calibri Light"/>
          <w:b/>
          <w:sz w:val="24"/>
          <w:szCs w:val="24"/>
          <w:lang w:val="ru-RU"/>
        </w:rPr>
        <w:t>спортивный, любительский и рекреационный лов рыбы на год</w:t>
      </w:r>
      <w:r w:rsidR="00280D8F">
        <w:rPr>
          <w:rFonts w:ascii="Calibri Light" w:hAnsi="Calibri Light" w:cs="Calibri Light"/>
          <w:b/>
          <w:sz w:val="24"/>
          <w:szCs w:val="24"/>
          <w:lang w:val="ru-RU"/>
        </w:rPr>
        <w:t>, которое ограничило доступ бенефициаров на лов рыбы в течение 12 месяцев с даты его выдачи.</w:t>
      </w:r>
    </w:p>
    <w:p w:rsidR="00280D8F" w:rsidRDefault="00280D8F" w:rsidP="00280D8F">
      <w:pPr>
        <w:pStyle w:val="a8"/>
        <w:spacing w:after="0" w:line="276" w:lineRule="auto"/>
        <w:ind w:left="0" w:firstLine="567"/>
        <w:jc w:val="both"/>
        <w:rPr>
          <w:rFonts w:ascii="Calibri Light" w:hAnsi="Calibri Light" w:cstheme="majorHAnsi"/>
          <w:spacing w:val="-6"/>
          <w:sz w:val="24"/>
          <w:szCs w:val="24"/>
          <w:lang w:val="ru-RU"/>
        </w:rPr>
      </w:pPr>
      <w:r>
        <w:rPr>
          <w:rFonts w:ascii="Calibri Light" w:eastAsia="Times New Roman" w:hAnsi="Calibri Light" w:cs="Calibri Light"/>
          <w:bCs/>
          <w:sz w:val="24"/>
          <w:szCs w:val="24"/>
          <w:lang w:val="ru-RU" w:eastAsia="ru-RU" w:bidi="hi-IN"/>
        </w:rPr>
        <w:t xml:space="preserve">Согласно положениям нормативной базы, одним из сроков, на который выдается разрешение на лов рыбы, является один год. </w:t>
      </w:r>
      <w:r w:rsidR="00610815">
        <w:rPr>
          <w:rFonts w:ascii="Calibri Light" w:eastAsia="Times New Roman" w:hAnsi="Calibri Light" w:cs="Calibri Light"/>
          <w:bCs/>
          <w:sz w:val="24"/>
          <w:szCs w:val="24"/>
          <w:lang w:val="ru-RU" w:eastAsia="ru-RU" w:bidi="hi-IN"/>
        </w:rPr>
        <w:t xml:space="preserve">Анализ данных из АИС </w:t>
      </w:r>
      <w:r w:rsidR="00610815" w:rsidRPr="00AB73F1">
        <w:rPr>
          <w:rFonts w:ascii="Calibri Light" w:hAnsi="Calibri Light" w:cstheme="majorHAnsi"/>
          <w:spacing w:val="-6"/>
          <w:sz w:val="24"/>
          <w:szCs w:val="24"/>
          <w:lang w:val="ru-RU"/>
        </w:rPr>
        <w:t>„</w:t>
      </w:r>
      <w:r w:rsidR="00610815" w:rsidRPr="00AB73F1">
        <w:rPr>
          <w:rFonts w:ascii="Calibri Light" w:hAnsi="Calibri Light" w:cstheme="majorHAnsi"/>
          <w:spacing w:val="-6"/>
          <w:sz w:val="24"/>
          <w:szCs w:val="24"/>
        </w:rPr>
        <w:t>e</w:t>
      </w:r>
      <w:r w:rsidR="00610815" w:rsidRPr="00AB73F1">
        <w:rPr>
          <w:rFonts w:ascii="Calibri Light" w:hAnsi="Calibri Light" w:cstheme="majorHAnsi"/>
          <w:spacing w:val="-6"/>
          <w:sz w:val="24"/>
          <w:szCs w:val="24"/>
          <w:lang w:val="ru-RU"/>
        </w:rPr>
        <w:t>-Рыбалка”</w:t>
      </w:r>
      <w:r w:rsidR="00610815">
        <w:rPr>
          <w:rFonts w:ascii="Calibri Light" w:hAnsi="Calibri Light" w:cstheme="majorHAnsi"/>
          <w:spacing w:val="-6"/>
          <w:sz w:val="24"/>
          <w:szCs w:val="24"/>
          <w:lang w:val="ru-RU"/>
        </w:rPr>
        <w:t xml:space="preserve"> показывает, что согласно алгоритмам, включенным в эту систему, предельным сроком для разрешений, выданных на год, является дата 31 декабря отчетного года, в котором было выдано разрешение, независимо от того, в каком месяце года имела место его выдача. Таким подходом, бенефициары разрешений со сроком на один год были лишены права осуществлять лов рыбы в течение 12 месяцев с даты выдачи </w:t>
      </w:r>
      <w:r w:rsidR="00610815" w:rsidRPr="00AB73F1">
        <w:rPr>
          <w:rFonts w:ascii="Calibri Light" w:hAnsi="Calibri Light" w:cs="DejaVuSerifCondensed"/>
          <w:sz w:val="24"/>
          <w:szCs w:val="24"/>
          <w:lang w:val="ru-RU"/>
        </w:rPr>
        <w:t>соответствующе</w:t>
      </w:r>
      <w:r w:rsidR="00610815">
        <w:rPr>
          <w:rFonts w:ascii="Calibri Light" w:hAnsi="Calibri Light" w:cs="DejaVuSerifCondensed"/>
          <w:sz w:val="24"/>
          <w:szCs w:val="24"/>
          <w:lang w:val="ru-RU"/>
        </w:rPr>
        <w:t>го разрешения.</w:t>
      </w:r>
      <w:r w:rsidR="00610815">
        <w:rPr>
          <w:rFonts w:ascii="Calibri Light" w:hAnsi="Calibri Light" w:cstheme="majorHAnsi"/>
          <w:spacing w:val="-6"/>
          <w:sz w:val="24"/>
          <w:szCs w:val="24"/>
          <w:lang w:val="ru-RU"/>
        </w:rPr>
        <w:t xml:space="preserve"> </w:t>
      </w:r>
    </w:p>
    <w:p w:rsidR="0079537A" w:rsidRDefault="00610815" w:rsidP="007F6229">
      <w:pPr>
        <w:pStyle w:val="a8"/>
        <w:spacing w:after="0" w:line="276" w:lineRule="auto"/>
        <w:ind w:left="0" w:firstLine="567"/>
        <w:jc w:val="both"/>
        <w:rPr>
          <w:rFonts w:ascii="Calibri Light" w:eastAsia="Times New Roman" w:hAnsi="Calibri Light" w:cs="Calibri Light"/>
          <w:bCs/>
          <w:sz w:val="24"/>
          <w:szCs w:val="24"/>
          <w:lang w:val="ru-RU" w:eastAsia="ru-RU" w:bidi="hi-IN"/>
        </w:rPr>
      </w:pPr>
      <w:r w:rsidRPr="00AB73F1">
        <w:rPr>
          <w:rFonts w:ascii="Calibri Light" w:eastAsia="Times New Roman" w:hAnsi="Calibri Light" w:cs="Calibri Light"/>
          <w:bCs/>
          <w:sz w:val="24"/>
          <w:szCs w:val="24"/>
          <w:lang w:val="ru-RU" w:eastAsia="ru-RU" w:bidi="hi-IN"/>
        </w:rPr>
        <w:t>Необходимо отметить, что</w:t>
      </w:r>
      <w:r>
        <w:rPr>
          <w:rFonts w:ascii="Calibri Light" w:eastAsia="Times New Roman" w:hAnsi="Calibri Light" w:cs="Calibri Light"/>
          <w:bCs/>
          <w:sz w:val="24"/>
          <w:szCs w:val="24"/>
          <w:lang w:val="ru-RU" w:eastAsia="ru-RU" w:bidi="hi-IN"/>
        </w:rPr>
        <w:t xml:space="preserve"> согласно ст.</w:t>
      </w:r>
      <w:r w:rsidRPr="00D7414A">
        <w:rPr>
          <w:rFonts w:ascii="Calibri Light" w:eastAsia="Times New Roman" w:hAnsi="Calibri Light" w:cs="Calibri Light"/>
          <w:bCs/>
          <w:sz w:val="24"/>
          <w:szCs w:val="24"/>
          <w:lang w:val="ro-MO" w:eastAsia="ru-RU" w:bidi="hi-IN"/>
        </w:rPr>
        <w:t>387</w:t>
      </w:r>
      <w:r>
        <w:rPr>
          <w:rFonts w:ascii="Calibri Light" w:eastAsia="Times New Roman" w:hAnsi="Calibri Light" w:cs="Calibri Light"/>
          <w:bCs/>
          <w:sz w:val="24"/>
          <w:szCs w:val="24"/>
          <w:lang w:val="ru-RU" w:eastAsia="ru-RU" w:bidi="hi-IN"/>
        </w:rPr>
        <w:t xml:space="preserve"> Гражданского кодекса РМ, год имеет 365 дней</w:t>
      </w:r>
      <w:r w:rsidR="007F6229">
        <w:rPr>
          <w:rFonts w:ascii="Calibri Light" w:eastAsia="Times New Roman" w:hAnsi="Calibri Light" w:cs="Calibri Light"/>
          <w:bCs/>
          <w:sz w:val="24"/>
          <w:szCs w:val="24"/>
          <w:lang w:val="ru-RU" w:eastAsia="ru-RU" w:bidi="hi-IN"/>
        </w:rPr>
        <w:t xml:space="preserve">, </w:t>
      </w:r>
      <w:r w:rsidRPr="00610815">
        <w:rPr>
          <w:rFonts w:ascii="Calibri Light" w:eastAsia="Times New Roman" w:hAnsi="Calibri Light" w:cs="Calibri Light"/>
          <w:bCs/>
          <w:sz w:val="24"/>
          <w:szCs w:val="24"/>
          <w:lang w:val="ro-MO" w:eastAsia="ru-RU" w:bidi="hi-IN"/>
        </w:rPr>
        <w:t xml:space="preserve">из </w:t>
      </w:r>
      <w:r w:rsidR="007F6229">
        <w:rPr>
          <w:rFonts w:ascii="Calibri Light" w:eastAsia="Times New Roman" w:hAnsi="Calibri Light" w:cs="Calibri Light"/>
          <w:bCs/>
          <w:sz w:val="24"/>
          <w:szCs w:val="24"/>
          <w:lang w:val="ru-RU" w:eastAsia="ru-RU" w:bidi="hi-IN"/>
        </w:rPr>
        <w:t>че</w:t>
      </w:r>
      <w:r w:rsidRPr="00610815">
        <w:rPr>
          <w:rFonts w:ascii="Calibri Light" w:eastAsia="Times New Roman" w:hAnsi="Calibri Light" w:cs="Calibri Light"/>
          <w:bCs/>
          <w:sz w:val="24"/>
          <w:szCs w:val="24"/>
          <w:lang w:val="ro-MO" w:eastAsia="ru-RU" w:bidi="hi-IN"/>
        </w:rPr>
        <w:t>го ясно следует, что разрешение, выданное на один год, действительно в течение 12 месяцев или 365 дней с даты его выдачи.</w:t>
      </w:r>
      <w:r w:rsidR="0079537A" w:rsidRPr="00610815">
        <w:rPr>
          <w:rFonts w:ascii="Calibri Light" w:eastAsia="Times New Roman" w:hAnsi="Calibri Light" w:cs="Calibri Light"/>
          <w:bCs/>
          <w:sz w:val="24"/>
          <w:szCs w:val="24"/>
          <w:lang w:val="ro-MO" w:eastAsia="ru-RU" w:bidi="hi-IN"/>
        </w:rPr>
        <w:t xml:space="preserve"> </w:t>
      </w:r>
    </w:p>
    <w:p w:rsidR="00464254" w:rsidRPr="000B12DE" w:rsidRDefault="007F6229" w:rsidP="000B12DE">
      <w:pPr>
        <w:pStyle w:val="a8"/>
        <w:spacing w:after="0" w:line="276" w:lineRule="auto"/>
        <w:ind w:left="0" w:firstLine="567"/>
        <w:jc w:val="both"/>
        <w:rPr>
          <w:rFonts w:ascii="Calibri Light" w:eastAsia="Times New Roman" w:hAnsi="Calibri Light" w:cs="Calibri Light"/>
          <w:bCs/>
          <w:sz w:val="24"/>
          <w:szCs w:val="24"/>
          <w:lang w:val="ru-RU" w:eastAsia="ru-RU" w:bidi="hi-IN"/>
        </w:rPr>
      </w:pPr>
      <w:r w:rsidRPr="00AB73F1">
        <w:rPr>
          <w:rFonts w:ascii="Calibri Light" w:hAnsi="Calibri Light" w:cs="Calibri Light"/>
          <w:sz w:val="24"/>
          <w:szCs w:val="24"/>
          <w:lang w:val="ru-RU"/>
        </w:rPr>
        <w:t>Вместе с тем,</w:t>
      </w:r>
      <w:r>
        <w:rPr>
          <w:rFonts w:ascii="Calibri Light" w:hAnsi="Calibri Light" w:cs="Calibri Light"/>
          <w:sz w:val="24"/>
          <w:szCs w:val="24"/>
          <w:lang w:val="ru-RU"/>
        </w:rPr>
        <w:t xml:space="preserve"> положения Постановления Правительства №</w:t>
      </w:r>
      <w:r w:rsidRPr="00D7414A">
        <w:rPr>
          <w:rFonts w:ascii="Calibri Light" w:eastAsia="Times New Roman" w:hAnsi="Calibri Light" w:cs="Calibri Light"/>
          <w:bCs/>
          <w:sz w:val="24"/>
          <w:szCs w:val="24"/>
          <w:lang w:val="ro-MO" w:eastAsia="ru-RU" w:bidi="hi-IN"/>
        </w:rPr>
        <w:t>1279/2018</w:t>
      </w:r>
      <w:r w:rsidRPr="00D7414A">
        <w:rPr>
          <w:rStyle w:val="a7"/>
          <w:rFonts w:ascii="Calibri Light" w:hAnsi="Calibri Light" w:cs="Calibri Light"/>
          <w:bCs/>
          <w:sz w:val="24"/>
          <w:szCs w:val="24"/>
          <w:lang w:val="ro-MO" w:bidi="hi-IN"/>
        </w:rPr>
        <w:footnoteReference w:id="142"/>
      </w:r>
      <w:r>
        <w:rPr>
          <w:rFonts w:ascii="Calibri Light" w:eastAsia="Times New Roman" w:hAnsi="Calibri Light" w:cs="Calibri Light"/>
          <w:bCs/>
          <w:sz w:val="24"/>
          <w:szCs w:val="24"/>
          <w:lang w:val="ru-RU" w:eastAsia="ru-RU" w:bidi="hi-IN"/>
        </w:rPr>
        <w:t xml:space="preserve"> устанавливают, что разрешение на лов рыбы действительно в год приобретения, а согласно </w:t>
      </w:r>
      <w:r>
        <w:rPr>
          <w:rFonts w:ascii="Calibri Light" w:hAnsi="Calibri Light" w:cs="Calibri Light"/>
          <w:sz w:val="24"/>
          <w:szCs w:val="24"/>
          <w:lang w:val="ru-RU"/>
        </w:rPr>
        <w:t>положениям Закона №</w:t>
      </w:r>
      <w:r w:rsidRPr="00D7414A">
        <w:rPr>
          <w:rFonts w:ascii="Calibri Light" w:eastAsia="Times New Roman" w:hAnsi="Calibri Light" w:cs="Calibri Light"/>
          <w:bCs/>
          <w:sz w:val="24"/>
          <w:szCs w:val="24"/>
          <w:lang w:val="ro-MO" w:eastAsia="ru-RU" w:bidi="hi-IN"/>
        </w:rPr>
        <w:t>149/2006</w:t>
      </w:r>
      <w:r w:rsidRPr="00D7414A">
        <w:rPr>
          <w:rStyle w:val="a7"/>
          <w:rFonts w:ascii="Calibri Light" w:hAnsi="Calibri Light" w:cs="Calibri Light"/>
          <w:bCs/>
          <w:sz w:val="24"/>
          <w:szCs w:val="24"/>
          <w:lang w:val="ro-MO" w:bidi="hi-IN"/>
        </w:rPr>
        <w:footnoteReference w:id="143"/>
      </w:r>
      <w:r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 xml:space="preserve"> действие разрешения составляет один год. В этой связи очевидно, что необходимы меры для надлежащего применения положений нормативной базы </w:t>
      </w:r>
      <w:r w:rsidR="001B22F1">
        <w:rPr>
          <w:rFonts w:ascii="Calibri Light" w:eastAsia="Times New Roman" w:hAnsi="Calibri Light" w:cs="Calibri Light"/>
          <w:bCs/>
          <w:sz w:val="24"/>
          <w:szCs w:val="24"/>
          <w:lang w:val="ru-RU" w:eastAsia="ru-RU" w:bidi="hi-IN"/>
        </w:rPr>
        <w:t xml:space="preserve">или точного указания в нем срока действия, используемого в случае выдачи разрешения на лов рыбы на </w:t>
      </w:r>
      <w:r w:rsidR="001B22F1" w:rsidRPr="00AB73F1">
        <w:rPr>
          <w:rFonts w:ascii="Calibri Light" w:hAnsi="Calibri Light" w:cs="DejaVuSerifCondensed"/>
          <w:sz w:val="24"/>
          <w:szCs w:val="24"/>
          <w:lang w:val="ru-RU"/>
        </w:rPr>
        <w:t>соответствующ</w:t>
      </w:r>
      <w:r w:rsidR="001B22F1">
        <w:rPr>
          <w:rFonts w:ascii="Calibri Light" w:hAnsi="Calibri Light" w:cs="DejaVuSerifCondensed"/>
          <w:sz w:val="24"/>
          <w:szCs w:val="24"/>
          <w:lang w:val="ru-RU"/>
        </w:rPr>
        <w:t>и</w:t>
      </w:r>
      <w:r w:rsidR="001B22F1" w:rsidRPr="00AB73F1">
        <w:rPr>
          <w:rFonts w:ascii="Calibri Light" w:hAnsi="Calibri Light" w:cs="DejaVuSerifCondensed"/>
          <w:sz w:val="24"/>
          <w:szCs w:val="24"/>
          <w:lang w:val="ru-RU"/>
        </w:rPr>
        <w:t>й</w:t>
      </w:r>
      <w:r w:rsidR="001B22F1">
        <w:rPr>
          <w:rFonts w:ascii="Calibri Light" w:hAnsi="Calibri Light" w:cs="DejaVuSerifCondensed"/>
          <w:sz w:val="24"/>
          <w:szCs w:val="24"/>
          <w:lang w:val="ru-RU"/>
        </w:rPr>
        <w:t xml:space="preserve"> период.</w:t>
      </w:r>
    </w:p>
    <w:p w:rsidR="0079537A" w:rsidRPr="0082344F" w:rsidRDefault="0079537A" w:rsidP="0079537A">
      <w:pPr>
        <w:spacing w:after="0" w:line="276" w:lineRule="auto"/>
        <w:jc w:val="both"/>
        <w:rPr>
          <w:lang w:val="ru-RU"/>
        </w:rPr>
      </w:pPr>
      <w:r>
        <w:rPr>
          <w:rFonts w:ascii="Calibri Light" w:eastAsia="Times New Roman" w:hAnsi="Calibri Light" w:cs="Calibri Light"/>
          <w:bCs/>
          <w:sz w:val="24"/>
          <w:szCs w:val="24"/>
          <w:lang w:val="ro-MO" w:eastAsia="ru-RU" w:bidi="hi-IN"/>
        </w:rPr>
        <w:t>(</w:t>
      </w:r>
      <w:r w:rsidRPr="00297D97">
        <w:rPr>
          <w:rFonts w:ascii="Calibri Light" w:eastAsia="Times New Roman" w:hAnsi="Calibri Light" w:cs="Calibri Light"/>
          <w:bCs/>
          <w:sz w:val="24"/>
          <w:szCs w:val="24"/>
          <w:lang w:val="ro-MO" w:eastAsia="ru-RU" w:bidi="hi-IN"/>
        </w:rPr>
        <w:t>v)</w:t>
      </w:r>
      <w:r w:rsidRPr="0082344F">
        <w:rPr>
          <w:lang w:val="ru-RU"/>
        </w:rPr>
        <w:t xml:space="preserve"> </w:t>
      </w:r>
      <w:r w:rsidR="007C484A" w:rsidRPr="0082344F">
        <w:rPr>
          <w:rFonts w:ascii="Calibri Light" w:eastAsia="Times New Roman" w:hAnsi="Calibri Light" w:cs="Calibri Light"/>
          <w:b/>
          <w:bCs/>
          <w:sz w:val="24"/>
          <w:szCs w:val="24"/>
          <w:lang w:val="ru-RU" w:eastAsia="ru-RU" w:bidi="hi-IN"/>
        </w:rPr>
        <w:t>Переч</w:t>
      </w:r>
      <w:r w:rsidR="0082344F" w:rsidRPr="0082344F">
        <w:rPr>
          <w:rFonts w:ascii="Calibri Light" w:eastAsia="Times New Roman" w:hAnsi="Calibri Light" w:cs="Calibri Light"/>
          <w:b/>
          <w:bCs/>
          <w:sz w:val="24"/>
          <w:szCs w:val="24"/>
          <w:lang w:val="ru-RU" w:eastAsia="ru-RU" w:bidi="hi-IN"/>
        </w:rPr>
        <w:t>е</w:t>
      </w:r>
      <w:r w:rsidR="007C484A" w:rsidRPr="0082344F">
        <w:rPr>
          <w:rFonts w:ascii="Calibri Light" w:eastAsia="Times New Roman" w:hAnsi="Calibri Light" w:cs="Calibri Light"/>
          <w:b/>
          <w:bCs/>
          <w:sz w:val="24"/>
          <w:szCs w:val="24"/>
          <w:lang w:val="ru-RU" w:eastAsia="ru-RU" w:bidi="hi-IN"/>
        </w:rPr>
        <w:t>н</w:t>
      </w:r>
      <w:r w:rsidR="0082344F" w:rsidRPr="0082344F">
        <w:rPr>
          <w:rFonts w:ascii="Calibri Light" w:eastAsia="Times New Roman" w:hAnsi="Calibri Light" w:cs="Calibri Light"/>
          <w:b/>
          <w:bCs/>
          <w:sz w:val="24"/>
          <w:szCs w:val="24"/>
          <w:lang w:val="ru-RU" w:eastAsia="ru-RU" w:bidi="hi-IN"/>
        </w:rPr>
        <w:t>ь</w:t>
      </w:r>
      <w:r w:rsidR="007C484A" w:rsidRPr="0082344F">
        <w:rPr>
          <w:rFonts w:ascii="Calibri Light" w:eastAsia="Times New Roman" w:hAnsi="Calibri Light" w:cs="Calibri Light"/>
          <w:b/>
          <w:bCs/>
          <w:sz w:val="24"/>
          <w:szCs w:val="24"/>
          <w:lang w:val="ru-RU" w:eastAsia="ru-RU" w:bidi="hi-IN"/>
        </w:rPr>
        <w:t xml:space="preserve"> разрешительных актов</w:t>
      </w:r>
      <w:r w:rsidR="0082344F" w:rsidRPr="0082344F">
        <w:rPr>
          <w:rFonts w:ascii="Calibri Light" w:eastAsia="Times New Roman" w:hAnsi="Calibri Light" w:cs="Calibri Light"/>
          <w:b/>
          <w:bCs/>
          <w:sz w:val="24"/>
          <w:szCs w:val="24"/>
          <w:lang w:val="ru-RU" w:eastAsia="ru-RU" w:bidi="hi-IN"/>
        </w:rPr>
        <w:t>, утвержденный Законом №</w:t>
      </w:r>
      <w:r w:rsidRPr="00297D97">
        <w:rPr>
          <w:rFonts w:ascii="Calibri Light" w:eastAsia="Times New Roman" w:hAnsi="Calibri Light" w:cs="Calibri Light"/>
          <w:b/>
          <w:bCs/>
          <w:sz w:val="24"/>
          <w:szCs w:val="24"/>
          <w:lang w:val="ro-MO" w:eastAsia="ru-RU" w:bidi="hi-IN"/>
        </w:rPr>
        <w:t>160/2018</w:t>
      </w:r>
      <w:r>
        <w:rPr>
          <w:rFonts w:ascii="Calibri Light" w:eastAsia="Times New Roman" w:hAnsi="Calibri Light" w:cs="Calibri Light"/>
          <w:b/>
          <w:bCs/>
          <w:sz w:val="24"/>
          <w:szCs w:val="24"/>
          <w:lang w:val="ro-MO" w:eastAsia="ru-RU" w:bidi="hi-IN"/>
        </w:rPr>
        <w:t>,</w:t>
      </w:r>
      <w:r w:rsidRPr="00297D97">
        <w:rPr>
          <w:rFonts w:ascii="Calibri Light" w:eastAsia="Times New Roman" w:hAnsi="Calibri Light" w:cs="Calibri Light"/>
          <w:b/>
          <w:bCs/>
          <w:sz w:val="24"/>
          <w:szCs w:val="24"/>
          <w:lang w:val="ro-MO" w:eastAsia="ru-RU" w:bidi="hi-IN"/>
        </w:rPr>
        <w:t xml:space="preserve"> </w:t>
      </w:r>
      <w:r w:rsidR="0082344F">
        <w:rPr>
          <w:rFonts w:ascii="Calibri Light" w:eastAsia="Times New Roman" w:hAnsi="Calibri Light" w:cs="Calibri Light"/>
          <w:b/>
          <w:bCs/>
          <w:sz w:val="24"/>
          <w:szCs w:val="24"/>
          <w:lang w:val="ru-RU" w:eastAsia="ru-RU" w:bidi="hi-IN"/>
        </w:rPr>
        <w:t>требует корректировки.</w:t>
      </w:r>
    </w:p>
    <w:p w:rsidR="00AA62E4" w:rsidRDefault="00BD51E9" w:rsidP="00AA62E4">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t xml:space="preserve">Кроме АОС, в процессе выдачи </w:t>
      </w:r>
      <w:r w:rsidRPr="00BD51E9">
        <w:rPr>
          <w:rFonts w:ascii="Calibri Light" w:eastAsia="Times New Roman" w:hAnsi="Calibri Light" w:cs="Calibri Light"/>
          <w:bCs/>
          <w:sz w:val="24"/>
          <w:szCs w:val="24"/>
          <w:lang w:val="ru-RU" w:eastAsia="ru-RU" w:bidi="hi-IN"/>
        </w:rPr>
        <w:t>разрешительн</w:t>
      </w:r>
      <w:r>
        <w:rPr>
          <w:rFonts w:ascii="Calibri Light" w:eastAsia="Times New Roman" w:hAnsi="Calibri Light" w:cs="Calibri Light"/>
          <w:bCs/>
          <w:sz w:val="24"/>
          <w:szCs w:val="24"/>
          <w:lang w:val="ru-RU" w:eastAsia="ru-RU" w:bidi="hi-IN"/>
        </w:rPr>
        <w:t>ого</w:t>
      </w:r>
      <w:r w:rsidRPr="00BD51E9">
        <w:rPr>
          <w:rFonts w:ascii="Calibri Light" w:eastAsia="Times New Roman" w:hAnsi="Calibri Light" w:cs="Calibri Light"/>
          <w:bCs/>
          <w:sz w:val="24"/>
          <w:szCs w:val="24"/>
          <w:lang w:val="ru-RU" w:eastAsia="ru-RU" w:bidi="hi-IN"/>
        </w:rPr>
        <w:t xml:space="preserve"> акт</w:t>
      </w:r>
      <w:r>
        <w:rPr>
          <w:rFonts w:ascii="Calibri Light" w:eastAsia="Times New Roman" w:hAnsi="Calibri Light" w:cs="Calibri Light"/>
          <w:bCs/>
          <w:sz w:val="24"/>
          <w:szCs w:val="24"/>
          <w:lang w:val="ru-RU" w:eastAsia="ru-RU" w:bidi="hi-IN"/>
        </w:rPr>
        <w:t>а типа РВЗА участвует и ИООС, которая по запросу АОС выезжает на место расположения стационарных источников выброса загрязняющих веществ в атмосферу</w:t>
      </w:r>
      <w:r w:rsidRPr="00297D97">
        <w:rPr>
          <w:rStyle w:val="a7"/>
          <w:rFonts w:ascii="Calibri Light" w:hAnsi="Calibri Light" w:cs="Calibri Light"/>
          <w:bCs/>
          <w:sz w:val="24"/>
          <w:szCs w:val="24"/>
          <w:lang w:val="ro-MO" w:bidi="hi-IN"/>
        </w:rPr>
        <w:footnoteReference w:id="144"/>
      </w:r>
      <w:r>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 xml:space="preserve"> </w:t>
      </w:r>
      <w:r w:rsidR="00AA62E4">
        <w:rPr>
          <w:rFonts w:ascii="Calibri Light" w:eastAsia="Times New Roman" w:hAnsi="Calibri Light" w:cs="Calibri Light"/>
          <w:bCs/>
          <w:sz w:val="24"/>
          <w:szCs w:val="24"/>
          <w:lang w:val="ru-RU" w:eastAsia="ru-RU" w:bidi="hi-IN"/>
        </w:rPr>
        <w:t xml:space="preserve">Она обязана проверить/сопоставить данные, указанные в заявлении и приложенных документах с реальными, установленными на месте. Эта процедура завершается составлением протокола/акта контроля, который впоследствии прилагается к делу заявителя и находится в основе решения по выдаче </w:t>
      </w:r>
      <w:r w:rsidR="00AA62E4" w:rsidRPr="00AB73F1">
        <w:rPr>
          <w:rFonts w:ascii="Calibri Light" w:hAnsi="Calibri Light" w:cs="DejaVuSerifCondensed"/>
          <w:sz w:val="24"/>
          <w:szCs w:val="24"/>
          <w:lang w:val="ru-RU"/>
        </w:rPr>
        <w:t>соответствующе</w:t>
      </w:r>
      <w:r w:rsidR="00AA62E4">
        <w:rPr>
          <w:rFonts w:ascii="Calibri Light" w:hAnsi="Calibri Light" w:cs="DejaVuSerifCondensed"/>
          <w:sz w:val="24"/>
          <w:szCs w:val="24"/>
          <w:lang w:val="ru-RU"/>
        </w:rPr>
        <w:t xml:space="preserve">го разрешения. В результате, ИООС является публичным органом, напрямую </w:t>
      </w:r>
      <w:r w:rsidR="004769B1">
        <w:rPr>
          <w:rFonts w:ascii="Calibri Light" w:hAnsi="Calibri Light" w:cs="DejaVuSerifCondensed"/>
          <w:sz w:val="24"/>
          <w:szCs w:val="24"/>
          <w:lang w:val="ru-RU"/>
        </w:rPr>
        <w:t xml:space="preserve">вовлеченным в процесс выдачи </w:t>
      </w:r>
      <w:r w:rsidR="004769B1" w:rsidRPr="004769B1">
        <w:rPr>
          <w:rFonts w:ascii="Calibri Light" w:hAnsi="Calibri Light" w:cs="DejaVuSerifCondensed"/>
          <w:sz w:val="24"/>
          <w:szCs w:val="24"/>
          <w:lang w:val="ru-RU"/>
        </w:rPr>
        <w:t>Разрешени</w:t>
      </w:r>
      <w:r w:rsidR="004769B1">
        <w:rPr>
          <w:rFonts w:ascii="Calibri Light" w:hAnsi="Calibri Light" w:cs="DejaVuSerifCondensed"/>
          <w:sz w:val="24"/>
          <w:szCs w:val="24"/>
          <w:lang w:val="ru-RU"/>
        </w:rPr>
        <w:t>я</w:t>
      </w:r>
      <w:r w:rsidR="004769B1" w:rsidRPr="004769B1">
        <w:rPr>
          <w:rFonts w:ascii="Calibri Light" w:hAnsi="Calibri Light" w:cs="DejaVuSerifCondensed"/>
          <w:sz w:val="24"/>
          <w:szCs w:val="24"/>
          <w:lang w:val="ru-RU"/>
        </w:rPr>
        <w:t xml:space="preserve"> на выброс загрязняющих веществ в атмосферу от стационарных источников загрязнения</w:t>
      </w:r>
      <w:r w:rsidR="004769B1">
        <w:rPr>
          <w:rFonts w:ascii="Calibri Light" w:hAnsi="Calibri Light" w:cs="DejaVuSerifCondensed"/>
          <w:sz w:val="24"/>
          <w:szCs w:val="24"/>
          <w:lang w:val="ru-RU"/>
        </w:rPr>
        <w:t xml:space="preserve">. Однако эта работа не указана точно в </w:t>
      </w:r>
      <w:r w:rsidR="004769B1" w:rsidRPr="004769B1">
        <w:rPr>
          <w:rFonts w:ascii="Calibri Light" w:eastAsia="Times New Roman" w:hAnsi="Calibri Light" w:cs="Calibri Light"/>
          <w:bCs/>
          <w:sz w:val="24"/>
          <w:szCs w:val="24"/>
          <w:lang w:val="ru-RU" w:eastAsia="ru-RU" w:bidi="hi-IN"/>
        </w:rPr>
        <w:t>Перечн</w:t>
      </w:r>
      <w:r w:rsidR="004769B1">
        <w:rPr>
          <w:rFonts w:ascii="Calibri Light" w:eastAsia="Times New Roman" w:hAnsi="Calibri Light" w:cs="Calibri Light"/>
          <w:bCs/>
          <w:sz w:val="24"/>
          <w:szCs w:val="24"/>
          <w:lang w:val="ru-RU" w:eastAsia="ru-RU" w:bidi="hi-IN"/>
        </w:rPr>
        <w:t>е</w:t>
      </w:r>
      <w:r w:rsidR="004769B1" w:rsidRPr="004769B1">
        <w:rPr>
          <w:rFonts w:ascii="Calibri Light" w:eastAsia="Times New Roman" w:hAnsi="Calibri Light" w:cs="Calibri Light"/>
          <w:bCs/>
          <w:sz w:val="24"/>
          <w:szCs w:val="24"/>
          <w:lang w:val="ru-RU" w:eastAsia="ru-RU" w:bidi="hi-IN"/>
        </w:rPr>
        <w:t xml:space="preserve"> разрешительных актов</w:t>
      </w:r>
      <w:r w:rsidR="004769B1">
        <w:rPr>
          <w:rFonts w:ascii="Calibri Light" w:eastAsia="Times New Roman" w:hAnsi="Calibri Light" w:cs="Calibri Light"/>
          <w:bCs/>
          <w:sz w:val="24"/>
          <w:szCs w:val="24"/>
          <w:lang w:val="ru-RU" w:eastAsia="ru-RU" w:bidi="hi-IN"/>
        </w:rPr>
        <w:t>, утвержденном Законом №</w:t>
      </w:r>
      <w:r w:rsidR="004769B1" w:rsidRPr="00297D97">
        <w:rPr>
          <w:rFonts w:ascii="Calibri Light" w:eastAsia="Times New Roman" w:hAnsi="Calibri Light" w:cs="Calibri Light"/>
          <w:bCs/>
          <w:sz w:val="24"/>
          <w:szCs w:val="24"/>
          <w:lang w:val="ro-MO" w:eastAsia="ru-RU" w:bidi="hi-IN"/>
        </w:rPr>
        <w:t xml:space="preserve">160/2018, </w:t>
      </w:r>
      <w:r w:rsidR="004769B1">
        <w:rPr>
          <w:rFonts w:ascii="Calibri Light" w:eastAsia="Times New Roman" w:hAnsi="Calibri Light" w:cs="Calibri Light"/>
          <w:bCs/>
          <w:sz w:val="24"/>
          <w:szCs w:val="24"/>
          <w:lang w:val="ru-RU" w:eastAsia="ru-RU" w:bidi="hi-IN"/>
        </w:rPr>
        <w:t xml:space="preserve">в разделе </w:t>
      </w:r>
      <w:r w:rsidR="004769B1">
        <w:rPr>
          <w:rFonts w:ascii="Calibri Light" w:eastAsia="Times New Roman" w:hAnsi="Calibri Light" w:cs="Calibri Light"/>
          <w:bCs/>
          <w:sz w:val="24"/>
          <w:szCs w:val="24"/>
          <w:lang w:val="ro-MO" w:eastAsia="ru-RU" w:bidi="hi-IN"/>
        </w:rPr>
        <w:t>„</w:t>
      </w:r>
      <w:r w:rsidR="004769B1">
        <w:rPr>
          <w:rFonts w:ascii="Calibri Light" w:eastAsia="Times New Roman" w:hAnsi="Calibri Light" w:cs="Calibri Light"/>
          <w:bCs/>
          <w:sz w:val="24"/>
          <w:szCs w:val="24"/>
          <w:lang w:val="ru-RU" w:eastAsia="ru-RU" w:bidi="hi-IN"/>
        </w:rPr>
        <w:t>Другие вовлеченные органы/субъекты</w:t>
      </w:r>
      <w:r w:rsidR="004769B1">
        <w:rPr>
          <w:rFonts w:ascii="Calibri Light" w:eastAsia="Times New Roman" w:hAnsi="Calibri Light" w:cs="Calibri Light"/>
          <w:bCs/>
          <w:sz w:val="24"/>
          <w:szCs w:val="24"/>
          <w:lang w:val="ro-MO" w:eastAsia="ru-RU" w:bidi="hi-IN"/>
        </w:rPr>
        <w:t>”</w:t>
      </w:r>
      <w:r w:rsidR="004769B1" w:rsidRPr="00297D97">
        <w:rPr>
          <w:rFonts w:ascii="Calibri Light" w:eastAsia="Times New Roman" w:hAnsi="Calibri Light" w:cs="Calibri Light"/>
          <w:bCs/>
          <w:sz w:val="24"/>
          <w:szCs w:val="24"/>
          <w:lang w:val="ro-MO" w:eastAsia="ru-RU" w:bidi="hi-IN"/>
        </w:rPr>
        <w:t xml:space="preserve">. </w:t>
      </w:r>
    </w:p>
    <w:p w:rsidR="0079537A" w:rsidRPr="000B12DE" w:rsidRDefault="004769B1" w:rsidP="000B12DE">
      <w:pPr>
        <w:spacing w:after="0" w:line="276" w:lineRule="auto"/>
        <w:ind w:firstLine="567"/>
        <w:jc w:val="both"/>
        <w:rPr>
          <w:rFonts w:ascii="Calibri Light" w:eastAsia="Times New Roman" w:hAnsi="Calibri Light" w:cs="Calibri Light"/>
          <w:bCs/>
          <w:sz w:val="24"/>
          <w:szCs w:val="24"/>
          <w:lang w:val="ru-RU" w:eastAsia="ru-RU" w:bidi="hi-IN"/>
        </w:rPr>
      </w:pPr>
      <w:r>
        <w:rPr>
          <w:rFonts w:ascii="Calibri Light" w:eastAsia="Times New Roman" w:hAnsi="Calibri Light" w:cs="Calibri Light"/>
          <w:bCs/>
          <w:sz w:val="24"/>
          <w:szCs w:val="24"/>
          <w:lang w:val="ru-RU" w:eastAsia="ru-RU" w:bidi="hi-IN"/>
        </w:rPr>
        <w:lastRenderedPageBreak/>
        <w:t>Таким образом, в этой связи должны быть приняты меры для дополнения приложения №1 к Закону №</w:t>
      </w:r>
      <w:r w:rsidRPr="00297D97">
        <w:rPr>
          <w:rFonts w:ascii="Calibri Light" w:eastAsia="Times New Roman" w:hAnsi="Calibri Light" w:cs="Calibri Light"/>
          <w:bCs/>
          <w:sz w:val="24"/>
          <w:szCs w:val="24"/>
          <w:lang w:val="ro-MO" w:eastAsia="ru-RU" w:bidi="hi-IN"/>
        </w:rPr>
        <w:t>160/2011</w:t>
      </w:r>
      <w:r>
        <w:rPr>
          <w:rFonts w:ascii="Calibri Light" w:eastAsia="Times New Roman" w:hAnsi="Calibri Light" w:cs="Calibri Light"/>
          <w:bCs/>
          <w:sz w:val="24"/>
          <w:szCs w:val="24"/>
          <w:lang w:val="ru-RU" w:eastAsia="ru-RU" w:bidi="hi-IN"/>
        </w:rPr>
        <w:t xml:space="preserve"> исчерпывающими положениями. </w:t>
      </w:r>
    </w:p>
    <w:p w:rsidR="00F55675" w:rsidRPr="00F55675" w:rsidRDefault="0079537A" w:rsidP="0079537A">
      <w:pPr>
        <w:pStyle w:val="2"/>
        <w:spacing w:before="0" w:line="276" w:lineRule="auto"/>
        <w:jc w:val="both"/>
        <w:rPr>
          <w:rFonts w:cs="Calibri Light"/>
          <w:b/>
          <w:bCs/>
          <w:color w:val="auto"/>
          <w:sz w:val="24"/>
          <w:szCs w:val="24"/>
          <w:lang w:val="ru-RU" w:eastAsia="ru-RU" w:bidi="hi-IN"/>
        </w:rPr>
      </w:pPr>
      <w:bookmarkStart w:id="51" w:name="_Toc110962305"/>
      <w:r w:rsidRPr="00D7414A">
        <w:rPr>
          <w:rFonts w:cs="Calibri Light"/>
          <w:b/>
          <w:bCs/>
          <w:color w:val="auto"/>
          <w:sz w:val="24"/>
          <w:szCs w:val="24"/>
          <w:lang w:val="ro-MO" w:eastAsia="ru-RU" w:bidi="hi-IN"/>
        </w:rPr>
        <w:t>5.2.</w:t>
      </w:r>
      <w:r>
        <w:rPr>
          <w:rFonts w:cs="Calibri Light"/>
          <w:b/>
          <w:bCs/>
          <w:color w:val="auto"/>
          <w:sz w:val="24"/>
          <w:szCs w:val="24"/>
          <w:lang w:val="ro-MO" w:eastAsia="ru-RU" w:bidi="hi-IN"/>
        </w:rPr>
        <w:t xml:space="preserve"> </w:t>
      </w:r>
      <w:r w:rsidR="00F55675">
        <w:rPr>
          <w:rFonts w:cs="Calibri Light"/>
          <w:b/>
          <w:bCs/>
          <w:color w:val="auto"/>
          <w:sz w:val="24"/>
          <w:szCs w:val="24"/>
          <w:lang w:val="ru-RU" w:eastAsia="ru-RU" w:bidi="hi-IN"/>
        </w:rPr>
        <w:t>Требования к выдаче природоохранного соглашения являются общими и не включают минимальные критерии, которые должны быть проанализированы в зависимости от области, для которой выдается природоохранное разрешение.</w:t>
      </w:r>
      <w:bookmarkEnd w:id="51"/>
      <w:r w:rsidR="00F55675">
        <w:rPr>
          <w:rFonts w:cs="Calibri Light"/>
          <w:b/>
          <w:bCs/>
          <w:color w:val="auto"/>
          <w:sz w:val="24"/>
          <w:szCs w:val="24"/>
          <w:lang w:val="ru-RU" w:eastAsia="ru-RU" w:bidi="hi-IN"/>
        </w:rPr>
        <w:t xml:space="preserve"> </w:t>
      </w:r>
    </w:p>
    <w:p w:rsidR="00F55675" w:rsidRDefault="00F55675" w:rsidP="00F55675">
      <w:pPr>
        <w:spacing w:after="0" w:line="276" w:lineRule="auto"/>
        <w:ind w:firstLine="567"/>
        <w:jc w:val="both"/>
        <w:rPr>
          <w:rFonts w:ascii="Calibri Light" w:hAnsi="Calibri Light"/>
          <w:sz w:val="24"/>
          <w:szCs w:val="24"/>
          <w:lang w:val="ru-RU"/>
        </w:rPr>
      </w:pPr>
      <w:r>
        <w:rPr>
          <w:rFonts w:ascii="Calibri Light" w:eastAsia="Times New Roman" w:hAnsi="Calibri Light" w:cs="Calibri Light"/>
          <w:bCs/>
          <w:sz w:val="24"/>
          <w:szCs w:val="24"/>
          <w:lang w:val="ru-RU" w:eastAsia="ru-RU" w:bidi="hi-IN"/>
        </w:rPr>
        <w:t xml:space="preserve">Проведенный аудитом анализ </w:t>
      </w:r>
      <w:r w:rsidRPr="00AB73F1">
        <w:rPr>
          <w:rFonts w:ascii="Calibri Light" w:hAnsi="Calibri Light" w:cs="Calibri Light"/>
          <w:sz w:val="24"/>
          <w:szCs w:val="24"/>
          <w:lang w:val="ru-RU"/>
        </w:rPr>
        <w:t>свидетельствует о</w:t>
      </w:r>
      <w:r w:rsidRPr="00AB73F1">
        <w:rPr>
          <w:rFonts w:ascii="Calibri Light" w:hAnsi="Calibri Light"/>
          <w:sz w:val="24"/>
          <w:szCs w:val="24"/>
          <w:lang w:val="ru-RU"/>
        </w:rPr>
        <w:t xml:space="preserve"> том,</w:t>
      </w:r>
      <w:r>
        <w:rPr>
          <w:rFonts w:ascii="Calibri Light" w:hAnsi="Calibri Light"/>
          <w:sz w:val="24"/>
          <w:szCs w:val="24"/>
          <w:lang w:val="ru-RU"/>
        </w:rPr>
        <w:t xml:space="preserve"> что действующая нормативная база в области </w:t>
      </w:r>
      <w:r w:rsidRPr="00F55675">
        <w:rPr>
          <w:rFonts w:ascii="Calibri Light" w:hAnsi="Calibri Light"/>
          <w:sz w:val="24"/>
          <w:szCs w:val="24"/>
          <w:lang w:val="ru-RU"/>
        </w:rPr>
        <w:t>оценки воздействия на окружающую среду</w:t>
      </w:r>
      <w:r w:rsidR="00993C2D">
        <w:rPr>
          <w:rFonts w:ascii="Calibri Light" w:hAnsi="Calibri Light"/>
          <w:sz w:val="24"/>
          <w:szCs w:val="24"/>
          <w:lang w:val="ru-RU"/>
        </w:rPr>
        <w:t xml:space="preserve"> является слишком общей по сравнению с практиками других стран (смотреть приложение №15 к настоящему Отчету аудита).</w:t>
      </w:r>
    </w:p>
    <w:p w:rsidR="00993C2D" w:rsidRPr="00B569F3" w:rsidRDefault="00993C2D" w:rsidP="00F55675">
      <w:pPr>
        <w:spacing w:after="0" w:line="276" w:lineRule="auto"/>
        <w:ind w:firstLine="567"/>
        <w:jc w:val="both"/>
        <w:rPr>
          <w:rFonts w:ascii="Calibri Light" w:eastAsia="Times New Roman" w:hAnsi="Calibri Light" w:cs="Calibri Light"/>
          <w:bCs/>
          <w:sz w:val="24"/>
          <w:szCs w:val="24"/>
          <w:lang w:val="ru-RU" w:eastAsia="ru-RU" w:bidi="hi-IN"/>
        </w:rPr>
      </w:pPr>
      <w:r w:rsidRPr="00AB73F1">
        <w:rPr>
          <w:rFonts w:ascii="Calibri Light" w:hAnsi="Calibri Light" w:cs="Calibri Light"/>
          <w:sz w:val="24"/>
          <w:szCs w:val="24"/>
          <w:lang w:val="ru-RU"/>
        </w:rPr>
        <w:t>Вместе с тем,</w:t>
      </w:r>
      <w:r>
        <w:rPr>
          <w:rFonts w:ascii="Calibri Light" w:hAnsi="Calibri Light" w:cs="Calibri Light"/>
          <w:sz w:val="24"/>
          <w:szCs w:val="24"/>
          <w:lang w:val="ru-RU"/>
        </w:rPr>
        <w:t xml:space="preserve"> отмечается, что лишь в </w:t>
      </w:r>
      <w:r w:rsidRPr="00D7414A">
        <w:rPr>
          <w:rFonts w:ascii="Calibri Light" w:hAnsi="Calibri Light" w:cs="Calibri Light"/>
          <w:bCs/>
          <w:sz w:val="24"/>
          <w:szCs w:val="24"/>
          <w:lang w:val="ro-MO" w:bidi="hi-IN"/>
        </w:rPr>
        <w:t>2019</w:t>
      </w:r>
      <w:r>
        <w:rPr>
          <w:rFonts w:ascii="Calibri Light" w:hAnsi="Calibri Light" w:cs="Calibri Light"/>
          <w:bCs/>
          <w:sz w:val="24"/>
          <w:szCs w:val="24"/>
          <w:lang w:val="ru-RU" w:bidi="hi-IN"/>
        </w:rPr>
        <w:t xml:space="preserve"> году Приказом МСХРРОС №1 от </w:t>
      </w:r>
      <w:r w:rsidRPr="00D7414A">
        <w:rPr>
          <w:rFonts w:ascii="Calibri Light" w:hAnsi="Calibri Light" w:cs="Calibri Light"/>
          <w:sz w:val="24"/>
          <w:szCs w:val="24"/>
          <w:lang w:val="ro-MO" w:bidi="hi-IN"/>
        </w:rPr>
        <w:t>04</w:t>
      </w:r>
      <w:r>
        <w:rPr>
          <w:rFonts w:ascii="Calibri Light" w:hAnsi="Calibri Light" w:cs="Calibri Light"/>
          <w:sz w:val="24"/>
          <w:szCs w:val="24"/>
          <w:lang w:val="ru-RU" w:bidi="hi-IN"/>
        </w:rPr>
        <w:t>.</w:t>
      </w:r>
      <w:r w:rsidRPr="00D7414A">
        <w:rPr>
          <w:rFonts w:ascii="Calibri Light" w:hAnsi="Calibri Light" w:cs="Calibri Light"/>
          <w:sz w:val="24"/>
          <w:szCs w:val="24"/>
          <w:lang w:val="ro-MO" w:bidi="hi-IN"/>
        </w:rPr>
        <w:t>01</w:t>
      </w:r>
      <w:r>
        <w:rPr>
          <w:rFonts w:ascii="Calibri Light" w:hAnsi="Calibri Light" w:cs="Calibri Light"/>
          <w:sz w:val="24"/>
          <w:szCs w:val="24"/>
          <w:lang w:val="ru-RU" w:bidi="hi-IN"/>
        </w:rPr>
        <w:t>.</w:t>
      </w:r>
      <w:r w:rsidRPr="00D7414A">
        <w:rPr>
          <w:rFonts w:ascii="Calibri Light" w:hAnsi="Calibri Light" w:cs="Calibri Light"/>
          <w:sz w:val="24"/>
          <w:szCs w:val="24"/>
          <w:lang w:val="ro-MO" w:bidi="hi-IN"/>
        </w:rPr>
        <w:t>2019</w:t>
      </w:r>
      <w:r w:rsidRPr="00D7414A">
        <w:rPr>
          <w:rStyle w:val="a7"/>
          <w:rFonts w:ascii="Calibri Light" w:hAnsi="Calibri Light" w:cs="Calibri Light"/>
          <w:sz w:val="24"/>
          <w:szCs w:val="24"/>
          <w:lang w:val="ro-MO" w:bidi="hi-IN"/>
        </w:rPr>
        <w:footnoteReference w:id="145"/>
      </w:r>
      <w:r>
        <w:rPr>
          <w:rFonts w:ascii="Calibri Light" w:hAnsi="Calibri Light" w:cs="Calibri Light"/>
          <w:sz w:val="24"/>
          <w:szCs w:val="24"/>
          <w:lang w:val="ru-RU" w:bidi="hi-IN"/>
        </w:rPr>
        <w:t xml:space="preserve"> было утверждено </w:t>
      </w:r>
      <w:r w:rsidRPr="00993C2D">
        <w:rPr>
          <w:rFonts w:ascii="Calibri Light" w:hAnsi="Calibri Light" w:cs="Calibri Light"/>
          <w:sz w:val="24"/>
          <w:szCs w:val="24"/>
          <w:lang w:val="ru-RU" w:bidi="hi-IN"/>
        </w:rPr>
        <w:t>Руководств</w:t>
      </w:r>
      <w:r>
        <w:rPr>
          <w:rFonts w:ascii="Calibri Light" w:hAnsi="Calibri Light" w:cs="Calibri Light"/>
          <w:sz w:val="24"/>
          <w:szCs w:val="24"/>
          <w:lang w:val="ru-RU" w:bidi="hi-IN"/>
        </w:rPr>
        <w:t>о</w:t>
      </w:r>
      <w:r w:rsidRPr="00993C2D">
        <w:rPr>
          <w:rFonts w:ascii="Calibri Light" w:hAnsi="Calibri Light" w:cs="Calibri Light"/>
          <w:sz w:val="24"/>
          <w:szCs w:val="24"/>
          <w:lang w:val="ru-RU" w:bidi="hi-IN"/>
        </w:rPr>
        <w:t xml:space="preserve"> относительно исполнения процедур по оценке воздействия на окружающую среду</w:t>
      </w:r>
      <w:r>
        <w:rPr>
          <w:rFonts w:ascii="Calibri Light" w:hAnsi="Calibri Light" w:cs="Calibri Light"/>
          <w:sz w:val="24"/>
          <w:szCs w:val="24"/>
          <w:lang w:val="ru-RU" w:bidi="hi-IN"/>
        </w:rPr>
        <w:t xml:space="preserve">, объектом которого является установление процедур и способа исполнения этапов, необходимых для проведения процедуры по </w:t>
      </w:r>
      <w:r w:rsidRPr="00993C2D">
        <w:rPr>
          <w:rFonts w:ascii="Calibri Light" w:hAnsi="Calibri Light" w:cs="Calibri Light"/>
          <w:sz w:val="24"/>
          <w:szCs w:val="24"/>
          <w:lang w:val="ru-RU" w:bidi="hi-IN"/>
        </w:rPr>
        <w:t>оценке воздействия на окружающую среду</w:t>
      </w:r>
      <w:r>
        <w:rPr>
          <w:rFonts w:ascii="Calibri Light" w:hAnsi="Calibri Light" w:cs="Calibri Light"/>
          <w:sz w:val="24"/>
          <w:szCs w:val="24"/>
          <w:lang w:val="ru-RU" w:bidi="hi-IN"/>
        </w:rPr>
        <w:t xml:space="preserve"> для публичных и частных проектов. Это руководство включает: этапы оценки </w:t>
      </w:r>
      <w:r w:rsidRPr="00993C2D">
        <w:rPr>
          <w:rFonts w:ascii="Calibri Light" w:hAnsi="Calibri Light" w:cs="Calibri Light"/>
          <w:sz w:val="24"/>
          <w:szCs w:val="24"/>
          <w:lang w:val="ru-RU" w:bidi="hi-IN"/>
        </w:rPr>
        <w:t>воздействия на окружающую среду</w:t>
      </w:r>
      <w:r>
        <w:rPr>
          <w:rFonts w:ascii="Calibri Light" w:hAnsi="Calibri Light" w:cs="Calibri Light"/>
          <w:sz w:val="24"/>
          <w:szCs w:val="24"/>
          <w:lang w:val="ru-RU" w:bidi="hi-IN"/>
        </w:rPr>
        <w:t xml:space="preserve">; классификацию проектов по </w:t>
      </w:r>
      <w:r w:rsidRPr="00993C2D">
        <w:rPr>
          <w:rFonts w:ascii="Calibri Light" w:hAnsi="Calibri Light" w:cs="Calibri Light"/>
          <w:sz w:val="24"/>
          <w:szCs w:val="24"/>
          <w:lang w:val="ru-RU" w:bidi="hi-IN"/>
        </w:rPr>
        <w:t>воздействи</w:t>
      </w:r>
      <w:r>
        <w:rPr>
          <w:rFonts w:ascii="Calibri Light" w:hAnsi="Calibri Light" w:cs="Calibri Light"/>
          <w:sz w:val="24"/>
          <w:szCs w:val="24"/>
          <w:lang w:val="ru-RU" w:bidi="hi-IN"/>
        </w:rPr>
        <w:t>ю</w:t>
      </w:r>
      <w:r w:rsidRPr="00993C2D">
        <w:rPr>
          <w:rFonts w:ascii="Calibri Light" w:hAnsi="Calibri Light" w:cs="Calibri Light"/>
          <w:sz w:val="24"/>
          <w:szCs w:val="24"/>
          <w:lang w:val="ru-RU" w:bidi="hi-IN"/>
        </w:rPr>
        <w:t xml:space="preserve"> на окружающую среду</w:t>
      </w:r>
      <w:r>
        <w:rPr>
          <w:rFonts w:ascii="Calibri Light" w:hAnsi="Calibri Light" w:cs="Calibri Light"/>
          <w:sz w:val="24"/>
          <w:szCs w:val="24"/>
          <w:lang w:val="ru-RU" w:bidi="hi-IN"/>
        </w:rPr>
        <w:t xml:space="preserve"> </w:t>
      </w:r>
      <w:r w:rsidR="00B569F3">
        <w:rPr>
          <w:rFonts w:ascii="Calibri Light" w:hAnsi="Calibri Light" w:cs="Calibri Light"/>
          <w:sz w:val="24"/>
          <w:szCs w:val="24"/>
          <w:lang w:val="ru-RU" w:bidi="hi-IN"/>
        </w:rPr>
        <w:t>(д</w:t>
      </w:r>
      <w:r>
        <w:rPr>
          <w:rFonts w:ascii="Calibri Light" w:hAnsi="Calibri Light" w:cs="Calibri Light"/>
          <w:sz w:val="24"/>
          <w:szCs w:val="24"/>
          <w:lang w:val="ru-RU" w:bidi="hi-IN"/>
        </w:rPr>
        <w:t>еятельность с несущественным, сниженным</w:t>
      </w:r>
      <w:r w:rsidR="00B569F3">
        <w:rPr>
          <w:rFonts w:ascii="Calibri Light" w:hAnsi="Calibri Light" w:cs="Calibri Light"/>
          <w:sz w:val="24"/>
          <w:szCs w:val="24"/>
          <w:lang w:val="ru-RU" w:bidi="hi-IN"/>
        </w:rPr>
        <w:t>, существенным воздействием); правила внесения заявки и проведения предварительной оценки; процедурные этапы оценки</w:t>
      </w:r>
      <w:r w:rsidR="00B569F3" w:rsidRPr="00993C2D">
        <w:rPr>
          <w:rFonts w:ascii="Calibri Light" w:hAnsi="Calibri Light" w:cs="Calibri Light"/>
          <w:sz w:val="24"/>
          <w:szCs w:val="24"/>
          <w:lang w:val="ru-RU" w:bidi="hi-IN"/>
        </w:rPr>
        <w:t xml:space="preserve"> воздействия на окружающую среду</w:t>
      </w:r>
      <w:r w:rsidR="00B569F3" w:rsidRPr="00D7414A">
        <w:rPr>
          <w:rFonts w:ascii="Calibri Light" w:hAnsi="Calibri Light" w:cs="Calibri Light"/>
          <w:sz w:val="24"/>
          <w:szCs w:val="24"/>
          <w:vertAlign w:val="superscript"/>
          <w:lang w:val="ro-MO" w:bidi="hi-IN"/>
        </w:rPr>
        <w:footnoteReference w:id="146"/>
      </w:r>
      <w:r w:rsidR="00B569F3">
        <w:rPr>
          <w:rFonts w:ascii="Calibri Light" w:hAnsi="Calibri Light" w:cs="Calibri Light"/>
          <w:sz w:val="24"/>
          <w:szCs w:val="24"/>
          <w:lang w:val="ro-MO" w:bidi="hi-IN"/>
        </w:rPr>
        <w:t>;</w:t>
      </w:r>
      <w:r w:rsidR="00B569F3">
        <w:rPr>
          <w:rFonts w:ascii="Calibri Light" w:hAnsi="Calibri Light" w:cs="Calibri Light"/>
          <w:sz w:val="24"/>
          <w:szCs w:val="24"/>
          <w:lang w:val="ru-RU" w:bidi="hi-IN"/>
        </w:rPr>
        <w:t xml:space="preserve"> требования к процедуре оценки </w:t>
      </w:r>
      <w:r w:rsidR="00B569F3" w:rsidRPr="00993C2D">
        <w:rPr>
          <w:rFonts w:ascii="Calibri Light" w:hAnsi="Calibri Light" w:cs="Calibri Light"/>
          <w:sz w:val="24"/>
          <w:szCs w:val="24"/>
          <w:lang w:val="ru-RU" w:bidi="hi-IN"/>
        </w:rPr>
        <w:t>воздействи</w:t>
      </w:r>
      <w:r w:rsidR="00B569F3">
        <w:rPr>
          <w:rFonts w:ascii="Calibri Light" w:hAnsi="Calibri Light" w:cs="Calibri Light"/>
          <w:sz w:val="24"/>
          <w:szCs w:val="24"/>
          <w:lang w:val="ru-RU" w:bidi="hi-IN"/>
        </w:rPr>
        <w:t>я</w:t>
      </w:r>
      <w:r w:rsidR="00B569F3" w:rsidRPr="00993C2D">
        <w:rPr>
          <w:rFonts w:ascii="Calibri Light" w:hAnsi="Calibri Light" w:cs="Calibri Light"/>
          <w:sz w:val="24"/>
          <w:szCs w:val="24"/>
          <w:lang w:val="ru-RU" w:bidi="hi-IN"/>
        </w:rPr>
        <w:t xml:space="preserve"> на окружающую среду</w:t>
      </w:r>
      <w:r w:rsidR="00B569F3">
        <w:rPr>
          <w:rFonts w:ascii="Calibri Light" w:hAnsi="Calibri Light" w:cs="Calibri Light"/>
          <w:sz w:val="24"/>
          <w:szCs w:val="24"/>
          <w:lang w:val="ru-RU" w:bidi="hi-IN"/>
        </w:rPr>
        <w:t xml:space="preserve"> в трансграничном аспекте, в том числе требования по осуществлению последующего мониторинга проекта и др.</w:t>
      </w:r>
    </w:p>
    <w:p w:rsidR="00B569F3" w:rsidRPr="009B3631" w:rsidRDefault="009B3631" w:rsidP="00B569F3">
      <w:pPr>
        <w:spacing w:after="0" w:line="276" w:lineRule="auto"/>
        <w:ind w:firstLine="567"/>
        <w:jc w:val="both"/>
        <w:rPr>
          <w:rFonts w:ascii="Calibri Light" w:eastAsia="Times New Roman" w:hAnsi="Calibri Light" w:cs="Calibri Light"/>
          <w:bCs/>
          <w:sz w:val="24"/>
          <w:szCs w:val="24"/>
          <w:lang w:val="ru-RU" w:eastAsia="ru-RU" w:bidi="hi-IN"/>
        </w:rPr>
      </w:pPr>
      <w:r w:rsidRPr="009B3631">
        <w:rPr>
          <w:rFonts w:ascii="Calibri Light" w:eastAsia="Times New Roman" w:hAnsi="Calibri Light" w:cs="Calibri Light"/>
          <w:bCs/>
          <w:sz w:val="24"/>
          <w:szCs w:val="24"/>
          <w:lang w:val="ru-RU" w:eastAsia="ru-RU" w:bidi="hi-IN"/>
        </w:rPr>
        <w:t xml:space="preserve">Настоящий приказ </w:t>
      </w:r>
      <w:r>
        <w:rPr>
          <w:rFonts w:ascii="Calibri Light" w:eastAsia="Times New Roman" w:hAnsi="Calibri Light" w:cs="Calibri Light"/>
          <w:bCs/>
          <w:sz w:val="24"/>
          <w:szCs w:val="24"/>
          <w:lang w:val="ru-RU" w:eastAsia="ru-RU" w:bidi="hi-IN"/>
        </w:rPr>
        <w:t xml:space="preserve">подробно описывает требования к проектам, подлежащим оценке </w:t>
      </w:r>
      <w:r w:rsidRPr="00993C2D">
        <w:rPr>
          <w:rFonts w:ascii="Calibri Light" w:hAnsi="Calibri Light" w:cs="Calibri Light"/>
          <w:sz w:val="24"/>
          <w:szCs w:val="24"/>
          <w:lang w:val="ru-RU" w:bidi="hi-IN"/>
        </w:rPr>
        <w:t>воздействи</w:t>
      </w:r>
      <w:r>
        <w:rPr>
          <w:rFonts w:ascii="Calibri Light" w:hAnsi="Calibri Light" w:cs="Calibri Light"/>
          <w:sz w:val="24"/>
          <w:szCs w:val="24"/>
          <w:lang w:val="ru-RU" w:bidi="hi-IN"/>
        </w:rPr>
        <w:t>я</w:t>
      </w:r>
      <w:r w:rsidRPr="00993C2D">
        <w:rPr>
          <w:rFonts w:ascii="Calibri Light" w:hAnsi="Calibri Light" w:cs="Calibri Light"/>
          <w:sz w:val="24"/>
          <w:szCs w:val="24"/>
          <w:lang w:val="ru-RU" w:bidi="hi-IN"/>
        </w:rPr>
        <w:t xml:space="preserve"> на окружающ</w:t>
      </w:r>
      <w:r>
        <w:rPr>
          <w:rFonts w:ascii="Calibri Light" w:hAnsi="Calibri Light" w:cs="Calibri Light"/>
          <w:sz w:val="24"/>
          <w:szCs w:val="24"/>
          <w:lang w:val="ru-RU" w:bidi="hi-IN"/>
        </w:rPr>
        <w:t xml:space="preserve">ую </w:t>
      </w:r>
      <w:r w:rsidRPr="00993C2D">
        <w:rPr>
          <w:rFonts w:ascii="Calibri Light" w:hAnsi="Calibri Light" w:cs="Calibri Light"/>
          <w:sz w:val="24"/>
          <w:szCs w:val="24"/>
          <w:lang w:val="ru-RU" w:bidi="hi-IN"/>
        </w:rPr>
        <w:t>сред</w:t>
      </w:r>
      <w:r>
        <w:rPr>
          <w:rFonts w:ascii="Calibri Light" w:hAnsi="Calibri Light" w:cs="Calibri Light"/>
          <w:sz w:val="24"/>
          <w:szCs w:val="24"/>
          <w:lang w:val="ru-RU" w:bidi="hi-IN"/>
        </w:rPr>
        <w:t xml:space="preserve">у, однако не содержит специфические положения для различных областей </w:t>
      </w:r>
      <w:r w:rsidRPr="00993C2D">
        <w:rPr>
          <w:rFonts w:ascii="Calibri Light" w:hAnsi="Calibri Light" w:cs="Calibri Light"/>
          <w:sz w:val="24"/>
          <w:szCs w:val="24"/>
          <w:lang w:val="ru-RU" w:bidi="hi-IN"/>
        </w:rPr>
        <w:t>окружающ</w:t>
      </w:r>
      <w:r>
        <w:rPr>
          <w:rFonts w:ascii="Calibri Light" w:hAnsi="Calibri Light" w:cs="Calibri Light"/>
          <w:sz w:val="24"/>
          <w:szCs w:val="24"/>
          <w:lang w:val="ru-RU" w:bidi="hi-IN"/>
        </w:rPr>
        <w:t xml:space="preserve">ей </w:t>
      </w:r>
      <w:r w:rsidRPr="00993C2D">
        <w:rPr>
          <w:rFonts w:ascii="Calibri Light" w:hAnsi="Calibri Light" w:cs="Calibri Light"/>
          <w:sz w:val="24"/>
          <w:szCs w:val="24"/>
          <w:lang w:val="ru-RU" w:bidi="hi-IN"/>
        </w:rPr>
        <w:t>сред</w:t>
      </w:r>
      <w:r>
        <w:rPr>
          <w:rFonts w:ascii="Calibri Light" w:hAnsi="Calibri Light" w:cs="Calibri Light"/>
          <w:sz w:val="24"/>
          <w:szCs w:val="24"/>
          <w:lang w:val="ru-RU" w:bidi="hi-IN"/>
        </w:rPr>
        <w:t xml:space="preserve">ы. Например, в Румынии Приказом Министерства </w:t>
      </w:r>
      <w:r w:rsidRPr="00993C2D">
        <w:rPr>
          <w:rFonts w:ascii="Calibri Light" w:hAnsi="Calibri Light" w:cs="Calibri Light"/>
          <w:sz w:val="24"/>
          <w:szCs w:val="24"/>
          <w:lang w:val="ru-RU" w:bidi="hi-IN"/>
        </w:rPr>
        <w:t>окружающ</w:t>
      </w:r>
      <w:r>
        <w:rPr>
          <w:rFonts w:ascii="Calibri Light" w:hAnsi="Calibri Light" w:cs="Calibri Light"/>
          <w:sz w:val="24"/>
          <w:szCs w:val="24"/>
          <w:lang w:val="ru-RU" w:bidi="hi-IN"/>
        </w:rPr>
        <w:t xml:space="preserve">ей </w:t>
      </w:r>
      <w:r w:rsidRPr="00993C2D">
        <w:rPr>
          <w:rFonts w:ascii="Calibri Light" w:hAnsi="Calibri Light" w:cs="Calibri Light"/>
          <w:sz w:val="24"/>
          <w:szCs w:val="24"/>
          <w:lang w:val="ru-RU" w:bidi="hi-IN"/>
        </w:rPr>
        <w:t>сред</w:t>
      </w:r>
      <w:r>
        <w:rPr>
          <w:rFonts w:ascii="Calibri Light" w:hAnsi="Calibri Light" w:cs="Calibri Light"/>
          <w:sz w:val="24"/>
          <w:szCs w:val="24"/>
          <w:lang w:val="ru-RU" w:bidi="hi-IN"/>
        </w:rPr>
        <w:t>ы, воды и лесов №</w:t>
      </w:r>
      <w:r w:rsidRPr="00D7414A">
        <w:rPr>
          <w:rFonts w:ascii="Calibri Light" w:hAnsi="Calibri Light" w:cs="Calibri Light"/>
          <w:sz w:val="24"/>
          <w:szCs w:val="24"/>
          <w:lang w:val="ro-MO" w:bidi="hi-IN"/>
        </w:rPr>
        <w:t>269</w:t>
      </w:r>
      <w:r>
        <w:rPr>
          <w:rFonts w:ascii="Calibri Light" w:hAnsi="Calibri Light" w:cs="Calibri Light"/>
          <w:sz w:val="24"/>
          <w:szCs w:val="24"/>
          <w:lang w:val="ru-RU" w:bidi="hi-IN"/>
        </w:rPr>
        <w:t xml:space="preserve"> от 20 февраля </w:t>
      </w:r>
      <w:r w:rsidRPr="00D7414A">
        <w:rPr>
          <w:rFonts w:ascii="Calibri Light" w:hAnsi="Calibri Light" w:cs="Calibri Light"/>
          <w:sz w:val="24"/>
          <w:szCs w:val="24"/>
          <w:lang w:val="ro-MO" w:bidi="hi-IN"/>
        </w:rPr>
        <w:t>2020</w:t>
      </w:r>
      <w:r>
        <w:rPr>
          <w:rFonts w:ascii="Calibri Light" w:hAnsi="Calibri Light" w:cs="Calibri Light"/>
          <w:sz w:val="24"/>
          <w:szCs w:val="24"/>
          <w:lang w:val="ru-RU" w:bidi="hi-IN"/>
        </w:rPr>
        <w:t xml:space="preserve"> года было утверждено Общее руководство, применяемое для этапов процедуры </w:t>
      </w:r>
      <w:r>
        <w:rPr>
          <w:rFonts w:ascii="Calibri Light" w:eastAsia="Times New Roman" w:hAnsi="Calibri Light" w:cs="Calibri Light"/>
          <w:bCs/>
          <w:sz w:val="24"/>
          <w:szCs w:val="24"/>
          <w:lang w:val="ru-RU" w:eastAsia="ru-RU" w:bidi="hi-IN"/>
        </w:rPr>
        <w:t xml:space="preserve">оценки </w:t>
      </w:r>
      <w:r w:rsidRPr="00993C2D">
        <w:rPr>
          <w:rFonts w:ascii="Calibri Light" w:hAnsi="Calibri Light" w:cs="Calibri Light"/>
          <w:sz w:val="24"/>
          <w:szCs w:val="24"/>
          <w:lang w:val="ru-RU" w:bidi="hi-IN"/>
        </w:rPr>
        <w:t>воздействи</w:t>
      </w:r>
      <w:r>
        <w:rPr>
          <w:rFonts w:ascii="Calibri Light" w:hAnsi="Calibri Light" w:cs="Calibri Light"/>
          <w:sz w:val="24"/>
          <w:szCs w:val="24"/>
          <w:lang w:val="ru-RU" w:bidi="hi-IN"/>
        </w:rPr>
        <w:t>я</w:t>
      </w:r>
      <w:r w:rsidRPr="00993C2D">
        <w:rPr>
          <w:rFonts w:ascii="Calibri Light" w:hAnsi="Calibri Light" w:cs="Calibri Light"/>
          <w:sz w:val="24"/>
          <w:szCs w:val="24"/>
          <w:lang w:val="ru-RU" w:bidi="hi-IN"/>
        </w:rPr>
        <w:t xml:space="preserve"> на окружающ</w:t>
      </w:r>
      <w:r>
        <w:rPr>
          <w:rFonts w:ascii="Calibri Light" w:hAnsi="Calibri Light" w:cs="Calibri Light"/>
          <w:sz w:val="24"/>
          <w:szCs w:val="24"/>
          <w:lang w:val="ru-RU" w:bidi="hi-IN"/>
        </w:rPr>
        <w:t xml:space="preserve">ую </w:t>
      </w:r>
      <w:r w:rsidRPr="00993C2D">
        <w:rPr>
          <w:rFonts w:ascii="Calibri Light" w:hAnsi="Calibri Light" w:cs="Calibri Light"/>
          <w:sz w:val="24"/>
          <w:szCs w:val="24"/>
          <w:lang w:val="ru-RU" w:bidi="hi-IN"/>
        </w:rPr>
        <w:t>сред</w:t>
      </w:r>
      <w:r>
        <w:rPr>
          <w:rFonts w:ascii="Calibri Light" w:hAnsi="Calibri Light" w:cs="Calibri Light"/>
          <w:sz w:val="24"/>
          <w:szCs w:val="24"/>
          <w:lang w:val="ru-RU" w:bidi="hi-IN"/>
        </w:rPr>
        <w:t xml:space="preserve">у, </w:t>
      </w:r>
      <w:r w:rsidRPr="00993C2D">
        <w:rPr>
          <w:rFonts w:ascii="Calibri Light" w:hAnsi="Calibri Light" w:cs="Calibri Light"/>
          <w:sz w:val="24"/>
          <w:szCs w:val="24"/>
          <w:lang w:val="ru-RU" w:bidi="hi-IN"/>
        </w:rPr>
        <w:t>Руководств</w:t>
      </w:r>
      <w:r>
        <w:rPr>
          <w:rFonts w:ascii="Calibri Light" w:hAnsi="Calibri Light" w:cs="Calibri Light"/>
          <w:sz w:val="24"/>
          <w:szCs w:val="24"/>
          <w:lang w:val="ru-RU" w:bidi="hi-IN"/>
        </w:rPr>
        <w:t>о</w:t>
      </w:r>
      <w:r w:rsidRPr="00993C2D">
        <w:rPr>
          <w:rFonts w:ascii="Calibri Light" w:hAnsi="Calibri Light" w:cs="Calibri Light"/>
          <w:sz w:val="24"/>
          <w:szCs w:val="24"/>
          <w:lang w:val="ru-RU" w:bidi="hi-IN"/>
        </w:rPr>
        <w:t xml:space="preserve"> по оценке воздействия на окружающую среду</w:t>
      </w:r>
      <w:r>
        <w:rPr>
          <w:rFonts w:ascii="Calibri Light" w:hAnsi="Calibri Light" w:cs="Calibri Light"/>
          <w:sz w:val="24"/>
          <w:szCs w:val="24"/>
          <w:lang w:val="ru-RU" w:bidi="hi-IN"/>
        </w:rPr>
        <w:t xml:space="preserve"> в трансграничном аспекте и другие специфические руководства для различных отраслей и категорий проектов.</w:t>
      </w:r>
    </w:p>
    <w:p w:rsidR="00F83C09" w:rsidRDefault="00F83C09" w:rsidP="00F83C09">
      <w:pPr>
        <w:spacing w:after="0" w:line="276" w:lineRule="auto"/>
        <w:ind w:firstLine="567"/>
        <w:jc w:val="both"/>
        <w:rPr>
          <w:rFonts w:ascii="Calibri Light" w:hAnsi="Calibri Light" w:cs="Calibri Light"/>
          <w:sz w:val="24"/>
          <w:szCs w:val="24"/>
          <w:lang w:val="ru-RU" w:bidi="hi-IN"/>
        </w:rPr>
      </w:pPr>
      <w:r>
        <w:rPr>
          <w:rFonts w:ascii="Calibri Light" w:hAnsi="Calibri Light" w:cs="Calibri Light"/>
          <w:sz w:val="24"/>
          <w:szCs w:val="24"/>
          <w:lang w:val="ru-RU" w:bidi="hi-IN"/>
        </w:rPr>
        <w:t xml:space="preserve">Так, по сравнению с нормативной базой Румынии, правила, установленные в нормативной базе Молдовы, не являются исчерпывающими и может появиться риск, что Природоохранное соглашение включает </w:t>
      </w:r>
      <w:r w:rsidRPr="00F83C09">
        <w:rPr>
          <w:rFonts w:ascii="Calibri Light" w:hAnsi="Calibri Light" w:cs="Calibri Light"/>
          <w:sz w:val="24"/>
          <w:szCs w:val="24"/>
          <w:lang w:val="ro-MO" w:bidi="hi-IN"/>
        </w:rPr>
        <w:t xml:space="preserve">строго определенные и крайне ограниченные сведения, без учета специфики </w:t>
      </w:r>
      <w:r>
        <w:rPr>
          <w:rFonts w:ascii="Calibri Light" w:hAnsi="Calibri Light" w:cs="Calibri Light"/>
          <w:sz w:val="24"/>
          <w:szCs w:val="24"/>
          <w:lang w:val="ru-RU" w:bidi="hi-IN"/>
        </w:rPr>
        <w:t>области</w:t>
      </w:r>
      <w:r w:rsidRPr="00F83C09">
        <w:rPr>
          <w:rFonts w:ascii="Calibri Light" w:hAnsi="Calibri Light" w:cs="Calibri Light"/>
          <w:sz w:val="24"/>
          <w:szCs w:val="24"/>
          <w:lang w:val="ro-MO" w:bidi="hi-IN"/>
        </w:rPr>
        <w:t>, для которо</w:t>
      </w:r>
      <w:r>
        <w:rPr>
          <w:rFonts w:ascii="Calibri Light" w:hAnsi="Calibri Light" w:cs="Calibri Light"/>
          <w:sz w:val="24"/>
          <w:szCs w:val="24"/>
          <w:lang w:val="ru-RU" w:bidi="hi-IN"/>
        </w:rPr>
        <w:t>й</w:t>
      </w:r>
      <w:r w:rsidRPr="00F83C09">
        <w:rPr>
          <w:rFonts w:ascii="Calibri Light" w:hAnsi="Calibri Light" w:cs="Calibri Light"/>
          <w:sz w:val="24"/>
          <w:szCs w:val="24"/>
          <w:lang w:val="ro-MO" w:bidi="hi-IN"/>
        </w:rPr>
        <w:t xml:space="preserve"> производится оценка воздействия на окружающую среду</w:t>
      </w:r>
      <w:r>
        <w:rPr>
          <w:rFonts w:ascii="Calibri Light" w:hAnsi="Calibri Light" w:cs="Calibri Light"/>
          <w:sz w:val="24"/>
          <w:szCs w:val="24"/>
          <w:lang w:val="ru-RU" w:bidi="hi-IN"/>
        </w:rPr>
        <w:t xml:space="preserve">, что может привести к </w:t>
      </w:r>
      <w:r w:rsidRPr="00F83C09">
        <w:rPr>
          <w:rFonts w:ascii="Calibri Light" w:hAnsi="Calibri Light" w:cs="Calibri Light"/>
          <w:sz w:val="24"/>
          <w:szCs w:val="24"/>
          <w:lang w:val="ru-RU" w:bidi="hi-IN"/>
        </w:rPr>
        <w:t>маскировке потенциального негативного воздействия на окружающую среду.</w:t>
      </w:r>
      <w:r>
        <w:rPr>
          <w:rFonts w:ascii="Calibri Light" w:hAnsi="Calibri Light" w:cs="Calibri Light"/>
          <w:sz w:val="24"/>
          <w:szCs w:val="24"/>
          <w:lang w:val="ru-RU" w:bidi="hi-IN"/>
        </w:rPr>
        <w:t xml:space="preserve"> Для исключения появления таких рисков, целесообразно дополнить существующую нормативную базу, связанную с </w:t>
      </w:r>
      <w:r>
        <w:rPr>
          <w:rFonts w:ascii="Calibri Light" w:eastAsia="Times New Roman" w:hAnsi="Calibri Light" w:cs="Calibri Light"/>
          <w:bCs/>
          <w:sz w:val="24"/>
          <w:szCs w:val="24"/>
          <w:lang w:val="ru-RU" w:eastAsia="ru-RU" w:bidi="hi-IN"/>
        </w:rPr>
        <w:t xml:space="preserve">оценкой </w:t>
      </w:r>
      <w:r w:rsidRPr="00993C2D">
        <w:rPr>
          <w:rFonts w:ascii="Calibri Light" w:hAnsi="Calibri Light" w:cs="Calibri Light"/>
          <w:sz w:val="24"/>
          <w:szCs w:val="24"/>
          <w:lang w:val="ru-RU" w:bidi="hi-IN"/>
        </w:rPr>
        <w:t>воздействи</w:t>
      </w:r>
      <w:r>
        <w:rPr>
          <w:rFonts w:ascii="Calibri Light" w:hAnsi="Calibri Light" w:cs="Calibri Light"/>
          <w:sz w:val="24"/>
          <w:szCs w:val="24"/>
          <w:lang w:val="ru-RU" w:bidi="hi-IN"/>
        </w:rPr>
        <w:t>я</w:t>
      </w:r>
      <w:r w:rsidRPr="00993C2D">
        <w:rPr>
          <w:rFonts w:ascii="Calibri Light" w:hAnsi="Calibri Light" w:cs="Calibri Light"/>
          <w:sz w:val="24"/>
          <w:szCs w:val="24"/>
          <w:lang w:val="ru-RU" w:bidi="hi-IN"/>
        </w:rPr>
        <w:t xml:space="preserve"> на окружающ</w:t>
      </w:r>
      <w:r>
        <w:rPr>
          <w:rFonts w:ascii="Calibri Light" w:hAnsi="Calibri Light" w:cs="Calibri Light"/>
          <w:sz w:val="24"/>
          <w:szCs w:val="24"/>
          <w:lang w:val="ru-RU" w:bidi="hi-IN"/>
        </w:rPr>
        <w:t xml:space="preserve">ую </w:t>
      </w:r>
      <w:r w:rsidRPr="00993C2D">
        <w:rPr>
          <w:rFonts w:ascii="Calibri Light" w:hAnsi="Calibri Light" w:cs="Calibri Light"/>
          <w:sz w:val="24"/>
          <w:szCs w:val="24"/>
          <w:lang w:val="ru-RU" w:bidi="hi-IN"/>
        </w:rPr>
        <w:t>сред</w:t>
      </w:r>
      <w:r>
        <w:rPr>
          <w:rFonts w:ascii="Calibri Light" w:hAnsi="Calibri Light" w:cs="Calibri Light"/>
          <w:sz w:val="24"/>
          <w:szCs w:val="24"/>
          <w:lang w:val="ru-RU" w:bidi="hi-IN"/>
        </w:rPr>
        <w:t xml:space="preserve">у, ссылаясь на руководство, утвержденное эмитентом </w:t>
      </w:r>
      <w:r w:rsidRPr="00AB73F1">
        <w:rPr>
          <w:rFonts w:ascii="Calibri Light" w:eastAsia="Times New Roman" w:hAnsi="Calibri Light" w:cs="Calibri Light"/>
          <w:sz w:val="24"/>
          <w:szCs w:val="24"/>
          <w:lang w:val="ru-RU"/>
        </w:rPr>
        <w:lastRenderedPageBreak/>
        <w:t>р</w:t>
      </w:r>
      <w:r w:rsidRPr="00AB73F1">
        <w:rPr>
          <w:rFonts w:ascii="Calibri Light" w:eastAsia="Times New Roman" w:hAnsi="Calibri Light" w:cs="Calibri Light"/>
          <w:sz w:val="24"/>
          <w:szCs w:val="24"/>
          <w:lang w:val="ro-MO"/>
        </w:rPr>
        <w:t>азрешительн</w:t>
      </w:r>
      <w:r>
        <w:rPr>
          <w:rFonts w:ascii="Calibri Light" w:eastAsia="Times New Roman" w:hAnsi="Calibri Light" w:cs="Calibri Light"/>
          <w:sz w:val="24"/>
          <w:szCs w:val="24"/>
          <w:lang w:val="ru-RU"/>
        </w:rPr>
        <w:t xml:space="preserve">ого </w:t>
      </w:r>
      <w:r w:rsidRPr="00AB73F1">
        <w:rPr>
          <w:rFonts w:ascii="Calibri Light" w:eastAsia="Times New Roman" w:hAnsi="Calibri Light" w:cs="Calibri Light"/>
          <w:sz w:val="24"/>
          <w:szCs w:val="24"/>
          <w:lang w:val="ro-MO"/>
        </w:rPr>
        <w:t>акт</w:t>
      </w:r>
      <w:r>
        <w:rPr>
          <w:rFonts w:ascii="Calibri Light" w:eastAsia="Times New Roman" w:hAnsi="Calibri Light" w:cs="Calibri Light"/>
          <w:sz w:val="24"/>
          <w:szCs w:val="24"/>
          <w:lang w:val="ru-RU"/>
        </w:rPr>
        <w:t xml:space="preserve">а, а также развивать положения действующего </w:t>
      </w:r>
      <w:r w:rsidRPr="00F83C09">
        <w:rPr>
          <w:rFonts w:ascii="Calibri Light" w:eastAsia="Times New Roman" w:hAnsi="Calibri Light" w:cs="Calibri Light"/>
          <w:sz w:val="24"/>
          <w:szCs w:val="24"/>
          <w:lang w:val="ru-RU"/>
        </w:rPr>
        <w:t>Руководства относительно исполнения процедур по оценке воздействия на окружающую среду</w:t>
      </w:r>
      <w:r>
        <w:rPr>
          <w:rFonts w:ascii="Calibri Light" w:eastAsia="Times New Roman" w:hAnsi="Calibri Light" w:cs="Calibri Light"/>
          <w:sz w:val="24"/>
          <w:szCs w:val="24"/>
          <w:lang w:val="ru-RU"/>
        </w:rPr>
        <w:t xml:space="preserve">, </w:t>
      </w:r>
      <w:r w:rsidRPr="00F83C09">
        <w:rPr>
          <w:rFonts w:ascii="Calibri Light" w:eastAsia="Times New Roman" w:hAnsi="Calibri Light" w:cs="Calibri Light"/>
          <w:sz w:val="24"/>
          <w:szCs w:val="24"/>
          <w:lang w:val="ru-RU"/>
        </w:rPr>
        <w:t>утвержден</w:t>
      </w:r>
      <w:r>
        <w:rPr>
          <w:rFonts w:ascii="Calibri Light" w:eastAsia="Times New Roman" w:hAnsi="Calibri Light" w:cs="Calibri Light"/>
          <w:sz w:val="24"/>
          <w:szCs w:val="24"/>
          <w:lang w:val="ru-RU"/>
        </w:rPr>
        <w:t>ного МСХРРОС, с включением в это р</w:t>
      </w:r>
      <w:r w:rsidRPr="00F83C09">
        <w:rPr>
          <w:rFonts w:ascii="Calibri Light" w:eastAsia="Times New Roman" w:hAnsi="Calibri Light" w:cs="Calibri Light"/>
          <w:sz w:val="24"/>
          <w:szCs w:val="24"/>
          <w:lang w:val="ru-RU"/>
        </w:rPr>
        <w:t>уководств</w:t>
      </w:r>
      <w:r>
        <w:rPr>
          <w:rFonts w:ascii="Calibri Light" w:eastAsia="Times New Roman" w:hAnsi="Calibri Light" w:cs="Calibri Light"/>
          <w:sz w:val="24"/>
          <w:szCs w:val="24"/>
          <w:lang w:val="ru-RU"/>
        </w:rPr>
        <w:t xml:space="preserve">о специфических требований для оценки </w:t>
      </w:r>
      <w:r w:rsidRPr="00993C2D">
        <w:rPr>
          <w:rFonts w:ascii="Calibri Light" w:hAnsi="Calibri Light" w:cs="Calibri Light"/>
          <w:sz w:val="24"/>
          <w:szCs w:val="24"/>
          <w:lang w:val="ru-RU" w:bidi="hi-IN"/>
        </w:rPr>
        <w:t>воздействи</w:t>
      </w:r>
      <w:r>
        <w:rPr>
          <w:rFonts w:ascii="Calibri Light" w:hAnsi="Calibri Light" w:cs="Calibri Light"/>
          <w:sz w:val="24"/>
          <w:szCs w:val="24"/>
          <w:lang w:val="ru-RU" w:bidi="hi-IN"/>
        </w:rPr>
        <w:t>я</w:t>
      </w:r>
      <w:r w:rsidRPr="00993C2D">
        <w:rPr>
          <w:rFonts w:ascii="Calibri Light" w:hAnsi="Calibri Light" w:cs="Calibri Light"/>
          <w:sz w:val="24"/>
          <w:szCs w:val="24"/>
          <w:lang w:val="ru-RU" w:bidi="hi-IN"/>
        </w:rPr>
        <w:t xml:space="preserve"> на</w:t>
      </w:r>
      <w:r>
        <w:rPr>
          <w:rFonts w:ascii="Calibri Light" w:hAnsi="Calibri Light" w:cs="Calibri Light"/>
          <w:sz w:val="24"/>
          <w:szCs w:val="24"/>
          <w:lang w:val="ru-RU" w:bidi="hi-IN"/>
        </w:rPr>
        <w:t xml:space="preserve"> области </w:t>
      </w:r>
      <w:r w:rsidRPr="00993C2D">
        <w:rPr>
          <w:rFonts w:ascii="Calibri Light" w:hAnsi="Calibri Light" w:cs="Calibri Light"/>
          <w:sz w:val="24"/>
          <w:szCs w:val="24"/>
          <w:lang w:val="ru-RU" w:bidi="hi-IN"/>
        </w:rPr>
        <w:t>окружающ</w:t>
      </w:r>
      <w:r>
        <w:rPr>
          <w:rFonts w:ascii="Calibri Light" w:hAnsi="Calibri Light" w:cs="Calibri Light"/>
          <w:sz w:val="24"/>
          <w:szCs w:val="24"/>
          <w:lang w:val="ru-RU" w:bidi="hi-IN"/>
        </w:rPr>
        <w:t xml:space="preserve">ей </w:t>
      </w:r>
      <w:r w:rsidRPr="00993C2D">
        <w:rPr>
          <w:rFonts w:ascii="Calibri Light" w:hAnsi="Calibri Light" w:cs="Calibri Light"/>
          <w:sz w:val="24"/>
          <w:szCs w:val="24"/>
          <w:lang w:val="ru-RU" w:bidi="hi-IN"/>
        </w:rPr>
        <w:t>сред</w:t>
      </w:r>
      <w:r>
        <w:rPr>
          <w:rFonts w:ascii="Calibri Light" w:hAnsi="Calibri Light" w:cs="Calibri Light"/>
          <w:sz w:val="24"/>
          <w:szCs w:val="24"/>
          <w:lang w:val="ru-RU" w:bidi="hi-IN"/>
        </w:rPr>
        <w:t>ы, как предусматривают передовые практики.</w:t>
      </w:r>
    </w:p>
    <w:p w:rsidR="001B22F1" w:rsidRPr="000B12DE" w:rsidRDefault="00295A45" w:rsidP="000B12DE">
      <w:pPr>
        <w:spacing w:after="0" w:line="276" w:lineRule="auto"/>
        <w:ind w:firstLine="567"/>
        <w:jc w:val="both"/>
        <w:rPr>
          <w:rFonts w:ascii="Calibri Light" w:hAnsi="Calibri Light" w:cs="Calibri Light"/>
          <w:i/>
          <w:sz w:val="24"/>
          <w:szCs w:val="24"/>
          <w:lang w:val="ru-RU" w:bidi="hi-IN"/>
        </w:rPr>
      </w:pPr>
      <w:r>
        <w:rPr>
          <w:rFonts w:ascii="Calibri Light" w:hAnsi="Calibri Light" w:cs="Calibri Light"/>
          <w:i/>
          <w:sz w:val="24"/>
          <w:szCs w:val="24"/>
          <w:lang w:val="ru-RU" w:bidi="hi-IN"/>
        </w:rPr>
        <w:t xml:space="preserve">Также, очевидна необходимость разработки ряда экологических показателей, которые должны быть мониторизированы как в ходе реализации проекта, подлежащего </w:t>
      </w:r>
      <w:r w:rsidRPr="00295A45">
        <w:rPr>
          <w:rFonts w:ascii="Calibri Light" w:eastAsia="Times New Roman" w:hAnsi="Calibri Light" w:cs="Calibri Light"/>
          <w:i/>
          <w:sz w:val="24"/>
          <w:szCs w:val="24"/>
          <w:lang w:val="ru-RU"/>
        </w:rPr>
        <w:t>оценке воздействия на окружающую среду,</w:t>
      </w:r>
      <w:r>
        <w:rPr>
          <w:rFonts w:ascii="Calibri Light" w:eastAsia="Times New Roman" w:hAnsi="Calibri Light" w:cs="Calibri Light"/>
          <w:i/>
          <w:sz w:val="24"/>
          <w:szCs w:val="24"/>
          <w:lang w:val="ru-RU"/>
        </w:rPr>
        <w:t xml:space="preserve"> так и после сдачи его в эксплуатацию.</w:t>
      </w:r>
    </w:p>
    <w:p w:rsidR="00295A45" w:rsidRPr="00295A45" w:rsidRDefault="0079537A" w:rsidP="0079537A">
      <w:pPr>
        <w:pStyle w:val="2"/>
        <w:spacing w:before="0" w:line="276" w:lineRule="auto"/>
        <w:jc w:val="both"/>
        <w:rPr>
          <w:rFonts w:cs="Calibri Light"/>
          <w:b/>
          <w:color w:val="auto"/>
          <w:sz w:val="24"/>
          <w:szCs w:val="24"/>
          <w:lang w:val="ru-RU"/>
        </w:rPr>
      </w:pPr>
      <w:bookmarkStart w:id="52" w:name="_Toc110962306"/>
      <w:r w:rsidRPr="00D7414A">
        <w:rPr>
          <w:rFonts w:cs="Calibri Light"/>
          <w:b/>
          <w:color w:val="auto"/>
          <w:sz w:val="24"/>
          <w:szCs w:val="24"/>
          <w:lang w:val="ro-MO"/>
        </w:rPr>
        <w:t xml:space="preserve">5.3. </w:t>
      </w:r>
      <w:r w:rsidR="00295A45">
        <w:rPr>
          <w:rFonts w:cs="Calibri Light"/>
          <w:b/>
          <w:color w:val="auto"/>
          <w:sz w:val="24"/>
          <w:szCs w:val="24"/>
          <w:lang w:val="ru-RU"/>
        </w:rPr>
        <w:t>Нормативная база, касающаяся выдачи р</w:t>
      </w:r>
      <w:r w:rsidR="00295A45" w:rsidRPr="00295A45">
        <w:rPr>
          <w:rFonts w:cs="Calibri Light"/>
          <w:b/>
          <w:color w:val="auto"/>
          <w:sz w:val="24"/>
          <w:szCs w:val="24"/>
          <w:lang w:val="ru-RU"/>
        </w:rPr>
        <w:t>азрешительн</w:t>
      </w:r>
      <w:r w:rsidR="00295A45">
        <w:rPr>
          <w:rFonts w:cs="Calibri Light"/>
          <w:b/>
          <w:color w:val="auto"/>
          <w:sz w:val="24"/>
          <w:szCs w:val="24"/>
          <w:lang w:val="ru-RU"/>
        </w:rPr>
        <w:t>ого акта</w:t>
      </w:r>
      <w:r w:rsidR="00295A45" w:rsidRPr="00295A45">
        <w:rPr>
          <w:rFonts w:cs="Calibri Light"/>
          <w:b/>
          <w:color w:val="auto"/>
          <w:sz w:val="24"/>
          <w:szCs w:val="24"/>
          <w:lang w:val="ru-RU"/>
        </w:rPr>
        <w:t xml:space="preserve"> </w:t>
      </w:r>
      <w:r w:rsidR="00295A45">
        <w:rPr>
          <w:rFonts w:cs="Calibri Light"/>
          <w:b/>
          <w:color w:val="auto"/>
          <w:sz w:val="24"/>
          <w:szCs w:val="24"/>
          <w:lang w:val="ru-RU"/>
        </w:rPr>
        <w:t xml:space="preserve">для </w:t>
      </w:r>
      <w:r w:rsidR="00295A45" w:rsidRPr="00295A45">
        <w:rPr>
          <w:rFonts w:cs="Calibri Light"/>
          <w:b/>
          <w:color w:val="auto"/>
          <w:sz w:val="24"/>
          <w:szCs w:val="24"/>
          <w:lang w:val="ru-RU"/>
        </w:rPr>
        <w:t>трансграничной перевозки отходов</w:t>
      </w:r>
      <w:r w:rsidR="00295A45">
        <w:rPr>
          <w:rFonts w:cs="Calibri Light"/>
          <w:b/>
          <w:color w:val="auto"/>
          <w:sz w:val="24"/>
          <w:szCs w:val="24"/>
          <w:lang w:val="ru-RU"/>
        </w:rPr>
        <w:t>, является неоднозначной, были использованы различные его названия.</w:t>
      </w:r>
      <w:bookmarkEnd w:id="52"/>
      <w:r w:rsidR="00295A45">
        <w:rPr>
          <w:rFonts w:cs="Calibri Light"/>
          <w:b/>
          <w:color w:val="auto"/>
          <w:sz w:val="24"/>
          <w:szCs w:val="24"/>
          <w:lang w:val="ru-RU"/>
        </w:rPr>
        <w:t xml:space="preserve"> </w:t>
      </w:r>
    </w:p>
    <w:p w:rsidR="00295A45" w:rsidRDefault="00295A45" w:rsidP="00295A45">
      <w:pPr>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Анализ нормативной базы, связанной с областью </w:t>
      </w:r>
      <w:r w:rsidRPr="00295A45">
        <w:rPr>
          <w:rFonts w:ascii="Calibri Light" w:hAnsi="Calibri Light" w:cs="Calibri Light"/>
          <w:sz w:val="24"/>
          <w:szCs w:val="24"/>
          <w:lang w:val="ru-RU"/>
        </w:rPr>
        <w:t>выдачи разрешительного акта для трансграничной перевозки отходов,</w:t>
      </w:r>
      <w:r>
        <w:rPr>
          <w:rFonts w:ascii="Calibri Light" w:hAnsi="Calibri Light" w:cs="Calibri Light"/>
          <w:sz w:val="24"/>
          <w:szCs w:val="24"/>
          <w:lang w:val="ru-RU"/>
        </w:rPr>
        <w:t xml:space="preserve"> показывает, что она включает различные интерпретации названий </w:t>
      </w:r>
      <w:r w:rsidRPr="00295A45">
        <w:rPr>
          <w:rFonts w:ascii="Calibri Light" w:hAnsi="Calibri Light" w:cs="Calibri Light"/>
          <w:sz w:val="24"/>
          <w:szCs w:val="24"/>
          <w:lang w:val="ru-RU"/>
        </w:rPr>
        <w:t xml:space="preserve">разрешительного акта </w:t>
      </w:r>
      <w:r>
        <w:rPr>
          <w:rFonts w:ascii="Calibri Light" w:hAnsi="Calibri Light" w:cs="Calibri Light"/>
          <w:sz w:val="24"/>
          <w:szCs w:val="24"/>
          <w:lang w:val="ru-RU"/>
        </w:rPr>
        <w:t xml:space="preserve">с целью </w:t>
      </w:r>
      <w:r w:rsidRPr="00295A45">
        <w:rPr>
          <w:rFonts w:ascii="Calibri Light" w:hAnsi="Calibri Light" w:cs="Calibri Light"/>
          <w:sz w:val="24"/>
          <w:szCs w:val="24"/>
          <w:lang w:val="ru-RU"/>
        </w:rPr>
        <w:t>трансграничной перевозки отходов</w:t>
      </w:r>
      <w:r>
        <w:rPr>
          <w:rFonts w:ascii="Calibri Light" w:hAnsi="Calibri Light" w:cs="Calibri Light"/>
          <w:sz w:val="24"/>
          <w:szCs w:val="24"/>
          <w:lang w:val="ru-RU"/>
        </w:rPr>
        <w:t xml:space="preserve"> (смотреть приложение №16 к Отчету аудита).</w:t>
      </w:r>
    </w:p>
    <w:p w:rsidR="00575E24" w:rsidRPr="000B12DE" w:rsidRDefault="00575E24" w:rsidP="000B12DE">
      <w:pPr>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Также, АОС выдает письменное подтверждение относительно согласия на экспорт отходов, что фактически представляет собой </w:t>
      </w:r>
      <w:r w:rsidRPr="00295A45">
        <w:rPr>
          <w:rFonts w:ascii="Calibri Light" w:hAnsi="Calibri Light" w:cs="Calibri Light"/>
          <w:sz w:val="24"/>
          <w:szCs w:val="24"/>
          <w:lang w:val="ru-RU"/>
        </w:rPr>
        <w:t>разрешительн</w:t>
      </w:r>
      <w:r>
        <w:rPr>
          <w:rFonts w:ascii="Calibri Light" w:hAnsi="Calibri Light" w:cs="Calibri Light"/>
          <w:sz w:val="24"/>
          <w:szCs w:val="24"/>
          <w:lang w:val="ru-RU"/>
        </w:rPr>
        <w:t>ый</w:t>
      </w:r>
      <w:r w:rsidRPr="00295A45">
        <w:rPr>
          <w:rFonts w:ascii="Calibri Light" w:hAnsi="Calibri Light" w:cs="Calibri Light"/>
          <w:sz w:val="24"/>
          <w:szCs w:val="24"/>
          <w:lang w:val="ru-RU"/>
        </w:rPr>
        <w:t xml:space="preserve"> акт</w:t>
      </w:r>
      <w:r>
        <w:rPr>
          <w:rFonts w:ascii="Calibri Light" w:hAnsi="Calibri Light" w:cs="Calibri Light"/>
          <w:sz w:val="24"/>
          <w:szCs w:val="24"/>
          <w:lang w:val="ru-RU"/>
        </w:rPr>
        <w:t xml:space="preserve">, позволяющий осуществлять экспорт отходов. </w:t>
      </w:r>
      <w:r w:rsidRPr="00AB73F1">
        <w:rPr>
          <w:rFonts w:ascii="Calibri Light" w:eastAsia="Times New Roman" w:hAnsi="Calibri Light" w:cs="Calibri Light"/>
          <w:bCs/>
          <w:sz w:val="24"/>
          <w:szCs w:val="24"/>
          <w:lang w:val="ru-RU" w:eastAsia="ru-RU" w:bidi="hi-IN"/>
        </w:rPr>
        <w:t>Необходимо отметить,</w:t>
      </w:r>
      <w:r>
        <w:rPr>
          <w:rFonts w:ascii="Calibri Light" w:eastAsia="Times New Roman" w:hAnsi="Calibri Light" w:cs="Calibri Light"/>
          <w:bCs/>
          <w:sz w:val="24"/>
          <w:szCs w:val="24"/>
          <w:lang w:val="ru-RU" w:eastAsia="ru-RU" w:bidi="hi-IN"/>
        </w:rPr>
        <w:t xml:space="preserve"> что модель Соглашения на экспорт отходов, включенная в паспорт </w:t>
      </w:r>
      <w:r w:rsidRPr="00D7414A">
        <w:rPr>
          <w:rFonts w:ascii="Calibri Light" w:hAnsi="Calibri Light" w:cs="Calibri Light"/>
          <w:sz w:val="24"/>
          <w:szCs w:val="24"/>
          <w:lang w:val="ro-MO"/>
        </w:rPr>
        <w:t>e-</w:t>
      </w:r>
      <w:r>
        <w:rPr>
          <w:rFonts w:ascii="Calibri Light" w:hAnsi="Calibri Light" w:cs="Calibri Light"/>
          <w:sz w:val="24"/>
          <w:szCs w:val="24"/>
          <w:lang w:val="ru-RU"/>
        </w:rPr>
        <w:t>разрешение</w:t>
      </w:r>
      <w:r w:rsidRPr="00D7414A">
        <w:rPr>
          <w:rFonts w:ascii="Calibri Light" w:hAnsi="Calibri Light" w:cs="Calibri Light"/>
          <w:sz w:val="24"/>
          <w:szCs w:val="24"/>
          <w:vertAlign w:val="superscript"/>
          <w:lang w:val="ro-MO"/>
        </w:rPr>
        <w:footnoteReference w:id="147"/>
      </w:r>
      <w:r>
        <w:rPr>
          <w:rFonts w:ascii="Calibri Light" w:hAnsi="Calibri Light" w:cs="Calibri Light"/>
          <w:sz w:val="24"/>
          <w:szCs w:val="24"/>
          <w:lang w:val="ro-MO"/>
        </w:rPr>
        <w:t>,</w:t>
      </w:r>
      <w:r>
        <w:rPr>
          <w:rFonts w:ascii="Calibri Light" w:hAnsi="Calibri Light" w:cs="Calibri Light"/>
          <w:sz w:val="24"/>
          <w:szCs w:val="24"/>
          <w:lang w:val="ru-RU"/>
        </w:rPr>
        <w:t xml:space="preserve"> утверждена внутренним актом АОС, в то время как остальные модели </w:t>
      </w:r>
      <w:r w:rsidRPr="00295A45">
        <w:rPr>
          <w:rFonts w:ascii="Calibri Light" w:hAnsi="Calibri Light" w:cs="Calibri Light"/>
          <w:sz w:val="24"/>
          <w:szCs w:val="24"/>
          <w:lang w:val="ru-RU"/>
        </w:rPr>
        <w:t>разрешительн</w:t>
      </w:r>
      <w:r>
        <w:rPr>
          <w:rFonts w:ascii="Calibri Light" w:hAnsi="Calibri Light" w:cs="Calibri Light"/>
          <w:sz w:val="24"/>
          <w:szCs w:val="24"/>
          <w:lang w:val="ru-RU"/>
        </w:rPr>
        <w:t>ых</w:t>
      </w:r>
      <w:r w:rsidRPr="00295A45">
        <w:rPr>
          <w:rFonts w:ascii="Calibri Light" w:hAnsi="Calibri Light" w:cs="Calibri Light"/>
          <w:sz w:val="24"/>
          <w:szCs w:val="24"/>
          <w:lang w:val="ru-RU"/>
        </w:rPr>
        <w:t xml:space="preserve"> акт</w:t>
      </w:r>
      <w:r>
        <w:rPr>
          <w:rFonts w:ascii="Calibri Light" w:hAnsi="Calibri Light" w:cs="Calibri Light"/>
          <w:sz w:val="24"/>
          <w:szCs w:val="24"/>
          <w:lang w:val="ru-RU"/>
        </w:rPr>
        <w:t>ов утверждены специальными или общими нормативными акта</w:t>
      </w:r>
      <w:r w:rsidR="000B12DE">
        <w:rPr>
          <w:rFonts w:ascii="Calibri Light" w:hAnsi="Calibri Light" w:cs="Calibri Light"/>
          <w:sz w:val="24"/>
          <w:szCs w:val="24"/>
          <w:lang w:val="ru-RU"/>
        </w:rPr>
        <w:t>ми.</w:t>
      </w:r>
    </w:p>
    <w:p w:rsidR="00575E24" w:rsidRPr="00575E24" w:rsidRDefault="0079537A" w:rsidP="0079537A">
      <w:pPr>
        <w:pStyle w:val="2"/>
        <w:spacing w:before="0" w:line="276" w:lineRule="auto"/>
        <w:jc w:val="both"/>
        <w:rPr>
          <w:rFonts w:cs="DejaVuSerifCondensed"/>
          <w:b/>
          <w:color w:val="333333"/>
          <w:sz w:val="24"/>
          <w:szCs w:val="24"/>
          <w:lang w:val="ru-RU"/>
        </w:rPr>
      </w:pPr>
      <w:bookmarkStart w:id="53" w:name="_Toc110962307"/>
      <w:r>
        <w:rPr>
          <w:rFonts w:cs="DejaVuSerifCondensed"/>
          <w:b/>
          <w:color w:val="333333"/>
          <w:sz w:val="24"/>
          <w:szCs w:val="24"/>
          <w:lang w:val="ro-MO"/>
        </w:rPr>
        <w:t xml:space="preserve">5.4. </w:t>
      </w:r>
      <w:r w:rsidR="00575E24">
        <w:rPr>
          <w:rFonts w:cs="DejaVuSerifCondensed"/>
          <w:b/>
          <w:color w:val="333333"/>
          <w:sz w:val="24"/>
          <w:szCs w:val="24"/>
          <w:lang w:val="ru-RU"/>
        </w:rPr>
        <w:t xml:space="preserve">Форма разрешения </w:t>
      </w:r>
      <w:r w:rsidR="00575E24" w:rsidRPr="00575E24">
        <w:rPr>
          <w:rFonts w:cs="DejaVuSerifCondensed"/>
          <w:b/>
          <w:color w:val="333333"/>
          <w:sz w:val="24"/>
          <w:szCs w:val="24"/>
          <w:lang w:val="ru-RU"/>
        </w:rPr>
        <w:t>на выброс загрязняющих веществ в атмосферу от стационарных источников загрязнения</w:t>
      </w:r>
      <w:r w:rsidR="00575E24">
        <w:rPr>
          <w:rFonts w:cs="DejaVuSerifCondensed"/>
          <w:b/>
          <w:color w:val="333333"/>
          <w:sz w:val="24"/>
          <w:szCs w:val="24"/>
          <w:lang w:val="ru-RU"/>
        </w:rPr>
        <w:t xml:space="preserve"> не утверждена Постановлением Правительства.</w:t>
      </w:r>
      <w:bookmarkEnd w:id="53"/>
    </w:p>
    <w:p w:rsidR="00575E24" w:rsidRDefault="00593A29" w:rsidP="00575E24">
      <w:pPr>
        <w:autoSpaceDE w:val="0"/>
        <w:autoSpaceDN w:val="0"/>
        <w:adjustRightInd w:val="0"/>
        <w:spacing w:after="0" w:line="276" w:lineRule="auto"/>
        <w:ind w:firstLine="567"/>
        <w:jc w:val="both"/>
        <w:rPr>
          <w:rFonts w:ascii="Calibri Light" w:hAnsi="Calibri Light" w:cs="DejaVuSerifCondensed"/>
          <w:color w:val="333333"/>
          <w:sz w:val="24"/>
          <w:szCs w:val="24"/>
          <w:lang w:val="ru-RU"/>
        </w:rPr>
      </w:pPr>
      <w:r>
        <w:rPr>
          <w:rFonts w:ascii="Calibri Light" w:hAnsi="Calibri Light" w:cs="DejaVuSerifCondensed"/>
          <w:color w:val="333333"/>
          <w:sz w:val="24"/>
          <w:szCs w:val="24"/>
          <w:lang w:val="ru-RU"/>
        </w:rPr>
        <w:t>Согласно</w:t>
      </w:r>
      <w:r w:rsidRPr="00593A29">
        <w:rPr>
          <w:rFonts w:ascii="Calibri Light" w:hAnsi="Calibri Light" w:cs="DejaVuSerifCondensed"/>
          <w:color w:val="333333"/>
          <w:sz w:val="24"/>
          <w:szCs w:val="24"/>
          <w:lang w:val="ru-RU"/>
        </w:rPr>
        <w:t xml:space="preserve"> </w:t>
      </w:r>
      <w:r>
        <w:rPr>
          <w:rFonts w:ascii="Calibri Light" w:hAnsi="Calibri Light" w:cs="DejaVuSerifCondensed"/>
          <w:color w:val="333333"/>
          <w:sz w:val="24"/>
          <w:szCs w:val="24"/>
          <w:lang w:val="ru-RU"/>
        </w:rPr>
        <w:t>положениям</w:t>
      </w:r>
      <w:r w:rsidRPr="00593A29">
        <w:rPr>
          <w:rFonts w:ascii="Calibri Light" w:hAnsi="Calibri Light" w:cs="DejaVuSerifCondensed"/>
          <w:color w:val="333333"/>
          <w:sz w:val="24"/>
          <w:szCs w:val="24"/>
          <w:lang w:val="ru-RU"/>
        </w:rPr>
        <w:t xml:space="preserve"> </w:t>
      </w:r>
      <w:r>
        <w:rPr>
          <w:rFonts w:ascii="Calibri Light" w:hAnsi="Calibri Light" w:cs="DejaVuSerifCondensed"/>
          <w:color w:val="333333"/>
          <w:sz w:val="24"/>
          <w:szCs w:val="24"/>
          <w:lang w:val="ru-RU"/>
        </w:rPr>
        <w:t>ст</w:t>
      </w:r>
      <w:r w:rsidRPr="00593A29">
        <w:rPr>
          <w:rFonts w:ascii="Calibri Light" w:hAnsi="Calibri Light" w:cs="DejaVuSerifCondensed"/>
          <w:color w:val="333333"/>
          <w:sz w:val="24"/>
          <w:szCs w:val="24"/>
          <w:lang w:val="ru-RU"/>
        </w:rPr>
        <w:t xml:space="preserve">.12 </w:t>
      </w:r>
      <w:r w:rsidRPr="00ED5B7A">
        <w:rPr>
          <w:rFonts w:ascii="Calibri Light" w:hAnsi="Calibri Light" w:cs="DejaVuSerifCondensed"/>
          <w:color w:val="333333"/>
          <w:sz w:val="24"/>
          <w:szCs w:val="24"/>
          <w:lang w:val="ro-MO"/>
        </w:rPr>
        <w:t>(7)</w:t>
      </w:r>
      <w:r w:rsidRPr="00593A29">
        <w:rPr>
          <w:rFonts w:ascii="Calibri Light" w:hAnsi="Calibri Light" w:cs="DejaVuSerifCondensed"/>
          <w:color w:val="333333"/>
          <w:sz w:val="24"/>
          <w:szCs w:val="24"/>
          <w:lang w:val="ru-RU"/>
        </w:rPr>
        <w:t xml:space="preserve"> </w:t>
      </w:r>
      <w:r>
        <w:rPr>
          <w:rFonts w:ascii="Calibri Light" w:hAnsi="Calibri Light" w:cs="DejaVuSerifCondensed"/>
          <w:color w:val="333333"/>
          <w:sz w:val="24"/>
          <w:szCs w:val="24"/>
          <w:lang w:val="ru-RU"/>
        </w:rPr>
        <w:t>Закона</w:t>
      </w:r>
      <w:r w:rsidRPr="00593A29">
        <w:rPr>
          <w:rFonts w:ascii="Calibri Light" w:hAnsi="Calibri Light" w:cs="DejaVuSerifCondensed"/>
          <w:color w:val="333333"/>
          <w:sz w:val="24"/>
          <w:szCs w:val="24"/>
          <w:lang w:val="ru-RU"/>
        </w:rPr>
        <w:t xml:space="preserve"> №</w:t>
      </w:r>
      <w:r w:rsidRPr="00ED5B7A">
        <w:rPr>
          <w:rFonts w:ascii="Calibri Light" w:hAnsi="Calibri Light" w:cs="DejaVuSerifCondensed"/>
          <w:color w:val="333333"/>
          <w:sz w:val="24"/>
          <w:szCs w:val="24"/>
          <w:lang w:val="ro-MO"/>
        </w:rPr>
        <w:t>1422/1977</w:t>
      </w:r>
      <w:r>
        <w:rPr>
          <w:rFonts w:ascii="Calibri Light" w:hAnsi="Calibri Light" w:cs="DejaVuSerifCondensed"/>
          <w:color w:val="333333"/>
          <w:sz w:val="24"/>
          <w:szCs w:val="24"/>
          <w:lang w:val="ro-MO"/>
        </w:rPr>
        <w:t>,</w:t>
      </w:r>
      <w:r w:rsidRPr="00ED5B7A">
        <w:rPr>
          <w:rFonts w:ascii="Calibri Light" w:hAnsi="Calibri Light" w:cs="DejaVuSerifCondensed"/>
          <w:color w:val="333333"/>
          <w:sz w:val="24"/>
          <w:szCs w:val="24"/>
          <w:lang w:val="ro-MO"/>
        </w:rPr>
        <w:t xml:space="preserve"> „</w:t>
      </w:r>
      <w:r>
        <w:rPr>
          <w:rFonts w:ascii="Calibri Light" w:hAnsi="Calibri Light" w:cs="DejaVuSerifCondensed"/>
          <w:i/>
          <w:color w:val="333333"/>
          <w:sz w:val="24"/>
          <w:szCs w:val="24"/>
          <w:lang w:val="ru-RU"/>
        </w:rPr>
        <w:t xml:space="preserve">Форма </w:t>
      </w:r>
      <w:r w:rsidRPr="00593A29">
        <w:rPr>
          <w:rFonts w:ascii="Calibri Light" w:eastAsia="Times New Roman" w:hAnsi="Calibri Light" w:cs="Calibri Light"/>
          <w:i/>
          <w:sz w:val="24"/>
          <w:szCs w:val="24"/>
          <w:lang w:val="ru-RU"/>
        </w:rPr>
        <w:t>р</w:t>
      </w:r>
      <w:r w:rsidRPr="00593A29">
        <w:rPr>
          <w:rFonts w:ascii="Calibri Light" w:hAnsi="Calibri Light" w:cs="DejaVuSerifCondensed"/>
          <w:i/>
          <w:sz w:val="24"/>
          <w:szCs w:val="24"/>
          <w:lang w:val="ru-RU"/>
        </w:rPr>
        <w:t>азрешения на выброс загрязняющих веществ в атмосферу от стационарных источников загрязнения</w:t>
      </w:r>
      <w:r>
        <w:rPr>
          <w:rFonts w:ascii="Calibri Light" w:hAnsi="Calibri Light" w:cs="DejaVuSerifCondensed"/>
          <w:i/>
          <w:sz w:val="24"/>
          <w:szCs w:val="24"/>
          <w:lang w:val="ru-RU"/>
        </w:rPr>
        <w:t xml:space="preserve"> устанавливается Правительством</w:t>
      </w:r>
      <w:r w:rsidRPr="00ED5B7A">
        <w:rPr>
          <w:rFonts w:ascii="Calibri Light" w:hAnsi="Calibri Light" w:cs="DejaVuSerifCondensed"/>
          <w:color w:val="333333"/>
          <w:sz w:val="24"/>
          <w:szCs w:val="24"/>
          <w:lang w:val="ro-MO"/>
        </w:rPr>
        <w:t>”.</w:t>
      </w:r>
      <w:r>
        <w:rPr>
          <w:rFonts w:ascii="Calibri Light" w:hAnsi="Calibri Light" w:cs="DejaVuSerifCondensed"/>
          <w:color w:val="333333"/>
          <w:sz w:val="24"/>
          <w:szCs w:val="24"/>
          <w:lang w:val="ru-RU"/>
        </w:rPr>
        <w:t xml:space="preserve"> Эта норма была введена в текст </w:t>
      </w:r>
      <w:r w:rsidRPr="00AB73F1">
        <w:rPr>
          <w:rFonts w:ascii="Calibri Light" w:hAnsi="Calibri Light" w:cs="DejaVuSerifCondensed"/>
          <w:sz w:val="24"/>
          <w:szCs w:val="24"/>
          <w:lang w:val="ru-RU"/>
        </w:rPr>
        <w:t>соответствующе</w:t>
      </w:r>
      <w:r>
        <w:rPr>
          <w:rFonts w:ascii="Calibri Light" w:hAnsi="Calibri Light" w:cs="DejaVuSerifCondensed"/>
          <w:sz w:val="24"/>
          <w:szCs w:val="24"/>
          <w:lang w:val="ru-RU"/>
        </w:rPr>
        <w:t>го</w:t>
      </w:r>
      <w:r>
        <w:rPr>
          <w:rFonts w:ascii="Calibri Light" w:hAnsi="Calibri Light" w:cs="DejaVuSerifCondensed"/>
          <w:color w:val="333333"/>
          <w:sz w:val="24"/>
          <w:szCs w:val="24"/>
          <w:lang w:val="ru-RU"/>
        </w:rPr>
        <w:t xml:space="preserve"> закона одновременно с утверждением изменений Законом №</w:t>
      </w:r>
      <w:r w:rsidRPr="00ED5B7A">
        <w:rPr>
          <w:rFonts w:ascii="Calibri Light" w:hAnsi="Calibri Light" w:cs="DejaVuSerifCondensed"/>
          <w:color w:val="333333"/>
          <w:sz w:val="24"/>
          <w:szCs w:val="24"/>
          <w:lang w:val="ro-MO"/>
        </w:rPr>
        <w:t>185/2017,</w:t>
      </w:r>
      <w:r>
        <w:rPr>
          <w:rFonts w:ascii="Calibri Light" w:hAnsi="Calibri Light" w:cs="DejaVuSerifCondensed"/>
          <w:color w:val="333333"/>
          <w:sz w:val="24"/>
          <w:szCs w:val="24"/>
          <w:lang w:val="ru-RU"/>
        </w:rPr>
        <w:t xml:space="preserve"> вступившего в действие с </w:t>
      </w:r>
      <w:r w:rsidRPr="00ED5B7A">
        <w:rPr>
          <w:rFonts w:ascii="Calibri Light" w:hAnsi="Calibri Light" w:cs="DejaVuSerifCondensed"/>
          <w:color w:val="333333"/>
          <w:sz w:val="24"/>
          <w:szCs w:val="24"/>
          <w:lang w:val="ro-MO"/>
        </w:rPr>
        <w:t>27.10.2017.</w:t>
      </w:r>
      <w:r>
        <w:rPr>
          <w:rFonts w:ascii="Calibri Light" w:hAnsi="Calibri Light" w:cs="DejaVuSerifCondensed"/>
          <w:color w:val="333333"/>
          <w:sz w:val="24"/>
          <w:szCs w:val="24"/>
          <w:lang w:val="ru-RU"/>
        </w:rPr>
        <w:t xml:space="preserve"> Разрешительный акт </w:t>
      </w:r>
      <w:r w:rsidR="006F2831">
        <w:rPr>
          <w:rFonts w:ascii="Calibri Light" w:hAnsi="Calibri Light" w:cs="DejaVuSerifCondensed"/>
          <w:color w:val="333333"/>
          <w:sz w:val="24"/>
          <w:szCs w:val="24"/>
          <w:lang w:val="ru-RU"/>
        </w:rPr>
        <w:t xml:space="preserve">РВЗА выдается по типовой форме, утвержденной Приказом </w:t>
      </w:r>
      <w:r w:rsidR="006F2831" w:rsidRPr="00DC4AB5">
        <w:rPr>
          <w:rFonts w:ascii="Calibri Light" w:eastAsia="Times New Roman" w:hAnsi="Calibri Light" w:cstheme="majorHAnsi"/>
          <w:bCs/>
          <w:iCs/>
          <w:color w:val="000000"/>
          <w:sz w:val="24"/>
          <w:szCs w:val="24"/>
          <w:lang w:val="ru-RU" w:eastAsia="ru-RU" w:bidi="ro-RO"/>
        </w:rPr>
        <w:t>Агентств</w:t>
      </w:r>
      <w:r w:rsidR="006F2831">
        <w:rPr>
          <w:rFonts w:ascii="Calibri Light" w:eastAsia="Times New Roman" w:hAnsi="Calibri Light" w:cstheme="majorHAnsi"/>
          <w:bCs/>
          <w:iCs/>
          <w:color w:val="000000"/>
          <w:sz w:val="24"/>
          <w:szCs w:val="24"/>
          <w:lang w:val="ru-RU" w:eastAsia="ru-RU" w:bidi="ro-RO"/>
        </w:rPr>
        <w:t>а</w:t>
      </w:r>
      <w:r w:rsidR="006F2831" w:rsidRPr="00DC4AB5">
        <w:rPr>
          <w:rFonts w:ascii="Calibri Light" w:eastAsia="Times New Roman" w:hAnsi="Calibri Light" w:cstheme="majorHAnsi"/>
          <w:bCs/>
          <w:iCs/>
          <w:color w:val="000000"/>
          <w:sz w:val="24"/>
          <w:szCs w:val="24"/>
          <w:lang w:val="ru-RU" w:eastAsia="ru-RU" w:bidi="ro-RO"/>
        </w:rPr>
        <w:t xml:space="preserve"> окружающей среды</w:t>
      </w:r>
      <w:r w:rsidR="006F2831">
        <w:rPr>
          <w:rFonts w:ascii="Calibri Light" w:eastAsia="Times New Roman" w:hAnsi="Calibri Light" w:cstheme="majorHAnsi"/>
          <w:bCs/>
          <w:iCs/>
          <w:color w:val="000000"/>
          <w:sz w:val="24"/>
          <w:szCs w:val="24"/>
          <w:lang w:val="ru-RU" w:eastAsia="ru-RU" w:bidi="ro-RO"/>
        </w:rPr>
        <w:t xml:space="preserve"> №</w:t>
      </w:r>
      <w:r w:rsidR="006F2831" w:rsidRPr="00ED5B7A">
        <w:rPr>
          <w:rFonts w:ascii="Calibri Light" w:hAnsi="Calibri Light" w:cs="DejaVuSerifCondensed"/>
          <w:color w:val="333333"/>
          <w:sz w:val="24"/>
          <w:szCs w:val="24"/>
          <w:lang w:val="ro-MO"/>
        </w:rPr>
        <w:t xml:space="preserve">42 </w:t>
      </w:r>
      <w:r w:rsidR="006F2831">
        <w:rPr>
          <w:rFonts w:ascii="Calibri Light" w:hAnsi="Calibri Light" w:cs="DejaVuSerifCondensed"/>
          <w:color w:val="333333"/>
          <w:sz w:val="24"/>
          <w:szCs w:val="24"/>
          <w:lang w:val="ru-RU"/>
        </w:rPr>
        <w:t>от</w:t>
      </w:r>
      <w:r w:rsidR="006F2831" w:rsidRPr="00ED5B7A">
        <w:rPr>
          <w:rFonts w:ascii="Calibri Light" w:hAnsi="Calibri Light" w:cs="DejaVuSerifCondensed"/>
          <w:color w:val="333333"/>
          <w:sz w:val="24"/>
          <w:szCs w:val="24"/>
          <w:lang w:val="ro-MO"/>
        </w:rPr>
        <w:t xml:space="preserve"> 23.11.2021</w:t>
      </w:r>
      <w:r w:rsidR="006F2831">
        <w:rPr>
          <w:rFonts w:ascii="Calibri Light" w:hAnsi="Calibri Light" w:cs="DejaVuSerifCondensed"/>
          <w:color w:val="333333"/>
          <w:sz w:val="24"/>
          <w:szCs w:val="24"/>
          <w:lang w:val="ru-RU"/>
        </w:rPr>
        <w:t xml:space="preserve"> о внесении изменений в Приказ №</w:t>
      </w:r>
      <w:r w:rsidR="006F2831" w:rsidRPr="00ED5B7A">
        <w:rPr>
          <w:rFonts w:ascii="Calibri Light" w:hAnsi="Calibri Light" w:cs="DejaVuSerifCondensed"/>
          <w:color w:val="333333"/>
          <w:sz w:val="24"/>
          <w:szCs w:val="24"/>
          <w:lang w:val="ro-MO"/>
        </w:rPr>
        <w:t xml:space="preserve">18 </w:t>
      </w:r>
      <w:r w:rsidR="006F2831">
        <w:rPr>
          <w:rFonts w:ascii="Calibri Light" w:hAnsi="Calibri Light" w:cs="DejaVuSerifCondensed"/>
          <w:color w:val="333333"/>
          <w:sz w:val="24"/>
          <w:szCs w:val="24"/>
          <w:lang w:val="ru-RU"/>
        </w:rPr>
        <w:t xml:space="preserve">от </w:t>
      </w:r>
      <w:r w:rsidR="006F2831" w:rsidRPr="00ED5B7A">
        <w:rPr>
          <w:rFonts w:ascii="Calibri Light" w:hAnsi="Calibri Light" w:cs="DejaVuSerifCondensed"/>
          <w:color w:val="333333"/>
          <w:sz w:val="24"/>
          <w:szCs w:val="24"/>
          <w:lang w:val="ro-MO"/>
        </w:rPr>
        <w:t>29.03.2019</w:t>
      </w:r>
      <w:r w:rsidR="006F2831">
        <w:rPr>
          <w:rFonts w:ascii="Calibri Light" w:hAnsi="Calibri Light" w:cs="DejaVuSerifCondensed"/>
          <w:color w:val="333333"/>
          <w:sz w:val="24"/>
          <w:szCs w:val="24"/>
          <w:lang w:val="ru-RU"/>
        </w:rPr>
        <w:t xml:space="preserve"> об утверждении Паспортов разрешительный актов.</w:t>
      </w:r>
    </w:p>
    <w:p w:rsidR="0079537A" w:rsidRPr="000B12DE" w:rsidRDefault="006F2831" w:rsidP="000B12DE">
      <w:pPr>
        <w:autoSpaceDE w:val="0"/>
        <w:autoSpaceDN w:val="0"/>
        <w:adjustRightInd w:val="0"/>
        <w:spacing w:after="0" w:line="276" w:lineRule="auto"/>
        <w:ind w:firstLine="567"/>
        <w:jc w:val="both"/>
        <w:rPr>
          <w:rFonts w:ascii="Calibri Light" w:hAnsi="Calibri Light" w:cs="DejaVuSerifCondensed"/>
          <w:i/>
          <w:color w:val="333333"/>
          <w:sz w:val="24"/>
          <w:szCs w:val="24"/>
          <w:lang w:val="ru-RU"/>
        </w:rPr>
      </w:pPr>
      <w:r>
        <w:rPr>
          <w:rFonts w:ascii="Calibri Light" w:hAnsi="Calibri Light" w:cs="DejaVuSerifCondensed"/>
          <w:color w:val="333333"/>
          <w:sz w:val="24"/>
          <w:szCs w:val="24"/>
          <w:lang w:val="ru-RU"/>
        </w:rPr>
        <w:t xml:space="preserve">В аудируемом периоде установлено, что АОС утвердило 2 вида форм РА, различных по форме и содержанию, была допущена выдача разрешений по различным моделям. </w:t>
      </w:r>
      <w:r w:rsidRPr="00AB73F1">
        <w:rPr>
          <w:rFonts w:ascii="Calibri Light" w:eastAsia="Times New Roman" w:hAnsi="Calibri Light" w:cs="Calibri Light"/>
          <w:bCs/>
          <w:sz w:val="24"/>
          <w:szCs w:val="24"/>
          <w:lang w:val="ru-RU" w:eastAsia="ru-RU" w:bidi="hi-IN"/>
        </w:rPr>
        <w:t>Необходимо отметить, что</w:t>
      </w:r>
      <w:r>
        <w:rPr>
          <w:rFonts w:ascii="Calibri Light" w:eastAsia="Times New Roman" w:hAnsi="Calibri Light" w:cs="Calibri Light"/>
          <w:bCs/>
          <w:sz w:val="24"/>
          <w:szCs w:val="24"/>
          <w:lang w:val="ru-RU" w:eastAsia="ru-RU" w:bidi="hi-IN"/>
        </w:rPr>
        <w:t xml:space="preserve"> обе модели не были утверждены </w:t>
      </w:r>
      <w:r w:rsidRPr="00AB73F1">
        <w:rPr>
          <w:rFonts w:ascii="Calibri Light" w:hAnsi="Calibri Light" w:cs="Calibri Light"/>
          <w:sz w:val="24"/>
          <w:szCs w:val="24"/>
          <w:lang w:val="ru-RU"/>
        </w:rPr>
        <w:t>Постановлени</w:t>
      </w:r>
      <w:r>
        <w:rPr>
          <w:rFonts w:ascii="Calibri Light" w:hAnsi="Calibri Light" w:cs="Calibri Light"/>
          <w:sz w:val="24"/>
          <w:szCs w:val="24"/>
          <w:lang w:val="ru-RU"/>
        </w:rPr>
        <w:t>ем</w:t>
      </w:r>
      <w:r w:rsidRPr="00AB73F1">
        <w:rPr>
          <w:rFonts w:ascii="Calibri Light" w:hAnsi="Calibri Light" w:cs="Calibri Light"/>
          <w:sz w:val="24"/>
          <w:szCs w:val="24"/>
          <w:lang w:val="ru-RU"/>
        </w:rPr>
        <w:t xml:space="preserve"> Правительства</w:t>
      </w:r>
      <w:r>
        <w:rPr>
          <w:rFonts w:ascii="Calibri Light" w:hAnsi="Calibri Light" w:cs="Calibri Light"/>
          <w:sz w:val="24"/>
          <w:szCs w:val="24"/>
          <w:lang w:val="ru-RU"/>
        </w:rPr>
        <w:t xml:space="preserve">, что создает предпосылки для субъективной/неправомерной интерпретации, что должно содержать такое разрешение. </w:t>
      </w:r>
      <w:r>
        <w:rPr>
          <w:rFonts w:ascii="Calibri Light" w:hAnsi="Calibri Light" w:cs="DejaVuSerifCondensed"/>
          <w:color w:val="333333"/>
          <w:sz w:val="24"/>
          <w:szCs w:val="24"/>
          <w:lang w:val="ru-RU"/>
        </w:rPr>
        <w:t xml:space="preserve"> </w:t>
      </w:r>
    </w:p>
    <w:p w:rsidR="0079537A" w:rsidRPr="0038222C" w:rsidRDefault="0079537A" w:rsidP="0079537A">
      <w:pPr>
        <w:pStyle w:val="1"/>
        <w:spacing w:after="0" w:line="276" w:lineRule="auto"/>
        <w:rPr>
          <w:rFonts w:ascii="Calibri Light" w:eastAsia="Times New Roman" w:hAnsi="Calibri Light" w:cs="Calibri Light"/>
          <w:i w:val="0"/>
          <w:color w:val="1F4E79"/>
          <w:sz w:val="28"/>
          <w:szCs w:val="28"/>
          <w:lang w:val="ro-MO" w:eastAsia="ru-RU"/>
        </w:rPr>
      </w:pPr>
      <w:bookmarkStart w:id="54" w:name="_Toc110962308"/>
      <w:r w:rsidRPr="0038222C">
        <w:rPr>
          <w:rFonts w:ascii="Calibri Light" w:eastAsia="Times New Roman" w:hAnsi="Calibri Light" w:cs="Calibri Light"/>
          <w:i w:val="0"/>
          <w:color w:val="1F4E79"/>
          <w:sz w:val="28"/>
          <w:szCs w:val="28"/>
          <w:lang w:val="ro-MO" w:eastAsia="ru-RU"/>
        </w:rPr>
        <w:t>V.</w:t>
      </w:r>
      <w:r w:rsidR="00C95716">
        <w:rPr>
          <w:rFonts w:ascii="Calibri Light" w:eastAsia="Times New Roman" w:hAnsi="Calibri Light" w:cs="Calibri Light"/>
          <w:i w:val="0"/>
          <w:color w:val="1F4E79"/>
          <w:sz w:val="28"/>
          <w:szCs w:val="28"/>
          <w:lang w:val="ru-RU" w:eastAsia="ru-RU"/>
        </w:rPr>
        <w:t>ОБЩИЙ ВЫВОД</w:t>
      </w:r>
      <w:bookmarkEnd w:id="54"/>
      <w:r w:rsidR="00C95716">
        <w:rPr>
          <w:rFonts w:ascii="Calibri Light" w:eastAsia="Times New Roman" w:hAnsi="Calibri Light" w:cs="Calibri Light"/>
          <w:i w:val="0"/>
          <w:color w:val="1F4E79"/>
          <w:sz w:val="28"/>
          <w:szCs w:val="28"/>
          <w:lang w:val="ru-RU" w:eastAsia="ru-RU"/>
        </w:rPr>
        <w:t xml:space="preserve"> </w:t>
      </w:r>
    </w:p>
    <w:p w:rsidR="006F2831" w:rsidRDefault="006F2831" w:rsidP="00D44052">
      <w:pPr>
        <w:pStyle w:val="a8"/>
        <w:spacing w:after="0"/>
        <w:ind w:left="0" w:firstLine="567"/>
        <w:jc w:val="both"/>
        <w:rPr>
          <w:rFonts w:ascii="Calibri Light" w:hAnsi="Calibri Light" w:cs="Calibri Light"/>
          <w:i/>
          <w:sz w:val="24"/>
          <w:szCs w:val="24"/>
          <w:lang w:val="ru-RU"/>
        </w:rPr>
      </w:pPr>
      <w:r w:rsidRPr="006F2831">
        <w:rPr>
          <w:rFonts w:ascii="Calibri Light" w:hAnsi="Calibri Light" w:cs="Calibri Light"/>
          <w:i/>
          <w:sz w:val="24"/>
          <w:szCs w:val="24"/>
          <w:lang w:val="ru-RU"/>
        </w:rPr>
        <w:t xml:space="preserve">Общая и специальная нормативная база, которая способствует применению политики охраны окружающей среды, регламентирует область оценки влияния на </w:t>
      </w:r>
      <w:r w:rsidRPr="006F2831">
        <w:rPr>
          <w:rFonts w:ascii="Calibri Light" w:hAnsi="Calibri Light" w:cs="Calibri Light"/>
          <w:i/>
          <w:sz w:val="24"/>
          <w:szCs w:val="24"/>
          <w:lang w:val="ru-RU"/>
        </w:rPr>
        <w:lastRenderedPageBreak/>
        <w:t>окружающую среду и экологическую экспертизу</w:t>
      </w:r>
      <w:r w:rsidR="00D44052">
        <w:rPr>
          <w:rFonts w:ascii="Calibri Light" w:hAnsi="Calibri Light" w:cs="Calibri Light"/>
          <w:i/>
          <w:sz w:val="24"/>
          <w:szCs w:val="24"/>
          <w:lang w:val="ru-RU"/>
        </w:rPr>
        <w:t>,</w:t>
      </w:r>
      <w:r w:rsidRPr="006F2831">
        <w:rPr>
          <w:rFonts w:ascii="Calibri Light" w:hAnsi="Calibri Light" w:cs="Calibri Light"/>
          <w:i/>
          <w:sz w:val="24"/>
          <w:szCs w:val="24"/>
          <w:lang w:val="ru-RU"/>
        </w:rPr>
        <w:t xml:space="preserve"> регистрирует множество недостатков,</w:t>
      </w:r>
      <w:r w:rsidR="00D44052">
        <w:rPr>
          <w:rFonts w:ascii="Calibri Light" w:hAnsi="Calibri Light" w:cs="Calibri Light"/>
          <w:i/>
          <w:sz w:val="24"/>
          <w:szCs w:val="24"/>
          <w:lang w:val="ru-RU"/>
        </w:rPr>
        <w:t xml:space="preserve"> несоответствий,</w:t>
      </w:r>
      <w:r w:rsidRPr="006F2831">
        <w:rPr>
          <w:rFonts w:ascii="Calibri Light" w:hAnsi="Calibri Light" w:cs="Calibri Light"/>
          <w:i/>
          <w:sz w:val="24"/>
          <w:szCs w:val="24"/>
          <w:lang w:val="ru-RU"/>
        </w:rPr>
        <w:t xml:space="preserve"> двойственных положений</w:t>
      </w:r>
      <w:r w:rsidR="00D44052">
        <w:rPr>
          <w:rFonts w:ascii="Calibri Light" w:hAnsi="Calibri Light" w:cs="Calibri Light"/>
          <w:i/>
          <w:sz w:val="24"/>
          <w:szCs w:val="24"/>
          <w:lang w:val="ru-RU"/>
        </w:rPr>
        <w:t xml:space="preserve">, диспропорциональностей и пробелов, </w:t>
      </w:r>
      <w:r w:rsidR="00D44052" w:rsidRPr="006F2831">
        <w:rPr>
          <w:rFonts w:ascii="Calibri Light" w:hAnsi="Calibri Light" w:cs="Calibri Light"/>
          <w:i/>
          <w:sz w:val="24"/>
          <w:szCs w:val="24"/>
          <w:lang w:val="ru-RU"/>
        </w:rPr>
        <w:t>устаревших</w:t>
      </w:r>
      <w:r w:rsidR="00D44052">
        <w:rPr>
          <w:rFonts w:ascii="Calibri Light" w:hAnsi="Calibri Light" w:cs="Calibri Light"/>
          <w:i/>
          <w:sz w:val="24"/>
          <w:szCs w:val="24"/>
          <w:lang w:val="ru-RU"/>
        </w:rPr>
        <w:t xml:space="preserve"> положений, </w:t>
      </w:r>
      <w:r w:rsidRPr="006F2831">
        <w:rPr>
          <w:rFonts w:ascii="Calibri Light" w:hAnsi="Calibri Light" w:cs="Calibri Light"/>
          <w:i/>
          <w:sz w:val="24"/>
          <w:szCs w:val="24"/>
          <w:lang w:val="ru-RU"/>
        </w:rPr>
        <w:t xml:space="preserve">в том числе конфликт норм, которые могут препятствовать четкому, последовательному и одинаковому применению </w:t>
      </w:r>
      <w:r w:rsidR="00D44052">
        <w:rPr>
          <w:rFonts w:ascii="Calibri Light" w:hAnsi="Calibri Light" w:cs="Calibri Light"/>
          <w:i/>
          <w:sz w:val="24"/>
          <w:szCs w:val="24"/>
          <w:lang w:val="ru-RU"/>
        </w:rPr>
        <w:t>утвержденн</w:t>
      </w:r>
      <w:r w:rsidRPr="006F2831">
        <w:rPr>
          <w:rFonts w:ascii="Calibri Light" w:hAnsi="Calibri Light" w:cs="Calibri Light"/>
          <w:i/>
          <w:sz w:val="24"/>
          <w:szCs w:val="24"/>
          <w:lang w:val="ru-RU"/>
        </w:rPr>
        <w:t>ых положений, должны быть приняты срочные и неотложные меры по гармонизации нормативной базы, касающейся окружающей среды.</w:t>
      </w:r>
    </w:p>
    <w:p w:rsidR="00D44052" w:rsidRDefault="00D44052" w:rsidP="00D44052">
      <w:pPr>
        <w:pStyle w:val="a8"/>
        <w:spacing w:after="0"/>
        <w:ind w:left="0" w:firstLine="567"/>
        <w:jc w:val="both"/>
        <w:rPr>
          <w:rFonts w:ascii="Calibri Light" w:eastAsia="Times New Roman" w:hAnsi="Calibri Light" w:cstheme="majorHAnsi"/>
          <w:i/>
          <w:sz w:val="24"/>
          <w:szCs w:val="24"/>
          <w:lang w:val="ru-RU" w:eastAsia="ru-RU"/>
        </w:rPr>
      </w:pPr>
      <w:r w:rsidRPr="00D44052">
        <w:rPr>
          <w:rFonts w:ascii="Calibri Light" w:hAnsi="Calibri Light" w:cs="Calibri Light"/>
          <w:i/>
          <w:sz w:val="24"/>
          <w:szCs w:val="24"/>
          <w:lang w:val="ru-RU"/>
        </w:rPr>
        <w:t>Необеспечение</w:t>
      </w:r>
      <w:r>
        <w:rPr>
          <w:rFonts w:ascii="Calibri Light" w:hAnsi="Calibri Light" w:cs="Calibri Light"/>
          <w:i/>
          <w:sz w:val="24"/>
          <w:szCs w:val="24"/>
          <w:lang w:val="ru-RU"/>
        </w:rPr>
        <w:t xml:space="preserve"> владельцем АИС УО </w:t>
      </w:r>
      <w:r w:rsidRPr="00D44052">
        <w:rPr>
          <w:rFonts w:ascii="Calibri Light" w:eastAsia="Times New Roman" w:hAnsi="Calibri Light" w:cstheme="majorHAnsi"/>
          <w:i/>
          <w:sz w:val="24"/>
          <w:szCs w:val="24"/>
          <w:lang w:val="ru-RU" w:eastAsia="ru-RU"/>
        </w:rPr>
        <w:t>оптимальных условий по эффективному и действенному функционированию привело к ее частичной функциональности и фрагментарному использованию. В результате, выгоды А</w:t>
      </w:r>
      <w:r>
        <w:rPr>
          <w:rFonts w:ascii="Calibri Light" w:eastAsia="Times New Roman" w:hAnsi="Calibri Light" w:cstheme="majorHAnsi"/>
          <w:i/>
          <w:sz w:val="24"/>
          <w:szCs w:val="24"/>
          <w:lang w:val="ru-RU" w:eastAsia="ru-RU"/>
        </w:rPr>
        <w:t xml:space="preserve">ИС УО </w:t>
      </w:r>
      <w:r w:rsidRPr="00D44052">
        <w:rPr>
          <w:rFonts w:ascii="Calibri Light" w:eastAsia="Times New Roman" w:hAnsi="Calibri Light" w:cstheme="majorHAnsi"/>
          <w:i/>
          <w:sz w:val="24"/>
          <w:szCs w:val="24"/>
          <w:lang w:val="ru-RU" w:eastAsia="ru-RU"/>
        </w:rPr>
        <w:t xml:space="preserve">не были освоены бенефициарами, потенциальными бенефициарами и деловой средой, должны быть приняты меры для повышения ее функциональности. </w:t>
      </w:r>
    </w:p>
    <w:p w:rsidR="00D44052" w:rsidRDefault="00D44052" w:rsidP="00D44052">
      <w:pPr>
        <w:pStyle w:val="a8"/>
        <w:spacing w:after="0"/>
        <w:ind w:left="0" w:firstLine="567"/>
        <w:jc w:val="both"/>
        <w:rPr>
          <w:rFonts w:ascii="Calibri Light" w:hAnsi="Calibri Light" w:cs="Calibri Light"/>
          <w:i/>
          <w:sz w:val="24"/>
          <w:szCs w:val="24"/>
          <w:lang w:val="ru-RU"/>
        </w:rPr>
      </w:pPr>
      <w:r>
        <w:rPr>
          <w:rFonts w:ascii="Calibri Light" w:eastAsia="Times New Roman" w:hAnsi="Calibri Light" w:cstheme="majorHAnsi"/>
          <w:i/>
          <w:sz w:val="24"/>
          <w:szCs w:val="24"/>
          <w:lang w:val="ru-RU" w:eastAsia="ru-RU"/>
        </w:rPr>
        <w:t>В</w:t>
      </w:r>
      <w:r w:rsidRPr="00D44052">
        <w:rPr>
          <w:rFonts w:ascii="Calibri Light" w:eastAsia="Times New Roman" w:hAnsi="Calibri Light" w:cstheme="majorHAnsi"/>
          <w:i/>
          <w:sz w:val="24"/>
          <w:szCs w:val="24"/>
          <w:lang w:val="ru-RU" w:eastAsia="ru-RU"/>
        </w:rPr>
        <w:t xml:space="preserve"> </w:t>
      </w:r>
      <w:r w:rsidRPr="009634E4">
        <w:rPr>
          <w:rFonts w:ascii="Calibri Light" w:eastAsia="Times New Roman" w:hAnsi="Calibri Light" w:cs="Calibri Light"/>
          <w:i/>
          <w:sz w:val="24"/>
          <w:szCs w:val="24"/>
          <w:lang w:val="ro-MO" w:eastAsia="ru-RU"/>
        </w:rPr>
        <w:t>2019-2021</w:t>
      </w:r>
      <w:r>
        <w:rPr>
          <w:rFonts w:ascii="Calibri Light" w:eastAsia="Times New Roman" w:hAnsi="Calibri Light" w:cs="Calibri Light"/>
          <w:i/>
          <w:sz w:val="24"/>
          <w:szCs w:val="24"/>
          <w:lang w:val="ru-RU" w:eastAsia="ru-RU"/>
        </w:rPr>
        <w:t xml:space="preserve"> годах </w:t>
      </w:r>
      <w:r w:rsidRPr="00D44052">
        <w:rPr>
          <w:rFonts w:ascii="Calibri Light" w:hAnsi="Calibri Light" w:cs="Calibri Light"/>
          <w:i/>
          <w:sz w:val="24"/>
          <w:szCs w:val="24"/>
          <w:lang w:val="ru-RU"/>
        </w:rPr>
        <w:t>некоторые недостатки</w:t>
      </w:r>
      <w:r>
        <w:rPr>
          <w:rFonts w:ascii="Calibri Light" w:hAnsi="Calibri Light" w:cs="Calibri Light"/>
          <w:i/>
          <w:sz w:val="24"/>
          <w:szCs w:val="24"/>
          <w:lang w:val="ru-RU"/>
        </w:rPr>
        <w:t xml:space="preserve"> АИС УВРА</w:t>
      </w:r>
      <w:r w:rsidRPr="00D44052">
        <w:rPr>
          <w:rFonts w:ascii="Calibri Light" w:eastAsia="Times New Roman" w:hAnsi="Calibri Light" w:cstheme="majorHAnsi"/>
          <w:i/>
          <w:sz w:val="24"/>
          <w:szCs w:val="24"/>
          <w:lang w:val="ru-RU" w:eastAsia="ru-RU"/>
        </w:rPr>
        <w:t xml:space="preserve"> не позволили регламентировано проводить/осуществлять некоторые действия, связанные с процессом производства и выдачи разрешительных актов в области </w:t>
      </w:r>
      <w:r w:rsidRPr="00D44052">
        <w:rPr>
          <w:rFonts w:ascii="Calibri Light" w:hAnsi="Calibri Light" w:cs="Calibri Light"/>
          <w:i/>
          <w:sz w:val="24"/>
          <w:szCs w:val="24"/>
          <w:lang w:val="ru-RU"/>
        </w:rPr>
        <w:t xml:space="preserve">окружающей среды в цифровом формате, а также обмен информацией и документами между публичными учреждениями посредством платформы </w:t>
      </w:r>
      <w:r w:rsidRPr="00D44052">
        <w:rPr>
          <w:rFonts w:ascii="Calibri Light" w:eastAsia="Times New Roman" w:hAnsi="Calibri Light" w:cstheme="majorHAnsi"/>
          <w:i/>
          <w:sz w:val="24"/>
          <w:szCs w:val="24"/>
          <w:lang w:val="ru-RU"/>
        </w:rPr>
        <w:t>интероперабильности</w:t>
      </w:r>
      <w:r w:rsidRPr="00D44052">
        <w:rPr>
          <w:rFonts w:ascii="Calibri Light" w:hAnsi="Calibri Light" w:cs="Calibri Light"/>
          <w:i/>
          <w:sz w:val="24"/>
          <w:szCs w:val="24"/>
          <w:lang w:val="ru-RU"/>
        </w:rPr>
        <w:t xml:space="preserve"> MConect, должны быть приняты меры по устранению установленных недостатков и по соответствию процедур, подлежащих оцифровке, положениям нормативной базы.</w:t>
      </w:r>
    </w:p>
    <w:p w:rsidR="00337931" w:rsidRDefault="00337931" w:rsidP="00D44052">
      <w:pPr>
        <w:pStyle w:val="a8"/>
        <w:spacing w:after="0"/>
        <w:ind w:left="0" w:firstLine="567"/>
        <w:jc w:val="both"/>
        <w:rPr>
          <w:rFonts w:ascii="Calibri Light" w:hAnsi="Calibri Light" w:cs="Calibri Light"/>
          <w:i/>
          <w:sz w:val="24"/>
          <w:szCs w:val="24"/>
          <w:lang w:val="ru-RU"/>
        </w:rPr>
      </w:pPr>
      <w:r>
        <w:rPr>
          <w:rFonts w:ascii="Calibri Light" w:hAnsi="Calibri Light" w:cs="Calibri Light"/>
          <w:i/>
          <w:sz w:val="24"/>
          <w:szCs w:val="24"/>
          <w:lang w:val="ru-RU"/>
        </w:rPr>
        <w:t>Действия ВУК являются н</w:t>
      </w:r>
      <w:r w:rsidRPr="00337931">
        <w:rPr>
          <w:rFonts w:ascii="Calibri Light" w:hAnsi="Calibri Light" w:cs="Calibri Light"/>
          <w:i/>
          <w:sz w:val="24"/>
          <w:szCs w:val="24"/>
          <w:lang w:val="ru-RU"/>
        </w:rPr>
        <w:t>едостаточн</w:t>
      </w:r>
      <w:r>
        <w:rPr>
          <w:rFonts w:ascii="Calibri Light" w:hAnsi="Calibri Light" w:cs="Calibri Light"/>
          <w:i/>
          <w:sz w:val="24"/>
          <w:szCs w:val="24"/>
          <w:lang w:val="ru-RU"/>
        </w:rPr>
        <w:t xml:space="preserve">ыми и не </w:t>
      </w:r>
      <w:r w:rsidRPr="00337931">
        <w:rPr>
          <w:rFonts w:ascii="Calibri Light" w:hAnsi="Calibri Light" w:cs="Calibri Light"/>
          <w:i/>
          <w:sz w:val="24"/>
          <w:szCs w:val="24"/>
          <w:lang w:val="ru-RU"/>
        </w:rPr>
        <w:t>обеспечил</w:t>
      </w:r>
      <w:r>
        <w:rPr>
          <w:rFonts w:ascii="Calibri Light" w:hAnsi="Calibri Light" w:cs="Calibri Light"/>
          <w:i/>
          <w:sz w:val="24"/>
          <w:szCs w:val="24"/>
          <w:lang w:val="ru-RU"/>
        </w:rPr>
        <w:t>и</w:t>
      </w:r>
      <w:r w:rsidRPr="00337931">
        <w:rPr>
          <w:rFonts w:ascii="Calibri Light" w:hAnsi="Calibri Light" w:cs="Calibri Light"/>
          <w:i/>
          <w:sz w:val="24"/>
          <w:szCs w:val="24"/>
          <w:lang w:val="ru-RU"/>
        </w:rPr>
        <w:t xml:space="preserve"> надлежащее и регламентированное применение положений </w:t>
      </w:r>
      <w:r>
        <w:rPr>
          <w:rFonts w:ascii="Calibri Light" w:hAnsi="Calibri Light" w:cs="Calibri Light"/>
          <w:i/>
          <w:sz w:val="24"/>
          <w:szCs w:val="24"/>
          <w:lang w:val="ru-RU"/>
        </w:rPr>
        <w:t>нормативно</w:t>
      </w:r>
      <w:r w:rsidRPr="00337931">
        <w:rPr>
          <w:rFonts w:ascii="Calibri Light" w:hAnsi="Calibri Light" w:cs="Calibri Light"/>
          <w:i/>
          <w:sz w:val="24"/>
          <w:szCs w:val="24"/>
          <w:lang w:val="ru-RU"/>
        </w:rPr>
        <w:t xml:space="preserve">й базы, что в некоторых случаях привело к сегментарному или уклоняющемуся их применению, должны быть приняты меры по укреплению внутреннего контроля и повышению ответственности работников, участвующих в рассмотрении и </w:t>
      </w:r>
      <w:r w:rsidRPr="00337931">
        <w:rPr>
          <w:rFonts w:ascii="Calibri Light" w:eastAsia="Times New Roman" w:hAnsi="Calibri Light" w:cstheme="majorHAnsi"/>
          <w:i/>
          <w:sz w:val="24"/>
          <w:szCs w:val="24"/>
          <w:lang w:val="ru-RU" w:eastAsia="ru-RU"/>
        </w:rPr>
        <w:t xml:space="preserve">выдаче разрешительных актов, для соблюдения ими положений нормативной базы, связанных с </w:t>
      </w:r>
      <w:r>
        <w:rPr>
          <w:rFonts w:ascii="Calibri Light" w:eastAsia="Times New Roman" w:hAnsi="Calibri Light" w:cstheme="majorHAnsi"/>
          <w:i/>
          <w:sz w:val="24"/>
          <w:szCs w:val="24"/>
          <w:lang w:val="ru-RU" w:eastAsia="ru-RU"/>
        </w:rPr>
        <w:t xml:space="preserve">данной </w:t>
      </w:r>
      <w:r w:rsidRPr="00337931">
        <w:rPr>
          <w:rFonts w:ascii="Calibri Light" w:eastAsia="Times New Roman" w:hAnsi="Calibri Light" w:cstheme="majorHAnsi"/>
          <w:i/>
          <w:sz w:val="24"/>
          <w:szCs w:val="24"/>
          <w:lang w:val="ru-RU" w:eastAsia="ru-RU"/>
        </w:rPr>
        <w:t>областью.</w:t>
      </w:r>
    </w:p>
    <w:p w:rsidR="00337931" w:rsidRDefault="00337931" w:rsidP="00337931">
      <w:pPr>
        <w:pStyle w:val="a8"/>
        <w:tabs>
          <w:tab w:val="left" w:pos="851"/>
        </w:tabs>
        <w:ind w:left="0" w:firstLine="567"/>
        <w:jc w:val="both"/>
        <w:rPr>
          <w:rFonts w:ascii="Calibri Light" w:eastAsia="Times New Roman" w:hAnsi="Calibri Light" w:cstheme="majorHAnsi"/>
          <w:i/>
          <w:sz w:val="24"/>
          <w:szCs w:val="24"/>
          <w:lang w:val="ru-RU" w:eastAsia="ru-RU"/>
        </w:rPr>
      </w:pPr>
      <w:r w:rsidRPr="00337931">
        <w:rPr>
          <w:rFonts w:ascii="Calibri Light" w:eastAsia="Times New Roman" w:hAnsi="Calibri Light" w:cstheme="majorHAnsi"/>
          <w:i/>
          <w:sz w:val="24"/>
          <w:szCs w:val="24"/>
          <w:lang w:val="ru-RU" w:eastAsia="ru-RU"/>
        </w:rPr>
        <w:t>Система штрафов и применяемый размер для исчисления убытка требуют пересмотра, должн</w:t>
      </w:r>
      <w:r>
        <w:rPr>
          <w:rFonts w:ascii="Calibri Light" w:eastAsia="Times New Roman" w:hAnsi="Calibri Light" w:cstheme="majorHAnsi"/>
          <w:i/>
          <w:sz w:val="24"/>
          <w:szCs w:val="24"/>
          <w:lang w:val="ru-RU" w:eastAsia="ru-RU"/>
        </w:rPr>
        <w:t>ы</w:t>
      </w:r>
      <w:r w:rsidRPr="00337931">
        <w:rPr>
          <w:rFonts w:ascii="Calibri Light" w:eastAsia="Times New Roman" w:hAnsi="Calibri Light" w:cstheme="majorHAnsi"/>
          <w:i/>
          <w:sz w:val="24"/>
          <w:szCs w:val="24"/>
          <w:lang w:val="ru-RU" w:eastAsia="ru-RU"/>
        </w:rPr>
        <w:t xml:space="preserve"> быть </w:t>
      </w:r>
      <w:r>
        <w:rPr>
          <w:rFonts w:ascii="Calibri Light" w:eastAsia="Times New Roman" w:hAnsi="Calibri Light" w:cstheme="majorHAnsi"/>
          <w:i/>
          <w:sz w:val="24"/>
          <w:szCs w:val="24"/>
          <w:lang w:val="ru-RU" w:eastAsia="ru-RU"/>
        </w:rPr>
        <w:t xml:space="preserve">консолидированы и усилия для сбора задолженностей по </w:t>
      </w:r>
      <w:r w:rsidRPr="00337931">
        <w:rPr>
          <w:rFonts w:ascii="Calibri Light" w:eastAsia="Times New Roman" w:hAnsi="Calibri Light" w:cstheme="majorHAnsi"/>
          <w:i/>
          <w:sz w:val="24"/>
          <w:szCs w:val="24"/>
          <w:lang w:val="ru-RU" w:eastAsia="ru-RU"/>
        </w:rPr>
        <w:t>платеж</w:t>
      </w:r>
      <w:r>
        <w:rPr>
          <w:rFonts w:ascii="Calibri Light" w:eastAsia="Times New Roman" w:hAnsi="Calibri Light" w:cstheme="majorHAnsi"/>
          <w:i/>
          <w:sz w:val="24"/>
          <w:szCs w:val="24"/>
          <w:lang w:val="ru-RU" w:eastAsia="ru-RU"/>
        </w:rPr>
        <w:t>ам</w:t>
      </w:r>
      <w:r w:rsidRPr="00337931">
        <w:rPr>
          <w:rFonts w:ascii="Calibri Light" w:eastAsia="Times New Roman" w:hAnsi="Calibri Light" w:cstheme="majorHAnsi"/>
          <w:i/>
          <w:sz w:val="24"/>
          <w:szCs w:val="24"/>
          <w:lang w:val="ru-RU" w:eastAsia="ru-RU"/>
        </w:rPr>
        <w:t>, сбор</w:t>
      </w:r>
      <w:r>
        <w:rPr>
          <w:rFonts w:ascii="Calibri Light" w:eastAsia="Times New Roman" w:hAnsi="Calibri Light" w:cstheme="majorHAnsi"/>
          <w:i/>
          <w:sz w:val="24"/>
          <w:szCs w:val="24"/>
          <w:lang w:val="ru-RU" w:eastAsia="ru-RU"/>
        </w:rPr>
        <w:t>ам</w:t>
      </w:r>
      <w:r w:rsidRPr="00337931">
        <w:rPr>
          <w:rFonts w:ascii="Calibri Light" w:eastAsia="Times New Roman" w:hAnsi="Calibri Light" w:cstheme="majorHAnsi"/>
          <w:i/>
          <w:sz w:val="24"/>
          <w:szCs w:val="24"/>
          <w:lang w:val="ru-RU" w:eastAsia="ru-RU"/>
        </w:rPr>
        <w:t xml:space="preserve"> и штраф</w:t>
      </w:r>
      <w:r>
        <w:rPr>
          <w:rFonts w:ascii="Calibri Light" w:eastAsia="Times New Roman" w:hAnsi="Calibri Light" w:cstheme="majorHAnsi"/>
          <w:i/>
          <w:sz w:val="24"/>
          <w:szCs w:val="24"/>
          <w:lang w:val="ru-RU" w:eastAsia="ru-RU"/>
        </w:rPr>
        <w:t>ам</w:t>
      </w:r>
      <w:r w:rsidRPr="00337931">
        <w:rPr>
          <w:rFonts w:ascii="Calibri Light" w:eastAsia="Times New Roman" w:hAnsi="Calibri Light" w:cstheme="majorHAnsi"/>
          <w:i/>
          <w:sz w:val="24"/>
          <w:szCs w:val="24"/>
          <w:lang w:val="ru-RU" w:eastAsia="ru-RU"/>
        </w:rPr>
        <w:t>, касающихся окружающей среды</w:t>
      </w:r>
    </w:p>
    <w:p w:rsidR="00337931" w:rsidRDefault="00337931" w:rsidP="00337931">
      <w:pPr>
        <w:pStyle w:val="a8"/>
        <w:tabs>
          <w:tab w:val="left" w:pos="851"/>
        </w:tabs>
        <w:ind w:left="0" w:firstLine="567"/>
        <w:jc w:val="both"/>
        <w:rPr>
          <w:rFonts w:ascii="Calibri Light" w:eastAsia="Times New Roman" w:hAnsi="Calibri Light" w:cstheme="majorHAnsi"/>
          <w:i/>
          <w:sz w:val="24"/>
          <w:szCs w:val="24"/>
          <w:lang w:val="ru-RU" w:eastAsia="ru-RU"/>
        </w:rPr>
      </w:pPr>
      <w:r w:rsidRPr="00337931">
        <w:rPr>
          <w:rFonts w:ascii="Calibri Light" w:eastAsia="Times New Roman" w:hAnsi="Calibri Light" w:cstheme="majorHAnsi"/>
          <w:i/>
          <w:sz w:val="24"/>
          <w:szCs w:val="24"/>
          <w:lang w:val="ru-RU" w:eastAsia="ru-RU"/>
        </w:rPr>
        <w:t>Для устранения установленных недостатков необходимы конкретные меры и действия, которые обеспечат улучшение процессов по выдаче разрешительных актов в области окружающей среды и будут способствовать гармонизации положений нормативной базы, связанной с окружающей средой.</w:t>
      </w:r>
    </w:p>
    <w:p w:rsidR="0079537A" w:rsidRPr="00FD791B" w:rsidRDefault="00337931" w:rsidP="00FD791B">
      <w:pPr>
        <w:pStyle w:val="a8"/>
        <w:tabs>
          <w:tab w:val="left" w:pos="851"/>
        </w:tabs>
        <w:ind w:left="0" w:firstLine="567"/>
        <w:jc w:val="both"/>
        <w:rPr>
          <w:rFonts w:ascii="Calibri Light" w:eastAsia="Times New Roman" w:hAnsi="Calibri Light" w:cstheme="majorHAnsi"/>
          <w:i/>
          <w:sz w:val="24"/>
          <w:szCs w:val="24"/>
          <w:highlight w:val="yellow"/>
          <w:lang w:val="ru-RU" w:eastAsia="ru-RU"/>
        </w:rPr>
      </w:pPr>
      <w:r w:rsidRPr="00337931">
        <w:rPr>
          <w:rFonts w:ascii="Calibri Light" w:eastAsia="Times New Roman" w:hAnsi="Calibri Light" w:cs="Calibri Light"/>
          <w:bCs/>
          <w:i/>
          <w:sz w:val="24"/>
          <w:szCs w:val="24"/>
          <w:lang w:val="ru-RU" w:eastAsia="ru-RU" w:bidi="hi-IN"/>
        </w:rPr>
        <w:t>Необходимо отметить, что</w:t>
      </w:r>
      <w:r>
        <w:rPr>
          <w:rFonts w:ascii="Calibri Light" w:eastAsia="Times New Roman" w:hAnsi="Calibri Light" w:cs="Calibri Light"/>
          <w:bCs/>
          <w:i/>
          <w:sz w:val="24"/>
          <w:szCs w:val="24"/>
          <w:lang w:val="ru-RU" w:eastAsia="ru-RU" w:bidi="hi-IN"/>
        </w:rPr>
        <w:t xml:space="preserve"> констатации аудита </w:t>
      </w:r>
      <w:r w:rsidR="00FD791B">
        <w:rPr>
          <w:rFonts w:ascii="Calibri Light" w:eastAsia="Times New Roman" w:hAnsi="Calibri Light" w:cs="Calibri Light"/>
          <w:bCs/>
          <w:i/>
          <w:sz w:val="24"/>
          <w:szCs w:val="24"/>
          <w:lang w:val="ru-RU" w:eastAsia="ru-RU" w:bidi="hi-IN"/>
        </w:rPr>
        <w:t>были доведены до сведения руководства указанных учреждений, которое их согласовало. Вместе с тем, направленные рекомендации предусматривают устранить пробелы, недостатки, несоответствия, изложенные в настоящем Отчете аудита, были согласованы аудируемыми субъектами и признаны как реализуемые.</w:t>
      </w:r>
    </w:p>
    <w:p w:rsidR="0079537A" w:rsidRPr="0038222C" w:rsidRDefault="0079537A" w:rsidP="0079537A">
      <w:pPr>
        <w:pStyle w:val="1"/>
        <w:spacing w:after="0" w:line="276" w:lineRule="auto"/>
        <w:ind w:right="-2"/>
        <w:rPr>
          <w:rFonts w:ascii="Calibri Light" w:eastAsia="Times New Roman" w:hAnsi="Calibri Light" w:cs="Calibri Light"/>
          <w:i w:val="0"/>
          <w:color w:val="1F4E79"/>
          <w:sz w:val="28"/>
          <w:szCs w:val="28"/>
          <w:lang w:val="ro-MO" w:eastAsia="ru-RU"/>
        </w:rPr>
      </w:pPr>
      <w:bookmarkStart w:id="55" w:name="_Toc110962309"/>
      <w:r w:rsidRPr="0038222C">
        <w:rPr>
          <w:rFonts w:ascii="Calibri Light" w:eastAsia="Times New Roman" w:hAnsi="Calibri Light" w:cs="Calibri Light"/>
          <w:i w:val="0"/>
          <w:color w:val="1F4E79"/>
          <w:sz w:val="28"/>
          <w:szCs w:val="28"/>
          <w:lang w:val="ro-MO" w:eastAsia="ru-RU"/>
        </w:rPr>
        <w:t>VI.</w:t>
      </w:r>
      <w:r w:rsidR="00C95716">
        <w:rPr>
          <w:rFonts w:ascii="Calibri Light" w:eastAsia="Times New Roman" w:hAnsi="Calibri Light" w:cs="Calibri Light"/>
          <w:i w:val="0"/>
          <w:color w:val="1F4E79"/>
          <w:sz w:val="28"/>
          <w:szCs w:val="28"/>
          <w:lang w:val="ru-RU" w:eastAsia="ru-RU"/>
        </w:rPr>
        <w:t>РЕКОМЕНДАЦИИ</w:t>
      </w:r>
      <w:bookmarkEnd w:id="55"/>
      <w:r w:rsidR="00C95716">
        <w:rPr>
          <w:rFonts w:ascii="Calibri Light" w:eastAsia="Times New Roman" w:hAnsi="Calibri Light" w:cs="Calibri Light"/>
          <w:i w:val="0"/>
          <w:color w:val="1F4E79"/>
          <w:sz w:val="28"/>
          <w:szCs w:val="28"/>
          <w:lang w:val="ru-RU" w:eastAsia="ru-RU"/>
        </w:rPr>
        <w:t xml:space="preserve"> </w:t>
      </w:r>
    </w:p>
    <w:p w:rsidR="0079537A" w:rsidRPr="00D7414A" w:rsidRDefault="00FD791B" w:rsidP="0079537A">
      <w:pPr>
        <w:shd w:val="clear" w:color="auto" w:fill="FFFFFF"/>
        <w:tabs>
          <w:tab w:val="left" w:pos="851"/>
        </w:tabs>
        <w:spacing w:after="0" w:line="276" w:lineRule="auto"/>
        <w:ind w:firstLine="567"/>
        <w:contextualSpacing/>
        <w:jc w:val="both"/>
        <w:rPr>
          <w:rFonts w:ascii="Calibri Light" w:hAnsi="Calibri Light" w:cs="Calibri Light"/>
          <w:b/>
          <w:sz w:val="24"/>
          <w:szCs w:val="24"/>
          <w:lang w:val="ro-MO"/>
        </w:rPr>
      </w:pPr>
      <w:r>
        <w:rPr>
          <w:rFonts w:ascii="Calibri Light" w:eastAsia="Times New Roman" w:hAnsi="Calibri Light" w:cs="Calibri Light"/>
          <w:b/>
          <w:bCs/>
          <w:sz w:val="24"/>
          <w:szCs w:val="24"/>
          <w:lang w:val="ru-RU" w:eastAsia="ru-RU" w:bidi="hi-IN"/>
        </w:rPr>
        <w:t>Министерству окружающей среды совместно с Агентством окружающей среды</w:t>
      </w:r>
      <w:r w:rsidR="0079537A" w:rsidRPr="00D7414A">
        <w:rPr>
          <w:rFonts w:ascii="Calibri Light" w:hAnsi="Calibri Light" w:cs="Calibri Light"/>
          <w:b/>
          <w:sz w:val="24"/>
          <w:szCs w:val="24"/>
          <w:lang w:val="ro-MO"/>
        </w:rPr>
        <w:t xml:space="preserve">: </w:t>
      </w:r>
    </w:p>
    <w:p w:rsidR="0070720F" w:rsidRPr="0070720F" w:rsidRDefault="0070720F" w:rsidP="0070720F">
      <w:pPr>
        <w:pStyle w:val="a8"/>
        <w:numPr>
          <w:ilvl w:val="0"/>
          <w:numId w:val="3"/>
        </w:numPr>
        <w:tabs>
          <w:tab w:val="left" w:pos="426"/>
        </w:tabs>
        <w:spacing w:after="0"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Дополнить Закон о животном мире №</w:t>
      </w:r>
      <w:r w:rsidRPr="00D7414A">
        <w:rPr>
          <w:rFonts w:ascii="Calibri Light" w:eastAsia="Times New Roman" w:hAnsi="Calibri Light" w:cs="Calibri Light"/>
          <w:bCs/>
          <w:sz w:val="24"/>
          <w:szCs w:val="24"/>
          <w:lang w:val="ro-MO" w:eastAsia="ru-RU" w:bidi="hi-IN"/>
        </w:rPr>
        <w:t xml:space="preserve">439 </w:t>
      </w:r>
      <w:r>
        <w:rPr>
          <w:rFonts w:ascii="Calibri Light" w:eastAsia="Times New Roman" w:hAnsi="Calibri Light" w:cs="Calibri Light"/>
          <w:bCs/>
          <w:sz w:val="24"/>
          <w:szCs w:val="24"/>
          <w:lang w:val="ru-RU" w:eastAsia="ru-RU" w:bidi="hi-IN"/>
        </w:rPr>
        <w:t xml:space="preserve">от </w:t>
      </w:r>
      <w:r w:rsidRPr="00D7414A">
        <w:rPr>
          <w:rFonts w:ascii="Calibri Light" w:eastAsia="Times New Roman" w:hAnsi="Calibri Light" w:cs="Calibri Light"/>
          <w:bCs/>
          <w:sz w:val="24"/>
          <w:szCs w:val="24"/>
          <w:lang w:val="ro-MO" w:eastAsia="ru-RU" w:bidi="hi-IN"/>
        </w:rPr>
        <w:t>27.04.1995</w:t>
      </w:r>
      <w:r>
        <w:rPr>
          <w:rFonts w:ascii="Calibri Light" w:eastAsia="Times New Roman" w:hAnsi="Calibri Light" w:cs="Calibri Light"/>
          <w:bCs/>
          <w:sz w:val="24"/>
          <w:szCs w:val="24"/>
          <w:lang w:val="ru-RU" w:eastAsia="ru-RU" w:bidi="hi-IN"/>
        </w:rPr>
        <w:t xml:space="preserve"> и Закон о растительном мире №</w:t>
      </w:r>
      <w:r w:rsidRPr="00D7414A">
        <w:rPr>
          <w:rFonts w:ascii="Calibri Light" w:eastAsia="Times New Roman" w:hAnsi="Calibri Light" w:cs="Calibri Light"/>
          <w:bCs/>
          <w:sz w:val="24"/>
          <w:szCs w:val="24"/>
          <w:lang w:val="ro-MO" w:eastAsia="ru-RU" w:bidi="hi-IN"/>
        </w:rPr>
        <w:t xml:space="preserve">239 </w:t>
      </w:r>
      <w:r>
        <w:rPr>
          <w:rFonts w:ascii="Calibri Light" w:eastAsia="Times New Roman" w:hAnsi="Calibri Light" w:cs="Calibri Light"/>
          <w:bCs/>
          <w:sz w:val="24"/>
          <w:szCs w:val="24"/>
          <w:lang w:val="ru-RU" w:eastAsia="ru-RU" w:bidi="hi-IN"/>
        </w:rPr>
        <w:t xml:space="preserve">от </w:t>
      </w:r>
      <w:r w:rsidRPr="00D7414A">
        <w:rPr>
          <w:rFonts w:ascii="Calibri Light" w:eastAsia="Times New Roman" w:hAnsi="Calibri Light" w:cs="Calibri Light"/>
          <w:bCs/>
          <w:sz w:val="24"/>
          <w:szCs w:val="24"/>
          <w:lang w:val="ro-MO" w:eastAsia="ru-RU" w:bidi="hi-IN"/>
        </w:rPr>
        <w:t>08.11.2007</w:t>
      </w:r>
      <w:r>
        <w:rPr>
          <w:rFonts w:ascii="Calibri Light" w:eastAsia="Times New Roman" w:hAnsi="Calibri Light" w:cs="Calibri Light"/>
          <w:bCs/>
          <w:sz w:val="24"/>
          <w:szCs w:val="24"/>
          <w:lang w:val="ru-RU" w:eastAsia="ru-RU" w:bidi="hi-IN"/>
        </w:rPr>
        <w:t xml:space="preserve"> исчерпывающими положениями относительно органа управления </w:t>
      </w:r>
      <w:r w:rsidRPr="00D7414A">
        <w:rPr>
          <w:rFonts w:ascii="Calibri Light" w:eastAsia="Times New Roman" w:hAnsi="Calibri Light" w:cs="Calibri Light"/>
          <w:bCs/>
          <w:sz w:val="24"/>
          <w:szCs w:val="24"/>
          <w:lang w:val="ro-MO" w:eastAsia="ru-RU" w:bidi="hi-IN"/>
        </w:rPr>
        <w:t>CITES (</w:t>
      </w:r>
      <w:r>
        <w:rPr>
          <w:rFonts w:ascii="Calibri Light" w:eastAsia="Times New Roman" w:hAnsi="Calibri Light" w:cs="Calibri Light"/>
          <w:bCs/>
          <w:sz w:val="24"/>
          <w:szCs w:val="24"/>
          <w:lang w:val="ru-RU" w:eastAsia="ru-RU" w:bidi="hi-IN"/>
        </w:rPr>
        <w:t>п</w:t>
      </w:r>
      <w:r w:rsidRPr="00D7414A">
        <w:rPr>
          <w:rFonts w:ascii="Calibri Light" w:eastAsia="Times New Roman" w:hAnsi="Calibri Light" w:cs="Calibri Light"/>
          <w:bCs/>
          <w:sz w:val="24"/>
          <w:szCs w:val="24"/>
          <w:lang w:val="ro-MO" w:eastAsia="ru-RU" w:bidi="hi-IN"/>
        </w:rPr>
        <w:t>. 4.1.4</w:t>
      </w:r>
      <w:r>
        <w:rPr>
          <w:rFonts w:ascii="Calibri Light" w:eastAsia="Times New Roman" w:hAnsi="Calibri Light" w:cs="Calibri Light"/>
          <w:bCs/>
          <w:sz w:val="24"/>
          <w:szCs w:val="24"/>
          <w:lang w:val="ro-MO" w:eastAsia="ru-RU" w:bidi="hi-IN"/>
        </w:rPr>
        <w:t>.</w:t>
      </w:r>
      <w:r w:rsidRPr="00D7414A">
        <w:rPr>
          <w:rFonts w:ascii="Calibri Light" w:eastAsia="Times New Roman" w:hAnsi="Calibri Light" w:cs="Calibri Light"/>
          <w:bCs/>
          <w:sz w:val="24"/>
          <w:szCs w:val="24"/>
          <w:lang w:val="ro-MO" w:eastAsia="ru-RU" w:bidi="hi-IN"/>
        </w:rPr>
        <w:t>).</w:t>
      </w:r>
    </w:p>
    <w:p w:rsidR="0079537A" w:rsidRPr="00D7414A" w:rsidRDefault="0070720F" w:rsidP="0070720F">
      <w:pPr>
        <w:pStyle w:val="a8"/>
        <w:numPr>
          <w:ilvl w:val="0"/>
          <w:numId w:val="3"/>
        </w:numPr>
        <w:tabs>
          <w:tab w:val="left" w:pos="426"/>
        </w:tabs>
        <w:spacing w:after="0"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lastRenderedPageBreak/>
        <w:t xml:space="preserve">Обеспечить оцифровку выдачи посредством АИС УО </w:t>
      </w:r>
      <w:r>
        <w:rPr>
          <w:rFonts w:ascii="Calibri Light" w:hAnsi="Calibri Light"/>
          <w:sz w:val="24"/>
          <w:szCs w:val="24"/>
          <w:lang w:val="ru-RU"/>
        </w:rPr>
        <w:t>констатационного</w:t>
      </w:r>
      <w:r w:rsidRPr="00AB73F1">
        <w:rPr>
          <w:rFonts w:ascii="Calibri Light" w:hAnsi="Calibri Light"/>
          <w:sz w:val="24"/>
          <w:szCs w:val="24"/>
          <w:lang w:val="ru-RU"/>
        </w:rPr>
        <w:t xml:space="preserve"> сертификата</w:t>
      </w:r>
      <w:r>
        <w:rPr>
          <w:rFonts w:ascii="Calibri Light" w:hAnsi="Calibri Light"/>
          <w:sz w:val="24"/>
          <w:szCs w:val="24"/>
          <w:lang w:val="ru-RU"/>
        </w:rPr>
        <w:t xml:space="preserve">, который выдается при внесении заявки для выдачи Разрешения по </w:t>
      </w:r>
      <w:r w:rsidRPr="00AB73F1">
        <w:rPr>
          <w:rFonts w:ascii="Calibri Light" w:eastAsia="Times New Roman" w:hAnsi="Calibri Light" w:cs="Calibri Light"/>
          <w:bCs/>
          <w:sz w:val="24"/>
          <w:szCs w:val="24"/>
          <w:lang w:val="ru-RU" w:eastAsia="ru-RU" w:bidi="hi-IN"/>
        </w:rPr>
        <w:t>управлению отходами</w:t>
      </w:r>
      <w:r>
        <w:rPr>
          <w:rFonts w:ascii="Calibri Light" w:eastAsia="Times New Roman" w:hAnsi="Calibri Light" w:cs="Calibri Light"/>
          <w:bCs/>
          <w:sz w:val="24"/>
          <w:szCs w:val="24"/>
          <w:lang w:val="ru-RU" w:eastAsia="ru-RU" w:bidi="hi-IN"/>
        </w:rPr>
        <w:t xml:space="preserve"> </w:t>
      </w:r>
      <w:r w:rsidRPr="00AB73F1">
        <w:rPr>
          <w:rFonts w:ascii="Calibri Light" w:eastAsia="Times New Roman" w:hAnsi="Calibri Light" w:cs="Calibri Light"/>
          <w:bCs/>
          <w:sz w:val="24"/>
          <w:szCs w:val="24"/>
          <w:lang w:val="ru-RU" w:eastAsia="ru-RU" w:bidi="hi-IN"/>
        </w:rPr>
        <w:t xml:space="preserve">с целью трансграничной перевозки </w:t>
      </w:r>
      <w:r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п</w:t>
      </w:r>
      <w:r w:rsidRPr="00D7414A">
        <w:rPr>
          <w:rFonts w:ascii="Calibri Light" w:eastAsia="Times New Roman" w:hAnsi="Calibri Light" w:cs="Calibri Light"/>
          <w:bCs/>
          <w:sz w:val="24"/>
          <w:szCs w:val="24"/>
          <w:lang w:val="ro-MO" w:eastAsia="ru-RU" w:bidi="hi-IN"/>
        </w:rPr>
        <w:t>.4.1.6</w:t>
      </w:r>
      <w:r>
        <w:rPr>
          <w:rFonts w:ascii="Calibri Light" w:eastAsia="Times New Roman" w:hAnsi="Calibri Light" w:cs="Calibri Light"/>
          <w:bCs/>
          <w:sz w:val="24"/>
          <w:szCs w:val="24"/>
          <w:lang w:val="ro-MO" w:eastAsia="ru-RU" w:bidi="hi-IN"/>
        </w:rPr>
        <w:t>.</w:t>
      </w:r>
      <w:r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o-MO" w:eastAsia="ru-RU" w:bidi="hi-IN"/>
        </w:rPr>
        <w:t>.</w:t>
      </w:r>
    </w:p>
    <w:p w:rsidR="0070720F" w:rsidRPr="0070720F" w:rsidRDefault="0070720F" w:rsidP="0070720F">
      <w:pPr>
        <w:numPr>
          <w:ilvl w:val="0"/>
          <w:numId w:val="3"/>
        </w:numPr>
        <w:pBdr>
          <w:top w:val="nil"/>
          <w:left w:val="nil"/>
          <w:bottom w:val="nil"/>
          <w:right w:val="nil"/>
          <w:between w:val="nil"/>
        </w:pBdr>
        <w:shd w:val="clear" w:color="auto" w:fill="FFFFFF"/>
        <w:tabs>
          <w:tab w:val="left" w:pos="142"/>
          <w:tab w:val="left" w:pos="426"/>
        </w:tabs>
        <w:spacing w:after="0"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Рассмотреть причины появления отклонений между данными, имеющимися в АОС, и данными</w:t>
      </w:r>
      <w:r w:rsidR="00DC4C99">
        <w:rPr>
          <w:rFonts w:ascii="Calibri Light" w:eastAsia="Times New Roman" w:hAnsi="Calibri Light" w:cs="Calibri Light"/>
          <w:bCs/>
          <w:sz w:val="24"/>
          <w:szCs w:val="24"/>
          <w:lang w:val="ru-RU" w:eastAsia="ru-RU" w:bidi="hi-IN"/>
        </w:rPr>
        <w:t xml:space="preserve">, включенными в РРА, с направлением АЭУ в установленном порядке предложений по исправлению/улучшению функциональностей </w:t>
      </w:r>
      <w:r w:rsidR="00DC4C99" w:rsidRPr="00AB73F1">
        <w:rPr>
          <w:rFonts w:ascii="Calibri Light" w:hAnsi="Calibri Light" w:cstheme="majorHAnsi"/>
          <w:spacing w:val="-6"/>
          <w:sz w:val="24"/>
          <w:szCs w:val="24"/>
          <w:lang w:val="ru-RU"/>
        </w:rPr>
        <w:t>АИС УВРА</w:t>
      </w:r>
      <w:r w:rsidR="00DC4C99">
        <w:rPr>
          <w:rFonts w:ascii="Calibri Light" w:hAnsi="Calibri Light" w:cstheme="majorHAnsi"/>
          <w:spacing w:val="-6"/>
          <w:sz w:val="24"/>
          <w:szCs w:val="24"/>
          <w:lang w:val="ru-RU"/>
        </w:rPr>
        <w:t xml:space="preserve"> и информации, включенной в РРА </w:t>
      </w:r>
      <w:r w:rsidR="00DC4C99" w:rsidRPr="009634E4">
        <w:rPr>
          <w:rFonts w:ascii="Calibri Light" w:eastAsia="Times New Roman" w:hAnsi="Calibri Light" w:cs="Calibri Light"/>
          <w:bCs/>
          <w:sz w:val="24"/>
          <w:szCs w:val="24"/>
          <w:lang w:val="ro-MO" w:eastAsia="ru-RU" w:bidi="hi-IN"/>
        </w:rPr>
        <w:t>(</w:t>
      </w:r>
      <w:r w:rsidR="00DC4C99">
        <w:rPr>
          <w:rFonts w:ascii="Calibri Light" w:eastAsia="Times New Roman" w:hAnsi="Calibri Light" w:cs="Calibri Light"/>
          <w:bCs/>
          <w:sz w:val="24"/>
          <w:szCs w:val="24"/>
          <w:lang w:val="ru-RU" w:eastAsia="ru-RU" w:bidi="hi-IN"/>
        </w:rPr>
        <w:t>п</w:t>
      </w:r>
      <w:r w:rsidR="00DC4C99" w:rsidRPr="009634E4">
        <w:rPr>
          <w:rFonts w:ascii="Calibri Light" w:eastAsia="Times New Roman" w:hAnsi="Calibri Light" w:cs="Calibri Light"/>
          <w:bCs/>
          <w:sz w:val="24"/>
          <w:szCs w:val="24"/>
          <w:lang w:val="ro-MO" w:eastAsia="ru-RU" w:bidi="hi-IN"/>
        </w:rPr>
        <w:t>.4.1.8</w:t>
      </w:r>
      <w:r w:rsidR="00DC4C99">
        <w:rPr>
          <w:rFonts w:ascii="Calibri Light" w:eastAsia="Times New Roman" w:hAnsi="Calibri Light" w:cs="Calibri Light"/>
          <w:bCs/>
          <w:sz w:val="24"/>
          <w:szCs w:val="24"/>
          <w:lang w:val="ro-MO" w:eastAsia="ru-RU" w:bidi="hi-IN"/>
        </w:rPr>
        <w:t>.</w:t>
      </w:r>
      <w:r w:rsidR="00DC4C99" w:rsidRPr="009634E4">
        <w:rPr>
          <w:rFonts w:ascii="Calibri Light" w:eastAsia="Times New Roman" w:hAnsi="Calibri Light" w:cs="Calibri Light"/>
          <w:bCs/>
          <w:sz w:val="24"/>
          <w:szCs w:val="24"/>
          <w:lang w:val="ro-MO" w:eastAsia="ru-RU" w:bidi="hi-IN"/>
        </w:rPr>
        <w:t>)</w:t>
      </w:r>
      <w:r w:rsidR="00DC4C99">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 xml:space="preserve"> </w:t>
      </w:r>
    </w:p>
    <w:p w:rsidR="00DC4C99" w:rsidRPr="00DC4C99" w:rsidRDefault="00DC4C99" w:rsidP="00DC4C99">
      <w:pPr>
        <w:numPr>
          <w:ilvl w:val="0"/>
          <w:numId w:val="3"/>
        </w:numPr>
        <w:pBdr>
          <w:top w:val="nil"/>
          <w:left w:val="nil"/>
          <w:bottom w:val="nil"/>
          <w:right w:val="nil"/>
          <w:between w:val="nil"/>
        </w:pBdr>
        <w:shd w:val="clear" w:color="auto" w:fill="FFFFFF"/>
        <w:tabs>
          <w:tab w:val="left" w:pos="0"/>
          <w:tab w:val="left" w:pos="284"/>
        </w:tabs>
        <w:spacing w:after="0" w:line="276" w:lineRule="auto"/>
        <w:ind w:left="0" w:firstLine="0"/>
        <w:jc w:val="both"/>
        <w:rPr>
          <w:rFonts w:ascii="Calibri Light" w:eastAsia="Times New Roman" w:hAnsi="Calibri Light" w:cs="Calibri Light"/>
          <w:bCs/>
          <w:sz w:val="24"/>
          <w:szCs w:val="24"/>
          <w:lang w:val="ru-RU" w:eastAsia="ru-RU" w:bidi="hi-IN"/>
        </w:rPr>
      </w:pPr>
      <w:r w:rsidRPr="00DC4C99">
        <w:rPr>
          <w:rFonts w:ascii="Calibri Light" w:eastAsia="Times New Roman" w:hAnsi="Calibri Light" w:cs="Calibri Light"/>
          <w:bCs/>
          <w:sz w:val="24"/>
          <w:szCs w:val="24"/>
          <w:lang w:val="ru-RU" w:eastAsia="ru-RU" w:bidi="hi-IN"/>
        </w:rPr>
        <w:t xml:space="preserve">Оценить дисфункциональности </w:t>
      </w:r>
      <w:r w:rsidRPr="00DC4C99">
        <w:rPr>
          <w:rFonts w:ascii="Calibri Light" w:hAnsi="Calibri Light" w:cstheme="majorHAnsi"/>
          <w:spacing w:val="-6"/>
          <w:sz w:val="24"/>
          <w:szCs w:val="24"/>
          <w:lang w:val="ru-RU"/>
        </w:rPr>
        <w:t xml:space="preserve">АИС УВРА и внести в установленном порядке АЭУ, в качестве владельца АИС УВРА, предложения по устранению установленных недостатков в использовании ИС и по развитию/улучшению </w:t>
      </w:r>
      <w:r w:rsidRPr="00DC4C99">
        <w:rPr>
          <w:rFonts w:ascii="Calibri Light" w:eastAsia="Times New Roman" w:hAnsi="Calibri Light" w:cs="Calibri Light"/>
          <w:bCs/>
          <w:sz w:val="24"/>
          <w:szCs w:val="24"/>
          <w:lang w:val="ru-RU" w:eastAsia="ru-RU" w:bidi="hi-IN"/>
        </w:rPr>
        <w:t xml:space="preserve">функциональностей </w:t>
      </w:r>
      <w:r w:rsidRPr="00DC4C99">
        <w:rPr>
          <w:rFonts w:ascii="Calibri Light" w:hAnsi="Calibri Light" w:cstheme="majorHAnsi"/>
          <w:spacing w:val="-6"/>
          <w:sz w:val="24"/>
          <w:szCs w:val="24"/>
          <w:lang w:val="ru-RU"/>
        </w:rPr>
        <w:t xml:space="preserve">АИС УВРА, с </w:t>
      </w:r>
      <w:r w:rsidRPr="00DC4C99">
        <w:rPr>
          <w:rFonts w:ascii="Calibri Light" w:eastAsia="Times New Roman" w:hAnsi="Calibri Light" w:cs="Calibri Light"/>
          <w:bCs/>
          <w:sz w:val="24"/>
          <w:szCs w:val="24"/>
          <w:lang w:val="ru-RU" w:eastAsia="ru-RU" w:bidi="hi-IN"/>
        </w:rPr>
        <w:t>повторением выявленных в ходе тестирования ИС слабых мест</w:t>
      </w:r>
      <w:r>
        <w:rPr>
          <w:rFonts w:ascii="Calibri Light" w:eastAsia="Times New Roman" w:hAnsi="Calibri Light" w:cs="Calibri Light"/>
          <w:bCs/>
          <w:sz w:val="24"/>
          <w:szCs w:val="24"/>
          <w:lang w:val="ru-RU" w:eastAsia="ru-RU" w:bidi="hi-IN"/>
        </w:rPr>
        <w:t xml:space="preserve">, направленных ранее МЭИ, в качестве владельца на тот момент </w:t>
      </w:r>
      <w:r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п</w:t>
      </w:r>
      <w:r w:rsidRPr="00D7414A">
        <w:rPr>
          <w:rFonts w:ascii="Calibri Light" w:eastAsia="Times New Roman" w:hAnsi="Calibri Light" w:cs="Calibri Light"/>
          <w:bCs/>
          <w:sz w:val="24"/>
          <w:szCs w:val="24"/>
          <w:lang w:val="ro-MO" w:eastAsia="ru-RU" w:bidi="hi-IN"/>
        </w:rPr>
        <w:t>.4.2.1</w:t>
      </w:r>
      <w:r>
        <w:rPr>
          <w:rFonts w:ascii="Calibri Light" w:eastAsia="Times New Roman" w:hAnsi="Calibri Light" w:cs="Calibri Light"/>
          <w:bCs/>
          <w:sz w:val="24"/>
          <w:szCs w:val="24"/>
          <w:lang w:val="ro-MO" w:eastAsia="ru-RU" w:bidi="hi-IN"/>
        </w:rPr>
        <w:t>.</w:t>
      </w:r>
      <w:r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o-MO" w:eastAsia="ru-RU" w:bidi="hi-IN"/>
        </w:rPr>
        <w:t>.</w:t>
      </w:r>
    </w:p>
    <w:p w:rsidR="00DC4C99" w:rsidRPr="00DC4C99" w:rsidRDefault="00DC4C99" w:rsidP="00DC4C99">
      <w:pPr>
        <w:numPr>
          <w:ilvl w:val="0"/>
          <w:numId w:val="3"/>
        </w:numPr>
        <w:pBdr>
          <w:top w:val="nil"/>
          <w:left w:val="nil"/>
          <w:bottom w:val="nil"/>
          <w:right w:val="nil"/>
          <w:between w:val="nil"/>
        </w:pBdr>
        <w:shd w:val="clear" w:color="auto" w:fill="FFFFFF"/>
        <w:tabs>
          <w:tab w:val="left" w:pos="0"/>
          <w:tab w:val="left" w:pos="284"/>
        </w:tabs>
        <w:spacing w:after="0"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 xml:space="preserve">Принять </w:t>
      </w:r>
      <w:r w:rsidRPr="00AB73F1">
        <w:rPr>
          <w:rFonts w:ascii="Calibri Light" w:hAnsi="Calibri Light" w:cs="DejaVuSerifCondensed"/>
          <w:sz w:val="24"/>
          <w:szCs w:val="24"/>
          <w:lang w:val="ru-RU"/>
        </w:rPr>
        <w:t>соответствующ</w:t>
      </w:r>
      <w:r>
        <w:rPr>
          <w:rFonts w:ascii="Calibri Light" w:hAnsi="Calibri Light" w:cs="DejaVuSerifCondensed"/>
          <w:sz w:val="24"/>
          <w:szCs w:val="24"/>
          <w:lang w:val="ru-RU"/>
        </w:rPr>
        <w:t>ие меры, указанные в п.9 (</w:t>
      </w:r>
      <w:r w:rsidRPr="009634E4">
        <w:rPr>
          <w:rFonts w:ascii="Calibri Light" w:eastAsia="Times New Roman" w:hAnsi="Calibri Light" w:cs="Calibri Light"/>
          <w:bCs/>
          <w:sz w:val="24"/>
          <w:szCs w:val="24"/>
          <w:lang w:val="ro-MO" w:eastAsia="ru-RU" w:bidi="hi-IN"/>
        </w:rPr>
        <w:t>6)</w:t>
      </w:r>
      <w:r>
        <w:rPr>
          <w:rFonts w:ascii="Calibri Light" w:eastAsia="Times New Roman" w:hAnsi="Calibri Light" w:cs="Calibri Light"/>
          <w:bCs/>
          <w:sz w:val="24"/>
          <w:szCs w:val="24"/>
          <w:lang w:val="ru-RU" w:eastAsia="ru-RU" w:bidi="hi-IN"/>
        </w:rPr>
        <w:t xml:space="preserve"> из </w:t>
      </w:r>
      <w:r w:rsidRPr="00AB73F1">
        <w:rPr>
          <w:rFonts w:ascii="Calibri Light" w:hAnsi="Calibri Light" w:cs="Calibri Light"/>
          <w:sz w:val="24"/>
          <w:szCs w:val="24"/>
          <w:lang w:val="ru-RU"/>
        </w:rPr>
        <w:t>Постановлени</w:t>
      </w:r>
      <w:r>
        <w:rPr>
          <w:rFonts w:ascii="Calibri Light" w:hAnsi="Calibri Light" w:cs="Calibri Light"/>
          <w:sz w:val="24"/>
          <w:szCs w:val="24"/>
          <w:lang w:val="ru-RU"/>
        </w:rPr>
        <w:t>я</w:t>
      </w:r>
      <w:r w:rsidRPr="00AB73F1">
        <w:rPr>
          <w:rFonts w:ascii="Calibri Light" w:hAnsi="Calibri Light" w:cs="Calibri Light"/>
          <w:sz w:val="24"/>
          <w:szCs w:val="24"/>
          <w:lang w:val="ru-RU"/>
        </w:rPr>
        <w:t xml:space="preserve"> Правительства</w:t>
      </w:r>
      <w:r>
        <w:rPr>
          <w:rFonts w:ascii="Calibri Light" w:hAnsi="Calibri Light" w:cs="Calibri Light"/>
          <w:sz w:val="24"/>
          <w:szCs w:val="24"/>
          <w:lang w:val="ru-RU"/>
        </w:rPr>
        <w:t xml:space="preserve"> №</w:t>
      </w:r>
      <w:r w:rsidRPr="009634E4">
        <w:rPr>
          <w:rFonts w:ascii="Calibri Light" w:eastAsia="Times New Roman" w:hAnsi="Calibri Light" w:cs="Calibri Light"/>
          <w:bCs/>
          <w:sz w:val="24"/>
          <w:szCs w:val="24"/>
          <w:lang w:val="ro-MO" w:eastAsia="ru-RU" w:bidi="hi-IN"/>
        </w:rPr>
        <w:t>753/2016</w:t>
      </w:r>
      <w:r>
        <w:rPr>
          <w:rFonts w:ascii="Calibri Light" w:eastAsia="Times New Roman" w:hAnsi="Calibri Light" w:cs="Calibri Light"/>
          <w:bCs/>
          <w:sz w:val="24"/>
          <w:szCs w:val="24"/>
          <w:lang w:val="ru-RU" w:eastAsia="ru-RU" w:bidi="hi-IN"/>
        </w:rPr>
        <w:t xml:space="preserve"> и п.</w:t>
      </w:r>
      <w:r w:rsidRPr="009634E4">
        <w:rPr>
          <w:rFonts w:ascii="Calibri Light" w:eastAsia="Times New Roman" w:hAnsi="Calibri Light" w:cs="Calibri Light"/>
          <w:bCs/>
          <w:sz w:val="24"/>
          <w:szCs w:val="24"/>
          <w:lang w:val="ro-MO" w:eastAsia="ru-RU" w:bidi="hi-IN"/>
        </w:rPr>
        <w:t>12</w:t>
      </w:r>
      <w:r>
        <w:rPr>
          <w:rFonts w:ascii="Calibri Light" w:eastAsia="Times New Roman" w:hAnsi="Calibri Light" w:cs="Calibri Light"/>
          <w:bCs/>
          <w:sz w:val="24"/>
          <w:szCs w:val="24"/>
          <w:lang w:val="ru-RU" w:eastAsia="ru-RU" w:bidi="hi-IN"/>
        </w:rPr>
        <w:t xml:space="preserve"> из </w:t>
      </w:r>
      <w:r>
        <w:rPr>
          <w:rFonts w:ascii="Calibri Light" w:hAnsi="Calibri Light" w:cs="Calibri Light"/>
          <w:sz w:val="24"/>
          <w:szCs w:val="24"/>
          <w:lang w:val="ru-RU"/>
        </w:rPr>
        <w:t>Постановления</w:t>
      </w:r>
      <w:r w:rsidRPr="00AB73F1">
        <w:rPr>
          <w:rFonts w:ascii="Calibri Light" w:hAnsi="Calibri Light" w:cs="Calibri Light"/>
          <w:sz w:val="24"/>
          <w:szCs w:val="24"/>
          <w:lang w:val="ru-RU"/>
        </w:rPr>
        <w:t xml:space="preserve"> Правительства</w:t>
      </w:r>
      <w:r>
        <w:rPr>
          <w:rFonts w:ascii="Calibri Light" w:hAnsi="Calibri Light" w:cs="Calibri Light"/>
          <w:sz w:val="24"/>
          <w:szCs w:val="24"/>
          <w:lang w:val="ru-RU"/>
        </w:rPr>
        <w:t xml:space="preserve"> №</w:t>
      </w:r>
      <w:r w:rsidRPr="009634E4">
        <w:rPr>
          <w:rFonts w:ascii="Calibri Light" w:eastAsia="Times New Roman" w:hAnsi="Calibri Light" w:cs="Calibri Light"/>
          <w:bCs/>
          <w:sz w:val="24"/>
          <w:szCs w:val="24"/>
          <w:lang w:val="ro-MO" w:eastAsia="ru-RU" w:bidi="hi-IN"/>
        </w:rPr>
        <w:t>550/2018</w:t>
      </w:r>
      <w:r w:rsidR="00D87BD8">
        <w:rPr>
          <w:rFonts w:ascii="Calibri Light" w:eastAsia="Times New Roman" w:hAnsi="Calibri Light" w:cs="Calibri Light"/>
          <w:bCs/>
          <w:sz w:val="24"/>
          <w:szCs w:val="24"/>
          <w:lang w:val="ru-RU" w:eastAsia="ru-RU" w:bidi="hi-IN"/>
        </w:rPr>
        <w:t>,</w:t>
      </w:r>
      <w:r>
        <w:rPr>
          <w:rFonts w:ascii="Calibri Light" w:eastAsia="Times New Roman" w:hAnsi="Calibri Light" w:cs="Calibri Light"/>
          <w:bCs/>
          <w:sz w:val="24"/>
          <w:szCs w:val="24"/>
          <w:lang w:val="ru-RU" w:eastAsia="ru-RU" w:bidi="hi-IN"/>
        </w:rPr>
        <w:t xml:space="preserve"> относительно реализации технических решений по </w:t>
      </w:r>
      <w:r w:rsidR="00D87BD8" w:rsidRPr="00D87BD8">
        <w:rPr>
          <w:rFonts w:ascii="Calibri Light" w:eastAsia="Times New Roman" w:hAnsi="Calibri Light" w:cs="Calibri Light"/>
          <w:bCs/>
          <w:sz w:val="24"/>
          <w:szCs w:val="24"/>
          <w:lang w:val="ro-MO" w:eastAsia="ru-RU" w:bidi="hi-IN"/>
        </w:rPr>
        <w:t>предоставлению заявителям возможности электронного обмена информацией о разрешительных</w:t>
      </w:r>
      <w:r w:rsidR="00D87BD8">
        <w:rPr>
          <w:rFonts w:ascii="Calibri Light" w:eastAsia="Times New Roman" w:hAnsi="Calibri Light" w:cs="Calibri Light"/>
          <w:bCs/>
          <w:sz w:val="24"/>
          <w:szCs w:val="24"/>
          <w:lang w:val="ru-RU" w:eastAsia="ru-RU" w:bidi="hi-IN"/>
        </w:rPr>
        <w:t xml:space="preserve"> актах </w:t>
      </w:r>
      <w:r w:rsidR="00D87BD8" w:rsidRPr="009634E4">
        <w:rPr>
          <w:rFonts w:ascii="Calibri Light" w:eastAsia="Times New Roman" w:hAnsi="Calibri Light" w:cs="Calibri Light"/>
          <w:bCs/>
          <w:sz w:val="24"/>
          <w:szCs w:val="24"/>
          <w:lang w:val="ro-MO" w:eastAsia="ru-RU" w:bidi="hi-IN"/>
        </w:rPr>
        <w:t>(</w:t>
      </w:r>
      <w:r w:rsidR="00D87BD8" w:rsidRPr="00D87BD8">
        <w:rPr>
          <w:rFonts w:ascii="Calibri Light" w:eastAsia="Times New Roman" w:hAnsi="Calibri Light" w:cs="Calibri Light"/>
          <w:bCs/>
          <w:sz w:val="24"/>
          <w:szCs w:val="24"/>
          <w:lang w:val="ro-MO" w:eastAsia="ru-RU" w:bidi="hi-IN"/>
        </w:rPr>
        <w:t>п</w:t>
      </w:r>
      <w:r w:rsidR="00D87BD8" w:rsidRPr="009634E4">
        <w:rPr>
          <w:rFonts w:ascii="Calibri Light" w:eastAsia="Times New Roman" w:hAnsi="Calibri Light" w:cs="Calibri Light"/>
          <w:bCs/>
          <w:sz w:val="24"/>
          <w:szCs w:val="24"/>
          <w:lang w:val="ro-MO" w:eastAsia="ru-RU" w:bidi="hi-IN"/>
        </w:rPr>
        <w:t>.4.2.1</w:t>
      </w:r>
      <w:r w:rsidR="00D87BD8">
        <w:rPr>
          <w:rFonts w:ascii="Calibri Light" w:eastAsia="Times New Roman" w:hAnsi="Calibri Light" w:cs="Calibri Light"/>
          <w:bCs/>
          <w:sz w:val="24"/>
          <w:szCs w:val="24"/>
          <w:lang w:val="ro-MO" w:eastAsia="ru-RU" w:bidi="hi-IN"/>
        </w:rPr>
        <w:t>.</w:t>
      </w:r>
      <w:r w:rsidR="00D87BD8" w:rsidRPr="009634E4">
        <w:rPr>
          <w:rFonts w:ascii="Calibri Light" w:eastAsia="Times New Roman" w:hAnsi="Calibri Light" w:cs="Calibri Light"/>
          <w:bCs/>
          <w:sz w:val="24"/>
          <w:szCs w:val="24"/>
          <w:lang w:val="ro-MO" w:eastAsia="ru-RU" w:bidi="hi-IN"/>
        </w:rPr>
        <w:t>)</w:t>
      </w:r>
      <w:r w:rsidR="00D87BD8">
        <w:rPr>
          <w:rFonts w:ascii="Calibri Light" w:eastAsia="Times New Roman" w:hAnsi="Calibri Light" w:cs="Calibri Light"/>
          <w:bCs/>
          <w:sz w:val="24"/>
          <w:szCs w:val="24"/>
          <w:lang w:val="ro-MO" w:eastAsia="ru-RU" w:bidi="hi-IN"/>
        </w:rPr>
        <w:t>.</w:t>
      </w:r>
    </w:p>
    <w:p w:rsidR="00D87BD8" w:rsidRPr="00D87BD8" w:rsidRDefault="00D87BD8" w:rsidP="00D87BD8">
      <w:pPr>
        <w:numPr>
          <w:ilvl w:val="0"/>
          <w:numId w:val="3"/>
        </w:numPr>
        <w:pBdr>
          <w:top w:val="nil"/>
          <w:left w:val="nil"/>
          <w:bottom w:val="nil"/>
          <w:right w:val="nil"/>
          <w:between w:val="nil"/>
        </w:pBdr>
        <w:shd w:val="clear" w:color="auto" w:fill="FFFFFF"/>
        <w:tabs>
          <w:tab w:val="left" w:pos="0"/>
          <w:tab w:val="left" w:pos="284"/>
        </w:tabs>
        <w:spacing w:after="0"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 xml:space="preserve">Интегрировать в АИС УО учет оборота отходов, с обеспечением </w:t>
      </w:r>
      <w:r w:rsidRPr="00D87BD8">
        <w:rPr>
          <w:rFonts w:ascii="Calibri Light" w:eastAsia="Times New Roman" w:hAnsi="Calibri Light" w:cs="Calibri Light"/>
          <w:bCs/>
          <w:sz w:val="24"/>
          <w:szCs w:val="24"/>
          <w:lang w:val="ro-MO" w:eastAsia="ru-RU" w:bidi="hi-IN"/>
        </w:rPr>
        <w:t>предварительной подготовки</w:t>
      </w:r>
      <w:r>
        <w:rPr>
          <w:rFonts w:ascii="Calibri Light" w:eastAsia="Times New Roman" w:hAnsi="Calibri Light" w:cs="Calibri Light"/>
          <w:bCs/>
          <w:sz w:val="24"/>
          <w:szCs w:val="24"/>
          <w:lang w:val="ru-RU" w:eastAsia="ru-RU" w:bidi="hi-IN"/>
        </w:rPr>
        <w:t xml:space="preserve"> </w:t>
      </w:r>
      <w:r w:rsidRPr="00D87BD8">
        <w:rPr>
          <w:rFonts w:ascii="Calibri Light" w:eastAsia="Times New Roman" w:hAnsi="Calibri Light" w:cs="Calibri Light"/>
          <w:bCs/>
          <w:sz w:val="24"/>
          <w:szCs w:val="24"/>
          <w:lang w:val="ro-MO" w:eastAsia="ru-RU" w:bidi="hi-IN"/>
        </w:rPr>
        <w:t xml:space="preserve">получателями разрешительных </w:t>
      </w:r>
      <w:r>
        <w:rPr>
          <w:rFonts w:ascii="Calibri Light" w:eastAsia="Times New Roman" w:hAnsi="Calibri Light" w:cs="Calibri Light"/>
          <w:bCs/>
          <w:sz w:val="24"/>
          <w:szCs w:val="24"/>
          <w:lang w:val="ru-RU" w:eastAsia="ru-RU" w:bidi="hi-IN"/>
        </w:rPr>
        <w:t>ак</w:t>
      </w:r>
      <w:r w:rsidRPr="00D87BD8">
        <w:rPr>
          <w:rFonts w:ascii="Calibri Light" w:eastAsia="Times New Roman" w:hAnsi="Calibri Light" w:cs="Calibri Light"/>
          <w:bCs/>
          <w:sz w:val="24"/>
          <w:szCs w:val="24"/>
          <w:lang w:val="ro-MO" w:eastAsia="ru-RU" w:bidi="hi-IN"/>
        </w:rPr>
        <w:t xml:space="preserve">тов данных для включения в Единый электронный регистр оборота отходов </w:t>
      </w:r>
      <w:r w:rsidRPr="009634E4">
        <w:rPr>
          <w:rFonts w:ascii="Calibri Light" w:eastAsia="Times New Roman" w:hAnsi="Calibri Light" w:cs="Calibri Light"/>
          <w:bCs/>
          <w:sz w:val="24"/>
          <w:szCs w:val="24"/>
          <w:lang w:val="ro-MO" w:eastAsia="ru-RU" w:bidi="hi-IN"/>
        </w:rPr>
        <w:t>(</w:t>
      </w:r>
      <w:r w:rsidRPr="00D87BD8">
        <w:rPr>
          <w:rFonts w:ascii="Calibri Light" w:eastAsia="Times New Roman" w:hAnsi="Calibri Light" w:cs="Calibri Light"/>
          <w:bCs/>
          <w:sz w:val="24"/>
          <w:szCs w:val="24"/>
          <w:lang w:val="ro-MO" w:eastAsia="ru-RU" w:bidi="hi-IN"/>
        </w:rPr>
        <w:t>п</w:t>
      </w:r>
      <w:r w:rsidRPr="009634E4">
        <w:rPr>
          <w:rFonts w:ascii="Calibri Light" w:eastAsia="Times New Roman" w:hAnsi="Calibri Light" w:cs="Calibri Light"/>
          <w:bCs/>
          <w:sz w:val="24"/>
          <w:szCs w:val="24"/>
          <w:lang w:val="ro-MO" w:eastAsia="ru-RU" w:bidi="hi-IN"/>
        </w:rPr>
        <w:t>.4.2.2.)</w:t>
      </w:r>
      <w:r>
        <w:rPr>
          <w:rFonts w:ascii="Calibri Light" w:eastAsia="Times New Roman" w:hAnsi="Calibri Light" w:cs="Calibri Light"/>
          <w:bCs/>
          <w:sz w:val="24"/>
          <w:szCs w:val="24"/>
          <w:lang w:val="ro-MO" w:eastAsia="ru-RU" w:bidi="hi-IN"/>
        </w:rPr>
        <w:t>.</w:t>
      </w:r>
      <w:r w:rsidRPr="00D87BD8">
        <w:rPr>
          <w:rFonts w:ascii="Calibri Light" w:eastAsia="Times New Roman" w:hAnsi="Calibri Light" w:cs="Calibri Light"/>
          <w:bCs/>
          <w:sz w:val="24"/>
          <w:szCs w:val="24"/>
          <w:lang w:val="ro-MO" w:eastAsia="ru-RU" w:bidi="hi-IN"/>
        </w:rPr>
        <w:t xml:space="preserve"> </w:t>
      </w:r>
    </w:p>
    <w:p w:rsidR="00D87BD8" w:rsidRPr="00D87BD8" w:rsidRDefault="00D87BD8" w:rsidP="00D87BD8">
      <w:pPr>
        <w:numPr>
          <w:ilvl w:val="0"/>
          <w:numId w:val="3"/>
        </w:numPr>
        <w:pBdr>
          <w:top w:val="nil"/>
          <w:left w:val="nil"/>
          <w:bottom w:val="nil"/>
          <w:right w:val="nil"/>
          <w:between w:val="nil"/>
        </w:pBdr>
        <w:shd w:val="clear" w:color="auto" w:fill="FFFFFF"/>
        <w:tabs>
          <w:tab w:val="left" w:pos="0"/>
          <w:tab w:val="left" w:pos="284"/>
        </w:tabs>
        <w:spacing w:after="0"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Пересмотреть формат Регистра (учет) и Отчета об обороте отходов согласно требованиям, указанным в п.</w:t>
      </w:r>
      <w:r w:rsidRPr="009634E4">
        <w:rPr>
          <w:rFonts w:ascii="Calibri Light" w:eastAsia="Times New Roman" w:hAnsi="Calibri Light" w:cs="Calibri Light"/>
          <w:bCs/>
          <w:sz w:val="24"/>
          <w:szCs w:val="24"/>
          <w:lang w:val="ro-MO" w:eastAsia="ru-RU" w:bidi="hi-IN"/>
        </w:rPr>
        <w:t>4.2.2</w:t>
      </w:r>
      <w:r>
        <w:rPr>
          <w:rFonts w:ascii="Calibri Light" w:eastAsia="Times New Roman" w:hAnsi="Calibri Light" w:cs="Calibri Light"/>
          <w:bCs/>
          <w:sz w:val="24"/>
          <w:szCs w:val="24"/>
          <w:lang w:val="ro-MO" w:eastAsia="ru-RU" w:bidi="hi-IN"/>
        </w:rPr>
        <w:t>.</w:t>
      </w:r>
      <w:r w:rsidRPr="009634E4">
        <w:rPr>
          <w:rFonts w:ascii="Calibri Light" w:eastAsia="Times New Roman" w:hAnsi="Calibri Light" w:cs="Calibri Light"/>
          <w:bCs/>
          <w:sz w:val="24"/>
          <w:szCs w:val="24"/>
          <w:lang w:val="ro-MO" w:eastAsia="ru-RU" w:bidi="hi-IN"/>
        </w:rPr>
        <w:t xml:space="preserve"> (i)</w:t>
      </w:r>
      <w:r>
        <w:rPr>
          <w:rFonts w:ascii="Calibri Light" w:eastAsia="Times New Roman" w:hAnsi="Calibri Light" w:cs="Calibri Light"/>
          <w:bCs/>
          <w:sz w:val="24"/>
          <w:szCs w:val="24"/>
          <w:lang w:val="ru-RU" w:eastAsia="ru-RU" w:bidi="hi-IN"/>
        </w:rPr>
        <w:t xml:space="preserve"> из Отчета аудита, с интегрированием их в АИС УО и разработкой ряда </w:t>
      </w:r>
      <w:r w:rsidRPr="00AB73F1">
        <w:rPr>
          <w:rFonts w:ascii="Calibri Light" w:hAnsi="Calibri Light" w:cs="DejaVuSerifCondensed"/>
          <w:sz w:val="24"/>
          <w:szCs w:val="24"/>
          <w:lang w:val="ru-RU"/>
        </w:rPr>
        <w:t>соответствующ</w:t>
      </w:r>
      <w:r>
        <w:rPr>
          <w:rFonts w:ascii="Calibri Light" w:hAnsi="Calibri Light" w:cs="DejaVuSerifCondensed"/>
          <w:sz w:val="24"/>
          <w:szCs w:val="24"/>
          <w:lang w:val="ru-RU"/>
        </w:rPr>
        <w:t>их статистических отчетов</w:t>
      </w:r>
      <w:r w:rsidR="00DD01F0">
        <w:rPr>
          <w:rFonts w:ascii="Calibri Light" w:hAnsi="Calibri Light" w:cs="DejaVuSerifCondensed"/>
          <w:sz w:val="24"/>
          <w:szCs w:val="24"/>
          <w:lang w:val="ru-RU"/>
        </w:rPr>
        <w:t xml:space="preserve"> на основании включенной</w:t>
      </w:r>
      <w:r w:rsidR="00C53BE0">
        <w:rPr>
          <w:rFonts w:ascii="Calibri Light" w:hAnsi="Calibri Light" w:cs="DejaVuSerifCondensed"/>
          <w:sz w:val="24"/>
          <w:szCs w:val="24"/>
          <w:lang w:val="ru-RU"/>
        </w:rPr>
        <w:t xml:space="preserve"> в обе формы</w:t>
      </w:r>
      <w:r w:rsidR="00DD01F0">
        <w:rPr>
          <w:rFonts w:ascii="Calibri Light" w:hAnsi="Calibri Light" w:cs="DejaVuSerifCondensed"/>
          <w:sz w:val="24"/>
          <w:szCs w:val="24"/>
          <w:lang w:val="ru-RU"/>
        </w:rPr>
        <w:t xml:space="preserve"> информации.</w:t>
      </w:r>
    </w:p>
    <w:p w:rsidR="00DD01F0" w:rsidRPr="00DD01F0" w:rsidRDefault="00DD01F0" w:rsidP="00DD01F0">
      <w:pPr>
        <w:numPr>
          <w:ilvl w:val="0"/>
          <w:numId w:val="3"/>
        </w:numPr>
        <w:pBdr>
          <w:top w:val="nil"/>
          <w:left w:val="nil"/>
          <w:bottom w:val="nil"/>
          <w:right w:val="nil"/>
          <w:between w:val="nil"/>
        </w:pBdr>
        <w:shd w:val="clear" w:color="auto" w:fill="FFFFFF"/>
        <w:tabs>
          <w:tab w:val="left" w:pos="0"/>
          <w:tab w:val="left" w:pos="284"/>
        </w:tabs>
        <w:spacing w:after="0"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 xml:space="preserve">Принять </w:t>
      </w:r>
      <w:r w:rsidRPr="00AB73F1">
        <w:rPr>
          <w:rFonts w:ascii="Calibri Light" w:hAnsi="Calibri Light" w:cs="DejaVuSerifCondensed"/>
          <w:sz w:val="24"/>
          <w:szCs w:val="24"/>
          <w:lang w:val="ru-RU"/>
        </w:rPr>
        <w:t>соответствующ</w:t>
      </w:r>
      <w:r>
        <w:rPr>
          <w:rFonts w:ascii="Calibri Light" w:hAnsi="Calibri Light" w:cs="DejaVuSerifCondensed"/>
          <w:sz w:val="24"/>
          <w:szCs w:val="24"/>
          <w:lang w:val="ru-RU"/>
        </w:rPr>
        <w:t xml:space="preserve">ие меры для </w:t>
      </w:r>
      <w:r>
        <w:rPr>
          <w:rFonts w:ascii="Calibri Light" w:eastAsia="Times New Roman" w:hAnsi="Calibri Light" w:cs="Calibri Light"/>
          <w:bCs/>
          <w:sz w:val="24"/>
          <w:szCs w:val="24"/>
          <w:lang w:val="ru-RU" w:eastAsia="ru-RU" w:bidi="hi-IN"/>
        </w:rPr>
        <w:t xml:space="preserve">интегрирования в АИС УО учета Уведомлений для передачи отходов </w:t>
      </w:r>
      <w:r w:rsidRPr="001978B4">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п</w:t>
      </w:r>
      <w:r w:rsidRPr="001978B4">
        <w:rPr>
          <w:rFonts w:ascii="Calibri Light" w:eastAsia="Times New Roman" w:hAnsi="Calibri Light" w:cs="Calibri Light"/>
          <w:bCs/>
          <w:sz w:val="24"/>
          <w:szCs w:val="24"/>
          <w:lang w:val="ro-MO" w:eastAsia="ru-RU" w:bidi="hi-IN"/>
        </w:rPr>
        <w:t>.4.2.2.)</w:t>
      </w:r>
      <w:r>
        <w:rPr>
          <w:rFonts w:ascii="Calibri Light" w:eastAsia="Times New Roman" w:hAnsi="Calibri Light" w:cs="Calibri Light"/>
          <w:bCs/>
          <w:sz w:val="24"/>
          <w:szCs w:val="24"/>
          <w:lang w:val="ro-MO" w:eastAsia="ru-RU" w:bidi="hi-IN"/>
        </w:rPr>
        <w:t>.</w:t>
      </w:r>
    </w:p>
    <w:p w:rsidR="00DD01F0" w:rsidRPr="00DD01F0" w:rsidRDefault="00DD01F0" w:rsidP="00DD01F0">
      <w:pPr>
        <w:numPr>
          <w:ilvl w:val="0"/>
          <w:numId w:val="3"/>
        </w:numPr>
        <w:pBdr>
          <w:top w:val="nil"/>
          <w:left w:val="nil"/>
          <w:bottom w:val="nil"/>
          <w:right w:val="nil"/>
          <w:between w:val="nil"/>
        </w:pBdr>
        <w:shd w:val="clear" w:color="auto" w:fill="FFFFFF"/>
        <w:tabs>
          <w:tab w:val="left" w:pos="0"/>
          <w:tab w:val="left" w:pos="284"/>
        </w:tabs>
        <w:spacing w:after="0"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 xml:space="preserve">Развить, дополнить и интегрировать в АИС УО </w:t>
      </w:r>
      <w:r w:rsidR="00EF656C" w:rsidRPr="00616608">
        <w:rPr>
          <w:rFonts w:ascii="Calibri Light" w:hAnsi="Calibri Light" w:cs="Calibri Light"/>
          <w:sz w:val="24"/>
          <w:szCs w:val="24"/>
          <w:lang w:val="ru-RU"/>
        </w:rPr>
        <w:t>Перечень производителей продуктов, подпадающих под правила расширенной ответственности производителя</w:t>
      </w:r>
      <w:r w:rsidR="00EF656C">
        <w:rPr>
          <w:rFonts w:ascii="Calibri Light" w:hAnsi="Calibri Light" w:cs="Calibri Light"/>
          <w:sz w:val="24"/>
          <w:szCs w:val="24"/>
          <w:lang w:val="ru-RU"/>
        </w:rPr>
        <w:t>, и П</w:t>
      </w:r>
      <w:r w:rsidR="00EF656C" w:rsidRPr="00695595">
        <w:rPr>
          <w:rFonts w:ascii="Calibri Light" w:hAnsi="Calibri Light" w:cs="Calibri Light"/>
          <w:sz w:val="24"/>
          <w:szCs w:val="24"/>
          <w:lang w:val="ru-RU"/>
        </w:rPr>
        <w:t>еречень</w:t>
      </w:r>
      <w:r w:rsidR="00EF656C" w:rsidRPr="005A19E0">
        <w:rPr>
          <w:rFonts w:ascii="Calibri Light" w:hAnsi="Calibri Light" w:cs="Calibri Light"/>
          <w:sz w:val="24"/>
          <w:szCs w:val="24"/>
          <w:lang w:val="ru-RU"/>
        </w:rPr>
        <w:t xml:space="preserve"> </w:t>
      </w:r>
      <w:r w:rsidR="00EF656C" w:rsidRPr="00695595">
        <w:rPr>
          <w:rFonts w:ascii="Calibri Light" w:hAnsi="Calibri Light" w:cs="Calibri Light"/>
          <w:sz w:val="24"/>
          <w:szCs w:val="24"/>
          <w:lang w:val="ru-RU"/>
        </w:rPr>
        <w:t>учреждений</w:t>
      </w:r>
      <w:r w:rsidR="00EF656C" w:rsidRPr="005A19E0">
        <w:rPr>
          <w:rFonts w:ascii="Calibri Light" w:hAnsi="Calibri Light" w:cs="Calibri Light"/>
          <w:sz w:val="24"/>
          <w:szCs w:val="24"/>
          <w:lang w:val="ru-RU"/>
        </w:rPr>
        <w:t xml:space="preserve"> </w:t>
      </w:r>
      <w:r w:rsidR="00EF656C" w:rsidRPr="00695595">
        <w:rPr>
          <w:rFonts w:ascii="Calibri Light" w:hAnsi="Calibri Light" w:cs="Calibri Light"/>
          <w:sz w:val="24"/>
          <w:szCs w:val="24"/>
          <w:lang w:val="ru-RU"/>
        </w:rPr>
        <w:t>и</w:t>
      </w:r>
      <w:r w:rsidR="00EF656C" w:rsidRPr="005A19E0">
        <w:rPr>
          <w:rFonts w:ascii="Calibri Light" w:hAnsi="Calibri Light" w:cs="Calibri Light"/>
          <w:sz w:val="24"/>
          <w:szCs w:val="24"/>
          <w:lang w:val="ru-RU"/>
        </w:rPr>
        <w:t xml:space="preserve"> </w:t>
      </w:r>
      <w:r w:rsidR="00EF656C" w:rsidRPr="00695595">
        <w:rPr>
          <w:rFonts w:ascii="Calibri Light" w:hAnsi="Calibri Light" w:cs="Calibri Light"/>
          <w:sz w:val="24"/>
          <w:szCs w:val="24"/>
          <w:lang w:val="ru-RU"/>
        </w:rPr>
        <w:t>предприятий</w:t>
      </w:r>
      <w:r w:rsidR="00EF656C" w:rsidRPr="005A19E0">
        <w:rPr>
          <w:rFonts w:ascii="Calibri Light" w:hAnsi="Calibri Light" w:cs="Calibri Light"/>
          <w:sz w:val="24"/>
          <w:szCs w:val="24"/>
          <w:lang w:val="ru-RU"/>
        </w:rPr>
        <w:t xml:space="preserve">, </w:t>
      </w:r>
      <w:r w:rsidR="00EF656C" w:rsidRPr="00695595">
        <w:rPr>
          <w:rFonts w:ascii="Calibri Light" w:hAnsi="Calibri Light" w:cs="Calibri Light"/>
          <w:sz w:val="24"/>
          <w:szCs w:val="24"/>
          <w:lang w:val="ru-RU"/>
        </w:rPr>
        <w:t>освобожденных</w:t>
      </w:r>
      <w:r w:rsidR="00EF656C" w:rsidRPr="005A19E0">
        <w:rPr>
          <w:rFonts w:ascii="Calibri Light" w:hAnsi="Calibri Light" w:cs="Calibri Light"/>
          <w:color w:val="000000"/>
          <w:sz w:val="24"/>
          <w:szCs w:val="24"/>
          <w:lang w:val="ro-MO"/>
        </w:rPr>
        <w:t xml:space="preserve"> </w:t>
      </w:r>
      <w:r w:rsidR="00EF656C" w:rsidRPr="00563E2A">
        <w:rPr>
          <w:rFonts w:ascii="Calibri Light" w:hAnsi="Calibri Light" w:cs="Calibri Light"/>
          <w:color w:val="000000"/>
          <w:sz w:val="24"/>
          <w:szCs w:val="24"/>
          <w:lang w:val="ro-MO"/>
        </w:rPr>
        <w:t>от необходимости получения разрешения на деятельность по переработке и удалению от</w:t>
      </w:r>
      <w:r w:rsidR="00EF656C">
        <w:rPr>
          <w:rFonts w:ascii="Calibri Light" w:hAnsi="Calibri Light" w:cs="Calibri Light"/>
          <w:color w:val="000000"/>
          <w:sz w:val="24"/>
          <w:szCs w:val="24"/>
          <w:lang w:val="ro-MO"/>
        </w:rPr>
        <w:t>ходов</w:t>
      </w:r>
      <w:r w:rsidR="00C53BE0">
        <w:rPr>
          <w:rFonts w:ascii="Calibri Light" w:hAnsi="Calibri Light" w:cs="Calibri Light"/>
          <w:color w:val="000000"/>
          <w:sz w:val="24"/>
          <w:szCs w:val="24"/>
          <w:lang w:val="ru-RU"/>
        </w:rPr>
        <w:t xml:space="preserve"> </w:t>
      </w:r>
      <w:r w:rsidR="00C53BE0" w:rsidRPr="001978B4">
        <w:rPr>
          <w:rFonts w:ascii="Calibri Light" w:eastAsia="Times New Roman" w:hAnsi="Calibri Light" w:cs="Calibri Light"/>
          <w:bCs/>
          <w:sz w:val="24"/>
          <w:szCs w:val="24"/>
          <w:lang w:val="ro-MO" w:eastAsia="ru-RU" w:bidi="hi-IN"/>
        </w:rPr>
        <w:t>(</w:t>
      </w:r>
      <w:r w:rsidR="00C53BE0">
        <w:rPr>
          <w:rFonts w:ascii="Calibri Light" w:eastAsia="Times New Roman" w:hAnsi="Calibri Light" w:cs="Calibri Light"/>
          <w:bCs/>
          <w:sz w:val="24"/>
          <w:szCs w:val="24"/>
          <w:lang w:val="ru-RU" w:eastAsia="ru-RU" w:bidi="hi-IN"/>
        </w:rPr>
        <w:t>п</w:t>
      </w:r>
      <w:r w:rsidR="00C53BE0" w:rsidRPr="001978B4">
        <w:rPr>
          <w:rFonts w:ascii="Calibri Light" w:eastAsia="Times New Roman" w:hAnsi="Calibri Light" w:cs="Calibri Light"/>
          <w:bCs/>
          <w:sz w:val="24"/>
          <w:szCs w:val="24"/>
          <w:lang w:val="ro-MO" w:eastAsia="ru-RU" w:bidi="hi-IN"/>
        </w:rPr>
        <w:t>.4.2.2</w:t>
      </w:r>
      <w:r w:rsidR="00C53BE0">
        <w:rPr>
          <w:rFonts w:ascii="Calibri Light" w:eastAsia="Times New Roman" w:hAnsi="Calibri Light" w:cs="Calibri Light"/>
          <w:bCs/>
          <w:sz w:val="24"/>
          <w:szCs w:val="24"/>
          <w:lang w:val="ro-MO" w:eastAsia="ru-RU" w:bidi="hi-IN"/>
        </w:rPr>
        <w:t>.</w:t>
      </w:r>
      <w:r w:rsidR="00C53BE0" w:rsidRPr="001978B4">
        <w:rPr>
          <w:rFonts w:ascii="Calibri Light" w:eastAsia="Times New Roman" w:hAnsi="Calibri Light" w:cs="Calibri Light"/>
          <w:bCs/>
          <w:sz w:val="24"/>
          <w:szCs w:val="24"/>
          <w:lang w:val="ro-MO" w:eastAsia="ru-RU" w:bidi="hi-IN"/>
        </w:rPr>
        <w:t>).</w:t>
      </w:r>
    </w:p>
    <w:p w:rsidR="004C4701" w:rsidRPr="004C4701" w:rsidRDefault="004C4701" w:rsidP="0079537A">
      <w:pPr>
        <w:numPr>
          <w:ilvl w:val="0"/>
          <w:numId w:val="3"/>
        </w:numPr>
        <w:pBdr>
          <w:top w:val="nil"/>
          <w:left w:val="nil"/>
          <w:bottom w:val="nil"/>
          <w:right w:val="nil"/>
          <w:between w:val="nil"/>
        </w:pBdr>
        <w:shd w:val="clear" w:color="auto" w:fill="FFFFFF"/>
        <w:tabs>
          <w:tab w:val="left" w:pos="0"/>
        </w:tabs>
        <w:spacing w:after="0"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 xml:space="preserve">Разработать и утвердить механизм по обмену информацией между ТС и АОС по реализации разрешения </w:t>
      </w:r>
      <w:r w:rsidRPr="001978B4">
        <w:rPr>
          <w:rFonts w:ascii="Calibri Light" w:eastAsia="Times New Roman" w:hAnsi="Calibri Light" w:cs="Calibri Light"/>
          <w:bCs/>
          <w:sz w:val="24"/>
          <w:szCs w:val="24"/>
          <w:lang w:val="ro-MO" w:eastAsia="ru-RU" w:bidi="hi-IN"/>
        </w:rPr>
        <w:t>CITES,</w:t>
      </w:r>
      <w:r>
        <w:rPr>
          <w:rFonts w:ascii="Calibri Light" w:eastAsia="Times New Roman" w:hAnsi="Calibri Light" w:cs="Calibri Light"/>
          <w:bCs/>
          <w:sz w:val="24"/>
          <w:szCs w:val="24"/>
          <w:lang w:val="ru-RU" w:eastAsia="ru-RU" w:bidi="hi-IN"/>
        </w:rPr>
        <w:t xml:space="preserve"> с обязательным включением в него информации, касающейся: даты проведения партии, произведенного количества в каждой партии и тарифной позиции ценностей, чтобы можно было проверить, если последняя партия </w:t>
      </w:r>
      <w:r w:rsidR="0070720F">
        <w:rPr>
          <w:rFonts w:ascii="Calibri Light" w:eastAsia="Times New Roman" w:hAnsi="Calibri Light" w:cs="Calibri Light"/>
          <w:bCs/>
          <w:sz w:val="24"/>
          <w:szCs w:val="24"/>
          <w:lang w:val="ru-RU" w:eastAsia="ru-RU" w:bidi="hi-IN"/>
        </w:rPr>
        <w:t>провед</w:t>
      </w:r>
      <w:r>
        <w:rPr>
          <w:rFonts w:ascii="Calibri Light" w:eastAsia="Times New Roman" w:hAnsi="Calibri Light" w:cs="Calibri Light"/>
          <w:bCs/>
          <w:sz w:val="24"/>
          <w:szCs w:val="24"/>
          <w:lang w:val="ru-RU" w:eastAsia="ru-RU" w:bidi="hi-IN"/>
        </w:rPr>
        <w:t xml:space="preserve">ена </w:t>
      </w:r>
      <w:r w:rsidR="0070720F">
        <w:rPr>
          <w:rFonts w:ascii="Calibri Light" w:eastAsia="Times New Roman" w:hAnsi="Calibri Light" w:cs="Calibri Light"/>
          <w:bCs/>
          <w:sz w:val="24"/>
          <w:szCs w:val="24"/>
          <w:lang w:val="ru-RU" w:eastAsia="ru-RU" w:bidi="hi-IN"/>
        </w:rPr>
        <w:t xml:space="preserve">после срока действия разрешения </w:t>
      </w:r>
      <w:r w:rsidR="0070720F" w:rsidRPr="001978B4">
        <w:rPr>
          <w:rFonts w:ascii="Calibri Light" w:eastAsia="Times New Roman" w:hAnsi="Calibri Light" w:cs="Calibri Light"/>
          <w:bCs/>
          <w:sz w:val="24"/>
          <w:szCs w:val="24"/>
          <w:lang w:val="ro-MO" w:eastAsia="ru-RU" w:bidi="hi-IN"/>
        </w:rPr>
        <w:t>CITES</w:t>
      </w:r>
      <w:r w:rsidR="0070720F">
        <w:rPr>
          <w:rFonts w:ascii="Calibri Light" w:eastAsia="Times New Roman" w:hAnsi="Calibri Light" w:cs="Calibri Light"/>
          <w:bCs/>
          <w:sz w:val="24"/>
          <w:szCs w:val="24"/>
          <w:lang w:val="ru-RU" w:eastAsia="ru-RU" w:bidi="hi-IN"/>
        </w:rPr>
        <w:t xml:space="preserve"> и если импортируемый/ экспортируемый объем не превышает допустимый предел и включенный в разрешение </w:t>
      </w:r>
      <w:r w:rsidR="0070720F" w:rsidRPr="001978B4">
        <w:rPr>
          <w:rFonts w:ascii="Calibri Light" w:eastAsia="Times New Roman" w:hAnsi="Calibri Light" w:cs="Calibri Light"/>
          <w:bCs/>
          <w:sz w:val="24"/>
          <w:szCs w:val="24"/>
          <w:lang w:val="ro-MO" w:eastAsia="ru-RU" w:bidi="hi-IN"/>
        </w:rPr>
        <w:t>CITES (</w:t>
      </w:r>
      <w:r w:rsidR="0070720F">
        <w:rPr>
          <w:rFonts w:ascii="Calibri Light" w:eastAsia="Times New Roman" w:hAnsi="Calibri Light" w:cs="Calibri Light"/>
          <w:bCs/>
          <w:sz w:val="24"/>
          <w:szCs w:val="24"/>
          <w:lang w:val="ru-RU" w:eastAsia="ru-RU" w:bidi="hi-IN"/>
        </w:rPr>
        <w:t>п</w:t>
      </w:r>
      <w:r w:rsidR="0070720F" w:rsidRPr="001978B4">
        <w:rPr>
          <w:rFonts w:ascii="Calibri Light" w:eastAsia="Times New Roman" w:hAnsi="Calibri Light" w:cs="Calibri Light"/>
          <w:bCs/>
          <w:sz w:val="24"/>
          <w:szCs w:val="24"/>
          <w:lang w:val="ro-MO" w:eastAsia="ru-RU" w:bidi="hi-IN"/>
        </w:rPr>
        <w:t>.4.3.5</w:t>
      </w:r>
      <w:r w:rsidR="0070720F">
        <w:rPr>
          <w:rFonts w:ascii="Calibri Light" w:eastAsia="Times New Roman" w:hAnsi="Calibri Light" w:cs="Calibri Light"/>
          <w:bCs/>
          <w:sz w:val="24"/>
          <w:szCs w:val="24"/>
          <w:lang w:val="ro-MO" w:eastAsia="ru-RU" w:bidi="hi-IN"/>
        </w:rPr>
        <w:t>.</w:t>
      </w:r>
      <w:r w:rsidR="0070720F" w:rsidRPr="001978B4">
        <w:rPr>
          <w:rFonts w:ascii="Calibri Light" w:eastAsia="Times New Roman" w:hAnsi="Calibri Light" w:cs="Calibri Light"/>
          <w:bCs/>
          <w:sz w:val="24"/>
          <w:szCs w:val="24"/>
          <w:lang w:val="ro-MO" w:eastAsia="ru-RU" w:bidi="hi-IN"/>
        </w:rPr>
        <w:t>)</w:t>
      </w:r>
      <w:r w:rsidR="0070720F">
        <w:rPr>
          <w:rFonts w:ascii="Calibri Light" w:eastAsia="Times New Roman" w:hAnsi="Calibri Light" w:cs="Calibri Light"/>
          <w:bCs/>
          <w:sz w:val="24"/>
          <w:szCs w:val="24"/>
          <w:lang w:val="ro-MO" w:eastAsia="ru-RU" w:bidi="hi-IN"/>
        </w:rPr>
        <w:t>.</w:t>
      </w:r>
    </w:p>
    <w:p w:rsidR="004418CC" w:rsidRPr="004418CC" w:rsidRDefault="004418CC" w:rsidP="004C4701">
      <w:pPr>
        <w:numPr>
          <w:ilvl w:val="0"/>
          <w:numId w:val="3"/>
        </w:numPr>
        <w:pBdr>
          <w:top w:val="nil"/>
          <w:left w:val="nil"/>
          <w:bottom w:val="nil"/>
          <w:right w:val="nil"/>
          <w:between w:val="nil"/>
        </w:pBdr>
        <w:shd w:val="clear" w:color="auto" w:fill="FFFFFF"/>
        <w:tabs>
          <w:tab w:val="left" w:pos="0"/>
        </w:tabs>
        <w:spacing w:after="0"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 xml:space="preserve">Направить в установленном порядке предложения по изменению положений Закона </w:t>
      </w:r>
      <w:r w:rsidRPr="004418CC">
        <w:rPr>
          <w:rFonts w:ascii="Calibri Light" w:eastAsia="Times New Roman" w:hAnsi="Calibri Light" w:cs="Calibri Light"/>
          <w:bCs/>
          <w:sz w:val="24"/>
          <w:szCs w:val="24"/>
          <w:lang w:val="ru-RU" w:eastAsia="ru-RU" w:bidi="hi-IN"/>
        </w:rPr>
        <w:t xml:space="preserve">о рыбном фонде, рыболовстве и рыбоводстве №149 от </w:t>
      </w:r>
      <w:r>
        <w:rPr>
          <w:rFonts w:ascii="Calibri Light" w:eastAsia="Times New Roman" w:hAnsi="Calibri Light" w:cs="Calibri Light"/>
          <w:bCs/>
          <w:sz w:val="24"/>
          <w:szCs w:val="24"/>
          <w:lang w:val="ru-RU" w:eastAsia="ru-RU" w:bidi="hi-IN"/>
        </w:rPr>
        <w:t>№</w:t>
      </w:r>
      <w:r w:rsidRPr="001978B4">
        <w:rPr>
          <w:rFonts w:ascii="Calibri Light" w:eastAsia="Times New Roman" w:hAnsi="Calibri Light" w:cs="Calibri Light"/>
          <w:bCs/>
          <w:sz w:val="24"/>
          <w:szCs w:val="24"/>
          <w:lang w:val="ro-MO" w:eastAsia="ru-RU" w:bidi="hi-IN"/>
        </w:rPr>
        <w:t>149/2006</w:t>
      </w:r>
      <w:r>
        <w:rPr>
          <w:rFonts w:ascii="Calibri Light" w:eastAsia="Times New Roman" w:hAnsi="Calibri Light" w:cs="Calibri Light"/>
          <w:bCs/>
          <w:sz w:val="24"/>
          <w:szCs w:val="24"/>
          <w:lang w:val="ru-RU" w:eastAsia="ru-RU" w:bidi="hi-IN"/>
        </w:rPr>
        <w:t xml:space="preserve"> с включением некоторых четких положений, </w:t>
      </w:r>
      <w:r w:rsidR="004C4701">
        <w:rPr>
          <w:rFonts w:ascii="Calibri Light" w:eastAsia="Times New Roman" w:hAnsi="Calibri Light" w:cs="Calibri Light"/>
          <w:bCs/>
          <w:sz w:val="24"/>
          <w:szCs w:val="24"/>
          <w:lang w:val="ru-RU" w:eastAsia="ru-RU" w:bidi="hi-IN"/>
        </w:rPr>
        <w:t xml:space="preserve">которые конкретно указывают на бюджет, в который будут </w:t>
      </w:r>
      <w:r w:rsidR="004C4701">
        <w:rPr>
          <w:rFonts w:ascii="Calibri Light" w:eastAsia="Times New Roman" w:hAnsi="Calibri Light" w:cs="Calibri Light"/>
          <w:bCs/>
          <w:sz w:val="24"/>
          <w:szCs w:val="24"/>
          <w:lang w:val="ru-RU" w:eastAsia="ru-RU" w:bidi="hi-IN"/>
        </w:rPr>
        <w:lastRenderedPageBreak/>
        <w:t xml:space="preserve">поступать доходы, полученные от выдачи </w:t>
      </w:r>
      <w:r w:rsidR="004C4701" w:rsidRPr="00AB73F1">
        <w:rPr>
          <w:rFonts w:ascii="Calibri Light" w:eastAsia="Times New Roman" w:hAnsi="Calibri Light" w:cs="Calibri Light"/>
          <w:sz w:val="24"/>
          <w:szCs w:val="24"/>
          <w:lang w:val="ru-RU"/>
        </w:rPr>
        <w:t>р</w:t>
      </w:r>
      <w:r w:rsidR="004C4701">
        <w:rPr>
          <w:rFonts w:ascii="Calibri Light" w:eastAsia="Times New Roman" w:hAnsi="Calibri Light" w:cs="Calibri Light"/>
          <w:sz w:val="24"/>
          <w:szCs w:val="24"/>
          <w:lang w:val="ro-MO"/>
        </w:rPr>
        <w:t>азрешительны</w:t>
      </w:r>
      <w:r w:rsidR="004C4701">
        <w:rPr>
          <w:rFonts w:ascii="Calibri Light" w:eastAsia="Times New Roman" w:hAnsi="Calibri Light" w:cs="Calibri Light"/>
          <w:sz w:val="24"/>
          <w:szCs w:val="24"/>
          <w:lang w:val="ru-RU"/>
        </w:rPr>
        <w:t>х</w:t>
      </w:r>
      <w:r w:rsidR="004C4701" w:rsidRPr="00AB73F1">
        <w:rPr>
          <w:rFonts w:ascii="Calibri Light" w:eastAsia="Times New Roman" w:hAnsi="Calibri Light" w:cs="Calibri Light"/>
          <w:sz w:val="24"/>
          <w:szCs w:val="24"/>
          <w:lang w:val="ro-MO"/>
        </w:rPr>
        <w:t xml:space="preserve"> акт</w:t>
      </w:r>
      <w:r w:rsidR="004C4701">
        <w:rPr>
          <w:rFonts w:ascii="Calibri Light" w:eastAsia="Times New Roman" w:hAnsi="Calibri Light" w:cs="Calibri Light"/>
          <w:sz w:val="24"/>
          <w:szCs w:val="24"/>
          <w:lang w:val="ru-RU"/>
        </w:rPr>
        <w:t>ов на</w:t>
      </w:r>
      <w:r w:rsidR="004C4701" w:rsidRPr="004C4701">
        <w:rPr>
          <w:rFonts w:ascii="Calibri Light" w:hAnsi="Calibri Light" w:cs="Calibri Light"/>
          <w:sz w:val="24"/>
          <w:szCs w:val="24"/>
          <w:lang w:val="ru-RU"/>
        </w:rPr>
        <w:t xml:space="preserve"> </w:t>
      </w:r>
      <w:r w:rsidR="004C4701" w:rsidRPr="00CC5105">
        <w:rPr>
          <w:rFonts w:ascii="Calibri Light" w:hAnsi="Calibri Light" w:cs="Calibri Light"/>
          <w:sz w:val="24"/>
          <w:szCs w:val="24"/>
          <w:lang w:val="ru-RU"/>
        </w:rPr>
        <w:t>спортивн</w:t>
      </w:r>
      <w:r w:rsidR="004C4701">
        <w:rPr>
          <w:rFonts w:ascii="Calibri Light" w:hAnsi="Calibri Light" w:cs="Calibri Light"/>
          <w:sz w:val="24"/>
          <w:szCs w:val="24"/>
          <w:lang w:val="ru-RU"/>
        </w:rPr>
        <w:t>ый</w:t>
      </w:r>
      <w:r w:rsidR="004C4701" w:rsidRPr="00CC5105">
        <w:rPr>
          <w:rFonts w:ascii="Calibri Light" w:hAnsi="Calibri Light" w:cs="Calibri Light"/>
          <w:sz w:val="24"/>
          <w:szCs w:val="24"/>
          <w:lang w:val="ru-RU"/>
        </w:rPr>
        <w:t>, любительск</w:t>
      </w:r>
      <w:r w:rsidR="004C4701">
        <w:rPr>
          <w:rFonts w:ascii="Calibri Light" w:hAnsi="Calibri Light" w:cs="Calibri Light"/>
          <w:sz w:val="24"/>
          <w:szCs w:val="24"/>
          <w:lang w:val="ru-RU"/>
        </w:rPr>
        <w:t xml:space="preserve">ий </w:t>
      </w:r>
      <w:r w:rsidR="004C4701" w:rsidRPr="00CC5105">
        <w:rPr>
          <w:rFonts w:ascii="Calibri Light" w:hAnsi="Calibri Light" w:cs="Calibri Light"/>
          <w:sz w:val="24"/>
          <w:szCs w:val="24"/>
          <w:lang w:val="ru-RU"/>
        </w:rPr>
        <w:t xml:space="preserve">и </w:t>
      </w:r>
      <w:r w:rsidR="004C4701" w:rsidRPr="00AD3B97">
        <w:rPr>
          <w:rFonts w:ascii="Calibri Light" w:hAnsi="Calibri Light" w:cs="Calibri Light"/>
          <w:sz w:val="24"/>
          <w:szCs w:val="24"/>
          <w:lang w:val="ru-RU"/>
        </w:rPr>
        <w:t>рекреационный лов рыбы</w:t>
      </w:r>
      <w:r w:rsidR="004C4701">
        <w:rPr>
          <w:rFonts w:ascii="Calibri Light" w:hAnsi="Calibri Light" w:cs="Calibri Light"/>
          <w:sz w:val="24"/>
          <w:szCs w:val="24"/>
          <w:lang w:val="ru-RU"/>
        </w:rPr>
        <w:t>, и корректировкой, при необходимости</w:t>
      </w:r>
      <w:r w:rsidR="00C53BE0">
        <w:rPr>
          <w:rFonts w:ascii="Calibri Light" w:hAnsi="Calibri Light" w:cs="Calibri Light"/>
          <w:sz w:val="24"/>
          <w:szCs w:val="24"/>
          <w:lang w:val="ru-RU"/>
        </w:rPr>
        <w:t>,</w:t>
      </w:r>
      <w:r w:rsidR="004C4701">
        <w:rPr>
          <w:rFonts w:ascii="Calibri Light" w:hAnsi="Calibri Light" w:cs="Calibri Light"/>
          <w:sz w:val="24"/>
          <w:szCs w:val="24"/>
          <w:lang w:val="ru-RU"/>
        </w:rPr>
        <w:t xml:space="preserve"> положений п.13 </w:t>
      </w:r>
      <w:r w:rsidR="004C4701" w:rsidRPr="004418CC">
        <w:rPr>
          <w:rFonts w:ascii="Calibri Light" w:eastAsia="Times New Roman" w:hAnsi="Calibri Light" w:cs="Calibri Light"/>
          <w:bCs/>
          <w:sz w:val="24"/>
          <w:szCs w:val="24"/>
          <w:lang w:val="ro-MO" w:eastAsia="ru-RU" w:bidi="hi-IN"/>
        </w:rPr>
        <w:t>из ПП №</w:t>
      </w:r>
      <w:r w:rsidR="004C4701" w:rsidRPr="001978B4">
        <w:rPr>
          <w:rFonts w:ascii="Calibri Light" w:eastAsia="Times New Roman" w:hAnsi="Calibri Light" w:cs="Calibri Light"/>
          <w:bCs/>
          <w:sz w:val="24"/>
          <w:szCs w:val="24"/>
          <w:lang w:val="ro-MO" w:eastAsia="ru-RU" w:bidi="hi-IN"/>
        </w:rPr>
        <w:t xml:space="preserve">1279/2018 </w:t>
      </w:r>
      <w:r w:rsidR="004C4701" w:rsidRPr="004418CC">
        <w:rPr>
          <w:rFonts w:ascii="Calibri Light" w:eastAsia="Times New Roman" w:hAnsi="Calibri Light" w:cs="Calibri Light"/>
          <w:bCs/>
          <w:sz w:val="24"/>
          <w:szCs w:val="24"/>
          <w:lang w:val="ro-MO" w:eastAsia="ru-RU" w:bidi="hi-IN"/>
        </w:rPr>
        <w:t xml:space="preserve">о выдаче разрешений на лов рыбы в природных рыбохозяйственных водных объектах </w:t>
      </w:r>
      <w:r w:rsidR="004C4701" w:rsidRPr="001978B4">
        <w:rPr>
          <w:rFonts w:ascii="Calibri Light" w:eastAsia="Times New Roman" w:hAnsi="Calibri Light" w:cs="Calibri Light"/>
          <w:bCs/>
          <w:sz w:val="24"/>
          <w:szCs w:val="24"/>
          <w:lang w:val="ro-MO" w:eastAsia="ru-RU" w:bidi="hi-IN"/>
        </w:rPr>
        <w:t>(</w:t>
      </w:r>
      <w:r w:rsidR="004C4701" w:rsidRPr="004418CC">
        <w:rPr>
          <w:rFonts w:ascii="Calibri Light" w:eastAsia="Times New Roman" w:hAnsi="Calibri Light" w:cs="Calibri Light"/>
          <w:bCs/>
          <w:sz w:val="24"/>
          <w:szCs w:val="24"/>
          <w:lang w:val="ro-MO" w:eastAsia="ru-RU" w:bidi="hi-IN"/>
        </w:rPr>
        <w:t>п</w:t>
      </w:r>
      <w:r w:rsidR="004C4701" w:rsidRPr="001978B4">
        <w:rPr>
          <w:rFonts w:ascii="Calibri Light" w:eastAsia="Times New Roman" w:hAnsi="Calibri Light" w:cs="Calibri Light"/>
          <w:bCs/>
          <w:sz w:val="24"/>
          <w:szCs w:val="24"/>
          <w:lang w:val="ro-MO" w:eastAsia="ru-RU" w:bidi="hi-IN"/>
        </w:rPr>
        <w:t>.4.4.1</w:t>
      </w:r>
      <w:r w:rsidR="004C4701">
        <w:rPr>
          <w:rFonts w:ascii="Calibri Light" w:eastAsia="Times New Roman" w:hAnsi="Calibri Light" w:cs="Calibri Light"/>
          <w:bCs/>
          <w:sz w:val="24"/>
          <w:szCs w:val="24"/>
          <w:lang w:val="ro-MO" w:eastAsia="ru-RU" w:bidi="hi-IN"/>
        </w:rPr>
        <w:t>.</w:t>
      </w:r>
      <w:r w:rsidR="004C4701" w:rsidRPr="001978B4">
        <w:rPr>
          <w:rFonts w:ascii="Calibri Light" w:eastAsia="Times New Roman" w:hAnsi="Calibri Light" w:cs="Calibri Light"/>
          <w:bCs/>
          <w:sz w:val="24"/>
          <w:szCs w:val="24"/>
          <w:lang w:val="ro-MO" w:eastAsia="ru-RU" w:bidi="hi-IN"/>
        </w:rPr>
        <w:t>)</w:t>
      </w:r>
      <w:r w:rsidR="004C4701">
        <w:rPr>
          <w:rFonts w:ascii="Calibri Light" w:eastAsia="Times New Roman" w:hAnsi="Calibri Light" w:cs="Calibri Light"/>
          <w:bCs/>
          <w:sz w:val="24"/>
          <w:szCs w:val="24"/>
          <w:lang w:val="ro-MO" w:eastAsia="ru-RU" w:bidi="hi-IN"/>
        </w:rPr>
        <w:t>.</w:t>
      </w:r>
    </w:p>
    <w:p w:rsidR="00A00DFB" w:rsidRPr="00A00DFB" w:rsidRDefault="00A00DFB" w:rsidP="0079537A">
      <w:pPr>
        <w:numPr>
          <w:ilvl w:val="0"/>
          <w:numId w:val="3"/>
        </w:numPr>
        <w:pBdr>
          <w:top w:val="nil"/>
          <w:left w:val="nil"/>
          <w:bottom w:val="nil"/>
          <w:right w:val="nil"/>
          <w:between w:val="nil"/>
        </w:pBdr>
        <w:shd w:val="clear" w:color="auto" w:fill="FFFFFF"/>
        <w:tabs>
          <w:tab w:val="left" w:pos="0"/>
        </w:tabs>
        <w:spacing w:after="0"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 xml:space="preserve">Принять меры для гармонизации первичной и вторичной </w:t>
      </w:r>
      <w:r w:rsidR="0042458A">
        <w:rPr>
          <w:rFonts w:ascii="Calibri Light" w:eastAsia="Times New Roman" w:hAnsi="Calibri Light" w:cs="Calibri Light"/>
          <w:bCs/>
          <w:sz w:val="24"/>
          <w:szCs w:val="24"/>
          <w:lang w:val="ru-RU" w:eastAsia="ru-RU" w:bidi="hi-IN"/>
        </w:rPr>
        <w:t xml:space="preserve">нормативной базы по окружающей среде, с внесением предложений по изменению нижеуказанных законодательных и нормативных актов для утверждения, согласно установленному порядку, а именно: </w:t>
      </w:r>
    </w:p>
    <w:p w:rsidR="0042458A" w:rsidRPr="0042458A" w:rsidRDefault="0042458A" w:rsidP="0042458A">
      <w:pPr>
        <w:pStyle w:val="a8"/>
        <w:numPr>
          <w:ilvl w:val="1"/>
          <w:numId w:val="3"/>
        </w:numPr>
        <w:spacing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 xml:space="preserve">откоректировать положения Закона об охране </w:t>
      </w:r>
      <w:r w:rsidRPr="00AB73F1">
        <w:rPr>
          <w:rFonts w:ascii="Calibri Light" w:eastAsia="Times New Roman" w:hAnsi="Calibri Light" w:cs="Calibri Light"/>
          <w:bCs/>
          <w:sz w:val="24"/>
          <w:szCs w:val="24"/>
          <w:lang w:val="ro-MO" w:eastAsia="ru-RU" w:bidi="hi-IN"/>
        </w:rPr>
        <w:t>окружающей среды</w:t>
      </w:r>
      <w:r>
        <w:rPr>
          <w:rFonts w:ascii="Calibri Light" w:eastAsia="Times New Roman" w:hAnsi="Calibri Light" w:cs="Calibri Light"/>
          <w:bCs/>
          <w:sz w:val="24"/>
          <w:szCs w:val="24"/>
          <w:lang w:val="ru-RU" w:eastAsia="ru-RU" w:bidi="hi-IN"/>
        </w:rPr>
        <w:t xml:space="preserve"> </w:t>
      </w:r>
      <w:r w:rsidR="00A70DA8">
        <w:rPr>
          <w:rFonts w:ascii="Calibri Light" w:eastAsia="Times New Roman" w:hAnsi="Calibri Light" w:cs="Calibri Light"/>
          <w:bCs/>
          <w:sz w:val="24"/>
          <w:szCs w:val="24"/>
          <w:lang w:val="ru-RU" w:eastAsia="ru-RU" w:bidi="hi-IN"/>
        </w:rPr>
        <w:t>№</w:t>
      </w:r>
      <w:r w:rsidR="00A70DA8" w:rsidRPr="00D7414A">
        <w:rPr>
          <w:rFonts w:ascii="Calibri Light" w:eastAsia="Times New Roman" w:hAnsi="Calibri Light" w:cs="Calibri Light"/>
          <w:bCs/>
          <w:sz w:val="24"/>
          <w:szCs w:val="24"/>
          <w:lang w:val="ro-MO" w:eastAsia="ru-RU" w:bidi="hi-IN"/>
        </w:rPr>
        <w:t>1515/1993</w:t>
      </w:r>
      <w:r w:rsidR="00A70DA8">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 xml:space="preserve">с положениями </w:t>
      </w:r>
      <w:r w:rsidRPr="0042458A">
        <w:rPr>
          <w:rFonts w:ascii="Calibri Light" w:eastAsia="Times New Roman" w:hAnsi="Calibri Light" w:cs="Calibri Light"/>
          <w:bCs/>
          <w:sz w:val="24"/>
          <w:szCs w:val="24"/>
          <w:lang w:val="ru-RU" w:eastAsia="ru-RU" w:bidi="hi-IN"/>
        </w:rPr>
        <w:t xml:space="preserve">Закона о центральном отраслевом публичном управлении №98 от </w:t>
      </w:r>
      <w:r>
        <w:rPr>
          <w:rFonts w:ascii="Calibri Light" w:eastAsia="Times New Roman" w:hAnsi="Calibri Light" w:cs="Calibri Light"/>
          <w:bCs/>
          <w:sz w:val="24"/>
          <w:szCs w:val="24"/>
          <w:lang w:val="ru-RU" w:eastAsia="ru-RU" w:bidi="hi-IN"/>
        </w:rPr>
        <w:t>№</w:t>
      </w:r>
      <w:r w:rsidRPr="00D7414A">
        <w:rPr>
          <w:rFonts w:ascii="Calibri Light" w:eastAsia="Times New Roman" w:hAnsi="Calibri Light" w:cs="Calibri Light"/>
          <w:bCs/>
          <w:sz w:val="24"/>
          <w:szCs w:val="24"/>
          <w:lang w:val="ro-MO" w:eastAsia="ru-RU" w:bidi="hi-IN"/>
        </w:rPr>
        <w:t>98/2012</w:t>
      </w:r>
      <w:r>
        <w:rPr>
          <w:rFonts w:ascii="Calibri Light" w:eastAsia="Times New Roman" w:hAnsi="Calibri Light" w:cs="Calibri Light"/>
          <w:bCs/>
          <w:sz w:val="24"/>
          <w:szCs w:val="24"/>
          <w:lang w:val="ru-RU" w:eastAsia="ru-RU" w:bidi="hi-IN"/>
        </w:rPr>
        <w:t xml:space="preserve"> путем исключения из Закона №</w:t>
      </w:r>
      <w:r w:rsidRPr="00D7414A">
        <w:rPr>
          <w:rFonts w:ascii="Calibri Light" w:eastAsia="Times New Roman" w:hAnsi="Calibri Light" w:cs="Calibri Light"/>
          <w:bCs/>
          <w:sz w:val="24"/>
          <w:szCs w:val="24"/>
          <w:lang w:val="ro-MO" w:eastAsia="ru-RU" w:bidi="hi-IN"/>
        </w:rPr>
        <w:t>1515/1993</w:t>
      </w:r>
      <w:r>
        <w:rPr>
          <w:rFonts w:ascii="Calibri Light" w:eastAsia="Times New Roman" w:hAnsi="Calibri Light" w:cs="Calibri Light"/>
          <w:bCs/>
          <w:sz w:val="24"/>
          <w:szCs w:val="24"/>
          <w:lang w:val="ru-RU" w:eastAsia="ru-RU" w:bidi="hi-IN"/>
        </w:rPr>
        <w:t xml:space="preserve"> устаревшего понятия </w:t>
      </w:r>
      <w:r>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Департамент</w:t>
      </w:r>
      <w:r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п</w:t>
      </w:r>
      <w:r w:rsidRPr="00D7414A">
        <w:rPr>
          <w:rFonts w:ascii="Calibri Light" w:eastAsia="Times New Roman" w:hAnsi="Calibri Light" w:cs="Calibri Light"/>
          <w:bCs/>
          <w:sz w:val="24"/>
          <w:szCs w:val="24"/>
          <w:lang w:val="ro-MO" w:eastAsia="ru-RU" w:bidi="hi-IN"/>
        </w:rPr>
        <w:t>.5.1</w:t>
      </w:r>
      <w:r>
        <w:rPr>
          <w:rFonts w:ascii="Calibri Light" w:eastAsia="Times New Roman" w:hAnsi="Calibri Light" w:cs="Calibri Light"/>
          <w:bCs/>
          <w:sz w:val="24"/>
          <w:szCs w:val="24"/>
          <w:lang w:val="ro-MO" w:eastAsia="ru-RU" w:bidi="hi-IN"/>
        </w:rPr>
        <w:t>.</w:t>
      </w:r>
      <w:r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o-MO" w:eastAsia="ru-RU" w:bidi="hi-IN"/>
        </w:rPr>
        <w:t>;</w:t>
      </w:r>
    </w:p>
    <w:p w:rsidR="0079537A" w:rsidRPr="00D7414A" w:rsidRDefault="00A70DA8" w:rsidP="00A70DA8">
      <w:pPr>
        <w:pStyle w:val="a8"/>
        <w:numPr>
          <w:ilvl w:val="1"/>
          <w:numId w:val="3"/>
        </w:numPr>
        <w:spacing w:line="276" w:lineRule="auto"/>
        <w:ind w:left="0" w:firstLine="0"/>
        <w:jc w:val="both"/>
        <w:rPr>
          <w:rFonts w:ascii="Calibri Light" w:eastAsia="Times New Roman" w:hAnsi="Calibri Light" w:cs="Calibri Light"/>
          <w:bCs/>
          <w:sz w:val="24"/>
          <w:szCs w:val="24"/>
          <w:lang w:val="ro-MO" w:eastAsia="ru-RU" w:bidi="hi-IN"/>
        </w:rPr>
      </w:pPr>
      <w:r w:rsidRPr="00A00DFB">
        <w:rPr>
          <w:rFonts w:ascii="Calibri Light" w:eastAsia="Times New Roman" w:hAnsi="Calibri Light" w:cs="Calibri Light"/>
          <w:bCs/>
          <w:sz w:val="24"/>
          <w:szCs w:val="24"/>
          <w:lang w:val="ro-MO" w:eastAsia="ru-RU" w:bidi="hi-IN"/>
        </w:rPr>
        <w:t xml:space="preserve">привести в соответствие </w:t>
      </w:r>
      <w:r w:rsidRPr="00A70DA8">
        <w:rPr>
          <w:rFonts w:ascii="Calibri Light" w:eastAsia="Times New Roman" w:hAnsi="Calibri Light" w:cs="Calibri Light"/>
          <w:bCs/>
          <w:sz w:val="24"/>
          <w:szCs w:val="24"/>
          <w:lang w:val="ro-MO" w:eastAsia="ru-RU" w:bidi="hi-IN"/>
        </w:rPr>
        <w:t xml:space="preserve">положения Закона об охране </w:t>
      </w:r>
      <w:r w:rsidRPr="00AB73F1">
        <w:rPr>
          <w:rFonts w:ascii="Calibri Light" w:eastAsia="Times New Roman" w:hAnsi="Calibri Light" w:cs="Calibri Light"/>
          <w:bCs/>
          <w:sz w:val="24"/>
          <w:szCs w:val="24"/>
          <w:lang w:val="ro-MO" w:eastAsia="ru-RU" w:bidi="hi-IN"/>
        </w:rPr>
        <w:t>окружающей среды</w:t>
      </w:r>
      <w:r w:rsidRPr="00A70DA8">
        <w:rPr>
          <w:rFonts w:ascii="Calibri Light" w:eastAsia="Times New Roman" w:hAnsi="Calibri Light" w:cs="Calibri Light"/>
          <w:bCs/>
          <w:sz w:val="24"/>
          <w:szCs w:val="24"/>
          <w:lang w:val="ro-MO" w:eastAsia="ru-RU" w:bidi="hi-IN"/>
        </w:rPr>
        <w:t xml:space="preserve"> №</w:t>
      </w:r>
      <w:r w:rsidR="0079537A" w:rsidRPr="00D7414A">
        <w:rPr>
          <w:rFonts w:ascii="Calibri Light" w:eastAsia="Times New Roman" w:hAnsi="Calibri Light" w:cs="Calibri Light"/>
          <w:bCs/>
          <w:sz w:val="24"/>
          <w:szCs w:val="24"/>
          <w:lang w:val="ro-MO" w:eastAsia="ru-RU" w:bidi="hi-IN"/>
        </w:rPr>
        <w:t xml:space="preserve">1515/1993 </w:t>
      </w:r>
      <w:r w:rsidRPr="00A70DA8">
        <w:rPr>
          <w:rFonts w:ascii="Calibri Light" w:eastAsia="Times New Roman" w:hAnsi="Calibri Light" w:cs="Calibri Light"/>
          <w:bCs/>
          <w:sz w:val="24"/>
          <w:szCs w:val="24"/>
          <w:lang w:val="ro-MO" w:eastAsia="ru-RU" w:bidi="hi-IN"/>
        </w:rPr>
        <w:t>с положениями Закона</w:t>
      </w:r>
      <w:r w:rsidRPr="00A70DA8">
        <w:rPr>
          <w:lang w:val="ro-MO"/>
        </w:rPr>
        <w:t xml:space="preserve"> </w:t>
      </w:r>
      <w:r w:rsidRPr="00A70DA8">
        <w:rPr>
          <w:rFonts w:ascii="Calibri Light" w:eastAsia="Times New Roman" w:hAnsi="Calibri Light" w:cs="Calibri Light"/>
          <w:bCs/>
          <w:sz w:val="24"/>
          <w:szCs w:val="24"/>
          <w:lang w:val="ro-MO" w:eastAsia="ru-RU" w:bidi="hi-IN"/>
        </w:rPr>
        <w:t>об оценке воздействия на окружающую среду №86 от №</w:t>
      </w:r>
      <w:r>
        <w:rPr>
          <w:rFonts w:ascii="Calibri Light" w:eastAsia="Times New Roman" w:hAnsi="Calibri Light" w:cs="Calibri Light"/>
          <w:bCs/>
          <w:sz w:val="24"/>
          <w:szCs w:val="24"/>
          <w:lang w:val="ro-MO" w:eastAsia="ru-RU" w:bidi="hi-IN"/>
        </w:rPr>
        <w:t>86/2014</w:t>
      </w:r>
      <w:r w:rsidR="0079537A" w:rsidRPr="00D7414A">
        <w:rPr>
          <w:rFonts w:ascii="Calibri Light" w:eastAsia="Times New Roman" w:hAnsi="Calibri Light" w:cs="Calibri Light"/>
          <w:bCs/>
          <w:sz w:val="24"/>
          <w:szCs w:val="24"/>
          <w:lang w:val="ro-MO" w:eastAsia="ru-RU" w:bidi="hi-IN"/>
        </w:rPr>
        <w:t xml:space="preserve">, </w:t>
      </w:r>
      <w:r w:rsidRPr="00A70DA8">
        <w:rPr>
          <w:rFonts w:ascii="Calibri Light" w:eastAsia="Times New Roman" w:hAnsi="Calibri Light" w:cs="Calibri Light"/>
          <w:bCs/>
          <w:sz w:val="24"/>
          <w:szCs w:val="24"/>
          <w:lang w:val="ro-MO" w:eastAsia="ru-RU" w:bidi="hi-IN"/>
        </w:rPr>
        <w:t>а также с положениями Закона об экологической экспертизе №</w:t>
      </w:r>
      <w:r w:rsidR="0079537A" w:rsidRPr="00D7414A">
        <w:rPr>
          <w:rFonts w:ascii="Calibri Light" w:eastAsia="Times New Roman" w:hAnsi="Calibri Light" w:cs="Calibri Light"/>
          <w:bCs/>
          <w:sz w:val="24"/>
          <w:szCs w:val="24"/>
          <w:lang w:val="ro-MO" w:eastAsia="ru-RU" w:bidi="hi-IN"/>
        </w:rPr>
        <w:t xml:space="preserve">851/1996 </w:t>
      </w:r>
      <w:r w:rsidRPr="00A70DA8">
        <w:rPr>
          <w:rFonts w:ascii="Calibri Light" w:eastAsia="Times New Roman" w:hAnsi="Calibri Light" w:cs="Calibri Light"/>
          <w:bCs/>
          <w:sz w:val="24"/>
          <w:szCs w:val="24"/>
          <w:lang w:val="ro-MO" w:eastAsia="ru-RU" w:bidi="hi-IN"/>
        </w:rPr>
        <w:t xml:space="preserve">относительно экологической экспертизы, правильного названия компетентного органа/органа эмитента </w:t>
      </w:r>
      <w:r w:rsidRPr="00A70DA8">
        <w:rPr>
          <w:rFonts w:ascii="Calibri Light" w:eastAsia="Times New Roman" w:hAnsi="Calibri Light" w:cs="Calibri Light"/>
          <w:sz w:val="24"/>
          <w:szCs w:val="24"/>
          <w:lang w:val="ro-MO"/>
        </w:rPr>
        <w:t>р</w:t>
      </w:r>
      <w:r>
        <w:rPr>
          <w:rFonts w:ascii="Calibri Light" w:eastAsia="Times New Roman" w:hAnsi="Calibri Light" w:cs="Calibri Light"/>
          <w:sz w:val="24"/>
          <w:szCs w:val="24"/>
          <w:lang w:val="ro-MO"/>
        </w:rPr>
        <w:t>азрешительны</w:t>
      </w:r>
      <w:r w:rsidRPr="00A70DA8">
        <w:rPr>
          <w:rFonts w:ascii="Calibri Light" w:eastAsia="Times New Roman" w:hAnsi="Calibri Light" w:cs="Calibri Light"/>
          <w:sz w:val="24"/>
          <w:szCs w:val="24"/>
          <w:lang w:val="ro-MO"/>
        </w:rPr>
        <w:t>х</w:t>
      </w:r>
      <w:r w:rsidRPr="00AB73F1">
        <w:rPr>
          <w:rFonts w:ascii="Calibri Light" w:eastAsia="Times New Roman" w:hAnsi="Calibri Light" w:cs="Calibri Light"/>
          <w:sz w:val="24"/>
          <w:szCs w:val="24"/>
          <w:lang w:val="ro-MO"/>
        </w:rPr>
        <w:t xml:space="preserve"> акт</w:t>
      </w:r>
      <w:r w:rsidRPr="00A70DA8">
        <w:rPr>
          <w:rFonts w:ascii="Calibri Light" w:eastAsia="Times New Roman" w:hAnsi="Calibri Light" w:cs="Calibri Light"/>
          <w:sz w:val="24"/>
          <w:szCs w:val="24"/>
          <w:lang w:val="ro-MO"/>
        </w:rPr>
        <w:t>ов в области окружающей среды</w:t>
      </w:r>
      <w:r w:rsidR="0079537A" w:rsidRPr="00D7414A">
        <w:rPr>
          <w:rFonts w:ascii="Calibri Light" w:eastAsia="Times New Roman" w:hAnsi="Calibri Light" w:cs="Calibri Light"/>
          <w:bCs/>
          <w:sz w:val="24"/>
          <w:szCs w:val="24"/>
          <w:lang w:val="ro-MO" w:eastAsia="ru-RU" w:bidi="hi-IN"/>
        </w:rPr>
        <w:t>,</w:t>
      </w:r>
      <w:r w:rsidRPr="00A70DA8">
        <w:rPr>
          <w:rFonts w:ascii="Calibri Light" w:eastAsia="Times New Roman" w:hAnsi="Calibri Light" w:cs="Calibri Light"/>
          <w:bCs/>
          <w:sz w:val="24"/>
          <w:szCs w:val="24"/>
          <w:lang w:val="ro-MO" w:eastAsia="ru-RU" w:bidi="hi-IN"/>
        </w:rPr>
        <w:t xml:space="preserve"> а именно, </w:t>
      </w:r>
      <w:r>
        <w:rPr>
          <w:rFonts w:ascii="Calibri Light" w:eastAsia="Times New Roman" w:hAnsi="Calibri Light" w:cs="Calibri Light"/>
          <w:bCs/>
          <w:sz w:val="24"/>
          <w:szCs w:val="24"/>
          <w:lang w:val="ru-RU" w:eastAsia="ru-RU" w:bidi="hi-IN"/>
        </w:rPr>
        <w:t xml:space="preserve">АОС, которому делегирована задача по выдаче </w:t>
      </w:r>
      <w:r w:rsidRPr="00A70DA8">
        <w:rPr>
          <w:rFonts w:ascii="Calibri Light" w:eastAsia="Times New Roman" w:hAnsi="Calibri Light" w:cs="Calibri Light"/>
          <w:sz w:val="24"/>
          <w:szCs w:val="24"/>
          <w:lang w:val="ro-MO"/>
        </w:rPr>
        <w:t>р</w:t>
      </w:r>
      <w:r>
        <w:rPr>
          <w:rFonts w:ascii="Calibri Light" w:eastAsia="Times New Roman" w:hAnsi="Calibri Light" w:cs="Calibri Light"/>
          <w:sz w:val="24"/>
          <w:szCs w:val="24"/>
          <w:lang w:val="ro-MO"/>
        </w:rPr>
        <w:t>азрешительны</w:t>
      </w:r>
      <w:r w:rsidRPr="00A70DA8">
        <w:rPr>
          <w:rFonts w:ascii="Calibri Light" w:eastAsia="Times New Roman" w:hAnsi="Calibri Light" w:cs="Calibri Light"/>
          <w:sz w:val="24"/>
          <w:szCs w:val="24"/>
          <w:lang w:val="ro-MO"/>
        </w:rPr>
        <w:t>х</w:t>
      </w:r>
      <w:r w:rsidRPr="00AB73F1">
        <w:rPr>
          <w:rFonts w:ascii="Calibri Light" w:eastAsia="Times New Roman" w:hAnsi="Calibri Light" w:cs="Calibri Light"/>
          <w:sz w:val="24"/>
          <w:szCs w:val="24"/>
          <w:lang w:val="ro-MO"/>
        </w:rPr>
        <w:t xml:space="preserve"> акт</w:t>
      </w:r>
      <w:r w:rsidRPr="00A70DA8">
        <w:rPr>
          <w:rFonts w:ascii="Calibri Light" w:eastAsia="Times New Roman" w:hAnsi="Calibri Light" w:cs="Calibri Light"/>
          <w:sz w:val="24"/>
          <w:szCs w:val="24"/>
          <w:lang w:val="ro-MO"/>
        </w:rPr>
        <w:t>ов в области окружающей среды</w:t>
      </w:r>
      <w:r w:rsidR="0079537A" w:rsidRPr="00D7414A">
        <w:rPr>
          <w:rFonts w:ascii="Calibri Light" w:eastAsia="Times New Roman" w:hAnsi="Calibri Light" w:cs="Calibri Light"/>
          <w:bCs/>
          <w:sz w:val="24"/>
          <w:szCs w:val="24"/>
          <w:lang w:val="ro-MO" w:eastAsia="ru-RU" w:bidi="hi-IN"/>
        </w:rPr>
        <w:t xml:space="preserve"> (</w:t>
      </w:r>
      <w:r>
        <w:rPr>
          <w:rFonts w:ascii="Calibri Light" w:eastAsia="Times New Roman" w:hAnsi="Calibri Light" w:cs="Calibri Light"/>
          <w:bCs/>
          <w:sz w:val="24"/>
          <w:szCs w:val="24"/>
          <w:lang w:val="ru-RU" w:eastAsia="ru-RU" w:bidi="hi-IN"/>
        </w:rPr>
        <w:t>п</w:t>
      </w:r>
      <w:r w:rsidR="0079537A" w:rsidRPr="00D7414A">
        <w:rPr>
          <w:rFonts w:ascii="Calibri Light" w:eastAsia="Times New Roman" w:hAnsi="Calibri Light" w:cs="Calibri Light"/>
          <w:bCs/>
          <w:sz w:val="24"/>
          <w:szCs w:val="24"/>
          <w:lang w:val="ro-MO" w:eastAsia="ru-RU" w:bidi="hi-IN"/>
        </w:rPr>
        <w:t>.5.1</w:t>
      </w:r>
      <w:r w:rsidR="0079537A">
        <w:rPr>
          <w:rFonts w:ascii="Calibri Light" w:eastAsia="Times New Roman" w:hAnsi="Calibri Light" w:cs="Calibri Light"/>
          <w:bCs/>
          <w:sz w:val="24"/>
          <w:szCs w:val="24"/>
          <w:lang w:val="ro-MO" w:eastAsia="ru-RU" w:bidi="hi-IN"/>
        </w:rPr>
        <w:t>.</w:t>
      </w:r>
      <w:r w:rsidR="0079537A" w:rsidRPr="00D7414A">
        <w:rPr>
          <w:rFonts w:ascii="Calibri Light" w:eastAsia="Times New Roman" w:hAnsi="Calibri Light" w:cs="Calibri Light"/>
          <w:bCs/>
          <w:sz w:val="24"/>
          <w:szCs w:val="24"/>
          <w:lang w:val="ro-MO" w:eastAsia="ru-RU" w:bidi="hi-IN"/>
        </w:rPr>
        <w:t>)</w:t>
      </w:r>
      <w:r w:rsidR="0079537A">
        <w:rPr>
          <w:rFonts w:ascii="Calibri Light" w:eastAsia="Times New Roman" w:hAnsi="Calibri Light" w:cs="Calibri Light"/>
          <w:bCs/>
          <w:sz w:val="24"/>
          <w:szCs w:val="24"/>
          <w:lang w:val="ro-MO" w:eastAsia="ru-RU" w:bidi="hi-IN"/>
        </w:rPr>
        <w:t>;</w:t>
      </w:r>
    </w:p>
    <w:p w:rsidR="00A70DA8" w:rsidRPr="00A70DA8" w:rsidRDefault="00A70DA8" w:rsidP="0079537A">
      <w:pPr>
        <w:pStyle w:val="a8"/>
        <w:numPr>
          <w:ilvl w:val="1"/>
          <w:numId w:val="3"/>
        </w:numPr>
        <w:spacing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 xml:space="preserve">откорректировать и гармонизировать положения Закона </w:t>
      </w:r>
      <w:r w:rsidRPr="00A70DA8">
        <w:rPr>
          <w:rFonts w:ascii="Calibri Light" w:eastAsia="Times New Roman" w:hAnsi="Calibri Light" w:cs="Calibri Light"/>
          <w:bCs/>
          <w:sz w:val="24"/>
          <w:szCs w:val="24"/>
          <w:lang w:val="ro-MO" w:eastAsia="ru-RU" w:bidi="hi-IN"/>
        </w:rPr>
        <w:t>об экологической экспертизе №</w:t>
      </w:r>
      <w:r w:rsidRPr="00D7414A">
        <w:rPr>
          <w:rFonts w:ascii="Calibri Light" w:eastAsia="Times New Roman" w:hAnsi="Calibri Light" w:cs="Calibri Light"/>
          <w:bCs/>
          <w:sz w:val="24"/>
          <w:szCs w:val="24"/>
          <w:lang w:val="ro-MO" w:eastAsia="ru-RU" w:bidi="hi-IN"/>
        </w:rPr>
        <w:t>851/1996</w:t>
      </w:r>
      <w:r>
        <w:rPr>
          <w:rFonts w:ascii="Calibri Light" w:eastAsia="Times New Roman" w:hAnsi="Calibri Light" w:cs="Calibri Light"/>
          <w:bCs/>
          <w:sz w:val="24"/>
          <w:szCs w:val="24"/>
          <w:lang w:val="ru-RU" w:eastAsia="ru-RU" w:bidi="hi-IN"/>
        </w:rPr>
        <w:t xml:space="preserve"> и Закона об охране </w:t>
      </w:r>
      <w:r w:rsidRPr="00AB73F1">
        <w:rPr>
          <w:rFonts w:ascii="Calibri Light" w:eastAsia="Times New Roman" w:hAnsi="Calibri Light" w:cs="Calibri Light"/>
          <w:bCs/>
          <w:sz w:val="24"/>
          <w:szCs w:val="24"/>
          <w:lang w:val="ro-MO" w:eastAsia="ru-RU" w:bidi="hi-IN"/>
        </w:rPr>
        <w:t>окружающей среды</w:t>
      </w:r>
      <w:r>
        <w:rPr>
          <w:rFonts w:ascii="Calibri Light" w:eastAsia="Times New Roman" w:hAnsi="Calibri Light" w:cs="Calibri Light"/>
          <w:bCs/>
          <w:sz w:val="24"/>
          <w:szCs w:val="24"/>
          <w:lang w:val="ru-RU" w:eastAsia="ru-RU" w:bidi="hi-IN"/>
        </w:rPr>
        <w:t xml:space="preserve"> №</w:t>
      </w:r>
      <w:r w:rsidRPr="00D7414A">
        <w:rPr>
          <w:rFonts w:ascii="Calibri Light" w:eastAsia="Times New Roman" w:hAnsi="Calibri Light" w:cs="Calibri Light"/>
          <w:bCs/>
          <w:sz w:val="24"/>
          <w:szCs w:val="24"/>
          <w:lang w:val="ro-MO" w:eastAsia="ru-RU" w:bidi="hi-IN"/>
        </w:rPr>
        <w:t>1515/1993</w:t>
      </w:r>
      <w:r>
        <w:rPr>
          <w:rFonts w:ascii="Calibri Light" w:eastAsia="Times New Roman" w:hAnsi="Calibri Light" w:cs="Calibri Light"/>
          <w:bCs/>
          <w:sz w:val="24"/>
          <w:szCs w:val="24"/>
          <w:lang w:val="ru-RU" w:eastAsia="ru-RU" w:bidi="hi-IN"/>
        </w:rPr>
        <w:t xml:space="preserve">, связанные с </w:t>
      </w:r>
      <w:r w:rsidR="00CD583B">
        <w:rPr>
          <w:rFonts w:ascii="Calibri Light" w:eastAsia="Times New Roman" w:hAnsi="Calibri Light" w:cs="Calibri Light"/>
          <w:bCs/>
          <w:sz w:val="24"/>
          <w:szCs w:val="24"/>
          <w:lang w:val="ru-RU" w:eastAsia="ru-RU" w:bidi="hi-IN"/>
        </w:rPr>
        <w:t xml:space="preserve">системой </w:t>
      </w:r>
      <w:r w:rsidR="00CD583B" w:rsidRPr="00A70DA8">
        <w:rPr>
          <w:rFonts w:ascii="Calibri Light" w:eastAsia="Times New Roman" w:hAnsi="Calibri Light" w:cs="Calibri Light"/>
          <w:bCs/>
          <w:sz w:val="24"/>
          <w:szCs w:val="24"/>
          <w:lang w:val="ro-MO" w:eastAsia="ru-RU" w:bidi="hi-IN"/>
        </w:rPr>
        <w:t>экологической экспертиз</w:t>
      </w:r>
      <w:r w:rsidR="00CD583B">
        <w:rPr>
          <w:rFonts w:ascii="Calibri Light" w:eastAsia="Times New Roman" w:hAnsi="Calibri Light" w:cs="Calibri Light"/>
          <w:bCs/>
          <w:sz w:val="24"/>
          <w:szCs w:val="24"/>
          <w:lang w:val="ru-RU" w:eastAsia="ru-RU" w:bidi="hi-IN"/>
        </w:rPr>
        <w:t xml:space="preserve">ы, для исключения из этих нормативных актов несоответствий и устаревших положений относительно системы государственной экспертизы </w:t>
      </w:r>
      <w:r w:rsidR="00CD583B" w:rsidRPr="00D7414A">
        <w:rPr>
          <w:rFonts w:ascii="Calibri Light" w:eastAsia="Times New Roman" w:hAnsi="Calibri Light" w:cs="Calibri Light"/>
          <w:bCs/>
          <w:sz w:val="24"/>
          <w:szCs w:val="24"/>
          <w:lang w:val="ro-MO" w:eastAsia="ru-RU" w:bidi="hi-IN"/>
        </w:rPr>
        <w:t>(</w:t>
      </w:r>
      <w:r w:rsidR="00CD583B">
        <w:rPr>
          <w:rFonts w:ascii="Calibri Light" w:eastAsia="Times New Roman" w:hAnsi="Calibri Light" w:cs="Calibri Light"/>
          <w:bCs/>
          <w:sz w:val="24"/>
          <w:szCs w:val="24"/>
          <w:lang w:val="ru-RU" w:eastAsia="ru-RU" w:bidi="hi-IN"/>
        </w:rPr>
        <w:t>п</w:t>
      </w:r>
      <w:r w:rsidR="00CD583B" w:rsidRPr="00D7414A">
        <w:rPr>
          <w:rFonts w:ascii="Calibri Light" w:eastAsia="Times New Roman" w:hAnsi="Calibri Light" w:cs="Calibri Light"/>
          <w:bCs/>
          <w:sz w:val="24"/>
          <w:szCs w:val="24"/>
          <w:lang w:val="ro-MO" w:eastAsia="ru-RU" w:bidi="hi-IN"/>
        </w:rPr>
        <w:t>.5.1</w:t>
      </w:r>
      <w:r w:rsidR="00CD583B">
        <w:rPr>
          <w:rFonts w:ascii="Calibri Light" w:eastAsia="Times New Roman" w:hAnsi="Calibri Light" w:cs="Calibri Light"/>
          <w:bCs/>
          <w:sz w:val="24"/>
          <w:szCs w:val="24"/>
          <w:lang w:val="ro-MO" w:eastAsia="ru-RU" w:bidi="hi-IN"/>
        </w:rPr>
        <w:t>.</w:t>
      </w:r>
      <w:r w:rsidR="00CD583B" w:rsidRPr="00D7414A">
        <w:rPr>
          <w:rFonts w:ascii="Calibri Light" w:eastAsia="Times New Roman" w:hAnsi="Calibri Light" w:cs="Calibri Light"/>
          <w:bCs/>
          <w:sz w:val="24"/>
          <w:szCs w:val="24"/>
          <w:lang w:val="ro-MO" w:eastAsia="ru-RU" w:bidi="hi-IN"/>
        </w:rPr>
        <w:t>)</w:t>
      </w:r>
      <w:r w:rsidR="00CD583B">
        <w:rPr>
          <w:rFonts w:ascii="Calibri Light" w:eastAsia="Times New Roman" w:hAnsi="Calibri Light" w:cs="Calibri Light"/>
          <w:bCs/>
          <w:sz w:val="24"/>
          <w:szCs w:val="24"/>
          <w:lang w:val="ro-MO" w:eastAsia="ru-RU" w:bidi="hi-IN"/>
        </w:rPr>
        <w:t>;</w:t>
      </w:r>
    </w:p>
    <w:p w:rsidR="00A33AA2" w:rsidRPr="00A33AA2" w:rsidRDefault="00CD583B" w:rsidP="0079537A">
      <w:pPr>
        <w:pStyle w:val="a8"/>
        <w:numPr>
          <w:ilvl w:val="1"/>
          <w:numId w:val="3"/>
        </w:numPr>
        <w:spacing w:line="276" w:lineRule="auto"/>
        <w:ind w:left="0" w:firstLine="0"/>
        <w:jc w:val="both"/>
        <w:rPr>
          <w:rFonts w:ascii="Calibri Light" w:eastAsia="Times New Roman" w:hAnsi="Calibri Light" w:cs="Calibri Light"/>
          <w:bCs/>
          <w:sz w:val="24"/>
          <w:szCs w:val="24"/>
          <w:lang w:val="ro-MO" w:eastAsia="ru-RU" w:bidi="hi-IN"/>
        </w:rPr>
      </w:pPr>
      <w:r w:rsidRPr="00CD583B">
        <w:rPr>
          <w:rFonts w:ascii="Calibri Light" w:eastAsia="Times New Roman" w:hAnsi="Calibri Light" w:cs="Calibri Light"/>
          <w:bCs/>
          <w:sz w:val="24"/>
          <w:szCs w:val="24"/>
          <w:lang w:val="ro-MO" w:eastAsia="ru-RU" w:bidi="hi-IN"/>
        </w:rPr>
        <w:t xml:space="preserve">откорректировать и гармонизировать положения Закона </w:t>
      </w:r>
      <w:r w:rsidR="00A33AA2" w:rsidRPr="00A70DA8">
        <w:rPr>
          <w:rFonts w:ascii="Calibri Light" w:eastAsia="Times New Roman" w:hAnsi="Calibri Light" w:cs="Calibri Light"/>
          <w:bCs/>
          <w:sz w:val="24"/>
          <w:szCs w:val="24"/>
          <w:lang w:val="ro-MO" w:eastAsia="ru-RU" w:bidi="hi-IN"/>
        </w:rPr>
        <w:t>об экологической экспертизе №</w:t>
      </w:r>
      <w:r w:rsidR="00A33AA2" w:rsidRPr="00D7414A">
        <w:rPr>
          <w:rFonts w:ascii="Calibri Light" w:eastAsia="Times New Roman" w:hAnsi="Calibri Light" w:cs="Calibri Light"/>
          <w:bCs/>
          <w:sz w:val="24"/>
          <w:szCs w:val="24"/>
          <w:lang w:val="ro-MO" w:eastAsia="ru-RU" w:bidi="hi-IN"/>
        </w:rPr>
        <w:t>851/1996</w:t>
      </w:r>
      <w:r w:rsidR="00A33AA2" w:rsidRPr="00A33AA2">
        <w:rPr>
          <w:rFonts w:ascii="Calibri Light" w:eastAsia="Times New Roman" w:hAnsi="Calibri Light" w:cs="Calibri Light"/>
          <w:bCs/>
          <w:sz w:val="24"/>
          <w:szCs w:val="24"/>
          <w:lang w:val="ro-MO" w:eastAsia="ru-RU" w:bidi="hi-IN"/>
        </w:rPr>
        <w:t xml:space="preserve"> и Закона </w:t>
      </w:r>
      <w:r w:rsidR="00A33AA2" w:rsidRPr="00A70DA8">
        <w:rPr>
          <w:rFonts w:ascii="Calibri Light" w:eastAsia="Times New Roman" w:hAnsi="Calibri Light" w:cs="Calibri Light"/>
          <w:bCs/>
          <w:sz w:val="24"/>
          <w:szCs w:val="24"/>
          <w:lang w:val="ro-MO" w:eastAsia="ru-RU" w:bidi="hi-IN"/>
        </w:rPr>
        <w:t>об оценке воздействия на окружающую среду №86</w:t>
      </w:r>
      <w:r w:rsidR="00A33AA2" w:rsidRPr="00D7414A">
        <w:rPr>
          <w:rFonts w:ascii="Calibri Light" w:eastAsia="Times New Roman" w:hAnsi="Calibri Light" w:cs="Calibri Light"/>
          <w:bCs/>
          <w:sz w:val="24"/>
          <w:szCs w:val="24"/>
          <w:lang w:val="ro-MO" w:eastAsia="ru-RU" w:bidi="hi-IN"/>
        </w:rPr>
        <w:t xml:space="preserve">/2014 </w:t>
      </w:r>
      <w:r w:rsidR="00A33AA2">
        <w:rPr>
          <w:rFonts w:ascii="Calibri Light" w:eastAsia="Times New Roman" w:hAnsi="Calibri Light" w:cs="Calibri Light"/>
          <w:bCs/>
          <w:sz w:val="24"/>
          <w:szCs w:val="24"/>
          <w:lang w:val="ru-RU" w:eastAsia="ru-RU" w:bidi="hi-IN"/>
        </w:rPr>
        <w:t xml:space="preserve">с целью применения одинакового подхода к оплате за проведение </w:t>
      </w:r>
      <w:r w:rsidR="00A33AA2" w:rsidRPr="00A70DA8">
        <w:rPr>
          <w:rFonts w:ascii="Calibri Light" w:eastAsia="Times New Roman" w:hAnsi="Calibri Light" w:cs="Calibri Light"/>
          <w:bCs/>
          <w:sz w:val="24"/>
          <w:szCs w:val="24"/>
          <w:lang w:val="ro-MO" w:eastAsia="ru-RU" w:bidi="hi-IN"/>
        </w:rPr>
        <w:t>экологической экспертиз</w:t>
      </w:r>
      <w:r w:rsidR="00A33AA2">
        <w:rPr>
          <w:rFonts w:ascii="Calibri Light" w:eastAsia="Times New Roman" w:hAnsi="Calibri Light" w:cs="Calibri Light"/>
          <w:bCs/>
          <w:sz w:val="24"/>
          <w:szCs w:val="24"/>
          <w:lang w:val="ru-RU" w:eastAsia="ru-RU" w:bidi="hi-IN"/>
        </w:rPr>
        <w:t xml:space="preserve">ы и за оценку воздействия на </w:t>
      </w:r>
      <w:r w:rsidR="00A33AA2">
        <w:rPr>
          <w:rFonts w:ascii="Calibri Light" w:eastAsia="Times New Roman" w:hAnsi="Calibri Light" w:cs="Calibri Light"/>
          <w:bCs/>
          <w:sz w:val="24"/>
          <w:szCs w:val="24"/>
          <w:lang w:val="ro-MO" w:eastAsia="ru-RU" w:bidi="hi-IN"/>
        </w:rPr>
        <w:t>окружающ</w:t>
      </w:r>
      <w:r w:rsidR="00A33AA2">
        <w:rPr>
          <w:rFonts w:ascii="Calibri Light" w:eastAsia="Times New Roman" w:hAnsi="Calibri Light" w:cs="Calibri Light"/>
          <w:bCs/>
          <w:sz w:val="24"/>
          <w:szCs w:val="24"/>
          <w:lang w:val="ru-RU" w:eastAsia="ru-RU" w:bidi="hi-IN"/>
        </w:rPr>
        <w:t>ую</w:t>
      </w:r>
      <w:r w:rsidR="00A33AA2">
        <w:rPr>
          <w:rFonts w:ascii="Calibri Light" w:eastAsia="Times New Roman" w:hAnsi="Calibri Light" w:cs="Calibri Light"/>
          <w:bCs/>
          <w:sz w:val="24"/>
          <w:szCs w:val="24"/>
          <w:lang w:val="ro-MO" w:eastAsia="ru-RU" w:bidi="hi-IN"/>
        </w:rPr>
        <w:t xml:space="preserve"> сред</w:t>
      </w:r>
      <w:r w:rsidR="00A33AA2">
        <w:rPr>
          <w:rFonts w:ascii="Calibri Light" w:eastAsia="Times New Roman" w:hAnsi="Calibri Light" w:cs="Calibri Light"/>
          <w:bCs/>
          <w:sz w:val="24"/>
          <w:szCs w:val="24"/>
          <w:lang w:val="ru-RU" w:eastAsia="ru-RU" w:bidi="hi-IN"/>
        </w:rPr>
        <w:t xml:space="preserve">у, с обеспечением поступления в бюджет адекватных и гарантированных доходов в результате поступления оплаты за обе услуги </w:t>
      </w:r>
      <w:r w:rsidR="00A33AA2" w:rsidRPr="00D7414A">
        <w:rPr>
          <w:rFonts w:ascii="Calibri Light" w:eastAsia="Times New Roman" w:hAnsi="Calibri Light" w:cs="Calibri Light"/>
          <w:bCs/>
          <w:sz w:val="24"/>
          <w:szCs w:val="24"/>
          <w:lang w:val="ro-MO" w:eastAsia="ru-RU" w:bidi="hi-IN"/>
        </w:rPr>
        <w:t>(</w:t>
      </w:r>
      <w:r w:rsidR="00A33AA2">
        <w:rPr>
          <w:rFonts w:ascii="Calibri Light" w:eastAsia="Times New Roman" w:hAnsi="Calibri Light" w:cs="Calibri Light"/>
          <w:bCs/>
          <w:sz w:val="24"/>
          <w:szCs w:val="24"/>
          <w:lang w:val="ru-RU" w:eastAsia="ru-RU" w:bidi="hi-IN"/>
        </w:rPr>
        <w:t>п</w:t>
      </w:r>
      <w:r w:rsidR="00A33AA2" w:rsidRPr="00D7414A">
        <w:rPr>
          <w:rFonts w:ascii="Calibri Light" w:eastAsia="Times New Roman" w:hAnsi="Calibri Light" w:cs="Calibri Light"/>
          <w:bCs/>
          <w:sz w:val="24"/>
          <w:szCs w:val="24"/>
          <w:lang w:val="ro-MO" w:eastAsia="ru-RU" w:bidi="hi-IN"/>
        </w:rPr>
        <w:t>.5.1</w:t>
      </w:r>
      <w:r w:rsidR="00A33AA2">
        <w:rPr>
          <w:rFonts w:ascii="Calibri Light" w:eastAsia="Times New Roman" w:hAnsi="Calibri Light" w:cs="Calibri Light"/>
          <w:bCs/>
          <w:sz w:val="24"/>
          <w:szCs w:val="24"/>
          <w:lang w:val="ro-MO" w:eastAsia="ru-RU" w:bidi="hi-IN"/>
        </w:rPr>
        <w:t>.</w:t>
      </w:r>
      <w:r w:rsidR="00A33AA2" w:rsidRPr="00D7414A">
        <w:rPr>
          <w:rFonts w:ascii="Calibri Light" w:eastAsia="Times New Roman" w:hAnsi="Calibri Light" w:cs="Calibri Light"/>
          <w:bCs/>
          <w:sz w:val="24"/>
          <w:szCs w:val="24"/>
          <w:lang w:val="ro-MO" w:eastAsia="ru-RU" w:bidi="hi-IN"/>
        </w:rPr>
        <w:t>)</w:t>
      </w:r>
      <w:r w:rsidR="00A33AA2">
        <w:rPr>
          <w:rFonts w:ascii="Calibri Light" w:eastAsia="Times New Roman" w:hAnsi="Calibri Light" w:cs="Calibri Light"/>
          <w:bCs/>
          <w:sz w:val="24"/>
          <w:szCs w:val="24"/>
          <w:lang w:val="ro-MO" w:eastAsia="ru-RU" w:bidi="hi-IN"/>
        </w:rPr>
        <w:t>;</w:t>
      </w:r>
    </w:p>
    <w:p w:rsidR="00A33AA2" w:rsidRPr="00A33AA2" w:rsidRDefault="00CD583B" w:rsidP="0079537A">
      <w:pPr>
        <w:pStyle w:val="a8"/>
        <w:numPr>
          <w:ilvl w:val="1"/>
          <w:numId w:val="3"/>
        </w:numPr>
        <w:spacing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откорректировать</w:t>
      </w:r>
      <w:r w:rsidRPr="00A33AA2">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и</w:t>
      </w:r>
      <w:r w:rsidRPr="00A33AA2">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гармонизировать</w:t>
      </w:r>
      <w:r w:rsidRPr="00A33AA2">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положения</w:t>
      </w:r>
      <w:r w:rsidRPr="00A33AA2">
        <w:rPr>
          <w:rFonts w:ascii="Calibri Light" w:eastAsia="Times New Roman" w:hAnsi="Calibri Light" w:cs="Calibri Light"/>
          <w:bCs/>
          <w:sz w:val="24"/>
          <w:szCs w:val="24"/>
          <w:lang w:val="ru-RU" w:eastAsia="ru-RU" w:bidi="hi-IN"/>
        </w:rPr>
        <w:t xml:space="preserve"> </w:t>
      </w:r>
      <w:r>
        <w:rPr>
          <w:rFonts w:ascii="Calibri Light" w:eastAsia="Times New Roman" w:hAnsi="Calibri Light" w:cs="Calibri Light"/>
          <w:bCs/>
          <w:sz w:val="24"/>
          <w:szCs w:val="24"/>
          <w:lang w:val="ru-RU" w:eastAsia="ru-RU" w:bidi="hi-IN"/>
        </w:rPr>
        <w:t>Закона</w:t>
      </w:r>
      <w:r w:rsidR="00A33AA2">
        <w:rPr>
          <w:rFonts w:ascii="Calibri Light" w:eastAsia="Times New Roman" w:hAnsi="Calibri Light" w:cs="Calibri Light"/>
          <w:bCs/>
          <w:sz w:val="24"/>
          <w:szCs w:val="24"/>
          <w:lang w:val="ru-RU" w:eastAsia="ru-RU" w:bidi="hi-IN"/>
        </w:rPr>
        <w:t xml:space="preserve"> о присоединении Республики Молдова к Конвенции </w:t>
      </w:r>
      <w:r w:rsidR="00A33AA2">
        <w:rPr>
          <w:rFonts w:ascii="Calibri Light" w:eastAsia="Times New Roman" w:hAnsi="Calibri Light" w:cs="Calibri Light"/>
          <w:bCs/>
          <w:sz w:val="24"/>
          <w:szCs w:val="24"/>
          <w:lang w:val="ro-MO" w:eastAsia="ru-RU" w:bidi="hi-IN"/>
        </w:rPr>
        <w:t>CITES</w:t>
      </w:r>
      <w:r w:rsidR="00A33AA2">
        <w:rPr>
          <w:rFonts w:ascii="Calibri Light" w:eastAsia="Times New Roman" w:hAnsi="Calibri Light" w:cs="Calibri Light"/>
          <w:bCs/>
          <w:sz w:val="24"/>
          <w:szCs w:val="24"/>
          <w:lang w:val="ru-RU" w:eastAsia="ru-RU" w:bidi="hi-IN"/>
        </w:rPr>
        <w:t xml:space="preserve"> №</w:t>
      </w:r>
      <w:r w:rsidR="00A33AA2" w:rsidRPr="00D7414A">
        <w:rPr>
          <w:rFonts w:ascii="Calibri Light" w:eastAsia="Times New Roman" w:hAnsi="Calibri Light" w:cs="Calibri Light"/>
          <w:bCs/>
          <w:sz w:val="24"/>
          <w:szCs w:val="24"/>
          <w:lang w:val="ro-MO" w:eastAsia="ru-RU" w:bidi="hi-IN"/>
        </w:rPr>
        <w:t xml:space="preserve">1246 </w:t>
      </w:r>
      <w:r w:rsidR="00A33AA2">
        <w:rPr>
          <w:rFonts w:ascii="Calibri Light" w:eastAsia="Times New Roman" w:hAnsi="Calibri Light" w:cs="Calibri Light"/>
          <w:bCs/>
          <w:sz w:val="24"/>
          <w:szCs w:val="24"/>
          <w:lang w:val="ru-RU" w:eastAsia="ru-RU" w:bidi="hi-IN"/>
        </w:rPr>
        <w:t xml:space="preserve">от </w:t>
      </w:r>
      <w:r w:rsidR="00A33AA2" w:rsidRPr="00D7414A">
        <w:rPr>
          <w:rFonts w:ascii="Calibri Light" w:eastAsia="Times New Roman" w:hAnsi="Calibri Light" w:cs="Calibri Light"/>
          <w:bCs/>
          <w:sz w:val="24"/>
          <w:szCs w:val="24"/>
          <w:lang w:val="ro-MO" w:eastAsia="ru-RU" w:bidi="hi-IN"/>
        </w:rPr>
        <w:t>28.09.2000</w:t>
      </w:r>
      <w:r w:rsidR="00A33AA2">
        <w:rPr>
          <w:rFonts w:ascii="Calibri Light" w:eastAsia="Times New Roman" w:hAnsi="Calibri Light" w:cs="Calibri Light"/>
          <w:bCs/>
          <w:sz w:val="24"/>
          <w:szCs w:val="24"/>
          <w:lang w:val="ru-RU" w:eastAsia="ru-RU" w:bidi="hi-IN"/>
        </w:rPr>
        <w:t xml:space="preserve"> с Законом </w:t>
      </w:r>
      <w:r w:rsidR="00A33AA2" w:rsidRPr="00A00DFB">
        <w:rPr>
          <w:rFonts w:ascii="Calibri Light" w:eastAsia="Times New Roman" w:hAnsi="Calibri Light" w:cs="Calibri Light"/>
          <w:bCs/>
          <w:sz w:val="24"/>
          <w:szCs w:val="24"/>
          <w:lang w:val="ru-RU" w:eastAsia="ru-RU" w:bidi="hi-IN"/>
        </w:rPr>
        <w:t>о регулировании предпринимательской деятельности путем разрешения</w:t>
      </w:r>
      <w:r w:rsidR="00A33AA2">
        <w:rPr>
          <w:rFonts w:ascii="Calibri Light" w:eastAsia="Times New Roman" w:hAnsi="Calibri Light" w:cs="Calibri Light"/>
          <w:bCs/>
          <w:sz w:val="24"/>
          <w:szCs w:val="24"/>
          <w:lang w:val="ru-RU" w:eastAsia="ru-RU" w:bidi="hi-IN"/>
        </w:rPr>
        <w:t xml:space="preserve"> №</w:t>
      </w:r>
      <w:r w:rsidR="00A33AA2" w:rsidRPr="00781032">
        <w:rPr>
          <w:rFonts w:ascii="Calibri Light" w:eastAsia="Times New Roman" w:hAnsi="Calibri Light" w:cs="Calibri Light"/>
          <w:bCs/>
          <w:sz w:val="24"/>
          <w:szCs w:val="24"/>
          <w:lang w:val="ro-MO" w:eastAsia="ru-RU" w:bidi="hi-IN"/>
        </w:rPr>
        <w:t>160/2011</w:t>
      </w:r>
      <w:r w:rsidR="00A33AA2">
        <w:rPr>
          <w:rFonts w:ascii="Calibri Light" w:eastAsia="Times New Roman" w:hAnsi="Calibri Light" w:cs="Calibri Light"/>
          <w:bCs/>
          <w:sz w:val="24"/>
          <w:szCs w:val="24"/>
          <w:lang w:val="ru-RU" w:eastAsia="ru-RU" w:bidi="hi-IN"/>
        </w:rPr>
        <w:t xml:space="preserve">, Законом о животном мире </w:t>
      </w:r>
      <w:r w:rsidR="004418CC">
        <w:rPr>
          <w:rFonts w:ascii="Calibri Light" w:eastAsia="Times New Roman" w:hAnsi="Calibri Light" w:cs="Calibri Light"/>
          <w:bCs/>
          <w:sz w:val="24"/>
          <w:szCs w:val="24"/>
          <w:lang w:val="ru-RU" w:eastAsia="ru-RU" w:bidi="hi-IN"/>
        </w:rPr>
        <w:t>№</w:t>
      </w:r>
      <w:r w:rsidR="004418CC">
        <w:rPr>
          <w:rFonts w:ascii="Calibri Light" w:eastAsia="Times New Roman" w:hAnsi="Calibri Light" w:cs="Calibri Light"/>
          <w:bCs/>
          <w:sz w:val="24"/>
          <w:szCs w:val="24"/>
          <w:lang w:val="ro-MO" w:eastAsia="ru-RU" w:bidi="hi-IN"/>
        </w:rPr>
        <w:t>439/1995</w:t>
      </w:r>
      <w:r w:rsidR="004418CC">
        <w:rPr>
          <w:rFonts w:ascii="Calibri Light" w:eastAsia="Times New Roman" w:hAnsi="Calibri Light" w:cs="Calibri Light"/>
          <w:bCs/>
          <w:sz w:val="24"/>
          <w:szCs w:val="24"/>
          <w:lang w:val="ru-RU" w:eastAsia="ru-RU" w:bidi="hi-IN"/>
        </w:rPr>
        <w:t xml:space="preserve"> и Законом о растительном мире №</w:t>
      </w:r>
      <w:r w:rsidR="004418CC">
        <w:rPr>
          <w:rFonts w:ascii="Calibri Light" w:eastAsia="Times New Roman" w:hAnsi="Calibri Light" w:cs="Calibri Light"/>
          <w:bCs/>
          <w:sz w:val="24"/>
          <w:szCs w:val="24"/>
          <w:lang w:val="ro-MO" w:eastAsia="ru-RU" w:bidi="hi-IN"/>
        </w:rPr>
        <w:t>239/2007</w:t>
      </w:r>
      <w:r w:rsidR="004418CC">
        <w:rPr>
          <w:rFonts w:ascii="Calibri Light" w:eastAsia="Times New Roman" w:hAnsi="Calibri Light" w:cs="Calibri Light"/>
          <w:bCs/>
          <w:sz w:val="24"/>
          <w:szCs w:val="24"/>
          <w:lang w:val="ru-RU" w:eastAsia="ru-RU" w:bidi="hi-IN"/>
        </w:rPr>
        <w:t xml:space="preserve"> относительно названия органа управления </w:t>
      </w:r>
      <w:r w:rsidR="004418CC" w:rsidRPr="00D7414A">
        <w:rPr>
          <w:rFonts w:ascii="Calibri Light" w:eastAsia="Times New Roman" w:hAnsi="Calibri Light" w:cs="Calibri Light"/>
          <w:bCs/>
          <w:sz w:val="24"/>
          <w:szCs w:val="24"/>
          <w:lang w:val="ro-MO" w:eastAsia="ru-RU" w:bidi="hi-IN"/>
        </w:rPr>
        <w:t>CITES,</w:t>
      </w:r>
      <w:r w:rsidR="004418CC">
        <w:rPr>
          <w:rFonts w:ascii="Calibri Light" w:eastAsia="Times New Roman" w:hAnsi="Calibri Light" w:cs="Calibri Light"/>
          <w:bCs/>
          <w:sz w:val="24"/>
          <w:szCs w:val="24"/>
          <w:lang w:val="ru-RU" w:eastAsia="ru-RU" w:bidi="hi-IN"/>
        </w:rPr>
        <w:t xml:space="preserve"> для приведения в соответствие законодательства по </w:t>
      </w:r>
      <w:r w:rsidR="004418CC">
        <w:rPr>
          <w:rFonts w:ascii="Calibri Light" w:eastAsia="Times New Roman" w:hAnsi="Calibri Light" w:cs="Calibri Light"/>
          <w:bCs/>
          <w:sz w:val="24"/>
          <w:szCs w:val="24"/>
          <w:lang w:val="ro-MO" w:eastAsia="ru-RU" w:bidi="hi-IN"/>
        </w:rPr>
        <w:t>окружающ</w:t>
      </w:r>
      <w:r w:rsidR="004418CC">
        <w:rPr>
          <w:rFonts w:ascii="Calibri Light" w:eastAsia="Times New Roman" w:hAnsi="Calibri Light" w:cs="Calibri Light"/>
          <w:bCs/>
          <w:sz w:val="24"/>
          <w:szCs w:val="24"/>
          <w:lang w:val="ru-RU" w:eastAsia="ru-RU" w:bidi="hi-IN"/>
        </w:rPr>
        <w:t>ей</w:t>
      </w:r>
      <w:r w:rsidR="004418CC">
        <w:rPr>
          <w:rFonts w:ascii="Calibri Light" w:eastAsia="Times New Roman" w:hAnsi="Calibri Light" w:cs="Calibri Light"/>
          <w:bCs/>
          <w:sz w:val="24"/>
          <w:szCs w:val="24"/>
          <w:lang w:val="ro-MO" w:eastAsia="ru-RU" w:bidi="hi-IN"/>
        </w:rPr>
        <w:t xml:space="preserve"> сред</w:t>
      </w:r>
      <w:r w:rsidR="004418CC">
        <w:rPr>
          <w:rFonts w:ascii="Calibri Light" w:eastAsia="Times New Roman" w:hAnsi="Calibri Light" w:cs="Calibri Light"/>
          <w:bCs/>
          <w:sz w:val="24"/>
          <w:szCs w:val="24"/>
          <w:lang w:val="ru-RU" w:eastAsia="ru-RU" w:bidi="hi-IN"/>
        </w:rPr>
        <w:t xml:space="preserve">е с существующей нормативной базой </w:t>
      </w:r>
      <w:r w:rsidR="004418CC" w:rsidRPr="00D7414A">
        <w:rPr>
          <w:rFonts w:ascii="Calibri Light" w:eastAsia="Times New Roman" w:hAnsi="Calibri Light" w:cs="Calibri Light"/>
          <w:bCs/>
          <w:sz w:val="24"/>
          <w:szCs w:val="24"/>
          <w:lang w:val="ro-MO" w:eastAsia="ru-RU" w:bidi="hi-IN"/>
        </w:rPr>
        <w:t>(</w:t>
      </w:r>
      <w:r w:rsidR="004418CC">
        <w:rPr>
          <w:rFonts w:ascii="Calibri Light" w:eastAsia="Times New Roman" w:hAnsi="Calibri Light" w:cs="Calibri Light"/>
          <w:bCs/>
          <w:sz w:val="24"/>
          <w:szCs w:val="24"/>
          <w:lang w:val="ru-RU" w:eastAsia="ru-RU" w:bidi="hi-IN"/>
        </w:rPr>
        <w:t>п</w:t>
      </w:r>
      <w:r w:rsidR="004418CC" w:rsidRPr="00D7414A">
        <w:rPr>
          <w:rFonts w:ascii="Calibri Light" w:eastAsia="Times New Roman" w:hAnsi="Calibri Light" w:cs="Calibri Light"/>
          <w:bCs/>
          <w:sz w:val="24"/>
          <w:szCs w:val="24"/>
          <w:lang w:val="ro-MO" w:eastAsia="ru-RU" w:bidi="hi-IN"/>
        </w:rPr>
        <w:t>.5.1</w:t>
      </w:r>
      <w:r w:rsidR="004418CC">
        <w:rPr>
          <w:rFonts w:ascii="Calibri Light" w:eastAsia="Times New Roman" w:hAnsi="Calibri Light" w:cs="Calibri Light"/>
          <w:bCs/>
          <w:sz w:val="24"/>
          <w:szCs w:val="24"/>
          <w:lang w:val="ro-MO" w:eastAsia="ru-RU" w:bidi="hi-IN"/>
        </w:rPr>
        <w:t>.</w:t>
      </w:r>
      <w:r w:rsidR="004418CC" w:rsidRPr="00D7414A">
        <w:rPr>
          <w:rFonts w:ascii="Calibri Light" w:eastAsia="Times New Roman" w:hAnsi="Calibri Light" w:cs="Calibri Light"/>
          <w:bCs/>
          <w:sz w:val="24"/>
          <w:szCs w:val="24"/>
          <w:lang w:val="ro-MO" w:eastAsia="ru-RU" w:bidi="hi-IN"/>
        </w:rPr>
        <w:t>)</w:t>
      </w:r>
      <w:r w:rsidR="004418CC">
        <w:rPr>
          <w:rFonts w:ascii="Calibri Light" w:eastAsia="Times New Roman" w:hAnsi="Calibri Light" w:cs="Calibri Light"/>
          <w:bCs/>
          <w:sz w:val="24"/>
          <w:szCs w:val="24"/>
          <w:lang w:val="ro-MO" w:eastAsia="ru-RU" w:bidi="hi-IN"/>
        </w:rPr>
        <w:t>;</w:t>
      </w:r>
    </w:p>
    <w:p w:rsidR="00A00DFB" w:rsidRPr="00A00DFB" w:rsidRDefault="00A00DFB" w:rsidP="00A00DFB">
      <w:pPr>
        <w:pStyle w:val="a8"/>
        <w:numPr>
          <w:ilvl w:val="1"/>
          <w:numId w:val="3"/>
        </w:numPr>
        <w:spacing w:line="276" w:lineRule="auto"/>
        <w:ind w:left="0" w:firstLine="0"/>
        <w:jc w:val="both"/>
        <w:rPr>
          <w:rFonts w:ascii="Calibri Light" w:eastAsia="Times New Roman" w:hAnsi="Calibri Light" w:cs="Calibri Light"/>
          <w:bCs/>
          <w:sz w:val="24"/>
          <w:szCs w:val="24"/>
          <w:lang w:val="ro-MO" w:eastAsia="ru-RU" w:bidi="hi-IN"/>
        </w:rPr>
      </w:pPr>
      <w:r w:rsidRPr="00A00DFB">
        <w:rPr>
          <w:rFonts w:ascii="Calibri Light" w:eastAsia="Times New Roman" w:hAnsi="Calibri Light" w:cs="Calibri Light"/>
          <w:bCs/>
          <w:sz w:val="24"/>
          <w:szCs w:val="24"/>
          <w:lang w:val="ro-MO" w:eastAsia="ru-RU" w:bidi="hi-IN"/>
        </w:rPr>
        <w:t xml:space="preserve">привести в соответствие </w:t>
      </w:r>
      <w:r>
        <w:rPr>
          <w:rFonts w:ascii="Calibri Light" w:eastAsia="Times New Roman" w:hAnsi="Calibri Light" w:cs="Calibri Light"/>
          <w:bCs/>
          <w:sz w:val="24"/>
          <w:szCs w:val="24"/>
          <w:lang w:val="ru-RU" w:eastAsia="ru-RU" w:bidi="hi-IN"/>
        </w:rPr>
        <w:t>положения Закона о воде №</w:t>
      </w:r>
      <w:r w:rsidRPr="00D7414A">
        <w:rPr>
          <w:rFonts w:ascii="Calibri Light" w:eastAsia="Times New Roman" w:hAnsi="Calibri Light" w:cs="Calibri Light"/>
          <w:bCs/>
          <w:sz w:val="24"/>
          <w:szCs w:val="24"/>
          <w:lang w:val="ro-MO" w:eastAsia="ru-RU" w:bidi="hi-IN"/>
        </w:rPr>
        <w:t>272/2011</w:t>
      </w:r>
      <w:r>
        <w:rPr>
          <w:rFonts w:ascii="Calibri Light" w:eastAsia="Times New Roman" w:hAnsi="Calibri Light" w:cs="Calibri Light"/>
          <w:bCs/>
          <w:sz w:val="24"/>
          <w:szCs w:val="24"/>
          <w:lang w:val="ru-RU" w:eastAsia="ru-RU" w:bidi="hi-IN"/>
        </w:rPr>
        <w:t xml:space="preserve"> с положениями Закона </w:t>
      </w:r>
      <w:r w:rsidRPr="00A00DFB">
        <w:rPr>
          <w:rFonts w:ascii="Calibri Light" w:eastAsia="Times New Roman" w:hAnsi="Calibri Light" w:cs="Calibri Light"/>
          <w:bCs/>
          <w:sz w:val="24"/>
          <w:szCs w:val="24"/>
          <w:lang w:val="ru-RU" w:eastAsia="ru-RU" w:bidi="hi-IN"/>
        </w:rPr>
        <w:t>о регулировании предпринимательской деятельности путем разрешения</w:t>
      </w:r>
      <w:r>
        <w:rPr>
          <w:rFonts w:ascii="Calibri Light" w:eastAsia="Times New Roman" w:hAnsi="Calibri Light" w:cs="Calibri Light"/>
          <w:bCs/>
          <w:sz w:val="24"/>
          <w:szCs w:val="24"/>
          <w:lang w:val="ru-RU" w:eastAsia="ru-RU" w:bidi="hi-IN"/>
        </w:rPr>
        <w:t xml:space="preserve"> №</w:t>
      </w:r>
      <w:r w:rsidRPr="00D7414A">
        <w:rPr>
          <w:rFonts w:ascii="Calibri Light" w:eastAsia="Times New Roman" w:hAnsi="Calibri Light" w:cs="Calibri Light"/>
          <w:bCs/>
          <w:sz w:val="24"/>
          <w:szCs w:val="24"/>
          <w:lang w:val="ro-MO" w:eastAsia="ru-RU" w:bidi="hi-IN"/>
        </w:rPr>
        <w:t>160/2011</w:t>
      </w:r>
      <w:r>
        <w:rPr>
          <w:rFonts w:ascii="Calibri Light" w:eastAsia="Times New Roman" w:hAnsi="Calibri Light" w:cs="Calibri Light"/>
          <w:bCs/>
          <w:sz w:val="24"/>
          <w:szCs w:val="24"/>
          <w:lang w:val="ru-RU" w:eastAsia="ru-RU" w:bidi="hi-IN"/>
        </w:rPr>
        <w:t xml:space="preserve"> в части платы за выдачу разрешений на </w:t>
      </w:r>
      <w:r w:rsidRPr="00AB73F1">
        <w:rPr>
          <w:rFonts w:ascii="Calibri Light" w:eastAsia="Times New Roman" w:hAnsi="Calibri Light" w:cs="Calibri Light"/>
          <w:bCs/>
          <w:sz w:val="24"/>
          <w:szCs w:val="24"/>
          <w:lang w:val="ru-RU" w:eastAsia="ru-RU" w:bidi="hi-IN"/>
        </w:rPr>
        <w:t>специальное водопользование</w:t>
      </w:r>
      <w:r>
        <w:rPr>
          <w:rFonts w:ascii="Calibri Light" w:eastAsia="Times New Roman" w:hAnsi="Calibri Light" w:cs="Calibri Light"/>
          <w:bCs/>
          <w:sz w:val="24"/>
          <w:szCs w:val="24"/>
          <w:lang w:val="ru-RU" w:eastAsia="ru-RU" w:bidi="hi-IN"/>
        </w:rPr>
        <w:t xml:space="preserve"> с целью исключения наличия конфликта норм </w:t>
      </w:r>
      <w:r w:rsidRPr="00D7414A">
        <w:rPr>
          <w:rFonts w:ascii="Calibri Light" w:eastAsia="Times New Roman" w:hAnsi="Calibri Light" w:cs="Calibri Light"/>
          <w:bCs/>
          <w:sz w:val="24"/>
          <w:szCs w:val="24"/>
          <w:lang w:val="ro-MO" w:eastAsia="ru-RU" w:bidi="hi-IN"/>
        </w:rPr>
        <w:t>(</w:t>
      </w:r>
      <w:r w:rsidR="004418CC">
        <w:rPr>
          <w:rFonts w:ascii="Calibri Light" w:eastAsia="Times New Roman" w:hAnsi="Calibri Light" w:cs="Calibri Light"/>
          <w:bCs/>
          <w:sz w:val="24"/>
          <w:szCs w:val="24"/>
          <w:lang w:val="ru-RU" w:eastAsia="ru-RU" w:bidi="hi-IN"/>
        </w:rPr>
        <w:t>п</w:t>
      </w:r>
      <w:r w:rsidRPr="00D7414A">
        <w:rPr>
          <w:rFonts w:ascii="Calibri Light" w:eastAsia="Times New Roman" w:hAnsi="Calibri Light" w:cs="Calibri Light"/>
          <w:bCs/>
          <w:sz w:val="24"/>
          <w:szCs w:val="24"/>
          <w:lang w:val="ro-MO" w:eastAsia="ru-RU" w:bidi="hi-IN"/>
        </w:rPr>
        <w:t>. 5.1</w:t>
      </w:r>
      <w:r>
        <w:rPr>
          <w:rFonts w:ascii="Calibri Light" w:eastAsia="Times New Roman" w:hAnsi="Calibri Light" w:cs="Calibri Light"/>
          <w:bCs/>
          <w:sz w:val="24"/>
          <w:szCs w:val="24"/>
          <w:lang w:val="ro-MO" w:eastAsia="ru-RU" w:bidi="hi-IN"/>
        </w:rPr>
        <w:t>.</w:t>
      </w:r>
      <w:r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o-MO" w:eastAsia="ru-RU" w:bidi="hi-IN"/>
        </w:rPr>
        <w:t>;</w:t>
      </w:r>
    </w:p>
    <w:p w:rsidR="0079537A" w:rsidRPr="00D7414A" w:rsidRDefault="00A00DFB" w:rsidP="0079537A">
      <w:pPr>
        <w:pStyle w:val="a8"/>
        <w:numPr>
          <w:ilvl w:val="1"/>
          <w:numId w:val="3"/>
        </w:numPr>
        <w:spacing w:line="276" w:lineRule="auto"/>
        <w:ind w:left="0" w:firstLine="0"/>
        <w:jc w:val="both"/>
        <w:rPr>
          <w:rFonts w:ascii="Calibri Light" w:eastAsia="Times New Roman" w:hAnsi="Calibri Light" w:cs="Calibri Light"/>
          <w:bCs/>
          <w:sz w:val="24"/>
          <w:szCs w:val="24"/>
          <w:lang w:val="ro-MO" w:eastAsia="ru-RU" w:bidi="hi-IN"/>
        </w:rPr>
      </w:pPr>
      <w:r w:rsidRPr="00A00DFB">
        <w:rPr>
          <w:rFonts w:ascii="Calibri Light" w:eastAsia="Times New Roman" w:hAnsi="Calibri Light" w:cs="Calibri Light"/>
          <w:bCs/>
          <w:sz w:val="24"/>
          <w:szCs w:val="24"/>
          <w:lang w:val="ro-MO" w:eastAsia="ru-RU" w:bidi="hi-IN"/>
        </w:rPr>
        <w:lastRenderedPageBreak/>
        <w:t>привести в соответствие форму разрешения на лов рыбы</w:t>
      </w:r>
      <w:r>
        <w:rPr>
          <w:rFonts w:ascii="Calibri Light" w:eastAsia="Times New Roman" w:hAnsi="Calibri Light" w:cs="Calibri Light"/>
          <w:bCs/>
          <w:sz w:val="24"/>
          <w:szCs w:val="24"/>
          <w:lang w:val="ru-RU" w:eastAsia="ru-RU" w:bidi="hi-IN"/>
        </w:rPr>
        <w:t xml:space="preserve">, утвержденную </w:t>
      </w:r>
      <w:r w:rsidRPr="00AB73F1">
        <w:rPr>
          <w:rFonts w:ascii="Calibri Light" w:hAnsi="Calibri Light" w:cs="Calibri Light"/>
          <w:sz w:val="24"/>
          <w:szCs w:val="24"/>
          <w:lang w:val="ru-RU"/>
        </w:rPr>
        <w:t>Постановлени</w:t>
      </w:r>
      <w:r>
        <w:rPr>
          <w:rFonts w:ascii="Calibri Light" w:hAnsi="Calibri Light" w:cs="Calibri Light"/>
          <w:sz w:val="24"/>
          <w:szCs w:val="24"/>
          <w:lang w:val="ru-RU"/>
        </w:rPr>
        <w:t>ем</w:t>
      </w:r>
      <w:r w:rsidRPr="00A00DFB">
        <w:rPr>
          <w:rFonts w:ascii="Calibri Light" w:hAnsi="Calibri Light" w:cs="Calibri Light"/>
          <w:sz w:val="24"/>
          <w:szCs w:val="24"/>
          <w:lang w:val="ru-RU"/>
        </w:rPr>
        <w:t xml:space="preserve"> </w:t>
      </w:r>
      <w:r w:rsidRPr="00AB73F1">
        <w:rPr>
          <w:rFonts w:ascii="Calibri Light" w:hAnsi="Calibri Light" w:cs="Calibri Light"/>
          <w:sz w:val="24"/>
          <w:szCs w:val="24"/>
          <w:lang w:val="ru-RU"/>
        </w:rPr>
        <w:t>Правительства</w:t>
      </w:r>
      <w:r w:rsidRPr="00A00DFB">
        <w:rPr>
          <w:rFonts w:ascii="Calibri Light" w:hAnsi="Calibri Light" w:cs="Calibri Light"/>
          <w:sz w:val="24"/>
          <w:szCs w:val="24"/>
          <w:lang w:val="ru-RU"/>
        </w:rPr>
        <w:t xml:space="preserve"> №</w:t>
      </w:r>
      <w:r w:rsidR="0079537A" w:rsidRPr="00D7414A">
        <w:rPr>
          <w:rFonts w:ascii="Calibri Light" w:eastAsia="Times New Roman" w:hAnsi="Calibri Light" w:cs="Calibri Light"/>
          <w:bCs/>
          <w:sz w:val="24"/>
          <w:szCs w:val="24"/>
          <w:lang w:val="ro-MO" w:eastAsia="ru-RU" w:bidi="hi-IN"/>
        </w:rPr>
        <w:t>1279/2018</w:t>
      </w:r>
      <w:r w:rsidR="00C53BE0">
        <w:rPr>
          <w:rFonts w:ascii="Calibri Light" w:eastAsia="Times New Roman" w:hAnsi="Calibri Light" w:cs="Calibri Light"/>
          <w:bCs/>
          <w:sz w:val="24"/>
          <w:szCs w:val="24"/>
          <w:lang w:val="ru-RU" w:eastAsia="ru-RU" w:bidi="hi-IN"/>
        </w:rPr>
        <w:t>,</w:t>
      </w:r>
      <w:r w:rsidR="0079537A" w:rsidRPr="00D7414A">
        <w:rPr>
          <w:rFonts w:ascii="Calibri Light" w:eastAsia="Times New Roman" w:hAnsi="Calibri Light" w:cs="Calibri Light"/>
          <w:bCs/>
          <w:sz w:val="24"/>
          <w:szCs w:val="24"/>
          <w:lang w:val="ro-MO" w:eastAsia="ru-RU" w:bidi="hi-IN"/>
        </w:rPr>
        <w:t xml:space="preserve"> </w:t>
      </w:r>
      <w:r>
        <w:rPr>
          <w:rFonts w:ascii="Calibri Light" w:eastAsia="Times New Roman" w:hAnsi="Calibri Light" w:cs="Calibri Light"/>
          <w:bCs/>
          <w:sz w:val="24"/>
          <w:szCs w:val="24"/>
          <w:lang w:val="ru-RU" w:eastAsia="ru-RU" w:bidi="hi-IN"/>
        </w:rPr>
        <w:t xml:space="preserve">с формой, генерируемой АИС </w:t>
      </w:r>
      <w:r w:rsidR="0079537A">
        <w:rPr>
          <w:rFonts w:ascii="Calibri Light" w:eastAsia="Times New Roman" w:hAnsi="Calibri Light" w:cs="Calibri Light"/>
          <w:bCs/>
          <w:sz w:val="24"/>
          <w:szCs w:val="24"/>
          <w:lang w:val="ro-MO" w:eastAsia="ru-RU" w:bidi="hi-IN"/>
        </w:rPr>
        <w:t>„</w:t>
      </w:r>
      <w:r w:rsidR="0079537A" w:rsidRPr="00D7414A">
        <w:rPr>
          <w:rFonts w:ascii="Calibri Light" w:eastAsia="Times New Roman" w:hAnsi="Calibri Light" w:cs="Calibri Light"/>
          <w:bCs/>
          <w:sz w:val="24"/>
          <w:szCs w:val="24"/>
          <w:lang w:val="ro-MO" w:eastAsia="ru-RU" w:bidi="hi-IN"/>
        </w:rPr>
        <w:t>e-</w:t>
      </w:r>
      <w:r>
        <w:rPr>
          <w:rFonts w:ascii="Calibri Light" w:eastAsia="Times New Roman" w:hAnsi="Calibri Light" w:cs="Calibri Light"/>
          <w:bCs/>
          <w:sz w:val="24"/>
          <w:szCs w:val="24"/>
          <w:lang w:val="ru-RU" w:eastAsia="ru-RU" w:bidi="hi-IN"/>
        </w:rPr>
        <w:t>Рыбалка</w:t>
      </w:r>
      <w:r w:rsidR="0079537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 xml:space="preserve"> на </w:t>
      </w:r>
      <w:r w:rsidRPr="00CC5105">
        <w:rPr>
          <w:rFonts w:ascii="Calibri Light" w:hAnsi="Calibri Light" w:cs="Calibri Light"/>
          <w:sz w:val="24"/>
          <w:szCs w:val="24"/>
          <w:lang w:val="ru-RU"/>
        </w:rPr>
        <w:t>спортивн</w:t>
      </w:r>
      <w:r>
        <w:rPr>
          <w:rFonts w:ascii="Calibri Light" w:hAnsi="Calibri Light" w:cs="Calibri Light"/>
          <w:sz w:val="24"/>
          <w:szCs w:val="24"/>
          <w:lang w:val="ru-RU"/>
        </w:rPr>
        <w:t>ый</w:t>
      </w:r>
      <w:r w:rsidRPr="00CC5105">
        <w:rPr>
          <w:rFonts w:ascii="Calibri Light" w:hAnsi="Calibri Light" w:cs="Calibri Light"/>
          <w:sz w:val="24"/>
          <w:szCs w:val="24"/>
          <w:lang w:val="ru-RU"/>
        </w:rPr>
        <w:t>, любительск</w:t>
      </w:r>
      <w:r>
        <w:rPr>
          <w:rFonts w:ascii="Calibri Light" w:hAnsi="Calibri Light" w:cs="Calibri Light"/>
          <w:sz w:val="24"/>
          <w:szCs w:val="24"/>
          <w:lang w:val="ru-RU"/>
        </w:rPr>
        <w:t xml:space="preserve">ий </w:t>
      </w:r>
      <w:r w:rsidRPr="00CC5105">
        <w:rPr>
          <w:rFonts w:ascii="Calibri Light" w:hAnsi="Calibri Light" w:cs="Calibri Light"/>
          <w:sz w:val="24"/>
          <w:szCs w:val="24"/>
          <w:lang w:val="ru-RU"/>
        </w:rPr>
        <w:t xml:space="preserve">и </w:t>
      </w:r>
      <w:r w:rsidRPr="00AD3B97">
        <w:rPr>
          <w:rFonts w:ascii="Calibri Light" w:hAnsi="Calibri Light" w:cs="Calibri Light"/>
          <w:sz w:val="24"/>
          <w:szCs w:val="24"/>
          <w:lang w:val="ru-RU"/>
        </w:rPr>
        <w:t xml:space="preserve">рекреационный лов рыбы </w:t>
      </w:r>
      <w:r w:rsidR="0079537A" w:rsidRPr="00D7414A">
        <w:rPr>
          <w:rFonts w:ascii="Calibri Light" w:eastAsia="Times New Roman" w:hAnsi="Calibri Light" w:cs="Calibri Light"/>
          <w:bCs/>
          <w:sz w:val="24"/>
          <w:szCs w:val="24"/>
          <w:lang w:val="ro-MO" w:eastAsia="ru-RU" w:bidi="hi-IN"/>
        </w:rPr>
        <w:t>(</w:t>
      </w:r>
      <w:r w:rsidRPr="00A00DFB">
        <w:rPr>
          <w:rFonts w:ascii="Calibri Light" w:eastAsia="Times New Roman" w:hAnsi="Calibri Light" w:cs="Calibri Light"/>
          <w:bCs/>
          <w:sz w:val="24"/>
          <w:szCs w:val="24"/>
          <w:lang w:val="ro-MO" w:eastAsia="ru-RU" w:bidi="hi-IN"/>
        </w:rPr>
        <w:t>п</w:t>
      </w:r>
      <w:r w:rsidR="0079537A" w:rsidRPr="00D7414A">
        <w:rPr>
          <w:rFonts w:ascii="Calibri Light" w:eastAsia="Times New Roman" w:hAnsi="Calibri Light" w:cs="Calibri Light"/>
          <w:bCs/>
          <w:sz w:val="24"/>
          <w:szCs w:val="24"/>
          <w:lang w:val="ro-MO" w:eastAsia="ru-RU" w:bidi="hi-IN"/>
        </w:rPr>
        <w:t>.5.1</w:t>
      </w:r>
      <w:r w:rsidR="0079537A">
        <w:rPr>
          <w:rFonts w:ascii="Calibri Light" w:eastAsia="Times New Roman" w:hAnsi="Calibri Light" w:cs="Calibri Light"/>
          <w:bCs/>
          <w:sz w:val="24"/>
          <w:szCs w:val="24"/>
          <w:lang w:val="ro-MO" w:eastAsia="ru-RU" w:bidi="hi-IN"/>
        </w:rPr>
        <w:t>.</w:t>
      </w:r>
      <w:r w:rsidR="0079537A" w:rsidRPr="00D7414A">
        <w:rPr>
          <w:rFonts w:ascii="Calibri Light" w:eastAsia="Times New Roman" w:hAnsi="Calibri Light" w:cs="Calibri Light"/>
          <w:bCs/>
          <w:sz w:val="24"/>
          <w:szCs w:val="24"/>
          <w:lang w:val="ro-MO" w:eastAsia="ru-RU" w:bidi="hi-IN"/>
        </w:rPr>
        <w:t>)</w:t>
      </w:r>
      <w:r w:rsidR="0079537A">
        <w:rPr>
          <w:rFonts w:ascii="Calibri Light" w:eastAsia="Times New Roman" w:hAnsi="Calibri Light" w:cs="Calibri Light"/>
          <w:bCs/>
          <w:sz w:val="24"/>
          <w:szCs w:val="24"/>
          <w:lang w:val="ro-MO" w:eastAsia="ru-RU" w:bidi="hi-IN"/>
        </w:rPr>
        <w:t>;</w:t>
      </w:r>
    </w:p>
    <w:p w:rsidR="001D5797" w:rsidRPr="001D5797" w:rsidRDefault="001D5797" w:rsidP="0079537A">
      <w:pPr>
        <w:pStyle w:val="a8"/>
        <w:numPr>
          <w:ilvl w:val="1"/>
          <w:numId w:val="3"/>
        </w:numPr>
        <w:spacing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гармонизировать двойственные положения из Закона №</w:t>
      </w:r>
      <w:r w:rsidRPr="00D7414A">
        <w:rPr>
          <w:rFonts w:ascii="Calibri Light" w:eastAsia="Times New Roman" w:hAnsi="Calibri Light" w:cs="Calibri Light"/>
          <w:bCs/>
          <w:sz w:val="24"/>
          <w:szCs w:val="24"/>
          <w:lang w:val="ro-MO" w:eastAsia="ru-RU" w:bidi="hi-IN"/>
        </w:rPr>
        <w:t>209/2016,</w:t>
      </w:r>
      <w:r>
        <w:rPr>
          <w:rFonts w:ascii="Calibri Light" w:eastAsia="Times New Roman" w:hAnsi="Calibri Light" w:cs="Calibri Light"/>
          <w:bCs/>
          <w:sz w:val="24"/>
          <w:szCs w:val="24"/>
          <w:lang w:val="ru-RU" w:eastAsia="ru-RU" w:bidi="hi-IN"/>
        </w:rPr>
        <w:t xml:space="preserve"> Закона №</w:t>
      </w:r>
      <w:r w:rsidRPr="00D7414A">
        <w:rPr>
          <w:rFonts w:ascii="Calibri Light" w:eastAsia="Times New Roman" w:hAnsi="Calibri Light" w:cs="Calibri Light"/>
          <w:bCs/>
          <w:sz w:val="24"/>
          <w:szCs w:val="24"/>
          <w:lang w:val="ro-MO" w:eastAsia="ru-RU" w:bidi="hi-IN"/>
        </w:rPr>
        <w:t>160/2011,</w:t>
      </w:r>
      <w:r>
        <w:rPr>
          <w:rFonts w:ascii="Calibri Light" w:eastAsia="Times New Roman" w:hAnsi="Calibri Light" w:cs="Calibri Light"/>
          <w:bCs/>
          <w:sz w:val="24"/>
          <w:szCs w:val="24"/>
          <w:lang w:val="ru-RU" w:eastAsia="ru-RU" w:bidi="hi-IN"/>
        </w:rPr>
        <w:t xml:space="preserve"> </w:t>
      </w:r>
      <w:r w:rsidRPr="00AB73F1">
        <w:rPr>
          <w:rFonts w:ascii="Calibri Light" w:hAnsi="Calibri Light" w:cs="Calibri Light"/>
          <w:sz w:val="24"/>
          <w:szCs w:val="24"/>
          <w:lang w:val="ru-RU"/>
        </w:rPr>
        <w:t>Постановлени</w:t>
      </w:r>
      <w:r>
        <w:rPr>
          <w:rFonts w:ascii="Calibri Light" w:hAnsi="Calibri Light" w:cs="Calibri Light"/>
          <w:sz w:val="24"/>
          <w:szCs w:val="24"/>
          <w:lang w:val="ru-RU"/>
        </w:rPr>
        <w:t>я</w:t>
      </w:r>
      <w:r w:rsidRPr="00AB73F1">
        <w:rPr>
          <w:rFonts w:ascii="Calibri Light" w:hAnsi="Calibri Light" w:cs="Calibri Light"/>
          <w:sz w:val="24"/>
          <w:szCs w:val="24"/>
          <w:lang w:val="ru-RU"/>
        </w:rPr>
        <w:t xml:space="preserve"> Правительства</w:t>
      </w:r>
      <w:r>
        <w:rPr>
          <w:rFonts w:ascii="Calibri Light" w:hAnsi="Calibri Light" w:cs="Calibri Light"/>
          <w:sz w:val="24"/>
          <w:szCs w:val="24"/>
          <w:lang w:val="ru-RU"/>
        </w:rPr>
        <w:t xml:space="preserve"> №</w:t>
      </w:r>
      <w:r w:rsidRPr="00D7414A">
        <w:rPr>
          <w:rFonts w:ascii="Calibri Light" w:eastAsia="Times New Roman" w:hAnsi="Calibri Light" w:cs="Calibri Light"/>
          <w:bCs/>
          <w:sz w:val="24"/>
          <w:szCs w:val="24"/>
          <w:lang w:val="ro-MO" w:eastAsia="ru-RU" w:bidi="hi-IN"/>
        </w:rPr>
        <w:t>637/2003,</w:t>
      </w:r>
      <w:r>
        <w:rPr>
          <w:rFonts w:ascii="Calibri Light" w:eastAsia="Times New Roman" w:hAnsi="Calibri Light" w:cs="Calibri Light"/>
          <w:bCs/>
          <w:sz w:val="24"/>
          <w:szCs w:val="24"/>
          <w:lang w:val="ru-RU" w:eastAsia="ru-RU" w:bidi="hi-IN"/>
        </w:rPr>
        <w:t xml:space="preserve"> </w:t>
      </w:r>
      <w:r w:rsidRPr="00AB73F1">
        <w:rPr>
          <w:rFonts w:ascii="Calibri Light" w:hAnsi="Calibri Light" w:cs="Calibri Light"/>
          <w:sz w:val="24"/>
          <w:szCs w:val="24"/>
          <w:lang w:val="ru-RU"/>
        </w:rPr>
        <w:t>Постановлени</w:t>
      </w:r>
      <w:r>
        <w:rPr>
          <w:rFonts w:ascii="Calibri Light" w:hAnsi="Calibri Light" w:cs="Calibri Light"/>
          <w:sz w:val="24"/>
          <w:szCs w:val="24"/>
          <w:lang w:val="ru-RU"/>
        </w:rPr>
        <w:t>я</w:t>
      </w:r>
      <w:r w:rsidRPr="00AB73F1">
        <w:rPr>
          <w:rFonts w:ascii="Calibri Light" w:hAnsi="Calibri Light" w:cs="Calibri Light"/>
          <w:sz w:val="24"/>
          <w:szCs w:val="24"/>
          <w:lang w:val="ru-RU"/>
        </w:rPr>
        <w:t xml:space="preserve"> Правительства</w:t>
      </w:r>
      <w:r>
        <w:rPr>
          <w:rFonts w:ascii="Calibri Light" w:hAnsi="Calibri Light" w:cs="Calibri Light"/>
          <w:sz w:val="24"/>
          <w:szCs w:val="24"/>
          <w:lang w:val="ru-RU"/>
        </w:rPr>
        <w:t xml:space="preserve"> №</w:t>
      </w:r>
      <w:r w:rsidRPr="00D7414A">
        <w:rPr>
          <w:rFonts w:ascii="Calibri Light" w:eastAsia="Times New Roman" w:hAnsi="Calibri Light" w:cs="Calibri Light"/>
          <w:bCs/>
          <w:sz w:val="24"/>
          <w:szCs w:val="24"/>
          <w:lang w:val="ro-MO" w:eastAsia="ru-RU" w:bidi="hi-IN"/>
        </w:rPr>
        <w:t>549/2018,</w:t>
      </w:r>
      <w:r>
        <w:rPr>
          <w:rFonts w:ascii="Calibri Light" w:eastAsia="Times New Roman" w:hAnsi="Calibri Light" w:cs="Calibri Light"/>
          <w:bCs/>
          <w:sz w:val="24"/>
          <w:szCs w:val="24"/>
          <w:lang w:val="ru-RU" w:eastAsia="ru-RU" w:bidi="hi-IN"/>
        </w:rPr>
        <w:t xml:space="preserve"> </w:t>
      </w:r>
      <w:r w:rsidRPr="00AB73F1">
        <w:rPr>
          <w:rFonts w:ascii="Calibri Light" w:hAnsi="Calibri Light" w:cs="Calibri Light"/>
          <w:sz w:val="24"/>
          <w:szCs w:val="24"/>
          <w:lang w:val="ru-RU"/>
        </w:rPr>
        <w:t>Постановлени</w:t>
      </w:r>
      <w:r w:rsidR="00C53BE0">
        <w:rPr>
          <w:rFonts w:ascii="Calibri Light" w:hAnsi="Calibri Light" w:cs="Calibri Light"/>
          <w:sz w:val="24"/>
          <w:szCs w:val="24"/>
          <w:lang w:val="ru-RU"/>
        </w:rPr>
        <w:t>я</w:t>
      </w:r>
      <w:r w:rsidRPr="00AB73F1">
        <w:rPr>
          <w:rFonts w:ascii="Calibri Light" w:hAnsi="Calibri Light" w:cs="Calibri Light"/>
          <w:sz w:val="24"/>
          <w:szCs w:val="24"/>
          <w:lang w:val="ru-RU"/>
        </w:rPr>
        <w:t xml:space="preserve"> Правительства</w:t>
      </w:r>
      <w:r>
        <w:rPr>
          <w:rFonts w:ascii="Calibri Light" w:hAnsi="Calibri Light" w:cs="Calibri Light"/>
          <w:sz w:val="24"/>
          <w:szCs w:val="24"/>
          <w:lang w:val="ru-RU"/>
        </w:rPr>
        <w:t xml:space="preserve"> №</w:t>
      </w:r>
      <w:r w:rsidRPr="00D7414A">
        <w:rPr>
          <w:rFonts w:ascii="Calibri Light" w:eastAsia="Times New Roman" w:hAnsi="Calibri Light" w:cs="Calibri Light"/>
          <w:bCs/>
          <w:sz w:val="24"/>
          <w:szCs w:val="24"/>
          <w:lang w:val="ro-MO" w:eastAsia="ru-RU" w:bidi="hi-IN"/>
        </w:rPr>
        <w:t>670/2020</w:t>
      </w:r>
      <w:r>
        <w:rPr>
          <w:rFonts w:ascii="Calibri Light" w:eastAsia="Times New Roman" w:hAnsi="Calibri Light" w:cs="Calibri Light"/>
          <w:bCs/>
          <w:sz w:val="24"/>
          <w:szCs w:val="24"/>
          <w:lang w:val="ru-RU" w:eastAsia="ru-RU" w:bidi="hi-IN"/>
        </w:rPr>
        <w:t xml:space="preserve"> в отношении названия </w:t>
      </w:r>
      <w:r w:rsidRPr="00295A45">
        <w:rPr>
          <w:rFonts w:ascii="Calibri Light" w:hAnsi="Calibri Light" w:cs="Calibri Light"/>
          <w:sz w:val="24"/>
          <w:szCs w:val="24"/>
          <w:lang w:val="ru-RU"/>
        </w:rPr>
        <w:t>разрешительного акта для трансграничной перевозки отходов</w:t>
      </w:r>
      <w:r>
        <w:rPr>
          <w:rFonts w:ascii="Calibri Light" w:hAnsi="Calibri Light" w:cs="Calibri Light"/>
          <w:sz w:val="24"/>
          <w:szCs w:val="24"/>
          <w:lang w:val="ru-RU"/>
        </w:rPr>
        <w:t xml:space="preserve"> </w:t>
      </w:r>
      <w:r w:rsidRPr="00D7414A">
        <w:rPr>
          <w:rFonts w:ascii="Calibri Light" w:eastAsia="Times New Roman" w:hAnsi="Calibri Light" w:cs="Calibri Light"/>
          <w:bCs/>
          <w:sz w:val="24"/>
          <w:szCs w:val="24"/>
          <w:lang w:val="ro-MO" w:eastAsia="ru-RU" w:bidi="hi-IN"/>
        </w:rPr>
        <w:t>(</w:t>
      </w:r>
      <w:r w:rsidRPr="001D5797">
        <w:rPr>
          <w:rFonts w:ascii="Calibri Light" w:eastAsia="Times New Roman" w:hAnsi="Calibri Light" w:cs="Calibri Light"/>
          <w:bCs/>
          <w:sz w:val="24"/>
          <w:szCs w:val="24"/>
          <w:lang w:val="ro-MO" w:eastAsia="ru-RU" w:bidi="hi-IN"/>
        </w:rPr>
        <w:t>п</w:t>
      </w:r>
      <w:r w:rsidRPr="00D7414A">
        <w:rPr>
          <w:rFonts w:ascii="Calibri Light" w:eastAsia="Times New Roman" w:hAnsi="Calibri Light" w:cs="Calibri Light"/>
          <w:bCs/>
          <w:sz w:val="24"/>
          <w:szCs w:val="24"/>
          <w:lang w:val="ro-MO" w:eastAsia="ru-RU" w:bidi="hi-IN"/>
        </w:rPr>
        <w:t>.5.3</w:t>
      </w:r>
      <w:r>
        <w:rPr>
          <w:rFonts w:ascii="Calibri Light" w:eastAsia="Times New Roman" w:hAnsi="Calibri Light" w:cs="Calibri Light"/>
          <w:bCs/>
          <w:sz w:val="24"/>
          <w:szCs w:val="24"/>
          <w:lang w:val="ro-MO" w:eastAsia="ru-RU" w:bidi="hi-IN"/>
        </w:rPr>
        <w:t>.</w:t>
      </w:r>
      <w:r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o-MO" w:eastAsia="ru-RU" w:bidi="hi-IN"/>
        </w:rPr>
        <w:t>;</w:t>
      </w:r>
    </w:p>
    <w:p w:rsidR="0079537A" w:rsidRPr="004B45C0" w:rsidRDefault="001D5797" w:rsidP="0079537A">
      <w:pPr>
        <w:pStyle w:val="a8"/>
        <w:numPr>
          <w:ilvl w:val="1"/>
          <w:numId w:val="3"/>
        </w:numPr>
        <w:spacing w:line="276" w:lineRule="auto"/>
        <w:ind w:left="0" w:firstLine="0"/>
        <w:jc w:val="both"/>
        <w:rPr>
          <w:rFonts w:ascii="Calibri Light" w:eastAsia="Times New Roman" w:hAnsi="Calibri Light" w:cs="Calibri Light"/>
          <w:bCs/>
          <w:sz w:val="24"/>
          <w:szCs w:val="24"/>
          <w:lang w:val="ro-MO" w:eastAsia="ru-RU" w:bidi="hi-IN"/>
        </w:rPr>
      </w:pPr>
      <w:r w:rsidRPr="001D5797">
        <w:rPr>
          <w:rFonts w:ascii="Calibri Light" w:eastAsia="Times New Roman" w:hAnsi="Calibri Light" w:cs="Calibri Light"/>
          <w:bCs/>
          <w:sz w:val="24"/>
          <w:szCs w:val="24"/>
          <w:lang w:val="ro-MO" w:eastAsia="ru-RU" w:bidi="hi-IN"/>
        </w:rPr>
        <w:t>направить Правительству для утверждения форму разрешения</w:t>
      </w:r>
      <w:r w:rsidRPr="001D5797">
        <w:rPr>
          <w:rFonts w:ascii="Calibri Light" w:hAnsi="Calibri Light" w:cs="DejaVuSerifCondensed"/>
          <w:i/>
          <w:sz w:val="24"/>
          <w:szCs w:val="24"/>
          <w:lang w:val="ro-MO"/>
        </w:rPr>
        <w:t xml:space="preserve"> </w:t>
      </w:r>
      <w:r w:rsidRPr="001D5797">
        <w:rPr>
          <w:rFonts w:ascii="Calibri Light" w:hAnsi="Calibri Light" w:cs="DejaVuSerifCondensed"/>
          <w:sz w:val="24"/>
          <w:szCs w:val="24"/>
          <w:lang w:val="ro-MO"/>
        </w:rPr>
        <w:t>на выброс загрязняющих веществ в атмосферу от стационарных источников загрязнения</w:t>
      </w:r>
      <w:r w:rsidRPr="001D5797">
        <w:rPr>
          <w:rFonts w:ascii="Calibri Light" w:eastAsia="Times New Roman" w:hAnsi="Calibri Light" w:cs="Calibri Light"/>
          <w:bCs/>
          <w:sz w:val="24"/>
          <w:szCs w:val="24"/>
          <w:lang w:val="ro-MO" w:eastAsia="ru-RU" w:bidi="hi-IN"/>
        </w:rPr>
        <w:t xml:space="preserve"> </w:t>
      </w:r>
      <w:r w:rsidR="0079537A" w:rsidRPr="004B45C0">
        <w:rPr>
          <w:rFonts w:ascii="Calibri Light" w:eastAsia="Times New Roman" w:hAnsi="Calibri Light" w:cs="Calibri Light"/>
          <w:bCs/>
          <w:sz w:val="24"/>
          <w:szCs w:val="24"/>
          <w:lang w:val="ro-MO" w:eastAsia="ru-RU" w:bidi="hi-IN"/>
        </w:rPr>
        <w:t>(</w:t>
      </w:r>
      <w:r w:rsidRPr="001D5797">
        <w:rPr>
          <w:rFonts w:ascii="Calibri Light" w:eastAsia="Times New Roman" w:hAnsi="Calibri Light" w:cs="Calibri Light"/>
          <w:bCs/>
          <w:sz w:val="24"/>
          <w:szCs w:val="24"/>
          <w:lang w:val="ro-MO" w:eastAsia="ru-RU" w:bidi="hi-IN"/>
        </w:rPr>
        <w:t>п</w:t>
      </w:r>
      <w:r w:rsidR="0079537A" w:rsidRPr="004B45C0">
        <w:rPr>
          <w:rFonts w:ascii="Calibri Light" w:eastAsia="Times New Roman" w:hAnsi="Calibri Light" w:cs="Calibri Light"/>
          <w:bCs/>
          <w:sz w:val="24"/>
          <w:szCs w:val="24"/>
          <w:lang w:val="ro-MO" w:eastAsia="ru-RU" w:bidi="hi-IN"/>
        </w:rPr>
        <w:t>.5.4.);</w:t>
      </w:r>
    </w:p>
    <w:p w:rsidR="0079537A" w:rsidRPr="001D5797" w:rsidRDefault="00465A4C" w:rsidP="001D5797">
      <w:pPr>
        <w:pStyle w:val="a8"/>
        <w:numPr>
          <w:ilvl w:val="1"/>
          <w:numId w:val="3"/>
        </w:numPr>
        <w:spacing w:after="0"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проанализировать передовые практики других стран для пересмотра и развития положений существующей нормативной базы, связанных с экологической экспертизой и оценкой воздействия на окружающую среду, с целью разработки Руководств/норм или специфических требований</w:t>
      </w:r>
      <w:r w:rsidR="001D5797">
        <w:rPr>
          <w:rFonts w:ascii="Calibri Light" w:eastAsia="Times New Roman" w:hAnsi="Calibri Light" w:cs="Calibri Light"/>
          <w:bCs/>
          <w:sz w:val="24"/>
          <w:szCs w:val="24"/>
          <w:lang w:val="ru-RU" w:eastAsia="ru-RU" w:bidi="hi-IN"/>
        </w:rPr>
        <w:t xml:space="preserve"> для оценки воздействия на окружающую среду в зависимости от области деятельности, которая требует выдачи соглашения по окружающей среде, а также разработки ряда экологических показателей, </w:t>
      </w:r>
      <w:r w:rsidR="001D5797" w:rsidRPr="001D5797">
        <w:rPr>
          <w:rFonts w:ascii="Calibri Light" w:hAnsi="Calibri Light" w:cs="Calibri Light"/>
          <w:sz w:val="24"/>
          <w:szCs w:val="24"/>
          <w:lang w:val="ru-RU" w:bidi="hi-IN"/>
        </w:rPr>
        <w:t xml:space="preserve">которые должны быть мониторизированы как в ходе реализации проекта, подлежащего </w:t>
      </w:r>
      <w:r w:rsidR="001D5797" w:rsidRPr="001D5797">
        <w:rPr>
          <w:rFonts w:ascii="Calibri Light" w:eastAsia="Times New Roman" w:hAnsi="Calibri Light" w:cs="Calibri Light"/>
          <w:sz w:val="24"/>
          <w:szCs w:val="24"/>
          <w:lang w:val="ru-RU"/>
        </w:rPr>
        <w:t>оценке воздействия на окружающую среду, так и</w:t>
      </w:r>
      <w:r w:rsidR="001D5797">
        <w:rPr>
          <w:rFonts w:ascii="Calibri Light" w:eastAsia="Times New Roman" w:hAnsi="Calibri Light" w:cs="Calibri Light"/>
          <w:sz w:val="24"/>
          <w:szCs w:val="24"/>
          <w:lang w:val="ru-RU"/>
        </w:rPr>
        <w:t xml:space="preserve"> после сдачи его в эксплуатацию </w:t>
      </w:r>
      <w:r w:rsidR="0079537A" w:rsidRPr="001D5797">
        <w:rPr>
          <w:rFonts w:ascii="Calibri Light" w:eastAsia="Times New Roman" w:hAnsi="Calibri Light" w:cs="Calibri Light"/>
          <w:bCs/>
          <w:sz w:val="24"/>
          <w:szCs w:val="24"/>
          <w:lang w:val="ro-MO" w:eastAsia="ru-RU" w:bidi="hi-IN"/>
        </w:rPr>
        <w:t>(</w:t>
      </w:r>
      <w:r w:rsidRPr="001D5797">
        <w:rPr>
          <w:rFonts w:ascii="Calibri Light" w:eastAsia="Times New Roman" w:hAnsi="Calibri Light" w:cs="Calibri Light"/>
          <w:bCs/>
          <w:sz w:val="24"/>
          <w:szCs w:val="24"/>
          <w:lang w:val="ru-RU" w:eastAsia="ru-RU" w:bidi="hi-IN"/>
        </w:rPr>
        <w:t>п</w:t>
      </w:r>
      <w:r w:rsidR="0079537A" w:rsidRPr="001D5797">
        <w:rPr>
          <w:rFonts w:ascii="Calibri Light" w:eastAsia="Times New Roman" w:hAnsi="Calibri Light" w:cs="Calibri Light"/>
          <w:bCs/>
          <w:sz w:val="24"/>
          <w:szCs w:val="24"/>
          <w:lang w:val="ro-MO" w:eastAsia="ru-RU" w:bidi="hi-IN"/>
        </w:rPr>
        <w:t>.5.2.);</w:t>
      </w:r>
    </w:p>
    <w:p w:rsidR="0079537A" w:rsidRPr="00465A4C" w:rsidRDefault="00465A4C" w:rsidP="00465A4C">
      <w:pPr>
        <w:pStyle w:val="a8"/>
        <w:numPr>
          <w:ilvl w:val="1"/>
          <w:numId w:val="3"/>
        </w:numPr>
        <w:spacing w:after="0" w:line="276" w:lineRule="auto"/>
        <w:ind w:left="0" w:firstLine="0"/>
        <w:jc w:val="both"/>
        <w:rPr>
          <w:rFonts w:ascii="Calibri Light" w:eastAsia="Times New Roman" w:hAnsi="Calibri Light" w:cs="Calibri Light"/>
          <w:bCs/>
          <w:sz w:val="24"/>
          <w:szCs w:val="24"/>
          <w:lang w:val="ro-MO" w:eastAsia="ru-RU" w:bidi="hi-IN"/>
        </w:rPr>
      </w:pPr>
      <w:r w:rsidRPr="00465A4C">
        <w:rPr>
          <w:rFonts w:ascii="Calibri Light" w:eastAsia="Times New Roman" w:hAnsi="Calibri Light" w:cs="Calibri Light"/>
          <w:bCs/>
          <w:sz w:val="24"/>
          <w:szCs w:val="24"/>
          <w:lang w:val="ro-MO" w:eastAsia="ru-RU" w:bidi="hi-IN"/>
        </w:rPr>
        <w:t>откорректировать положения п</w:t>
      </w:r>
      <w:r w:rsidR="0079537A" w:rsidRPr="00465A4C">
        <w:rPr>
          <w:rFonts w:ascii="Calibri Light" w:eastAsia="Times New Roman" w:hAnsi="Calibri Light" w:cs="Calibri Light"/>
          <w:bCs/>
          <w:sz w:val="24"/>
          <w:szCs w:val="24"/>
          <w:lang w:val="ro-MO" w:eastAsia="ru-RU" w:bidi="hi-IN"/>
        </w:rPr>
        <w:t xml:space="preserve">.9 </w:t>
      </w:r>
      <w:r w:rsidRPr="00465A4C">
        <w:rPr>
          <w:rFonts w:ascii="Calibri Light" w:eastAsia="Times New Roman" w:hAnsi="Calibri Light" w:cs="Calibri Light"/>
          <w:bCs/>
          <w:sz w:val="24"/>
          <w:szCs w:val="24"/>
          <w:lang w:val="ro-MO" w:eastAsia="ru-RU" w:bidi="hi-IN"/>
        </w:rPr>
        <w:t>из ПП №</w:t>
      </w:r>
      <w:r w:rsidR="0079537A" w:rsidRPr="00465A4C">
        <w:rPr>
          <w:rFonts w:ascii="Calibri Light" w:eastAsia="Times New Roman" w:hAnsi="Calibri Light" w:cs="Calibri Light"/>
          <w:bCs/>
          <w:sz w:val="24"/>
          <w:szCs w:val="24"/>
          <w:lang w:val="ro-MO" w:eastAsia="ru-RU" w:bidi="hi-IN"/>
        </w:rPr>
        <w:t xml:space="preserve">637/2003 </w:t>
      </w:r>
      <w:r w:rsidRPr="00465A4C">
        <w:rPr>
          <w:rFonts w:ascii="Calibri Light" w:eastAsia="Times New Roman" w:hAnsi="Calibri Light" w:cs="Calibri Light"/>
          <w:bCs/>
          <w:sz w:val="24"/>
          <w:szCs w:val="24"/>
          <w:lang w:val="ro-MO" w:eastAsia="ru-RU" w:bidi="hi-IN"/>
        </w:rPr>
        <w:t xml:space="preserve">по обеспечению исключения дублирования информации относительно описания маршрута перевозки отходов, которые присутствуют в Уведомлениях, заполненных экспортером </w:t>
      </w:r>
      <w:r w:rsidR="0079537A" w:rsidRPr="00465A4C">
        <w:rPr>
          <w:rFonts w:ascii="Calibri Light" w:eastAsia="Times New Roman" w:hAnsi="Calibri Light" w:cs="Calibri Light"/>
          <w:bCs/>
          <w:sz w:val="24"/>
          <w:szCs w:val="24"/>
          <w:lang w:val="ro-MO" w:eastAsia="ru-RU" w:bidi="hi-IN"/>
        </w:rPr>
        <w:t>(</w:t>
      </w:r>
      <w:r w:rsidRPr="00465A4C">
        <w:rPr>
          <w:rFonts w:ascii="Calibri Light" w:eastAsia="Times New Roman" w:hAnsi="Calibri Light" w:cs="Calibri Light"/>
          <w:bCs/>
          <w:sz w:val="24"/>
          <w:szCs w:val="24"/>
          <w:lang w:val="ro-MO" w:eastAsia="ru-RU" w:bidi="hi-IN"/>
        </w:rPr>
        <w:t>п</w:t>
      </w:r>
      <w:r w:rsidR="0079537A" w:rsidRPr="00465A4C">
        <w:rPr>
          <w:rFonts w:ascii="Calibri Light" w:eastAsia="Times New Roman" w:hAnsi="Calibri Light" w:cs="Calibri Light"/>
          <w:bCs/>
          <w:sz w:val="24"/>
          <w:szCs w:val="24"/>
          <w:lang w:val="ro-MO" w:eastAsia="ru-RU" w:bidi="hi-IN"/>
        </w:rPr>
        <w:t>.4.1.2.);</w:t>
      </w:r>
    </w:p>
    <w:p w:rsidR="0079537A" w:rsidRPr="00AE5AC9" w:rsidRDefault="00465A4C" w:rsidP="0079537A">
      <w:pPr>
        <w:pStyle w:val="a8"/>
        <w:numPr>
          <w:ilvl w:val="1"/>
          <w:numId w:val="3"/>
        </w:numPr>
        <w:spacing w:after="0" w:line="276" w:lineRule="auto"/>
        <w:ind w:left="0" w:firstLine="0"/>
        <w:jc w:val="both"/>
        <w:rPr>
          <w:rFonts w:ascii="Calibri Light" w:eastAsia="Times New Roman" w:hAnsi="Calibri Light" w:cs="Calibri Light"/>
          <w:bCs/>
          <w:sz w:val="24"/>
          <w:szCs w:val="24"/>
          <w:lang w:val="ro-MO" w:eastAsia="ru-RU" w:bidi="hi-IN"/>
        </w:rPr>
      </w:pPr>
      <w:r w:rsidRPr="00465A4C">
        <w:rPr>
          <w:rFonts w:ascii="Calibri Light" w:eastAsia="Times New Roman" w:hAnsi="Calibri Light" w:cs="Calibri Light"/>
          <w:bCs/>
          <w:sz w:val="24"/>
          <w:szCs w:val="24"/>
          <w:lang w:val="ro-MO" w:eastAsia="ru-RU" w:bidi="hi-IN"/>
        </w:rPr>
        <w:t xml:space="preserve">дополнить записи из </w:t>
      </w:r>
      <w:r w:rsidRPr="00465A4C">
        <w:rPr>
          <w:rFonts w:ascii="Calibri Light" w:eastAsia="Times New Roman" w:hAnsi="Calibri Light" w:cs="Calibri Light"/>
          <w:sz w:val="24"/>
          <w:szCs w:val="24"/>
          <w:lang w:val="ro-MO"/>
        </w:rPr>
        <w:t>Перечня р</w:t>
      </w:r>
      <w:r w:rsidRPr="00AB73F1">
        <w:rPr>
          <w:rFonts w:ascii="Calibri Light" w:eastAsia="Times New Roman" w:hAnsi="Calibri Light" w:cs="Calibri Light"/>
          <w:sz w:val="24"/>
          <w:szCs w:val="24"/>
          <w:lang w:val="ro-MO"/>
        </w:rPr>
        <w:t>азрешительны</w:t>
      </w:r>
      <w:r w:rsidRPr="00465A4C">
        <w:rPr>
          <w:rFonts w:ascii="Calibri Light" w:eastAsia="Times New Roman" w:hAnsi="Calibri Light" w:cs="Calibri Light"/>
          <w:sz w:val="24"/>
          <w:szCs w:val="24"/>
          <w:lang w:val="ro-MO"/>
        </w:rPr>
        <w:t>х</w:t>
      </w:r>
      <w:r w:rsidRPr="00AB73F1">
        <w:rPr>
          <w:rFonts w:ascii="Calibri Light" w:eastAsia="Times New Roman" w:hAnsi="Calibri Light" w:cs="Calibri Light"/>
          <w:sz w:val="24"/>
          <w:szCs w:val="24"/>
          <w:lang w:val="ro-MO"/>
        </w:rPr>
        <w:t xml:space="preserve"> акт</w:t>
      </w:r>
      <w:r w:rsidRPr="00465A4C">
        <w:rPr>
          <w:rFonts w:ascii="Calibri Light" w:eastAsia="Times New Roman" w:hAnsi="Calibri Light" w:cs="Calibri Light"/>
          <w:sz w:val="24"/>
          <w:szCs w:val="24"/>
          <w:lang w:val="ro-MO"/>
        </w:rPr>
        <w:t>ов, утвержденного приложением №1 к Закону №</w:t>
      </w:r>
      <w:r w:rsidR="0079537A" w:rsidRPr="00AE5AC9">
        <w:rPr>
          <w:rFonts w:ascii="Calibri Light" w:eastAsia="Times New Roman" w:hAnsi="Calibri Light" w:cs="Calibri Light"/>
          <w:bCs/>
          <w:sz w:val="24"/>
          <w:szCs w:val="24"/>
          <w:lang w:val="ro-MO" w:eastAsia="ru-RU" w:bidi="hi-IN"/>
        </w:rPr>
        <w:t xml:space="preserve">160/2011, </w:t>
      </w:r>
      <w:r w:rsidRPr="00465A4C">
        <w:rPr>
          <w:rFonts w:ascii="Calibri Light" w:eastAsia="Times New Roman" w:hAnsi="Calibri Light" w:cs="Calibri Light"/>
          <w:bCs/>
          <w:sz w:val="24"/>
          <w:szCs w:val="24"/>
          <w:lang w:val="ro-MO" w:eastAsia="ru-RU" w:bidi="hi-IN"/>
        </w:rPr>
        <w:t>раздела</w:t>
      </w:r>
      <w:r w:rsidR="0079537A" w:rsidRPr="00AE5AC9">
        <w:rPr>
          <w:rFonts w:ascii="Calibri Light" w:eastAsia="Times New Roman" w:hAnsi="Calibri Light" w:cs="Calibri Light"/>
          <w:bCs/>
          <w:sz w:val="24"/>
          <w:szCs w:val="24"/>
          <w:lang w:val="ro-MO" w:eastAsia="ru-RU" w:bidi="hi-IN"/>
        </w:rPr>
        <w:t xml:space="preserve"> „</w:t>
      </w:r>
      <w:r w:rsidRPr="00465A4C">
        <w:rPr>
          <w:rFonts w:ascii="Calibri Light" w:eastAsia="Times New Roman" w:hAnsi="Calibri Light" w:cs="Calibri Light"/>
          <w:bCs/>
          <w:sz w:val="24"/>
          <w:szCs w:val="24"/>
          <w:lang w:val="ro-MO" w:eastAsia="ru-RU" w:bidi="hi-IN"/>
        </w:rPr>
        <w:t>Другие вовлеченные органы</w:t>
      </w:r>
      <w:r w:rsidR="0079537A" w:rsidRPr="00AE5AC9">
        <w:rPr>
          <w:rFonts w:ascii="Calibri Light" w:eastAsia="Times New Roman" w:hAnsi="Calibri Light" w:cs="Calibri Light"/>
          <w:bCs/>
          <w:sz w:val="24"/>
          <w:szCs w:val="24"/>
          <w:lang w:val="ro-MO" w:eastAsia="ru-RU" w:bidi="hi-IN"/>
        </w:rPr>
        <w:t>/</w:t>
      </w:r>
      <w:r w:rsidRPr="00465A4C">
        <w:rPr>
          <w:rFonts w:ascii="Calibri Light" w:eastAsia="Times New Roman" w:hAnsi="Calibri Light" w:cs="Calibri Light"/>
          <w:bCs/>
          <w:sz w:val="24"/>
          <w:szCs w:val="24"/>
          <w:lang w:val="ro-MO" w:eastAsia="ru-RU" w:bidi="hi-IN"/>
        </w:rPr>
        <w:t>субъекты</w:t>
      </w:r>
      <w:r w:rsidR="0079537A" w:rsidRPr="00AE5AC9">
        <w:rPr>
          <w:rFonts w:ascii="Calibri Light" w:eastAsia="Times New Roman" w:hAnsi="Calibri Light" w:cs="Calibri Light"/>
          <w:bCs/>
          <w:sz w:val="24"/>
          <w:szCs w:val="24"/>
          <w:lang w:val="ro-MO" w:eastAsia="ru-RU" w:bidi="hi-IN"/>
        </w:rPr>
        <w:t xml:space="preserve">”, </w:t>
      </w:r>
      <w:r w:rsidRPr="00465A4C">
        <w:rPr>
          <w:rFonts w:ascii="Calibri Light" w:eastAsia="Times New Roman" w:hAnsi="Calibri Light" w:cs="Calibri Light"/>
          <w:bCs/>
          <w:sz w:val="24"/>
          <w:szCs w:val="24"/>
          <w:lang w:val="ro-MO" w:eastAsia="ru-RU" w:bidi="hi-IN"/>
        </w:rPr>
        <w:t xml:space="preserve">с указанием в нем в качестве субъекта, участвующего в процессе выдачи </w:t>
      </w:r>
      <w:r w:rsidRPr="00465A4C">
        <w:rPr>
          <w:rFonts w:ascii="Calibri Light" w:eastAsia="Times New Roman" w:hAnsi="Calibri Light" w:cs="Calibri Light"/>
          <w:sz w:val="24"/>
          <w:szCs w:val="24"/>
          <w:lang w:val="ro-MO"/>
        </w:rPr>
        <w:t>р</w:t>
      </w:r>
      <w:r w:rsidRPr="00465A4C">
        <w:rPr>
          <w:rFonts w:ascii="Calibri Light" w:hAnsi="Calibri Light" w:cs="DejaVuSerifCondensed"/>
          <w:sz w:val="24"/>
          <w:szCs w:val="24"/>
          <w:lang w:val="ro-MO"/>
        </w:rPr>
        <w:t>азрешения на выброс загрязняющих веществ в атмосферу от стационарных источников загрязнения, ИООС.</w:t>
      </w:r>
      <w:r w:rsidR="0079537A" w:rsidRPr="00AE5AC9">
        <w:rPr>
          <w:rFonts w:ascii="Calibri Light" w:eastAsia="Times New Roman" w:hAnsi="Calibri Light" w:cs="Calibri Light"/>
          <w:bCs/>
          <w:sz w:val="24"/>
          <w:szCs w:val="24"/>
          <w:lang w:val="ro-MO" w:eastAsia="ru-RU" w:bidi="hi-IN"/>
        </w:rPr>
        <w:t xml:space="preserve"> </w:t>
      </w:r>
    </w:p>
    <w:p w:rsidR="0079537A" w:rsidRPr="00D7414A" w:rsidRDefault="00FD791B" w:rsidP="0079537A">
      <w:pPr>
        <w:pBdr>
          <w:top w:val="nil"/>
          <w:left w:val="nil"/>
          <w:bottom w:val="nil"/>
          <w:right w:val="nil"/>
          <w:between w:val="nil"/>
        </w:pBdr>
        <w:shd w:val="clear" w:color="auto" w:fill="FFFFFF"/>
        <w:tabs>
          <w:tab w:val="left" w:pos="851"/>
        </w:tabs>
        <w:spacing w:after="0" w:line="276" w:lineRule="auto"/>
        <w:ind w:left="360"/>
        <w:jc w:val="both"/>
        <w:rPr>
          <w:rFonts w:ascii="Calibri Light" w:eastAsia="Times New Roman" w:hAnsi="Calibri Light" w:cs="Calibri Light"/>
          <w:b/>
          <w:bCs/>
          <w:sz w:val="24"/>
          <w:szCs w:val="24"/>
          <w:lang w:val="ro-MO" w:eastAsia="ru-RU" w:bidi="hi-IN"/>
        </w:rPr>
      </w:pPr>
      <w:r>
        <w:rPr>
          <w:rFonts w:ascii="Calibri Light" w:eastAsia="Times New Roman" w:hAnsi="Calibri Light" w:cs="Calibri Light"/>
          <w:b/>
          <w:bCs/>
          <w:sz w:val="24"/>
          <w:szCs w:val="24"/>
          <w:lang w:val="ru-RU" w:eastAsia="ru-RU" w:bidi="hi-IN"/>
        </w:rPr>
        <w:t>Агентству окружающей среды</w:t>
      </w:r>
      <w:r w:rsidR="0079537A" w:rsidRPr="00D7414A">
        <w:rPr>
          <w:rFonts w:ascii="Calibri Light" w:eastAsia="Times New Roman" w:hAnsi="Calibri Light" w:cs="Calibri Light"/>
          <w:b/>
          <w:bCs/>
          <w:sz w:val="24"/>
          <w:szCs w:val="24"/>
          <w:lang w:val="ro-MO" w:eastAsia="ru-RU" w:bidi="hi-IN"/>
        </w:rPr>
        <w:t>:</w:t>
      </w:r>
    </w:p>
    <w:p w:rsidR="00FA09EE" w:rsidRPr="00FA09EE" w:rsidRDefault="00E01427" w:rsidP="00FA09EE">
      <w:pPr>
        <w:numPr>
          <w:ilvl w:val="0"/>
          <w:numId w:val="3"/>
        </w:numPr>
        <w:pBdr>
          <w:top w:val="nil"/>
          <w:left w:val="nil"/>
          <w:bottom w:val="nil"/>
          <w:right w:val="nil"/>
          <w:between w:val="nil"/>
        </w:pBdr>
        <w:shd w:val="clear" w:color="auto" w:fill="FFFFFF"/>
        <w:tabs>
          <w:tab w:val="left" w:pos="567"/>
        </w:tabs>
        <w:spacing w:after="0" w:line="276" w:lineRule="auto"/>
        <w:ind w:left="0" w:firstLine="0"/>
        <w:jc w:val="both"/>
        <w:rPr>
          <w:rFonts w:ascii="Calibri Light" w:eastAsia="Times New Roman" w:hAnsi="Calibri Light" w:cs="Calibri Light"/>
          <w:bCs/>
          <w:sz w:val="24"/>
          <w:szCs w:val="24"/>
          <w:lang w:val="ro-MO" w:eastAsia="ru-RU" w:bidi="hi-IN"/>
        </w:rPr>
      </w:pPr>
      <w:r w:rsidRPr="00E01427">
        <w:rPr>
          <w:rFonts w:ascii="Calibri Light" w:eastAsia="Times New Roman" w:hAnsi="Calibri Light" w:cs="Calibri Light"/>
          <w:bCs/>
          <w:sz w:val="24"/>
          <w:szCs w:val="24"/>
          <w:lang w:val="ro-MO" w:eastAsia="ru-RU" w:bidi="hi-IN"/>
        </w:rPr>
        <w:t>Создать управленческие контроли с целью недопущения в будущем несоответствий, установленных при выдаче разрешительных актов, включенных в п</w:t>
      </w:r>
      <w:r w:rsidRPr="00D7414A">
        <w:rPr>
          <w:rFonts w:ascii="Calibri Light" w:eastAsia="Times New Roman" w:hAnsi="Calibri Light" w:cs="Calibri Light"/>
          <w:bCs/>
          <w:sz w:val="24"/>
          <w:szCs w:val="24"/>
          <w:lang w:val="ro-MO" w:eastAsia="ru-RU" w:bidi="hi-IN"/>
        </w:rPr>
        <w:t>.4.1.1</w:t>
      </w:r>
      <w:r>
        <w:rPr>
          <w:rFonts w:ascii="Calibri Light" w:eastAsia="Times New Roman" w:hAnsi="Calibri Light" w:cs="Calibri Light"/>
          <w:bCs/>
          <w:sz w:val="24"/>
          <w:szCs w:val="24"/>
          <w:lang w:val="ro-MO" w:eastAsia="ru-RU" w:bidi="hi-IN"/>
        </w:rPr>
        <w:t>.</w:t>
      </w:r>
      <w:r w:rsidRPr="00D7414A">
        <w:rPr>
          <w:rFonts w:ascii="Calibri Light" w:eastAsia="Times New Roman" w:hAnsi="Calibri Light" w:cs="Calibri Light"/>
          <w:bCs/>
          <w:sz w:val="24"/>
          <w:szCs w:val="24"/>
          <w:lang w:val="ro-MO" w:eastAsia="ru-RU" w:bidi="hi-IN"/>
        </w:rPr>
        <w:t>,</w:t>
      </w:r>
      <w:r w:rsidRPr="00E01427">
        <w:rPr>
          <w:rFonts w:ascii="Calibri Light" w:eastAsia="Times New Roman" w:hAnsi="Calibri Light" w:cs="Calibri Light"/>
          <w:bCs/>
          <w:sz w:val="24"/>
          <w:szCs w:val="24"/>
          <w:lang w:val="ro-MO" w:eastAsia="ru-RU" w:bidi="hi-IN"/>
        </w:rPr>
        <w:t xml:space="preserve"> п</w:t>
      </w:r>
      <w:r w:rsidRPr="00D7414A">
        <w:rPr>
          <w:rFonts w:ascii="Calibri Light" w:eastAsia="Times New Roman" w:hAnsi="Calibri Light" w:cs="Calibri Light"/>
          <w:bCs/>
          <w:sz w:val="24"/>
          <w:szCs w:val="24"/>
          <w:lang w:val="ro-MO" w:eastAsia="ru-RU" w:bidi="hi-IN"/>
        </w:rPr>
        <w:t>.4.1.2</w:t>
      </w:r>
      <w:r>
        <w:rPr>
          <w:rFonts w:ascii="Calibri Light" w:eastAsia="Times New Roman" w:hAnsi="Calibri Light" w:cs="Calibri Light"/>
          <w:bCs/>
          <w:sz w:val="24"/>
          <w:szCs w:val="24"/>
          <w:lang w:val="ro-MO" w:eastAsia="ru-RU" w:bidi="hi-IN"/>
        </w:rPr>
        <w:t>.</w:t>
      </w:r>
      <w:r w:rsidRPr="00D7414A">
        <w:rPr>
          <w:rFonts w:ascii="Calibri Light" w:eastAsia="Times New Roman" w:hAnsi="Calibri Light" w:cs="Calibri Light"/>
          <w:bCs/>
          <w:sz w:val="24"/>
          <w:szCs w:val="24"/>
          <w:lang w:val="ro-MO" w:eastAsia="ru-RU" w:bidi="hi-IN"/>
        </w:rPr>
        <w:t xml:space="preserve">, </w:t>
      </w:r>
      <w:r w:rsidRPr="00E01427">
        <w:rPr>
          <w:rFonts w:ascii="Calibri Light" w:eastAsia="Times New Roman" w:hAnsi="Calibri Light" w:cs="Calibri Light"/>
          <w:bCs/>
          <w:sz w:val="24"/>
          <w:szCs w:val="24"/>
          <w:lang w:val="ro-MO" w:eastAsia="ru-RU" w:bidi="hi-IN"/>
        </w:rPr>
        <w:t>п</w:t>
      </w:r>
      <w:r w:rsidRPr="00D7414A">
        <w:rPr>
          <w:rFonts w:ascii="Calibri Light" w:eastAsia="Times New Roman" w:hAnsi="Calibri Light" w:cs="Calibri Light"/>
          <w:bCs/>
          <w:sz w:val="24"/>
          <w:szCs w:val="24"/>
          <w:lang w:val="ro-MO" w:eastAsia="ru-RU" w:bidi="hi-IN"/>
        </w:rPr>
        <w:t>.4.1.3</w:t>
      </w:r>
      <w:r>
        <w:rPr>
          <w:rFonts w:ascii="Calibri Light" w:eastAsia="Times New Roman" w:hAnsi="Calibri Light" w:cs="Calibri Light"/>
          <w:bCs/>
          <w:sz w:val="24"/>
          <w:szCs w:val="24"/>
          <w:lang w:val="ro-MO" w:eastAsia="ru-RU" w:bidi="hi-IN"/>
        </w:rPr>
        <w:t>.</w:t>
      </w:r>
      <w:r w:rsidRPr="00D7414A">
        <w:rPr>
          <w:rFonts w:ascii="Calibri Light" w:eastAsia="Times New Roman" w:hAnsi="Calibri Light" w:cs="Calibri Light"/>
          <w:bCs/>
          <w:sz w:val="24"/>
          <w:szCs w:val="24"/>
          <w:lang w:val="ro-MO" w:eastAsia="ru-RU" w:bidi="hi-IN"/>
        </w:rPr>
        <w:t xml:space="preserve">, </w:t>
      </w:r>
      <w:r w:rsidRPr="00E01427">
        <w:rPr>
          <w:rFonts w:ascii="Calibri Light" w:eastAsia="Times New Roman" w:hAnsi="Calibri Light" w:cs="Calibri Light"/>
          <w:bCs/>
          <w:sz w:val="24"/>
          <w:szCs w:val="24"/>
          <w:lang w:val="ro-MO" w:eastAsia="ru-RU" w:bidi="hi-IN"/>
        </w:rPr>
        <w:t>п</w:t>
      </w:r>
      <w:r>
        <w:rPr>
          <w:rFonts w:ascii="Calibri Light" w:eastAsia="Times New Roman" w:hAnsi="Calibri Light" w:cs="Calibri Light"/>
          <w:bCs/>
          <w:sz w:val="24"/>
          <w:szCs w:val="24"/>
          <w:lang w:val="ro-MO" w:eastAsia="ru-RU" w:bidi="hi-IN"/>
        </w:rPr>
        <w:t>.</w:t>
      </w:r>
      <w:r w:rsidRPr="00D7414A">
        <w:rPr>
          <w:rFonts w:ascii="Calibri Light" w:eastAsia="Times New Roman" w:hAnsi="Calibri Light" w:cs="Calibri Light"/>
          <w:bCs/>
          <w:sz w:val="24"/>
          <w:szCs w:val="24"/>
          <w:lang w:val="ro-MO" w:eastAsia="ru-RU" w:bidi="hi-IN"/>
        </w:rPr>
        <w:t xml:space="preserve">4.1.4., </w:t>
      </w:r>
      <w:r w:rsidRPr="00E01427">
        <w:rPr>
          <w:rFonts w:ascii="Calibri Light" w:eastAsia="Times New Roman" w:hAnsi="Calibri Light" w:cs="Calibri Light"/>
          <w:bCs/>
          <w:sz w:val="24"/>
          <w:szCs w:val="24"/>
          <w:lang w:val="ro-MO" w:eastAsia="ru-RU" w:bidi="hi-IN"/>
        </w:rPr>
        <w:t>п</w:t>
      </w:r>
      <w:r w:rsidRPr="00D7414A">
        <w:rPr>
          <w:rFonts w:ascii="Calibri Light" w:eastAsia="Times New Roman" w:hAnsi="Calibri Light" w:cs="Calibri Light"/>
          <w:bCs/>
          <w:sz w:val="24"/>
          <w:szCs w:val="24"/>
          <w:lang w:val="ro-MO" w:eastAsia="ru-RU" w:bidi="hi-IN"/>
        </w:rPr>
        <w:t>.4.1.5</w:t>
      </w:r>
      <w:r>
        <w:rPr>
          <w:rFonts w:ascii="Calibri Light" w:eastAsia="Times New Roman" w:hAnsi="Calibri Light" w:cs="Calibri Light"/>
          <w:bCs/>
          <w:sz w:val="24"/>
          <w:szCs w:val="24"/>
          <w:lang w:val="ro-MO" w:eastAsia="ru-RU" w:bidi="hi-IN"/>
        </w:rPr>
        <w:t>.</w:t>
      </w:r>
      <w:r w:rsidRPr="00D7414A">
        <w:rPr>
          <w:rFonts w:ascii="Calibri Light" w:eastAsia="Times New Roman" w:hAnsi="Calibri Light" w:cs="Calibri Light"/>
          <w:bCs/>
          <w:sz w:val="24"/>
          <w:szCs w:val="24"/>
          <w:lang w:val="ro-MO" w:eastAsia="ru-RU" w:bidi="hi-IN"/>
        </w:rPr>
        <w:t xml:space="preserve">, </w:t>
      </w:r>
      <w:r w:rsidRPr="00E01427">
        <w:rPr>
          <w:rFonts w:ascii="Calibri Light" w:eastAsia="Times New Roman" w:hAnsi="Calibri Light" w:cs="Calibri Light"/>
          <w:bCs/>
          <w:sz w:val="24"/>
          <w:szCs w:val="24"/>
          <w:lang w:val="ro-MO" w:eastAsia="ru-RU" w:bidi="hi-IN"/>
        </w:rPr>
        <w:t>п</w:t>
      </w:r>
      <w:r>
        <w:rPr>
          <w:rFonts w:ascii="Calibri Light" w:eastAsia="Times New Roman" w:hAnsi="Calibri Light" w:cs="Calibri Light"/>
          <w:bCs/>
          <w:sz w:val="24"/>
          <w:szCs w:val="24"/>
          <w:lang w:val="ro-MO" w:eastAsia="ru-RU" w:bidi="hi-IN"/>
        </w:rPr>
        <w:t>.</w:t>
      </w:r>
      <w:r w:rsidRPr="00D7414A">
        <w:rPr>
          <w:rFonts w:ascii="Calibri Light" w:eastAsia="Times New Roman" w:hAnsi="Calibri Light" w:cs="Calibri Light"/>
          <w:bCs/>
          <w:sz w:val="24"/>
          <w:szCs w:val="24"/>
          <w:lang w:val="ro-MO" w:eastAsia="ru-RU" w:bidi="hi-IN"/>
        </w:rPr>
        <w:t>4.1.6</w:t>
      </w:r>
      <w:r>
        <w:rPr>
          <w:rFonts w:ascii="Calibri Light" w:eastAsia="Times New Roman" w:hAnsi="Calibri Light" w:cs="Calibri Light"/>
          <w:bCs/>
          <w:sz w:val="24"/>
          <w:szCs w:val="24"/>
          <w:lang w:val="ro-MO" w:eastAsia="ru-RU" w:bidi="hi-IN"/>
        </w:rPr>
        <w:t>.</w:t>
      </w:r>
      <w:r w:rsidRPr="00D7414A">
        <w:rPr>
          <w:rFonts w:ascii="Calibri Light" w:eastAsia="Times New Roman" w:hAnsi="Calibri Light" w:cs="Calibri Light"/>
          <w:bCs/>
          <w:sz w:val="24"/>
          <w:szCs w:val="24"/>
          <w:lang w:val="ro-MO" w:eastAsia="ru-RU" w:bidi="hi-IN"/>
        </w:rPr>
        <w:t xml:space="preserve">, </w:t>
      </w:r>
      <w:r w:rsidRPr="00E01427">
        <w:rPr>
          <w:rFonts w:ascii="Calibri Light" w:eastAsia="Times New Roman" w:hAnsi="Calibri Light" w:cs="Calibri Light"/>
          <w:bCs/>
          <w:sz w:val="24"/>
          <w:szCs w:val="24"/>
          <w:lang w:val="ro-MO" w:eastAsia="ru-RU" w:bidi="hi-IN"/>
        </w:rPr>
        <w:t>п</w:t>
      </w:r>
      <w:r w:rsidRPr="00D7414A">
        <w:rPr>
          <w:rFonts w:ascii="Calibri Light" w:eastAsia="Times New Roman" w:hAnsi="Calibri Light" w:cs="Calibri Light"/>
          <w:bCs/>
          <w:sz w:val="24"/>
          <w:szCs w:val="24"/>
          <w:lang w:val="ro-MO" w:eastAsia="ru-RU" w:bidi="hi-IN"/>
        </w:rPr>
        <w:t>.4.1.7</w:t>
      </w:r>
      <w:r>
        <w:rPr>
          <w:rFonts w:ascii="Calibri Light" w:eastAsia="Times New Roman" w:hAnsi="Calibri Light" w:cs="Calibri Light"/>
          <w:bCs/>
          <w:sz w:val="24"/>
          <w:szCs w:val="24"/>
          <w:lang w:val="ro-MO" w:eastAsia="ru-RU" w:bidi="hi-IN"/>
        </w:rPr>
        <w:t>.</w:t>
      </w:r>
      <w:r w:rsidRPr="00D7414A">
        <w:rPr>
          <w:rFonts w:ascii="Calibri Light" w:eastAsia="Times New Roman" w:hAnsi="Calibri Light" w:cs="Calibri Light"/>
          <w:bCs/>
          <w:sz w:val="24"/>
          <w:szCs w:val="24"/>
          <w:lang w:val="ro-MO" w:eastAsia="ru-RU" w:bidi="hi-IN"/>
        </w:rPr>
        <w:t xml:space="preserve">, </w:t>
      </w:r>
      <w:r w:rsidRPr="00E01427">
        <w:rPr>
          <w:rFonts w:ascii="Calibri Light" w:eastAsia="Times New Roman" w:hAnsi="Calibri Light" w:cs="Calibri Light"/>
          <w:bCs/>
          <w:sz w:val="24"/>
          <w:szCs w:val="24"/>
          <w:lang w:val="ro-MO" w:eastAsia="ru-RU" w:bidi="hi-IN"/>
        </w:rPr>
        <w:t>п</w:t>
      </w:r>
      <w:r w:rsidRPr="00D7414A">
        <w:rPr>
          <w:rFonts w:ascii="Calibri Light" w:eastAsia="Times New Roman" w:hAnsi="Calibri Light" w:cs="Calibri Light"/>
          <w:bCs/>
          <w:sz w:val="24"/>
          <w:szCs w:val="24"/>
          <w:lang w:val="ro-MO" w:eastAsia="ru-RU" w:bidi="hi-IN"/>
        </w:rPr>
        <w:t>.4.1.9</w:t>
      </w:r>
      <w:r>
        <w:rPr>
          <w:rFonts w:ascii="Calibri Light" w:eastAsia="Times New Roman" w:hAnsi="Calibri Light" w:cs="Calibri Light"/>
          <w:bCs/>
          <w:sz w:val="24"/>
          <w:szCs w:val="24"/>
          <w:lang w:val="ro-MO" w:eastAsia="ru-RU" w:bidi="hi-IN"/>
        </w:rPr>
        <w:t>.</w:t>
      </w:r>
      <w:r w:rsidRPr="00D7414A">
        <w:rPr>
          <w:rFonts w:ascii="Calibri Light" w:eastAsia="Times New Roman" w:hAnsi="Calibri Light" w:cs="Calibri Light"/>
          <w:bCs/>
          <w:sz w:val="24"/>
          <w:szCs w:val="24"/>
          <w:lang w:val="ro-MO" w:eastAsia="ru-RU" w:bidi="hi-IN"/>
        </w:rPr>
        <w:t xml:space="preserve">, </w:t>
      </w:r>
      <w:r w:rsidRPr="00E01427">
        <w:rPr>
          <w:rFonts w:ascii="Calibri Light" w:eastAsia="Times New Roman" w:hAnsi="Calibri Light" w:cs="Calibri Light"/>
          <w:bCs/>
          <w:sz w:val="24"/>
          <w:szCs w:val="24"/>
          <w:lang w:val="ro-MO" w:eastAsia="ru-RU" w:bidi="hi-IN"/>
        </w:rPr>
        <w:t>п</w:t>
      </w:r>
      <w:r w:rsidRPr="00D7414A">
        <w:rPr>
          <w:rFonts w:ascii="Calibri Light" w:eastAsia="Times New Roman" w:hAnsi="Calibri Light" w:cs="Calibri Light"/>
          <w:bCs/>
          <w:sz w:val="24"/>
          <w:szCs w:val="24"/>
          <w:lang w:val="ro-MO" w:eastAsia="ru-RU" w:bidi="hi-IN"/>
        </w:rPr>
        <w:t>.4.1.10</w:t>
      </w:r>
      <w:r>
        <w:rPr>
          <w:rFonts w:ascii="Calibri Light" w:eastAsia="Times New Roman" w:hAnsi="Calibri Light" w:cs="Calibri Light"/>
          <w:bCs/>
          <w:sz w:val="24"/>
          <w:szCs w:val="24"/>
          <w:lang w:val="ro-MO" w:eastAsia="ru-RU" w:bidi="hi-IN"/>
        </w:rPr>
        <w:t>.</w:t>
      </w:r>
      <w:r w:rsidRPr="00E01427">
        <w:rPr>
          <w:rFonts w:ascii="Calibri Light" w:eastAsia="Times New Roman" w:hAnsi="Calibri Light" w:cs="Calibri Light"/>
          <w:bCs/>
          <w:sz w:val="24"/>
          <w:szCs w:val="24"/>
          <w:lang w:val="ro-MO" w:eastAsia="ru-RU" w:bidi="hi-IN"/>
        </w:rPr>
        <w:t xml:space="preserve"> и</w:t>
      </w:r>
      <w:r>
        <w:rPr>
          <w:rFonts w:ascii="Calibri Light" w:eastAsia="Times New Roman" w:hAnsi="Calibri Light" w:cs="Calibri Light"/>
          <w:bCs/>
          <w:sz w:val="24"/>
          <w:szCs w:val="24"/>
          <w:lang w:val="ru-RU" w:eastAsia="ru-RU" w:bidi="hi-IN"/>
        </w:rPr>
        <w:t>з Отчета аудита.</w:t>
      </w:r>
    </w:p>
    <w:p w:rsidR="0079537A" w:rsidRPr="00D7414A" w:rsidRDefault="00FD791B" w:rsidP="00FD791B">
      <w:pPr>
        <w:pStyle w:val="a8"/>
        <w:spacing w:after="0" w:line="276" w:lineRule="auto"/>
        <w:ind w:left="360"/>
        <w:jc w:val="both"/>
        <w:rPr>
          <w:rFonts w:ascii="Calibri Light" w:eastAsia="Times New Roman" w:hAnsi="Calibri Light" w:cs="Calibri Light"/>
          <w:b/>
          <w:bCs/>
          <w:sz w:val="24"/>
          <w:szCs w:val="24"/>
          <w:lang w:val="ro-MO" w:eastAsia="ru-RU" w:bidi="hi-IN"/>
        </w:rPr>
      </w:pPr>
      <w:r w:rsidRPr="00FD791B">
        <w:rPr>
          <w:rFonts w:ascii="Calibri Light" w:eastAsia="Times New Roman" w:hAnsi="Calibri Light" w:cs="Calibri Light"/>
          <w:b/>
          <w:bCs/>
          <w:sz w:val="24"/>
          <w:szCs w:val="24"/>
          <w:lang w:val="ro-MO" w:eastAsia="ru-RU" w:bidi="hi-IN"/>
        </w:rPr>
        <w:t xml:space="preserve">Министерству окружающей среды совместно с Инспекцией по </w:t>
      </w:r>
      <w:r>
        <w:rPr>
          <w:rFonts w:ascii="Calibri Light" w:eastAsia="Times New Roman" w:hAnsi="Calibri Light" w:cs="Calibri Light"/>
          <w:b/>
          <w:bCs/>
          <w:sz w:val="24"/>
          <w:szCs w:val="24"/>
          <w:lang w:val="ru-RU" w:eastAsia="ru-RU" w:bidi="hi-IN"/>
        </w:rPr>
        <w:t xml:space="preserve">охране </w:t>
      </w:r>
      <w:r w:rsidRPr="00FD791B">
        <w:rPr>
          <w:rFonts w:ascii="Calibri Light" w:eastAsia="Times New Roman" w:hAnsi="Calibri Light" w:cs="Calibri Light"/>
          <w:b/>
          <w:bCs/>
          <w:sz w:val="24"/>
          <w:szCs w:val="24"/>
          <w:lang w:val="ro-MO" w:eastAsia="ru-RU" w:bidi="hi-IN"/>
        </w:rPr>
        <w:t>окружающей сред</w:t>
      </w:r>
      <w:r>
        <w:rPr>
          <w:rFonts w:ascii="Calibri Light" w:eastAsia="Times New Roman" w:hAnsi="Calibri Light" w:cs="Calibri Light"/>
          <w:b/>
          <w:bCs/>
          <w:sz w:val="24"/>
          <w:szCs w:val="24"/>
          <w:lang w:val="ru-RU" w:eastAsia="ru-RU" w:bidi="hi-IN"/>
        </w:rPr>
        <w:t>ы</w:t>
      </w:r>
      <w:r w:rsidRPr="00FD791B">
        <w:rPr>
          <w:rFonts w:ascii="Calibri Light" w:eastAsia="Times New Roman" w:hAnsi="Calibri Light" w:cs="Calibri Light"/>
          <w:b/>
          <w:bCs/>
          <w:sz w:val="24"/>
          <w:szCs w:val="24"/>
          <w:lang w:val="ro-MO" w:eastAsia="ru-RU" w:bidi="hi-IN"/>
        </w:rPr>
        <w:t>:</w:t>
      </w:r>
    </w:p>
    <w:p w:rsidR="00FA09EE" w:rsidRPr="00FA09EE" w:rsidRDefault="00FA09EE" w:rsidP="00FA09EE">
      <w:pPr>
        <w:numPr>
          <w:ilvl w:val="0"/>
          <w:numId w:val="3"/>
        </w:numPr>
        <w:pBdr>
          <w:top w:val="nil"/>
          <w:left w:val="nil"/>
          <w:bottom w:val="nil"/>
          <w:right w:val="nil"/>
          <w:between w:val="nil"/>
        </w:pBdr>
        <w:shd w:val="clear" w:color="auto" w:fill="FFFFFF"/>
        <w:tabs>
          <w:tab w:val="left" w:pos="567"/>
        </w:tabs>
        <w:spacing w:after="0"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 xml:space="preserve">Направить в установленном порядке Правительству и Парламенту предложения по внесению изменений в нормативную базу, связанную с корректировкой минимальной заработной платы и коэффициентов, используемых для исчисления ущерба, причиненного окружающей среде </w:t>
      </w:r>
      <w:r>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п</w:t>
      </w:r>
      <w:r>
        <w:rPr>
          <w:rFonts w:ascii="Calibri Light" w:eastAsia="Times New Roman" w:hAnsi="Calibri Light" w:cs="Calibri Light"/>
          <w:bCs/>
          <w:sz w:val="24"/>
          <w:szCs w:val="24"/>
          <w:lang w:val="ro-MO" w:eastAsia="ru-RU" w:bidi="hi-IN"/>
        </w:rPr>
        <w:t>. 4.4.7</w:t>
      </w:r>
      <w:r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o-MO" w:eastAsia="ru-RU" w:bidi="hi-IN"/>
        </w:rPr>
        <w:t>.</w:t>
      </w:r>
    </w:p>
    <w:p w:rsidR="0079537A" w:rsidRPr="00861F05" w:rsidRDefault="0079537A" w:rsidP="0079537A">
      <w:pPr>
        <w:pBdr>
          <w:top w:val="nil"/>
          <w:left w:val="nil"/>
          <w:bottom w:val="nil"/>
          <w:right w:val="nil"/>
          <w:between w:val="nil"/>
        </w:pBdr>
        <w:shd w:val="clear" w:color="auto" w:fill="FFFFFF"/>
        <w:tabs>
          <w:tab w:val="left" w:pos="426"/>
        </w:tabs>
        <w:spacing w:after="0" w:line="276" w:lineRule="auto"/>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
          <w:bCs/>
          <w:sz w:val="24"/>
          <w:szCs w:val="24"/>
          <w:lang w:val="ro-MO" w:eastAsia="ru-RU" w:bidi="hi-IN"/>
        </w:rPr>
        <w:tab/>
      </w:r>
      <w:r w:rsidR="00FD791B">
        <w:rPr>
          <w:rFonts w:ascii="Calibri Light" w:eastAsia="Times New Roman" w:hAnsi="Calibri Light" w:cstheme="majorHAnsi"/>
          <w:b/>
          <w:bCs/>
          <w:iCs/>
          <w:color w:val="000000"/>
          <w:sz w:val="24"/>
          <w:szCs w:val="24"/>
          <w:lang w:val="ro-MO" w:eastAsia="ru-RU" w:bidi="ro-RO"/>
        </w:rPr>
        <w:t>Агентств</w:t>
      </w:r>
      <w:r w:rsidR="00FD791B" w:rsidRPr="00FD791B">
        <w:rPr>
          <w:rFonts w:ascii="Calibri Light" w:eastAsia="Times New Roman" w:hAnsi="Calibri Light" w:cstheme="majorHAnsi"/>
          <w:b/>
          <w:bCs/>
          <w:iCs/>
          <w:color w:val="000000"/>
          <w:sz w:val="24"/>
          <w:szCs w:val="24"/>
          <w:lang w:val="ro-MO" w:eastAsia="ru-RU" w:bidi="ro-RO"/>
        </w:rPr>
        <w:t>у по геологии и минеральным ресурсам</w:t>
      </w:r>
      <w:r>
        <w:rPr>
          <w:rFonts w:ascii="Calibri Light" w:eastAsia="Times New Roman" w:hAnsi="Calibri Light" w:cs="Calibri Light"/>
          <w:b/>
          <w:bCs/>
          <w:sz w:val="24"/>
          <w:szCs w:val="24"/>
          <w:lang w:val="ro-MO" w:eastAsia="ru-RU" w:bidi="hi-IN"/>
        </w:rPr>
        <w:t>:</w:t>
      </w:r>
    </w:p>
    <w:p w:rsidR="00A569EC" w:rsidRPr="00A569EC" w:rsidRDefault="00A569EC" w:rsidP="00FA09EE">
      <w:pPr>
        <w:numPr>
          <w:ilvl w:val="0"/>
          <w:numId w:val="3"/>
        </w:numPr>
        <w:pBdr>
          <w:top w:val="nil"/>
          <w:left w:val="nil"/>
          <w:bottom w:val="nil"/>
          <w:right w:val="nil"/>
          <w:between w:val="nil"/>
        </w:pBdr>
        <w:shd w:val="clear" w:color="auto" w:fill="FFFFFF"/>
        <w:tabs>
          <w:tab w:val="left" w:pos="567"/>
        </w:tabs>
        <w:spacing w:after="0"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 xml:space="preserve">Обеспечить выдачу разрешительных актов: </w:t>
      </w:r>
      <w:r w:rsidR="00FA09EE" w:rsidRPr="00FA09EE">
        <w:rPr>
          <w:rFonts w:ascii="Calibri Light" w:eastAsia="Times New Roman" w:hAnsi="Calibri Light" w:cs="Calibri Light"/>
          <w:bCs/>
          <w:sz w:val="24"/>
          <w:szCs w:val="24"/>
          <w:lang w:val="ro-MO" w:eastAsia="ru-RU" w:bidi="hi-IN"/>
        </w:rPr>
        <w:t>Акт</w:t>
      </w:r>
      <w:r w:rsidR="00FA09EE">
        <w:rPr>
          <w:rFonts w:ascii="Calibri Light" w:eastAsia="Times New Roman" w:hAnsi="Calibri Light" w:cs="Calibri Light"/>
          <w:bCs/>
          <w:sz w:val="24"/>
          <w:szCs w:val="24"/>
          <w:lang w:val="ru-RU" w:eastAsia="ru-RU" w:bidi="hi-IN"/>
        </w:rPr>
        <w:t>а</w:t>
      </w:r>
      <w:r w:rsidR="00FA09EE" w:rsidRPr="00FA09EE">
        <w:rPr>
          <w:rFonts w:ascii="Calibri Light" w:eastAsia="Times New Roman" w:hAnsi="Calibri Light" w:cs="Calibri Light"/>
          <w:bCs/>
          <w:sz w:val="24"/>
          <w:szCs w:val="24"/>
          <w:lang w:val="ro-MO" w:eastAsia="ru-RU" w:bidi="hi-IN"/>
        </w:rPr>
        <w:t xml:space="preserve"> подтверждения геологического периметра для подземн</w:t>
      </w:r>
      <w:r w:rsidR="00FA09EE">
        <w:rPr>
          <w:rFonts w:ascii="Calibri Light" w:eastAsia="Times New Roman" w:hAnsi="Calibri Light" w:cs="Calibri Light"/>
          <w:bCs/>
          <w:sz w:val="24"/>
          <w:szCs w:val="24"/>
          <w:lang w:val="ru-RU" w:eastAsia="ru-RU" w:bidi="hi-IN"/>
        </w:rPr>
        <w:t xml:space="preserve">ых исследований </w:t>
      </w:r>
      <w:r w:rsidR="00FA09EE" w:rsidRPr="00FA09EE">
        <w:rPr>
          <w:rFonts w:ascii="Calibri Light" w:eastAsia="Times New Roman" w:hAnsi="Calibri Light" w:cs="Calibri Light"/>
          <w:bCs/>
          <w:sz w:val="24"/>
          <w:szCs w:val="24"/>
          <w:lang w:val="ro-MO" w:eastAsia="ru-RU" w:bidi="hi-IN"/>
        </w:rPr>
        <w:t>и</w:t>
      </w:r>
      <w:r w:rsidR="00FA09EE">
        <w:rPr>
          <w:rFonts w:ascii="Calibri Light" w:eastAsia="Times New Roman" w:hAnsi="Calibri Light" w:cs="Calibri Light"/>
          <w:bCs/>
          <w:sz w:val="24"/>
          <w:szCs w:val="24"/>
          <w:lang w:val="ru-RU" w:eastAsia="ru-RU" w:bidi="hi-IN"/>
        </w:rPr>
        <w:t xml:space="preserve"> </w:t>
      </w:r>
      <w:r w:rsidR="00FA09EE" w:rsidRPr="00FA09EE">
        <w:rPr>
          <w:rFonts w:ascii="Calibri Light" w:eastAsia="Times New Roman" w:hAnsi="Calibri Light" w:cs="Calibri Light"/>
          <w:bCs/>
          <w:sz w:val="24"/>
          <w:szCs w:val="24"/>
          <w:lang w:val="ro-MO" w:eastAsia="ru-RU" w:bidi="hi-IN"/>
        </w:rPr>
        <w:t>Акт</w:t>
      </w:r>
      <w:r w:rsidR="00FA09EE">
        <w:rPr>
          <w:rFonts w:ascii="Calibri Light" w:eastAsia="Times New Roman" w:hAnsi="Calibri Light" w:cs="Calibri Light"/>
          <w:bCs/>
          <w:sz w:val="24"/>
          <w:szCs w:val="24"/>
          <w:lang w:val="ru-RU" w:eastAsia="ru-RU" w:bidi="hi-IN"/>
        </w:rPr>
        <w:t>а</w:t>
      </w:r>
      <w:r w:rsidR="00FA09EE" w:rsidRPr="00FA09EE">
        <w:rPr>
          <w:rFonts w:ascii="Calibri Light" w:eastAsia="Times New Roman" w:hAnsi="Calibri Light" w:cs="Calibri Light"/>
          <w:bCs/>
          <w:sz w:val="24"/>
          <w:szCs w:val="24"/>
          <w:lang w:val="ro-MO" w:eastAsia="ru-RU" w:bidi="hi-IN"/>
        </w:rPr>
        <w:t xml:space="preserve"> подтверждения</w:t>
      </w:r>
      <w:r w:rsidR="00FA09EE">
        <w:rPr>
          <w:rFonts w:ascii="Calibri Light" w:eastAsia="Times New Roman" w:hAnsi="Calibri Light" w:cs="Calibri Light"/>
          <w:bCs/>
          <w:sz w:val="24"/>
          <w:szCs w:val="24"/>
          <w:lang w:val="ru-RU" w:eastAsia="ru-RU" w:bidi="hi-IN"/>
        </w:rPr>
        <w:t xml:space="preserve"> горного периметра посредством АИС</w:t>
      </w:r>
      <w:r w:rsidR="00FA09EE" w:rsidRPr="00AB73F1">
        <w:rPr>
          <w:rFonts w:ascii="Calibri Light" w:hAnsi="Calibri Light" w:cstheme="majorHAnsi"/>
          <w:spacing w:val="-6"/>
          <w:sz w:val="24"/>
          <w:szCs w:val="24"/>
          <w:lang w:val="ru-RU"/>
        </w:rPr>
        <w:t xml:space="preserve"> УВРА</w:t>
      </w:r>
      <w:r w:rsidR="00FA09EE">
        <w:rPr>
          <w:rFonts w:ascii="Calibri Light" w:hAnsi="Calibri Light" w:cstheme="majorHAnsi"/>
          <w:spacing w:val="-6"/>
          <w:sz w:val="24"/>
          <w:szCs w:val="24"/>
          <w:lang w:val="ru-RU"/>
        </w:rPr>
        <w:t xml:space="preserve"> </w:t>
      </w:r>
      <w:r w:rsidR="00FA09EE">
        <w:rPr>
          <w:rFonts w:ascii="Calibri Light" w:eastAsia="Times New Roman" w:hAnsi="Calibri Light" w:cs="Calibri Light"/>
          <w:bCs/>
          <w:sz w:val="24"/>
          <w:szCs w:val="24"/>
          <w:lang w:val="ro-MO" w:eastAsia="ru-RU" w:bidi="hi-IN"/>
        </w:rPr>
        <w:t>(</w:t>
      </w:r>
      <w:r w:rsidR="00FA09EE">
        <w:rPr>
          <w:rFonts w:ascii="Calibri Light" w:eastAsia="Times New Roman" w:hAnsi="Calibri Light" w:cs="Calibri Light"/>
          <w:bCs/>
          <w:sz w:val="24"/>
          <w:szCs w:val="24"/>
          <w:lang w:val="ru-RU" w:eastAsia="ru-RU" w:bidi="hi-IN"/>
        </w:rPr>
        <w:t>п</w:t>
      </w:r>
      <w:r w:rsidR="00FA09EE">
        <w:rPr>
          <w:rFonts w:ascii="Calibri Light" w:eastAsia="Times New Roman" w:hAnsi="Calibri Light" w:cs="Calibri Light"/>
          <w:bCs/>
          <w:sz w:val="24"/>
          <w:szCs w:val="24"/>
          <w:lang w:val="ro-MO" w:eastAsia="ru-RU" w:bidi="hi-IN"/>
        </w:rPr>
        <w:t>.4.2.1.).</w:t>
      </w:r>
    </w:p>
    <w:p w:rsidR="0079537A" w:rsidRPr="00D7414A" w:rsidRDefault="00FD791B" w:rsidP="0079537A">
      <w:pPr>
        <w:pBdr>
          <w:top w:val="nil"/>
          <w:left w:val="nil"/>
          <w:bottom w:val="nil"/>
          <w:right w:val="nil"/>
          <w:between w:val="nil"/>
        </w:pBdr>
        <w:shd w:val="clear" w:color="auto" w:fill="FFFFFF"/>
        <w:tabs>
          <w:tab w:val="left" w:pos="851"/>
        </w:tabs>
        <w:spacing w:after="0" w:line="276" w:lineRule="auto"/>
        <w:ind w:left="360"/>
        <w:jc w:val="both"/>
        <w:rPr>
          <w:rFonts w:ascii="Calibri Light" w:eastAsia="Times New Roman" w:hAnsi="Calibri Light" w:cs="Calibri Light"/>
          <w:b/>
          <w:bCs/>
          <w:sz w:val="24"/>
          <w:szCs w:val="24"/>
          <w:lang w:val="ro-MO" w:eastAsia="ru-RU" w:bidi="hi-IN"/>
        </w:rPr>
      </w:pPr>
      <w:r>
        <w:rPr>
          <w:rFonts w:ascii="Calibri Light" w:eastAsia="Times New Roman" w:hAnsi="Calibri Light" w:cs="Calibri Light"/>
          <w:b/>
          <w:bCs/>
          <w:sz w:val="24"/>
          <w:szCs w:val="24"/>
          <w:lang w:val="ru-RU" w:eastAsia="ru-RU" w:bidi="hi-IN"/>
        </w:rPr>
        <w:t>Министерству финансов</w:t>
      </w:r>
      <w:r w:rsidR="0079537A" w:rsidRPr="00D7414A">
        <w:rPr>
          <w:rFonts w:ascii="Calibri Light" w:eastAsia="Times New Roman" w:hAnsi="Calibri Light" w:cs="Calibri Light"/>
          <w:b/>
          <w:bCs/>
          <w:sz w:val="24"/>
          <w:szCs w:val="24"/>
          <w:lang w:val="ro-MO" w:eastAsia="ru-RU" w:bidi="hi-IN"/>
        </w:rPr>
        <w:t>:</w:t>
      </w:r>
    </w:p>
    <w:p w:rsidR="00A569EC" w:rsidRPr="00A569EC" w:rsidRDefault="00A569EC" w:rsidP="00A569EC">
      <w:pPr>
        <w:numPr>
          <w:ilvl w:val="0"/>
          <w:numId w:val="3"/>
        </w:numPr>
        <w:pBdr>
          <w:top w:val="nil"/>
          <w:left w:val="nil"/>
          <w:bottom w:val="nil"/>
          <w:right w:val="nil"/>
          <w:between w:val="nil"/>
        </w:pBdr>
        <w:shd w:val="clear" w:color="auto" w:fill="FFFFFF"/>
        <w:tabs>
          <w:tab w:val="left" w:pos="567"/>
        </w:tabs>
        <w:spacing w:after="0" w:line="276" w:lineRule="auto"/>
        <w:ind w:left="0" w:firstLine="0"/>
        <w:jc w:val="both"/>
        <w:rPr>
          <w:rFonts w:ascii="Calibri Light" w:eastAsia="Times New Roman" w:hAnsi="Calibri Light" w:cs="Calibri Light"/>
          <w:bCs/>
          <w:sz w:val="24"/>
          <w:szCs w:val="24"/>
          <w:lang w:val="ro-MO" w:eastAsia="ru-RU" w:bidi="hi-IN"/>
        </w:rPr>
      </w:pPr>
      <w:r w:rsidRPr="00A569EC">
        <w:rPr>
          <w:rFonts w:ascii="Calibri Light" w:eastAsia="Times New Roman" w:hAnsi="Calibri Light" w:cs="Calibri Light"/>
          <w:bCs/>
          <w:sz w:val="24"/>
          <w:szCs w:val="24"/>
          <w:lang w:val="ru-RU" w:eastAsia="ru-RU" w:bidi="hi-IN"/>
        </w:rPr>
        <w:lastRenderedPageBreak/>
        <w:t xml:space="preserve">Пересмотреть и дополнить </w:t>
      </w:r>
      <w:r>
        <w:rPr>
          <w:rFonts w:ascii="Calibri Light" w:eastAsia="Times New Roman" w:hAnsi="Calibri Light" w:cs="Calibri Light"/>
          <w:bCs/>
          <w:sz w:val="24"/>
          <w:szCs w:val="24"/>
          <w:lang w:val="ru-RU" w:eastAsia="ru-RU" w:bidi="hi-IN"/>
        </w:rPr>
        <w:t>Методологические нормы по применению Экономической классификации (приложение №12 к Приказу №</w:t>
      </w:r>
      <w:r w:rsidRPr="00D7414A">
        <w:rPr>
          <w:rFonts w:ascii="Calibri Light" w:eastAsia="Times New Roman" w:hAnsi="Calibri Light" w:cs="Calibri Light"/>
          <w:bCs/>
          <w:sz w:val="24"/>
          <w:szCs w:val="24"/>
          <w:lang w:val="ro-MO" w:eastAsia="ru-RU" w:bidi="hi-IN"/>
        </w:rPr>
        <w:t>208/2015)</w:t>
      </w:r>
      <w:r>
        <w:rPr>
          <w:rFonts w:ascii="Calibri Light" w:eastAsia="Times New Roman" w:hAnsi="Calibri Light" w:cs="Calibri Light"/>
          <w:bCs/>
          <w:sz w:val="24"/>
          <w:szCs w:val="24"/>
          <w:lang w:val="ru-RU" w:eastAsia="ru-RU" w:bidi="hi-IN"/>
        </w:rPr>
        <w:t xml:space="preserve"> исчерпывающими и одинаковыми положениями относительно поступления доходов от выдачи разрешительных актов, связанных с различными областями деятельности, выданных на основании различных законодательных и нормативных актов, на один код ЭКО Бюджетной классификации. </w:t>
      </w:r>
    </w:p>
    <w:p w:rsidR="0079537A" w:rsidRPr="003B5C1A" w:rsidRDefault="00A569EC" w:rsidP="00A569EC">
      <w:pPr>
        <w:numPr>
          <w:ilvl w:val="0"/>
          <w:numId w:val="3"/>
        </w:numPr>
        <w:pBdr>
          <w:top w:val="nil"/>
          <w:left w:val="nil"/>
          <w:bottom w:val="nil"/>
          <w:right w:val="nil"/>
          <w:between w:val="nil"/>
        </w:pBdr>
        <w:shd w:val="clear" w:color="auto" w:fill="FFFFFF"/>
        <w:tabs>
          <w:tab w:val="left" w:pos="567"/>
        </w:tabs>
        <w:spacing w:after="0" w:line="276" w:lineRule="auto"/>
        <w:ind w:left="0" w:firstLine="0"/>
        <w:jc w:val="both"/>
        <w:rPr>
          <w:rFonts w:ascii="Calibri Light" w:eastAsia="Times New Roman" w:hAnsi="Calibri Light" w:cs="Calibri Light"/>
          <w:bCs/>
          <w:sz w:val="24"/>
          <w:szCs w:val="24"/>
          <w:lang w:val="ro-MO" w:eastAsia="ru-RU" w:bidi="hi-IN"/>
        </w:rPr>
      </w:pPr>
      <w:r w:rsidRPr="00A569EC">
        <w:rPr>
          <w:rFonts w:ascii="Calibri Light" w:eastAsia="Times New Roman" w:hAnsi="Calibri Light" w:cs="Calibri Light"/>
          <w:bCs/>
          <w:sz w:val="24"/>
          <w:szCs w:val="24"/>
          <w:lang w:val="ro-MO" w:eastAsia="ru-RU" w:bidi="hi-IN"/>
        </w:rPr>
        <w:t>Дополнить Приказ МФ №</w:t>
      </w:r>
      <w:r w:rsidR="0079537A" w:rsidRPr="00D7414A">
        <w:rPr>
          <w:rFonts w:ascii="Calibri Light" w:eastAsia="Times New Roman" w:hAnsi="Calibri Light" w:cs="Calibri Light"/>
          <w:bCs/>
          <w:sz w:val="24"/>
          <w:szCs w:val="24"/>
          <w:lang w:val="ro-MO" w:eastAsia="ru-RU" w:bidi="hi-IN"/>
        </w:rPr>
        <w:t>208/2015</w:t>
      </w:r>
      <w:r w:rsidRPr="00A569EC">
        <w:rPr>
          <w:rFonts w:ascii="Calibri Light" w:eastAsia="Times New Roman" w:hAnsi="Calibri Light" w:cs="Calibri Light"/>
          <w:bCs/>
          <w:sz w:val="24"/>
          <w:szCs w:val="24"/>
          <w:lang w:val="ro-MO" w:eastAsia="ru-RU" w:bidi="hi-IN"/>
        </w:rPr>
        <w:t xml:space="preserve"> новым</w:t>
      </w:r>
      <w:r w:rsidR="0079537A" w:rsidRPr="00D7414A">
        <w:rPr>
          <w:rFonts w:ascii="Calibri Light" w:eastAsia="Times New Roman" w:hAnsi="Calibri Light" w:cs="Calibri Light"/>
          <w:bCs/>
          <w:sz w:val="24"/>
          <w:szCs w:val="24"/>
          <w:lang w:val="ro-MO" w:eastAsia="ru-RU" w:bidi="hi-IN"/>
        </w:rPr>
        <w:t xml:space="preserve"> </w:t>
      </w:r>
      <w:r w:rsidRPr="00A569EC">
        <w:rPr>
          <w:rFonts w:ascii="Calibri Light" w:eastAsia="Times New Roman" w:hAnsi="Calibri Light" w:cs="Calibri Light"/>
          <w:bCs/>
          <w:sz w:val="24"/>
          <w:szCs w:val="24"/>
          <w:lang w:val="ro-MO" w:eastAsia="ru-RU" w:bidi="hi-IN"/>
        </w:rPr>
        <w:t>кодом ЭКО</w:t>
      </w:r>
      <w:r w:rsidR="0079537A">
        <w:rPr>
          <w:rFonts w:ascii="Calibri Light" w:eastAsia="Times New Roman" w:hAnsi="Calibri Light" w:cs="Calibri Light"/>
          <w:bCs/>
          <w:sz w:val="24"/>
          <w:szCs w:val="24"/>
          <w:lang w:val="ro-MO" w:eastAsia="ru-RU" w:bidi="hi-IN"/>
        </w:rPr>
        <w:t>,</w:t>
      </w:r>
      <w:r w:rsidR="0079537A" w:rsidRPr="00D7414A">
        <w:rPr>
          <w:rFonts w:ascii="Calibri Light" w:eastAsia="Times New Roman" w:hAnsi="Calibri Light" w:cs="Calibri Light"/>
          <w:bCs/>
          <w:sz w:val="24"/>
          <w:szCs w:val="24"/>
          <w:lang w:val="ro-MO" w:eastAsia="ru-RU" w:bidi="hi-IN"/>
        </w:rPr>
        <w:t xml:space="preserve"> </w:t>
      </w:r>
      <w:r>
        <w:rPr>
          <w:rFonts w:ascii="Calibri Light" w:eastAsia="Times New Roman" w:hAnsi="Calibri Light" w:cs="Calibri Light"/>
          <w:bCs/>
          <w:sz w:val="24"/>
          <w:szCs w:val="24"/>
          <w:lang w:val="ru-RU" w:eastAsia="ru-RU" w:bidi="hi-IN"/>
        </w:rPr>
        <w:t xml:space="preserve">предназначенным для взыскания ущерба, причиненного окружающей среде </w:t>
      </w:r>
      <w:r w:rsidR="0079537A" w:rsidRPr="00D7414A">
        <w:rPr>
          <w:rFonts w:ascii="Calibri Light" w:eastAsia="Times New Roman" w:hAnsi="Calibri Light" w:cs="Calibri Light"/>
          <w:bCs/>
          <w:sz w:val="24"/>
          <w:szCs w:val="24"/>
          <w:lang w:val="ro-MO" w:eastAsia="ru-RU" w:bidi="hi-IN"/>
        </w:rPr>
        <w:t>(</w:t>
      </w:r>
      <w:r w:rsidRPr="00A569EC">
        <w:rPr>
          <w:rFonts w:ascii="Calibri Light" w:eastAsia="Times New Roman" w:hAnsi="Calibri Light" w:cs="Calibri Light"/>
          <w:bCs/>
          <w:sz w:val="24"/>
          <w:szCs w:val="24"/>
          <w:lang w:val="ro-MO" w:eastAsia="ru-RU" w:bidi="hi-IN"/>
        </w:rPr>
        <w:t>п</w:t>
      </w:r>
      <w:r w:rsidR="0079537A" w:rsidRPr="00D7414A">
        <w:rPr>
          <w:rFonts w:ascii="Calibri Light" w:eastAsia="Times New Roman" w:hAnsi="Calibri Light" w:cs="Calibri Light"/>
          <w:bCs/>
          <w:sz w:val="24"/>
          <w:szCs w:val="24"/>
          <w:lang w:val="ro-MO" w:eastAsia="ru-RU" w:bidi="hi-IN"/>
        </w:rPr>
        <w:t>.4.4.5</w:t>
      </w:r>
      <w:r w:rsidR="0079537A">
        <w:rPr>
          <w:rFonts w:ascii="Calibri Light" w:eastAsia="Times New Roman" w:hAnsi="Calibri Light" w:cs="Calibri Light"/>
          <w:bCs/>
          <w:sz w:val="24"/>
          <w:szCs w:val="24"/>
          <w:lang w:val="ro-MO" w:eastAsia="ru-RU" w:bidi="hi-IN"/>
        </w:rPr>
        <w:t>.</w:t>
      </w:r>
      <w:r w:rsidR="0079537A" w:rsidRPr="00D7414A">
        <w:rPr>
          <w:rFonts w:ascii="Calibri Light" w:eastAsia="Times New Roman" w:hAnsi="Calibri Light" w:cs="Calibri Light"/>
          <w:bCs/>
          <w:sz w:val="24"/>
          <w:szCs w:val="24"/>
          <w:lang w:val="ro-MO" w:eastAsia="ru-RU" w:bidi="hi-IN"/>
        </w:rPr>
        <w:t>)</w:t>
      </w:r>
      <w:r w:rsidR="0079537A">
        <w:rPr>
          <w:rFonts w:ascii="Calibri Light" w:eastAsia="Times New Roman" w:hAnsi="Calibri Light" w:cs="Calibri Light"/>
          <w:bCs/>
          <w:sz w:val="24"/>
          <w:szCs w:val="24"/>
          <w:lang w:val="ro-MO" w:eastAsia="ru-RU" w:bidi="hi-IN"/>
        </w:rPr>
        <w:t>.</w:t>
      </w:r>
    </w:p>
    <w:p w:rsidR="0079537A" w:rsidRPr="00D7414A" w:rsidRDefault="00FD791B" w:rsidP="0079537A">
      <w:pPr>
        <w:pBdr>
          <w:top w:val="nil"/>
          <w:left w:val="nil"/>
          <w:bottom w:val="nil"/>
          <w:right w:val="nil"/>
          <w:between w:val="nil"/>
        </w:pBdr>
        <w:shd w:val="clear" w:color="auto" w:fill="FFFFFF"/>
        <w:tabs>
          <w:tab w:val="left" w:pos="851"/>
        </w:tabs>
        <w:spacing w:after="0" w:line="276" w:lineRule="auto"/>
        <w:ind w:left="360"/>
        <w:jc w:val="both"/>
        <w:rPr>
          <w:rFonts w:ascii="Calibri Light" w:eastAsia="Times New Roman" w:hAnsi="Calibri Light" w:cs="Calibri Light"/>
          <w:b/>
          <w:bCs/>
          <w:sz w:val="24"/>
          <w:szCs w:val="24"/>
          <w:lang w:val="ro-MO" w:eastAsia="ru-RU" w:bidi="hi-IN"/>
        </w:rPr>
      </w:pPr>
      <w:r w:rsidRPr="00FD791B">
        <w:rPr>
          <w:rFonts w:ascii="Calibri Light" w:eastAsia="Times New Roman" w:hAnsi="Calibri Light" w:cstheme="majorHAnsi"/>
          <w:b/>
          <w:bCs/>
          <w:iCs/>
          <w:color w:val="000000"/>
          <w:sz w:val="24"/>
          <w:szCs w:val="24"/>
          <w:lang w:val="ru-RU" w:eastAsia="ru-RU" w:bidi="ro-RO"/>
        </w:rPr>
        <w:t>Государственной налоговой службе</w:t>
      </w:r>
      <w:r w:rsidR="0079537A" w:rsidRPr="00D7414A">
        <w:rPr>
          <w:rFonts w:ascii="Calibri Light" w:eastAsia="Times New Roman" w:hAnsi="Calibri Light" w:cs="Calibri Light"/>
          <w:b/>
          <w:bCs/>
          <w:sz w:val="24"/>
          <w:szCs w:val="24"/>
          <w:lang w:val="ro-MO" w:eastAsia="ru-RU" w:bidi="hi-IN"/>
        </w:rPr>
        <w:t>:</w:t>
      </w:r>
    </w:p>
    <w:p w:rsidR="0079537A" w:rsidRPr="003B5C1A" w:rsidRDefault="00A569EC" w:rsidP="00A569EC">
      <w:pPr>
        <w:numPr>
          <w:ilvl w:val="0"/>
          <w:numId w:val="3"/>
        </w:numPr>
        <w:pBdr>
          <w:top w:val="nil"/>
          <w:left w:val="nil"/>
          <w:bottom w:val="nil"/>
          <w:right w:val="nil"/>
          <w:between w:val="nil"/>
        </w:pBdr>
        <w:shd w:val="clear" w:color="auto" w:fill="FFFFFF"/>
        <w:tabs>
          <w:tab w:val="left" w:pos="567"/>
        </w:tabs>
        <w:spacing w:after="0" w:line="276" w:lineRule="auto"/>
        <w:ind w:left="0" w:firstLine="0"/>
        <w:jc w:val="both"/>
        <w:rPr>
          <w:rFonts w:ascii="Calibri Light" w:eastAsia="Times New Roman" w:hAnsi="Calibri Light" w:cs="Calibri Light"/>
          <w:bCs/>
          <w:sz w:val="24"/>
          <w:szCs w:val="24"/>
          <w:lang w:val="ro-MO" w:eastAsia="ru-RU" w:bidi="hi-IN"/>
        </w:rPr>
      </w:pPr>
      <w:r w:rsidRPr="00A569EC">
        <w:rPr>
          <w:rFonts w:ascii="Calibri Light" w:eastAsia="Times New Roman" w:hAnsi="Calibri Light" w:cs="Calibri Light"/>
          <w:bCs/>
          <w:sz w:val="24"/>
          <w:szCs w:val="24"/>
          <w:lang w:val="ro-MO" w:eastAsia="ru-RU" w:bidi="hi-IN"/>
        </w:rPr>
        <w:t xml:space="preserve">Обеспечить применение мер по снижению задолженностей по сборам, штрафам и платежам, связанным с окружающей средой, согласно возложенным полномочиям </w:t>
      </w:r>
      <w:r w:rsidR="0079537A" w:rsidRPr="00D7414A">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п</w:t>
      </w:r>
      <w:r w:rsidR="0079537A" w:rsidRPr="00D7414A">
        <w:rPr>
          <w:rFonts w:ascii="Calibri Light" w:eastAsia="Times New Roman" w:hAnsi="Calibri Light" w:cs="Calibri Light"/>
          <w:bCs/>
          <w:sz w:val="24"/>
          <w:szCs w:val="24"/>
          <w:lang w:val="ro-MO" w:eastAsia="ru-RU" w:bidi="hi-IN"/>
        </w:rPr>
        <w:t>.4.5.3</w:t>
      </w:r>
      <w:r w:rsidR="0079537A">
        <w:rPr>
          <w:rFonts w:ascii="Calibri Light" w:eastAsia="Times New Roman" w:hAnsi="Calibri Light" w:cs="Calibri Light"/>
          <w:bCs/>
          <w:sz w:val="24"/>
          <w:szCs w:val="24"/>
          <w:lang w:val="ro-MO" w:eastAsia="ru-RU" w:bidi="hi-IN"/>
        </w:rPr>
        <w:t>.</w:t>
      </w:r>
      <w:r w:rsidR="0079537A" w:rsidRPr="00D7414A">
        <w:rPr>
          <w:rFonts w:ascii="Calibri Light" w:eastAsia="Times New Roman" w:hAnsi="Calibri Light" w:cs="Calibri Light"/>
          <w:bCs/>
          <w:sz w:val="24"/>
          <w:szCs w:val="24"/>
          <w:lang w:val="ro-MO" w:eastAsia="ru-RU" w:bidi="hi-IN"/>
        </w:rPr>
        <w:t>)</w:t>
      </w:r>
      <w:r w:rsidR="0079537A">
        <w:rPr>
          <w:rFonts w:ascii="Calibri Light" w:eastAsia="Times New Roman" w:hAnsi="Calibri Light" w:cs="Calibri Light"/>
          <w:bCs/>
          <w:sz w:val="24"/>
          <w:szCs w:val="24"/>
          <w:lang w:val="ro-MO" w:eastAsia="ru-RU" w:bidi="hi-IN"/>
        </w:rPr>
        <w:t>.</w:t>
      </w:r>
    </w:p>
    <w:p w:rsidR="0079537A" w:rsidRPr="00D7414A" w:rsidRDefault="008814AB" w:rsidP="008814AB">
      <w:pPr>
        <w:pBdr>
          <w:top w:val="nil"/>
          <w:left w:val="nil"/>
          <w:bottom w:val="nil"/>
          <w:right w:val="nil"/>
          <w:between w:val="nil"/>
        </w:pBdr>
        <w:shd w:val="clear" w:color="auto" w:fill="FFFFFF"/>
        <w:tabs>
          <w:tab w:val="left" w:pos="851"/>
        </w:tabs>
        <w:spacing w:after="0" w:line="276" w:lineRule="auto"/>
        <w:ind w:firstLine="360"/>
        <w:jc w:val="both"/>
        <w:rPr>
          <w:rFonts w:ascii="Calibri Light" w:eastAsia="Times New Roman" w:hAnsi="Calibri Light" w:cs="Calibri Light"/>
          <w:b/>
          <w:bCs/>
          <w:sz w:val="24"/>
          <w:szCs w:val="24"/>
          <w:lang w:val="ro-MO" w:eastAsia="ru-RU" w:bidi="hi-IN"/>
        </w:rPr>
      </w:pPr>
      <w:r w:rsidRPr="00FD791B">
        <w:rPr>
          <w:rFonts w:ascii="Calibri Light" w:eastAsia="Times New Roman" w:hAnsi="Calibri Light" w:cs="Calibri Light"/>
          <w:b/>
          <w:bCs/>
          <w:sz w:val="24"/>
          <w:szCs w:val="24"/>
          <w:lang w:val="ro-MO" w:eastAsia="ru-RU" w:bidi="hi-IN"/>
        </w:rPr>
        <w:t>Инспекци</w:t>
      </w:r>
      <w:r w:rsidRPr="008814AB">
        <w:rPr>
          <w:rFonts w:ascii="Calibri Light" w:eastAsia="Times New Roman" w:hAnsi="Calibri Light" w:cs="Calibri Light"/>
          <w:b/>
          <w:bCs/>
          <w:sz w:val="24"/>
          <w:szCs w:val="24"/>
          <w:lang w:val="ro-MO" w:eastAsia="ru-RU" w:bidi="hi-IN"/>
        </w:rPr>
        <w:t>и</w:t>
      </w:r>
      <w:r w:rsidRPr="00FD791B">
        <w:rPr>
          <w:rFonts w:ascii="Calibri Light" w:eastAsia="Times New Roman" w:hAnsi="Calibri Light" w:cs="Calibri Light"/>
          <w:b/>
          <w:bCs/>
          <w:sz w:val="24"/>
          <w:szCs w:val="24"/>
          <w:lang w:val="ro-MO" w:eastAsia="ru-RU" w:bidi="hi-IN"/>
        </w:rPr>
        <w:t xml:space="preserve"> по </w:t>
      </w:r>
      <w:r w:rsidRPr="008814AB">
        <w:rPr>
          <w:rFonts w:ascii="Calibri Light" w:eastAsia="Times New Roman" w:hAnsi="Calibri Light" w:cs="Calibri Light"/>
          <w:b/>
          <w:bCs/>
          <w:sz w:val="24"/>
          <w:szCs w:val="24"/>
          <w:lang w:val="ro-MO" w:eastAsia="ru-RU" w:bidi="hi-IN"/>
        </w:rPr>
        <w:t xml:space="preserve">охране </w:t>
      </w:r>
      <w:r w:rsidRPr="00FD791B">
        <w:rPr>
          <w:rFonts w:ascii="Calibri Light" w:eastAsia="Times New Roman" w:hAnsi="Calibri Light" w:cs="Calibri Light"/>
          <w:b/>
          <w:bCs/>
          <w:sz w:val="24"/>
          <w:szCs w:val="24"/>
          <w:lang w:val="ro-MO" w:eastAsia="ru-RU" w:bidi="hi-IN"/>
        </w:rPr>
        <w:t>окружающей сред</w:t>
      </w:r>
      <w:r w:rsidRPr="008814AB">
        <w:rPr>
          <w:rFonts w:ascii="Calibri Light" w:eastAsia="Times New Roman" w:hAnsi="Calibri Light" w:cs="Calibri Light"/>
          <w:b/>
          <w:bCs/>
          <w:sz w:val="24"/>
          <w:szCs w:val="24"/>
          <w:lang w:val="ro-MO" w:eastAsia="ru-RU" w:bidi="hi-IN"/>
        </w:rPr>
        <w:t>ы</w:t>
      </w:r>
      <w:r w:rsidRPr="00D7414A">
        <w:rPr>
          <w:rFonts w:ascii="Calibri Light" w:eastAsia="Times New Roman" w:hAnsi="Calibri Light" w:cs="Calibri Light"/>
          <w:b/>
          <w:bCs/>
          <w:sz w:val="24"/>
          <w:szCs w:val="24"/>
          <w:lang w:val="ro-MO" w:eastAsia="ru-RU" w:bidi="hi-IN"/>
        </w:rPr>
        <w:t xml:space="preserve"> </w:t>
      </w:r>
      <w:r w:rsidRPr="008814AB">
        <w:rPr>
          <w:rFonts w:ascii="Calibri Light" w:eastAsia="Times New Roman" w:hAnsi="Calibri Light" w:cs="Calibri Light"/>
          <w:b/>
          <w:bCs/>
          <w:sz w:val="24"/>
          <w:szCs w:val="24"/>
          <w:lang w:val="ro-MO" w:eastAsia="ru-RU" w:bidi="hi-IN"/>
        </w:rPr>
        <w:t>совместно с Национальным агентством по безопасности пищевых продуктов</w:t>
      </w:r>
      <w:r w:rsidR="0079537A">
        <w:rPr>
          <w:rFonts w:ascii="Calibri Light" w:eastAsia="Times New Roman" w:hAnsi="Calibri Light" w:cs="Calibri Light"/>
          <w:b/>
          <w:bCs/>
          <w:sz w:val="24"/>
          <w:szCs w:val="24"/>
          <w:lang w:val="ro-MO" w:eastAsia="ru-RU" w:bidi="hi-IN"/>
        </w:rPr>
        <w:t>:</w:t>
      </w:r>
    </w:p>
    <w:p w:rsidR="008814AB" w:rsidRPr="008814AB" w:rsidRDefault="008814AB" w:rsidP="00A569EC">
      <w:pPr>
        <w:numPr>
          <w:ilvl w:val="0"/>
          <w:numId w:val="3"/>
        </w:numPr>
        <w:pBdr>
          <w:top w:val="nil"/>
          <w:left w:val="nil"/>
          <w:bottom w:val="nil"/>
          <w:right w:val="nil"/>
          <w:between w:val="nil"/>
        </w:pBdr>
        <w:shd w:val="clear" w:color="auto" w:fill="FFFFFF"/>
        <w:tabs>
          <w:tab w:val="left" w:pos="567"/>
        </w:tabs>
        <w:spacing w:after="0"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 xml:space="preserve">Принять меры для </w:t>
      </w:r>
      <w:r w:rsidRPr="008814AB">
        <w:rPr>
          <w:rFonts w:ascii="Calibri Light" w:eastAsia="Times New Roman" w:hAnsi="Calibri Light" w:cs="Calibri Light"/>
          <w:bCs/>
          <w:sz w:val="24"/>
          <w:szCs w:val="24"/>
          <w:lang w:val="ru-RU" w:eastAsia="ru-RU" w:bidi="hi-IN"/>
        </w:rPr>
        <w:t>определени</w:t>
      </w:r>
      <w:r>
        <w:rPr>
          <w:rFonts w:ascii="Calibri Light" w:eastAsia="Times New Roman" w:hAnsi="Calibri Light" w:cs="Calibri Light"/>
          <w:bCs/>
          <w:sz w:val="24"/>
          <w:szCs w:val="24"/>
          <w:lang w:val="ru-RU" w:eastAsia="ru-RU" w:bidi="hi-IN"/>
        </w:rPr>
        <w:t xml:space="preserve">я </w:t>
      </w:r>
      <w:r w:rsidRPr="008814AB">
        <w:rPr>
          <w:rFonts w:ascii="Calibri Light" w:eastAsia="Times New Roman" w:hAnsi="Calibri Light" w:cs="Calibri Light"/>
          <w:bCs/>
          <w:sz w:val="24"/>
          <w:szCs w:val="24"/>
          <w:lang w:val="ru-RU" w:eastAsia="ru-RU" w:bidi="hi-IN"/>
        </w:rPr>
        <w:t>происхождения рыбы, продаваемой на рынках</w:t>
      </w:r>
      <w:r>
        <w:rPr>
          <w:rFonts w:ascii="Calibri Light" w:eastAsia="Times New Roman" w:hAnsi="Calibri Light" w:cs="Calibri Light"/>
          <w:bCs/>
          <w:sz w:val="24"/>
          <w:szCs w:val="24"/>
          <w:lang w:val="ru-RU" w:eastAsia="ru-RU" w:bidi="hi-IN"/>
        </w:rPr>
        <w:t xml:space="preserve"> РМ, </w:t>
      </w:r>
      <w:r w:rsidRPr="008814AB">
        <w:rPr>
          <w:rFonts w:ascii="Calibri Light" w:eastAsia="Times New Roman" w:hAnsi="Calibri Light" w:cs="Calibri Light"/>
          <w:bCs/>
          <w:sz w:val="24"/>
          <w:szCs w:val="24"/>
          <w:lang w:val="ru-RU" w:eastAsia="ru-RU" w:bidi="hi-IN"/>
        </w:rPr>
        <w:t>с целью исключения риска торговли в больших количествах незаконно выловленной рыб</w:t>
      </w:r>
      <w:r>
        <w:rPr>
          <w:rFonts w:ascii="Calibri Light" w:eastAsia="Times New Roman" w:hAnsi="Calibri Light" w:cs="Calibri Light"/>
          <w:bCs/>
          <w:sz w:val="24"/>
          <w:szCs w:val="24"/>
          <w:lang w:val="ru-RU" w:eastAsia="ru-RU" w:bidi="hi-IN"/>
        </w:rPr>
        <w:t xml:space="preserve">ы </w:t>
      </w:r>
      <w:r w:rsidRPr="00091DCE">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п</w:t>
      </w:r>
      <w:r w:rsidRPr="00091DCE">
        <w:rPr>
          <w:rFonts w:ascii="Calibri Light" w:eastAsia="Times New Roman" w:hAnsi="Calibri Light" w:cs="Calibri Light"/>
          <w:bCs/>
          <w:sz w:val="24"/>
          <w:szCs w:val="24"/>
          <w:lang w:val="ro-MO" w:eastAsia="ru-RU" w:bidi="hi-IN"/>
        </w:rPr>
        <w:t>.4.3.6</w:t>
      </w:r>
      <w:r>
        <w:rPr>
          <w:rFonts w:ascii="Calibri Light" w:eastAsia="Times New Roman" w:hAnsi="Calibri Light" w:cs="Calibri Light"/>
          <w:bCs/>
          <w:sz w:val="24"/>
          <w:szCs w:val="24"/>
          <w:lang w:val="ro-MO" w:eastAsia="ru-RU" w:bidi="hi-IN"/>
        </w:rPr>
        <w:t>.</w:t>
      </w:r>
      <w:r w:rsidRPr="00091DCE">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o-MO" w:eastAsia="ru-RU" w:bidi="hi-IN"/>
        </w:rPr>
        <w:t>.</w:t>
      </w:r>
    </w:p>
    <w:p w:rsidR="0079537A" w:rsidRPr="00D7414A" w:rsidRDefault="008814AB" w:rsidP="0079537A">
      <w:pPr>
        <w:pBdr>
          <w:top w:val="nil"/>
          <w:left w:val="nil"/>
          <w:bottom w:val="nil"/>
          <w:right w:val="nil"/>
          <w:between w:val="nil"/>
        </w:pBdr>
        <w:shd w:val="clear" w:color="auto" w:fill="FFFFFF"/>
        <w:tabs>
          <w:tab w:val="left" w:pos="851"/>
        </w:tabs>
        <w:spacing w:after="0" w:line="276" w:lineRule="auto"/>
        <w:ind w:left="360"/>
        <w:jc w:val="both"/>
        <w:rPr>
          <w:rFonts w:ascii="Calibri Light" w:eastAsia="Times New Roman" w:hAnsi="Calibri Light" w:cs="Calibri Light"/>
          <w:b/>
          <w:bCs/>
          <w:sz w:val="24"/>
          <w:szCs w:val="24"/>
          <w:lang w:val="ro-MO" w:eastAsia="ru-RU" w:bidi="hi-IN"/>
        </w:rPr>
      </w:pPr>
      <w:r w:rsidRPr="00FD791B">
        <w:rPr>
          <w:rFonts w:ascii="Calibri Light" w:eastAsia="Times New Roman" w:hAnsi="Calibri Light" w:cs="Calibri Light"/>
          <w:b/>
          <w:bCs/>
          <w:sz w:val="24"/>
          <w:szCs w:val="24"/>
          <w:lang w:val="ro-MO" w:eastAsia="ru-RU" w:bidi="hi-IN"/>
        </w:rPr>
        <w:t>Инспекци</w:t>
      </w:r>
      <w:r w:rsidRPr="008814AB">
        <w:rPr>
          <w:rFonts w:ascii="Calibri Light" w:eastAsia="Times New Roman" w:hAnsi="Calibri Light" w:cs="Calibri Light"/>
          <w:b/>
          <w:bCs/>
          <w:sz w:val="24"/>
          <w:szCs w:val="24"/>
          <w:lang w:val="ro-MO" w:eastAsia="ru-RU" w:bidi="hi-IN"/>
        </w:rPr>
        <w:t>и</w:t>
      </w:r>
      <w:r w:rsidRPr="00FD791B">
        <w:rPr>
          <w:rFonts w:ascii="Calibri Light" w:eastAsia="Times New Roman" w:hAnsi="Calibri Light" w:cs="Calibri Light"/>
          <w:b/>
          <w:bCs/>
          <w:sz w:val="24"/>
          <w:szCs w:val="24"/>
          <w:lang w:val="ro-MO" w:eastAsia="ru-RU" w:bidi="hi-IN"/>
        </w:rPr>
        <w:t xml:space="preserve"> по </w:t>
      </w:r>
      <w:r w:rsidRPr="008814AB">
        <w:rPr>
          <w:rFonts w:ascii="Calibri Light" w:eastAsia="Times New Roman" w:hAnsi="Calibri Light" w:cs="Calibri Light"/>
          <w:b/>
          <w:bCs/>
          <w:sz w:val="24"/>
          <w:szCs w:val="24"/>
          <w:lang w:val="ro-MO" w:eastAsia="ru-RU" w:bidi="hi-IN"/>
        </w:rPr>
        <w:t xml:space="preserve">охране </w:t>
      </w:r>
      <w:r w:rsidRPr="00FD791B">
        <w:rPr>
          <w:rFonts w:ascii="Calibri Light" w:eastAsia="Times New Roman" w:hAnsi="Calibri Light" w:cs="Calibri Light"/>
          <w:b/>
          <w:bCs/>
          <w:sz w:val="24"/>
          <w:szCs w:val="24"/>
          <w:lang w:val="ro-MO" w:eastAsia="ru-RU" w:bidi="hi-IN"/>
        </w:rPr>
        <w:t>окружающей сред</w:t>
      </w:r>
      <w:r w:rsidRPr="008814AB">
        <w:rPr>
          <w:rFonts w:ascii="Calibri Light" w:eastAsia="Times New Roman" w:hAnsi="Calibri Light" w:cs="Calibri Light"/>
          <w:b/>
          <w:bCs/>
          <w:sz w:val="24"/>
          <w:szCs w:val="24"/>
          <w:lang w:val="ro-MO" w:eastAsia="ru-RU" w:bidi="hi-IN"/>
        </w:rPr>
        <w:t>ы</w:t>
      </w:r>
      <w:r w:rsidR="0079537A">
        <w:rPr>
          <w:rFonts w:ascii="Calibri Light" w:eastAsia="Times New Roman" w:hAnsi="Calibri Light" w:cs="Calibri Light"/>
          <w:b/>
          <w:bCs/>
          <w:sz w:val="24"/>
          <w:szCs w:val="24"/>
          <w:lang w:val="ro-MO" w:eastAsia="ru-RU" w:bidi="hi-IN"/>
        </w:rPr>
        <w:t>:</w:t>
      </w:r>
    </w:p>
    <w:p w:rsidR="008814AB" w:rsidRPr="008814AB" w:rsidRDefault="008814AB" w:rsidP="00A569EC">
      <w:pPr>
        <w:numPr>
          <w:ilvl w:val="0"/>
          <w:numId w:val="3"/>
        </w:numPr>
        <w:pBdr>
          <w:top w:val="nil"/>
          <w:left w:val="nil"/>
          <w:bottom w:val="nil"/>
          <w:right w:val="nil"/>
          <w:between w:val="nil"/>
        </w:pBdr>
        <w:shd w:val="clear" w:color="auto" w:fill="FFFFFF"/>
        <w:tabs>
          <w:tab w:val="left" w:pos="567"/>
        </w:tabs>
        <w:spacing w:after="0" w:line="276" w:lineRule="auto"/>
        <w:ind w:left="0" w:firstLine="0"/>
        <w:jc w:val="both"/>
        <w:rPr>
          <w:rFonts w:ascii="Calibri Light" w:eastAsia="Times New Roman" w:hAnsi="Calibri Light" w:cs="Calibri Light"/>
          <w:bCs/>
          <w:sz w:val="24"/>
          <w:szCs w:val="24"/>
          <w:lang w:val="ro-MO" w:eastAsia="ru-RU" w:bidi="hi-IN"/>
        </w:rPr>
      </w:pPr>
      <w:r>
        <w:rPr>
          <w:rFonts w:ascii="Calibri Light" w:eastAsia="Times New Roman" w:hAnsi="Calibri Light" w:cs="Calibri Light"/>
          <w:bCs/>
          <w:sz w:val="24"/>
          <w:szCs w:val="24"/>
          <w:lang w:val="ru-RU" w:eastAsia="ru-RU" w:bidi="hi-IN"/>
        </w:rPr>
        <w:t xml:space="preserve">Продолжить действия по выявлению экономических операторов, которые осуществляют забор воды в отсутствие разрешений, используя информацию, предоставляемую ГНС относительно налоговых отчетов, представленных экономическими агентами, с обеспечением принятия мер, изложенных в нормативной базе, для повышения ответственности экономических агентов, которые нерегламентировано применяют положения нормативной базы </w:t>
      </w:r>
      <w:r w:rsidRPr="00701074">
        <w:rPr>
          <w:rFonts w:ascii="Calibri Light" w:eastAsia="Times New Roman" w:hAnsi="Calibri Light" w:cs="Calibri Light"/>
          <w:bCs/>
          <w:sz w:val="24"/>
          <w:szCs w:val="24"/>
          <w:lang w:val="ro-MO" w:eastAsia="ru-RU" w:bidi="hi-IN"/>
        </w:rPr>
        <w:t>(</w:t>
      </w:r>
      <w:r>
        <w:rPr>
          <w:rFonts w:ascii="Calibri Light" w:eastAsia="Times New Roman" w:hAnsi="Calibri Light" w:cs="Calibri Light"/>
          <w:bCs/>
          <w:sz w:val="24"/>
          <w:szCs w:val="24"/>
          <w:lang w:val="ru-RU" w:eastAsia="ru-RU" w:bidi="hi-IN"/>
        </w:rPr>
        <w:t>п</w:t>
      </w:r>
      <w:r w:rsidRPr="00701074">
        <w:rPr>
          <w:rFonts w:ascii="Calibri Light" w:eastAsia="Times New Roman" w:hAnsi="Calibri Light" w:cs="Calibri Light"/>
          <w:bCs/>
          <w:sz w:val="24"/>
          <w:szCs w:val="24"/>
          <w:lang w:val="ro-MO" w:eastAsia="ru-RU" w:bidi="hi-IN"/>
        </w:rPr>
        <w:t>.4.4.1.).</w:t>
      </w:r>
    </w:p>
    <w:p w:rsidR="0079537A" w:rsidRPr="00D7414A" w:rsidRDefault="0079537A" w:rsidP="0079537A">
      <w:pPr>
        <w:spacing w:after="0" w:line="276" w:lineRule="auto"/>
        <w:rPr>
          <w:rFonts w:ascii="Calibri Light" w:eastAsia="Times New Roman" w:hAnsi="Calibri Light" w:cs="Calibri Light"/>
          <w:b/>
          <w:bCs/>
          <w:i/>
          <w:sz w:val="24"/>
          <w:szCs w:val="24"/>
          <w:lang w:val="ro-MO" w:eastAsia="ru-RU" w:bidi="hi-IN"/>
        </w:rPr>
      </w:pPr>
    </w:p>
    <w:p w:rsidR="0079537A" w:rsidRPr="0038222C" w:rsidRDefault="0079537A" w:rsidP="0079537A">
      <w:pPr>
        <w:pStyle w:val="1"/>
        <w:spacing w:line="276" w:lineRule="auto"/>
        <w:rPr>
          <w:rFonts w:ascii="Calibri Light" w:eastAsia="Times New Roman" w:hAnsi="Calibri Light" w:cs="Calibri Light"/>
          <w:i w:val="0"/>
          <w:color w:val="1F4E79"/>
          <w:sz w:val="28"/>
          <w:szCs w:val="28"/>
          <w:lang w:val="ro-MO" w:eastAsia="ru-RU"/>
        </w:rPr>
      </w:pPr>
      <w:bookmarkStart w:id="56" w:name="_Toc110962310"/>
      <w:r w:rsidRPr="0038222C">
        <w:rPr>
          <w:rFonts w:ascii="Calibri Light" w:eastAsia="Times New Roman" w:hAnsi="Calibri Light" w:cs="Calibri Light"/>
          <w:i w:val="0"/>
          <w:color w:val="1F4E79"/>
          <w:sz w:val="28"/>
          <w:szCs w:val="28"/>
          <w:lang w:val="ro-MO" w:eastAsia="ru-RU"/>
        </w:rPr>
        <w:t>VII.</w:t>
      </w:r>
      <w:r w:rsidR="00821A01">
        <w:rPr>
          <w:rFonts w:ascii="Calibri Light" w:eastAsia="Times New Roman" w:hAnsi="Calibri Light" w:cs="Calibri Light"/>
          <w:i w:val="0"/>
          <w:color w:val="1F4E79"/>
          <w:sz w:val="28"/>
          <w:szCs w:val="28"/>
          <w:lang w:val="ru-RU" w:eastAsia="ru-RU"/>
        </w:rPr>
        <w:t>ПОДПИСИ АУДИТОРСКОЙ ГРУППЫ</w:t>
      </w:r>
      <w:bookmarkEnd w:id="56"/>
      <w:r w:rsidR="00821A01">
        <w:rPr>
          <w:rFonts w:ascii="Calibri Light" w:eastAsia="Times New Roman" w:hAnsi="Calibri Light" w:cs="Calibri Light"/>
          <w:i w:val="0"/>
          <w:color w:val="1F4E79"/>
          <w:sz w:val="28"/>
          <w:szCs w:val="28"/>
          <w:lang w:val="ru-RU" w:eastAsia="ru-RU"/>
        </w:rPr>
        <w:t xml:space="preserve"> </w:t>
      </w:r>
    </w:p>
    <w:tbl>
      <w:tblPr>
        <w:tblW w:w="10206" w:type="dxa"/>
        <w:tblLook w:val="04A0" w:firstRow="1" w:lastRow="0" w:firstColumn="1" w:lastColumn="0" w:noHBand="0" w:noVBand="1"/>
      </w:tblPr>
      <w:tblGrid>
        <w:gridCol w:w="5070"/>
        <w:gridCol w:w="2976"/>
        <w:gridCol w:w="2160"/>
      </w:tblGrid>
      <w:tr w:rsidR="0079537A" w:rsidRPr="00D7414A" w:rsidTr="000B12DE">
        <w:trPr>
          <w:trHeight w:val="393"/>
        </w:trPr>
        <w:tc>
          <w:tcPr>
            <w:tcW w:w="5070" w:type="dxa"/>
            <w:shd w:val="clear" w:color="auto" w:fill="auto"/>
          </w:tcPr>
          <w:p w:rsidR="00821A01" w:rsidRDefault="00821A01" w:rsidP="00821A01">
            <w:pPr>
              <w:spacing w:after="0" w:line="276" w:lineRule="auto"/>
              <w:ind w:right="-816"/>
              <w:rPr>
                <w:rFonts w:ascii="Calibri Light" w:eastAsia="Times New Roman" w:hAnsi="Calibri Light" w:cs="Calibri Light"/>
                <w:b/>
                <w:sz w:val="24"/>
                <w:szCs w:val="24"/>
                <w:lang w:val="ru-RU"/>
              </w:rPr>
            </w:pPr>
            <w:bookmarkStart w:id="57" w:name="_Toc59023536"/>
            <w:r>
              <w:rPr>
                <w:rFonts w:ascii="Calibri Light" w:eastAsia="Times New Roman" w:hAnsi="Calibri Light" w:cs="Calibri Light"/>
                <w:b/>
                <w:sz w:val="24"/>
                <w:szCs w:val="24"/>
                <w:lang w:val="ru-RU"/>
              </w:rPr>
              <w:t>Руководитель</w:t>
            </w:r>
            <w:r w:rsidRPr="00821A01">
              <w:rPr>
                <w:rFonts w:ascii="Calibri Light" w:eastAsia="Times New Roman" w:hAnsi="Calibri Light" w:cs="Calibri Light"/>
                <w:b/>
                <w:sz w:val="24"/>
                <w:szCs w:val="24"/>
                <w:lang w:val="ru-RU"/>
              </w:rPr>
              <w:t xml:space="preserve"> </w:t>
            </w:r>
            <w:r>
              <w:rPr>
                <w:rFonts w:ascii="Calibri Light" w:eastAsia="Times New Roman" w:hAnsi="Calibri Light" w:cs="Calibri Light"/>
                <w:b/>
                <w:sz w:val="24"/>
                <w:szCs w:val="24"/>
                <w:lang w:val="ru-RU"/>
              </w:rPr>
              <w:t>аудиторской</w:t>
            </w:r>
            <w:r w:rsidRPr="00821A01">
              <w:rPr>
                <w:rFonts w:ascii="Calibri Light" w:eastAsia="Times New Roman" w:hAnsi="Calibri Light" w:cs="Calibri Light"/>
                <w:b/>
                <w:sz w:val="24"/>
                <w:szCs w:val="24"/>
                <w:lang w:val="ru-RU"/>
              </w:rPr>
              <w:t xml:space="preserve"> </w:t>
            </w:r>
            <w:r>
              <w:rPr>
                <w:rFonts w:ascii="Calibri Light" w:eastAsia="Times New Roman" w:hAnsi="Calibri Light" w:cs="Calibri Light"/>
                <w:b/>
                <w:sz w:val="24"/>
                <w:szCs w:val="24"/>
                <w:lang w:val="ru-RU"/>
              </w:rPr>
              <w:t>группы</w:t>
            </w:r>
            <w:r w:rsidRPr="00821A01">
              <w:rPr>
                <w:rFonts w:ascii="Calibri Light" w:eastAsia="Times New Roman" w:hAnsi="Calibri Light" w:cs="Calibri Light"/>
                <w:b/>
                <w:sz w:val="24"/>
                <w:szCs w:val="24"/>
                <w:lang w:val="ru-RU"/>
              </w:rPr>
              <w:t xml:space="preserve">, </w:t>
            </w:r>
          </w:p>
          <w:p w:rsidR="0079537A" w:rsidRPr="00D7414A" w:rsidRDefault="00821A01" w:rsidP="00821A01">
            <w:pPr>
              <w:spacing w:after="0" w:line="276" w:lineRule="auto"/>
              <w:ind w:right="-816"/>
              <w:rPr>
                <w:rFonts w:ascii="Calibri Light" w:eastAsia="Times New Roman" w:hAnsi="Calibri Light" w:cs="Calibri Light"/>
                <w:b/>
                <w:sz w:val="24"/>
                <w:szCs w:val="24"/>
                <w:lang w:val="ro-MO"/>
              </w:rPr>
            </w:pPr>
            <w:r>
              <w:rPr>
                <w:rFonts w:ascii="Calibri Light" w:eastAsia="Times New Roman" w:hAnsi="Calibri Light" w:cs="Calibri Light"/>
                <w:b/>
                <w:sz w:val="24"/>
                <w:szCs w:val="24"/>
                <w:lang w:val="ru-RU"/>
              </w:rPr>
              <w:t xml:space="preserve">главный публичный аудитор </w:t>
            </w:r>
          </w:p>
          <w:p w:rsidR="0079537A" w:rsidRPr="000B12DE" w:rsidRDefault="0079537A" w:rsidP="000F59C5">
            <w:pPr>
              <w:spacing w:after="0" w:line="276" w:lineRule="auto"/>
              <w:rPr>
                <w:rFonts w:ascii="Calibri Light" w:hAnsi="Calibri Light" w:cs="Calibri Light"/>
                <w:b/>
                <w:sz w:val="16"/>
                <w:szCs w:val="16"/>
                <w:lang w:val="ro-MO"/>
              </w:rPr>
            </w:pPr>
          </w:p>
        </w:tc>
        <w:tc>
          <w:tcPr>
            <w:tcW w:w="2976" w:type="dxa"/>
          </w:tcPr>
          <w:p w:rsidR="0079537A" w:rsidRPr="00D7414A" w:rsidRDefault="0079537A" w:rsidP="000F59C5">
            <w:pPr>
              <w:spacing w:after="0" w:line="276" w:lineRule="auto"/>
              <w:jc w:val="right"/>
              <w:rPr>
                <w:rFonts w:ascii="Calibri Light" w:hAnsi="Calibri Light" w:cs="Calibri Light"/>
                <w:b/>
                <w:sz w:val="24"/>
                <w:szCs w:val="24"/>
                <w:lang w:val="ro-MO"/>
              </w:rPr>
            </w:pPr>
          </w:p>
        </w:tc>
        <w:tc>
          <w:tcPr>
            <w:tcW w:w="2160" w:type="dxa"/>
            <w:shd w:val="clear" w:color="auto" w:fill="auto"/>
          </w:tcPr>
          <w:p w:rsidR="0079537A" w:rsidRPr="00D7414A" w:rsidRDefault="00821A01" w:rsidP="00821A01">
            <w:pPr>
              <w:tabs>
                <w:tab w:val="left" w:pos="426"/>
              </w:tabs>
              <w:spacing w:after="0" w:line="276" w:lineRule="auto"/>
              <w:jc w:val="right"/>
              <w:rPr>
                <w:rFonts w:ascii="Calibri Light" w:eastAsia="Times New Roman" w:hAnsi="Calibri Light" w:cs="Calibri Light"/>
                <w:sz w:val="24"/>
                <w:szCs w:val="24"/>
                <w:lang w:val="ro-MO"/>
              </w:rPr>
            </w:pPr>
            <w:r>
              <w:rPr>
                <w:rFonts w:ascii="Calibri Light" w:eastAsia="Times New Roman" w:hAnsi="Calibri Light" w:cs="Calibri Light"/>
                <w:b/>
                <w:sz w:val="24"/>
                <w:szCs w:val="24"/>
                <w:lang w:val="ru-RU"/>
              </w:rPr>
              <w:t xml:space="preserve">Чебан Лариса </w:t>
            </w:r>
          </w:p>
          <w:p w:rsidR="0079537A" w:rsidRPr="00D7414A" w:rsidRDefault="0079537A" w:rsidP="000F59C5">
            <w:pPr>
              <w:spacing w:after="0" w:line="276" w:lineRule="auto"/>
              <w:jc w:val="right"/>
              <w:rPr>
                <w:rFonts w:ascii="Calibri Light" w:hAnsi="Calibri Light" w:cs="Calibri Light"/>
                <w:i/>
                <w:sz w:val="18"/>
                <w:szCs w:val="18"/>
                <w:lang w:val="ro-MO"/>
              </w:rPr>
            </w:pPr>
          </w:p>
        </w:tc>
      </w:tr>
      <w:tr w:rsidR="0079537A" w:rsidRPr="00D7414A" w:rsidTr="000B12DE">
        <w:trPr>
          <w:trHeight w:val="282"/>
        </w:trPr>
        <w:tc>
          <w:tcPr>
            <w:tcW w:w="5070" w:type="dxa"/>
            <w:shd w:val="clear" w:color="auto" w:fill="auto"/>
          </w:tcPr>
          <w:p w:rsidR="0079537A" w:rsidRPr="00D7414A" w:rsidRDefault="00821A01" w:rsidP="000F59C5">
            <w:pPr>
              <w:spacing w:after="0" w:line="276" w:lineRule="auto"/>
              <w:rPr>
                <w:rFonts w:ascii="Calibri Light" w:hAnsi="Calibri Light" w:cs="Calibri Light"/>
                <w:b/>
                <w:sz w:val="24"/>
                <w:szCs w:val="24"/>
                <w:lang w:val="ro-MO"/>
              </w:rPr>
            </w:pPr>
            <w:r>
              <w:rPr>
                <w:rFonts w:ascii="Calibri Light" w:hAnsi="Calibri Light" w:cs="Calibri Light"/>
                <w:b/>
                <w:sz w:val="24"/>
                <w:szCs w:val="24"/>
                <w:lang w:val="ru-RU"/>
              </w:rPr>
              <w:t>Члены аудиторской группы</w:t>
            </w:r>
            <w:r w:rsidR="0079537A" w:rsidRPr="00D7414A">
              <w:rPr>
                <w:rFonts w:ascii="Calibri Light" w:hAnsi="Calibri Light" w:cs="Calibri Light"/>
                <w:b/>
                <w:sz w:val="24"/>
                <w:szCs w:val="24"/>
                <w:lang w:val="ro-MO"/>
              </w:rPr>
              <w:t>:</w:t>
            </w:r>
          </w:p>
          <w:p w:rsidR="0079537A" w:rsidRPr="000B12DE" w:rsidRDefault="0079537A" w:rsidP="000F59C5">
            <w:pPr>
              <w:spacing w:after="0" w:line="276" w:lineRule="auto"/>
              <w:rPr>
                <w:rFonts w:ascii="Calibri Light" w:hAnsi="Calibri Light" w:cs="Calibri Light"/>
                <w:sz w:val="16"/>
                <w:szCs w:val="16"/>
                <w:lang w:val="ro-MO"/>
              </w:rPr>
            </w:pPr>
          </w:p>
        </w:tc>
        <w:tc>
          <w:tcPr>
            <w:tcW w:w="2976" w:type="dxa"/>
          </w:tcPr>
          <w:p w:rsidR="0079537A" w:rsidRPr="00D7414A" w:rsidRDefault="0079537A" w:rsidP="000F59C5">
            <w:pPr>
              <w:spacing w:after="0" w:line="276" w:lineRule="auto"/>
              <w:jc w:val="right"/>
              <w:rPr>
                <w:rFonts w:ascii="Calibri Light" w:hAnsi="Calibri Light" w:cs="Calibri Light"/>
                <w:b/>
                <w:sz w:val="24"/>
                <w:szCs w:val="24"/>
                <w:lang w:val="ro-MO"/>
              </w:rPr>
            </w:pPr>
          </w:p>
        </w:tc>
        <w:tc>
          <w:tcPr>
            <w:tcW w:w="2160" w:type="dxa"/>
            <w:shd w:val="clear" w:color="auto" w:fill="auto"/>
          </w:tcPr>
          <w:p w:rsidR="0079537A" w:rsidRPr="00D7414A" w:rsidRDefault="0079537A" w:rsidP="000F59C5">
            <w:pPr>
              <w:spacing w:after="0" w:line="276" w:lineRule="auto"/>
              <w:jc w:val="right"/>
              <w:rPr>
                <w:rFonts w:ascii="Calibri Light" w:hAnsi="Calibri Light" w:cs="Calibri Light"/>
                <w:b/>
                <w:sz w:val="24"/>
                <w:szCs w:val="24"/>
                <w:lang w:val="ro-MO"/>
              </w:rPr>
            </w:pPr>
          </w:p>
        </w:tc>
      </w:tr>
      <w:tr w:rsidR="0079537A" w:rsidRPr="00D7414A" w:rsidTr="000B12DE">
        <w:trPr>
          <w:trHeight w:val="282"/>
        </w:trPr>
        <w:tc>
          <w:tcPr>
            <w:tcW w:w="5070" w:type="dxa"/>
            <w:shd w:val="clear" w:color="auto" w:fill="auto"/>
          </w:tcPr>
          <w:p w:rsidR="0079537A" w:rsidRPr="00D7414A" w:rsidRDefault="00821A01" w:rsidP="00821A01">
            <w:pPr>
              <w:spacing w:after="0" w:line="276" w:lineRule="auto"/>
              <w:rPr>
                <w:rFonts w:ascii="Calibri Light" w:hAnsi="Calibri Light" w:cs="Calibri Light"/>
                <w:sz w:val="24"/>
                <w:szCs w:val="24"/>
                <w:lang w:val="ro-MO"/>
              </w:rPr>
            </w:pPr>
            <w:r>
              <w:rPr>
                <w:rFonts w:ascii="Calibri Light" w:eastAsia="Times New Roman" w:hAnsi="Calibri Light" w:cs="Calibri Light"/>
                <w:b/>
                <w:sz w:val="24"/>
                <w:szCs w:val="24"/>
                <w:lang w:val="ru-RU"/>
              </w:rPr>
              <w:t>Старший</w:t>
            </w:r>
            <w:r w:rsidRPr="00821A01">
              <w:rPr>
                <w:rFonts w:ascii="Calibri Light" w:eastAsia="Times New Roman" w:hAnsi="Calibri Light" w:cs="Calibri Light"/>
                <w:b/>
                <w:sz w:val="24"/>
                <w:szCs w:val="24"/>
              </w:rPr>
              <w:t xml:space="preserve"> </w:t>
            </w:r>
            <w:r>
              <w:rPr>
                <w:rFonts w:ascii="Calibri Light" w:eastAsia="Times New Roman" w:hAnsi="Calibri Light" w:cs="Calibri Light"/>
                <w:b/>
                <w:sz w:val="24"/>
                <w:szCs w:val="24"/>
                <w:lang w:val="ru-RU"/>
              </w:rPr>
              <w:t>публичный</w:t>
            </w:r>
            <w:r w:rsidRPr="00821A01">
              <w:rPr>
                <w:rFonts w:ascii="Calibri Light" w:eastAsia="Times New Roman" w:hAnsi="Calibri Light" w:cs="Calibri Light"/>
                <w:b/>
                <w:sz w:val="24"/>
                <w:szCs w:val="24"/>
              </w:rPr>
              <w:t xml:space="preserve"> </w:t>
            </w:r>
            <w:r>
              <w:rPr>
                <w:rFonts w:ascii="Calibri Light" w:eastAsia="Times New Roman" w:hAnsi="Calibri Light" w:cs="Calibri Light"/>
                <w:b/>
                <w:sz w:val="24"/>
                <w:szCs w:val="24"/>
                <w:lang w:val="ru-RU"/>
              </w:rPr>
              <w:t>аудитор</w:t>
            </w:r>
            <w:r w:rsidRPr="00821A01">
              <w:rPr>
                <w:rFonts w:ascii="Calibri Light" w:eastAsia="Times New Roman" w:hAnsi="Calibri Light" w:cs="Calibri Light"/>
                <w:b/>
                <w:sz w:val="24"/>
                <w:szCs w:val="24"/>
              </w:rPr>
              <w:t xml:space="preserve"> </w:t>
            </w:r>
          </w:p>
        </w:tc>
        <w:tc>
          <w:tcPr>
            <w:tcW w:w="2976" w:type="dxa"/>
          </w:tcPr>
          <w:p w:rsidR="0079537A" w:rsidRPr="00D7414A" w:rsidRDefault="0079537A" w:rsidP="000F59C5">
            <w:pPr>
              <w:spacing w:after="0" w:line="276" w:lineRule="auto"/>
              <w:jc w:val="right"/>
              <w:rPr>
                <w:rFonts w:ascii="Calibri Light" w:hAnsi="Calibri Light" w:cs="Calibri Light"/>
                <w:b/>
                <w:sz w:val="24"/>
                <w:szCs w:val="24"/>
                <w:lang w:val="ro-MO"/>
              </w:rPr>
            </w:pPr>
          </w:p>
        </w:tc>
        <w:tc>
          <w:tcPr>
            <w:tcW w:w="2160" w:type="dxa"/>
            <w:shd w:val="clear" w:color="auto" w:fill="auto"/>
          </w:tcPr>
          <w:p w:rsidR="0079537A" w:rsidRDefault="00821A01" w:rsidP="00821A01">
            <w:pPr>
              <w:spacing w:after="0" w:line="276" w:lineRule="auto"/>
              <w:jc w:val="right"/>
              <w:rPr>
                <w:rFonts w:ascii="Calibri Light" w:eastAsia="Times New Roman" w:hAnsi="Calibri Light" w:cs="Calibri Light"/>
                <w:b/>
                <w:sz w:val="24"/>
                <w:szCs w:val="24"/>
                <w:lang w:val="ru-RU"/>
              </w:rPr>
            </w:pPr>
            <w:r>
              <w:rPr>
                <w:rFonts w:ascii="Calibri Light" w:eastAsia="Times New Roman" w:hAnsi="Calibri Light" w:cs="Calibri Light"/>
                <w:b/>
                <w:sz w:val="24"/>
                <w:szCs w:val="24"/>
                <w:lang w:val="ru-RU"/>
              </w:rPr>
              <w:t xml:space="preserve">Сыргиу Диана </w:t>
            </w:r>
          </w:p>
          <w:p w:rsidR="00821A01" w:rsidRPr="00D7414A" w:rsidRDefault="00821A01" w:rsidP="00821A01">
            <w:pPr>
              <w:spacing w:after="0" w:line="276" w:lineRule="auto"/>
              <w:jc w:val="right"/>
              <w:rPr>
                <w:rFonts w:ascii="Calibri Light" w:hAnsi="Calibri Light" w:cs="Calibri Light"/>
                <w:b/>
                <w:sz w:val="24"/>
                <w:szCs w:val="24"/>
                <w:lang w:val="ro-MO"/>
              </w:rPr>
            </w:pPr>
          </w:p>
        </w:tc>
      </w:tr>
      <w:tr w:rsidR="0079537A" w:rsidRPr="00D7414A" w:rsidTr="000B12DE">
        <w:trPr>
          <w:trHeight w:val="282"/>
        </w:trPr>
        <w:tc>
          <w:tcPr>
            <w:tcW w:w="5070" w:type="dxa"/>
            <w:shd w:val="clear" w:color="auto" w:fill="auto"/>
          </w:tcPr>
          <w:p w:rsidR="0079537A" w:rsidRPr="00D7414A" w:rsidRDefault="00821A01" w:rsidP="00821A01">
            <w:pPr>
              <w:spacing w:after="0" w:line="276" w:lineRule="auto"/>
              <w:rPr>
                <w:rFonts w:ascii="Calibri Light" w:eastAsia="Times New Roman" w:hAnsi="Calibri Light" w:cs="Calibri Light"/>
                <w:b/>
                <w:sz w:val="24"/>
                <w:szCs w:val="24"/>
                <w:lang w:val="ro-MO"/>
              </w:rPr>
            </w:pPr>
            <w:r>
              <w:rPr>
                <w:rFonts w:ascii="Calibri Light" w:eastAsia="Times New Roman" w:hAnsi="Calibri Light" w:cs="Calibri Light"/>
                <w:b/>
                <w:sz w:val="24"/>
                <w:szCs w:val="24"/>
                <w:lang w:val="ru-RU"/>
              </w:rPr>
              <w:t>Публичный</w:t>
            </w:r>
            <w:r w:rsidRPr="00821A01">
              <w:rPr>
                <w:rFonts w:ascii="Calibri Light" w:eastAsia="Times New Roman" w:hAnsi="Calibri Light" w:cs="Calibri Light"/>
                <w:b/>
                <w:sz w:val="24"/>
                <w:szCs w:val="24"/>
              </w:rPr>
              <w:t xml:space="preserve"> </w:t>
            </w:r>
            <w:r>
              <w:rPr>
                <w:rFonts w:ascii="Calibri Light" w:eastAsia="Times New Roman" w:hAnsi="Calibri Light" w:cs="Calibri Light"/>
                <w:b/>
                <w:sz w:val="24"/>
                <w:szCs w:val="24"/>
                <w:lang w:val="ru-RU"/>
              </w:rPr>
              <w:t>аудитор</w:t>
            </w:r>
            <w:r w:rsidRPr="00821A01">
              <w:rPr>
                <w:rFonts w:ascii="Calibri Light" w:eastAsia="Times New Roman" w:hAnsi="Calibri Light" w:cs="Calibri Light"/>
                <w:b/>
                <w:sz w:val="24"/>
                <w:szCs w:val="24"/>
              </w:rPr>
              <w:t xml:space="preserve"> </w:t>
            </w:r>
          </w:p>
        </w:tc>
        <w:tc>
          <w:tcPr>
            <w:tcW w:w="2976" w:type="dxa"/>
          </w:tcPr>
          <w:p w:rsidR="0079537A" w:rsidRPr="00D7414A" w:rsidRDefault="0079537A" w:rsidP="000F59C5">
            <w:pPr>
              <w:spacing w:after="0" w:line="276" w:lineRule="auto"/>
              <w:jc w:val="right"/>
              <w:rPr>
                <w:rFonts w:ascii="Calibri Light" w:hAnsi="Calibri Light" w:cs="Calibri Light"/>
                <w:b/>
                <w:sz w:val="24"/>
                <w:szCs w:val="24"/>
                <w:lang w:val="ro-MO"/>
              </w:rPr>
            </w:pPr>
          </w:p>
        </w:tc>
        <w:tc>
          <w:tcPr>
            <w:tcW w:w="2160" w:type="dxa"/>
            <w:shd w:val="clear" w:color="auto" w:fill="auto"/>
          </w:tcPr>
          <w:p w:rsidR="0079537A" w:rsidRPr="00D7414A" w:rsidRDefault="00821A01" w:rsidP="000F59C5">
            <w:pPr>
              <w:spacing w:line="276" w:lineRule="auto"/>
              <w:jc w:val="right"/>
              <w:rPr>
                <w:rFonts w:ascii="Calibri Light" w:hAnsi="Calibri Light" w:cs="Calibri Light"/>
                <w:b/>
                <w:sz w:val="24"/>
                <w:szCs w:val="24"/>
                <w:lang w:val="ro-MO"/>
              </w:rPr>
            </w:pPr>
            <w:r>
              <w:rPr>
                <w:rFonts w:ascii="Calibri Light" w:hAnsi="Calibri Light" w:cs="Calibri Light"/>
                <w:b/>
                <w:sz w:val="24"/>
                <w:szCs w:val="24"/>
                <w:lang w:val="ru-RU"/>
              </w:rPr>
              <w:t xml:space="preserve">Урсу Мариана </w:t>
            </w:r>
          </w:p>
          <w:p w:rsidR="0079537A" w:rsidRPr="00D7414A" w:rsidRDefault="0079537A" w:rsidP="000F59C5">
            <w:pPr>
              <w:spacing w:after="0" w:line="276" w:lineRule="auto"/>
              <w:contextualSpacing/>
              <w:jc w:val="right"/>
              <w:rPr>
                <w:rFonts w:ascii="Calibri Light" w:eastAsia="Times New Roman" w:hAnsi="Calibri Light" w:cs="Calibri Light"/>
                <w:b/>
                <w:sz w:val="24"/>
                <w:szCs w:val="24"/>
                <w:lang w:val="ro-MO"/>
              </w:rPr>
            </w:pPr>
          </w:p>
        </w:tc>
      </w:tr>
      <w:tr w:rsidR="0079537A" w:rsidRPr="00D7414A" w:rsidTr="000B12DE">
        <w:trPr>
          <w:trHeight w:val="783"/>
        </w:trPr>
        <w:tc>
          <w:tcPr>
            <w:tcW w:w="5070" w:type="dxa"/>
            <w:shd w:val="clear" w:color="auto" w:fill="auto"/>
          </w:tcPr>
          <w:p w:rsidR="0079537A" w:rsidRDefault="00821A01" w:rsidP="000F59C5">
            <w:pPr>
              <w:spacing w:after="0" w:line="276" w:lineRule="auto"/>
              <w:jc w:val="both"/>
              <w:rPr>
                <w:rFonts w:ascii="Calibri Light" w:hAnsi="Calibri Light" w:cs="Calibri Light"/>
                <w:b/>
                <w:sz w:val="24"/>
                <w:szCs w:val="24"/>
                <w:lang w:val="ro-MO"/>
              </w:rPr>
            </w:pPr>
            <w:r>
              <w:rPr>
                <w:rFonts w:ascii="Calibri Light" w:hAnsi="Calibri Light" w:cs="Calibri Light"/>
                <w:b/>
                <w:sz w:val="24"/>
                <w:szCs w:val="24"/>
                <w:lang w:val="ru-RU"/>
              </w:rPr>
              <w:t>Ответственный</w:t>
            </w:r>
            <w:r w:rsidRPr="00821A01">
              <w:rPr>
                <w:rFonts w:ascii="Calibri Light" w:hAnsi="Calibri Light" w:cs="Calibri Light"/>
                <w:b/>
                <w:sz w:val="24"/>
                <w:szCs w:val="24"/>
                <w:lang w:val="ru-RU"/>
              </w:rPr>
              <w:t xml:space="preserve"> </w:t>
            </w:r>
            <w:r>
              <w:rPr>
                <w:rFonts w:ascii="Calibri Light" w:hAnsi="Calibri Light" w:cs="Calibri Light"/>
                <w:b/>
                <w:sz w:val="24"/>
                <w:szCs w:val="24"/>
                <w:lang w:val="ru-RU"/>
              </w:rPr>
              <w:t>за</w:t>
            </w:r>
            <w:r w:rsidRPr="00821A01">
              <w:rPr>
                <w:rFonts w:ascii="Calibri Light" w:hAnsi="Calibri Light" w:cs="Calibri Light"/>
                <w:b/>
                <w:sz w:val="24"/>
                <w:szCs w:val="24"/>
                <w:lang w:val="ru-RU"/>
              </w:rPr>
              <w:t xml:space="preserve"> </w:t>
            </w:r>
            <w:r>
              <w:rPr>
                <w:rFonts w:ascii="Calibri Light" w:hAnsi="Calibri Light" w:cs="Calibri Light"/>
                <w:b/>
                <w:sz w:val="24"/>
                <w:szCs w:val="24"/>
                <w:lang w:val="ru-RU"/>
              </w:rPr>
              <w:t>мониторинг</w:t>
            </w:r>
            <w:r w:rsidRPr="00821A01">
              <w:rPr>
                <w:rFonts w:ascii="Calibri Light" w:hAnsi="Calibri Light" w:cs="Calibri Light"/>
                <w:b/>
                <w:sz w:val="24"/>
                <w:szCs w:val="24"/>
                <w:lang w:val="ru-RU"/>
              </w:rPr>
              <w:t xml:space="preserve"> </w:t>
            </w:r>
            <w:r>
              <w:rPr>
                <w:rFonts w:ascii="Calibri Light" w:hAnsi="Calibri Light" w:cs="Calibri Light"/>
                <w:b/>
                <w:sz w:val="24"/>
                <w:szCs w:val="24"/>
                <w:lang w:val="ru-RU"/>
              </w:rPr>
              <w:t>и</w:t>
            </w:r>
            <w:r w:rsidRPr="00821A01">
              <w:rPr>
                <w:rFonts w:ascii="Calibri Light" w:hAnsi="Calibri Light" w:cs="Calibri Light"/>
                <w:b/>
                <w:sz w:val="24"/>
                <w:szCs w:val="24"/>
                <w:lang w:val="ru-RU"/>
              </w:rPr>
              <w:t xml:space="preserve"> </w:t>
            </w:r>
            <w:r>
              <w:rPr>
                <w:rFonts w:ascii="Calibri Light" w:hAnsi="Calibri Light" w:cs="Calibri Light"/>
                <w:b/>
                <w:sz w:val="24"/>
                <w:szCs w:val="24"/>
                <w:lang w:val="ru-RU"/>
              </w:rPr>
              <w:t>обеспечение</w:t>
            </w:r>
            <w:r w:rsidRPr="00821A01">
              <w:rPr>
                <w:rFonts w:ascii="Calibri Light" w:hAnsi="Calibri Light" w:cs="Calibri Light"/>
                <w:b/>
                <w:sz w:val="24"/>
                <w:szCs w:val="24"/>
                <w:lang w:val="ru-RU"/>
              </w:rPr>
              <w:t xml:space="preserve"> </w:t>
            </w:r>
            <w:r>
              <w:rPr>
                <w:rFonts w:ascii="Calibri Light" w:hAnsi="Calibri Light" w:cs="Calibri Light"/>
                <w:b/>
                <w:sz w:val="24"/>
                <w:szCs w:val="24"/>
                <w:lang w:val="ru-RU"/>
              </w:rPr>
              <w:t>качества</w:t>
            </w:r>
            <w:r w:rsidRPr="00821A01">
              <w:rPr>
                <w:rFonts w:ascii="Calibri Light" w:hAnsi="Calibri Light" w:cs="Calibri Light"/>
                <w:b/>
                <w:sz w:val="24"/>
                <w:szCs w:val="24"/>
                <w:lang w:val="ru-RU"/>
              </w:rPr>
              <w:t xml:space="preserve"> </w:t>
            </w:r>
            <w:r>
              <w:rPr>
                <w:rFonts w:ascii="Calibri Light" w:hAnsi="Calibri Light" w:cs="Calibri Light"/>
                <w:b/>
                <w:sz w:val="24"/>
                <w:szCs w:val="24"/>
                <w:lang w:val="ru-RU"/>
              </w:rPr>
              <w:t>аудиторской</w:t>
            </w:r>
            <w:r w:rsidRPr="00821A01">
              <w:rPr>
                <w:rFonts w:ascii="Calibri Light" w:hAnsi="Calibri Light" w:cs="Calibri Light"/>
                <w:b/>
                <w:sz w:val="24"/>
                <w:szCs w:val="24"/>
                <w:lang w:val="ru-RU"/>
              </w:rPr>
              <w:t xml:space="preserve"> </w:t>
            </w:r>
            <w:r>
              <w:rPr>
                <w:rFonts w:ascii="Calibri Light" w:hAnsi="Calibri Light" w:cs="Calibri Light"/>
                <w:b/>
                <w:sz w:val="24"/>
                <w:szCs w:val="24"/>
                <w:lang w:val="ru-RU"/>
              </w:rPr>
              <w:t>миссии</w:t>
            </w:r>
            <w:r w:rsidR="0079537A">
              <w:rPr>
                <w:rFonts w:ascii="Calibri Light" w:hAnsi="Calibri Light" w:cs="Calibri Light"/>
                <w:b/>
                <w:sz w:val="24"/>
                <w:szCs w:val="24"/>
                <w:lang w:val="ro-MO"/>
              </w:rPr>
              <w:t>:</w:t>
            </w:r>
            <w:r w:rsidR="0079537A" w:rsidRPr="00D7414A">
              <w:rPr>
                <w:rFonts w:ascii="Calibri Light" w:hAnsi="Calibri Light" w:cs="Calibri Light"/>
                <w:b/>
                <w:sz w:val="24"/>
                <w:szCs w:val="24"/>
                <w:lang w:val="ro-MO"/>
              </w:rPr>
              <w:t xml:space="preserve"> </w:t>
            </w:r>
          </w:p>
          <w:p w:rsidR="0079537A" w:rsidRPr="00C95716" w:rsidRDefault="00821A01" w:rsidP="000F59C5">
            <w:pPr>
              <w:spacing w:after="0" w:line="276" w:lineRule="auto"/>
              <w:jc w:val="both"/>
              <w:rPr>
                <w:rFonts w:ascii="Calibri Light" w:hAnsi="Calibri Light" w:cs="Calibri Light"/>
                <w:b/>
                <w:sz w:val="24"/>
                <w:szCs w:val="24"/>
                <w:lang w:val="ro-MO"/>
              </w:rPr>
            </w:pPr>
            <w:r>
              <w:rPr>
                <w:rFonts w:ascii="Calibri Light" w:hAnsi="Calibri Light" w:cs="Calibri Light"/>
                <w:b/>
                <w:sz w:val="24"/>
                <w:szCs w:val="24"/>
                <w:lang w:val="ru-RU"/>
              </w:rPr>
              <w:t xml:space="preserve">начальник Главного управления аудита </w:t>
            </w:r>
            <w:r w:rsidR="00C95716">
              <w:rPr>
                <w:rFonts w:ascii="Calibri Light" w:hAnsi="Calibri Light" w:cs="Calibri Light"/>
                <w:b/>
                <w:sz w:val="24"/>
                <w:szCs w:val="24"/>
                <w:lang w:val="ro-MO"/>
              </w:rPr>
              <w:t>III</w:t>
            </w:r>
          </w:p>
          <w:p w:rsidR="0079537A" w:rsidRDefault="0079537A" w:rsidP="000F59C5">
            <w:pPr>
              <w:spacing w:after="0" w:line="276" w:lineRule="auto"/>
              <w:jc w:val="both"/>
              <w:rPr>
                <w:rFonts w:ascii="Calibri Light" w:hAnsi="Calibri Light" w:cs="Calibri Light"/>
                <w:b/>
                <w:sz w:val="24"/>
                <w:szCs w:val="24"/>
                <w:lang w:val="ro-MO"/>
              </w:rPr>
            </w:pPr>
          </w:p>
          <w:p w:rsidR="0079537A" w:rsidRPr="00D7414A" w:rsidRDefault="0079537A" w:rsidP="007C170F">
            <w:pPr>
              <w:spacing w:after="0" w:line="276" w:lineRule="auto"/>
              <w:jc w:val="both"/>
              <w:rPr>
                <w:rFonts w:ascii="Calibri Light" w:hAnsi="Calibri Light" w:cs="Calibri Light"/>
                <w:b/>
                <w:sz w:val="24"/>
                <w:szCs w:val="24"/>
                <w:lang w:val="ro-MO"/>
              </w:rPr>
            </w:pPr>
          </w:p>
        </w:tc>
        <w:tc>
          <w:tcPr>
            <w:tcW w:w="2976" w:type="dxa"/>
          </w:tcPr>
          <w:p w:rsidR="0079537A" w:rsidRPr="00D7414A" w:rsidRDefault="0079537A" w:rsidP="000F59C5">
            <w:pPr>
              <w:spacing w:after="0" w:line="276" w:lineRule="auto"/>
              <w:jc w:val="right"/>
              <w:rPr>
                <w:rFonts w:ascii="Calibri Light" w:hAnsi="Calibri Light" w:cs="Calibri Light"/>
                <w:b/>
                <w:sz w:val="24"/>
                <w:szCs w:val="24"/>
                <w:lang w:val="ro-MO"/>
              </w:rPr>
            </w:pPr>
          </w:p>
        </w:tc>
        <w:tc>
          <w:tcPr>
            <w:tcW w:w="2160" w:type="dxa"/>
            <w:shd w:val="clear" w:color="auto" w:fill="auto"/>
          </w:tcPr>
          <w:p w:rsidR="0079537A" w:rsidRPr="00D7414A" w:rsidRDefault="00821A01" w:rsidP="000F59C5">
            <w:pPr>
              <w:spacing w:after="0" w:line="276" w:lineRule="auto"/>
              <w:jc w:val="right"/>
              <w:rPr>
                <w:rFonts w:ascii="Calibri Light" w:hAnsi="Calibri Light" w:cs="Calibri Light"/>
                <w:b/>
                <w:sz w:val="24"/>
                <w:szCs w:val="24"/>
                <w:lang w:val="ro-MO"/>
              </w:rPr>
            </w:pPr>
            <w:r>
              <w:rPr>
                <w:rFonts w:ascii="Calibri Light" w:hAnsi="Calibri Light" w:cs="Calibri Light"/>
                <w:b/>
                <w:sz w:val="24"/>
                <w:szCs w:val="24"/>
                <w:lang w:val="ru-RU"/>
              </w:rPr>
              <w:t xml:space="preserve">Пурич Светлана </w:t>
            </w:r>
          </w:p>
          <w:p w:rsidR="0079537A" w:rsidRPr="00D7414A" w:rsidRDefault="0079537A" w:rsidP="000F59C5">
            <w:pPr>
              <w:spacing w:after="0" w:line="276" w:lineRule="auto"/>
              <w:jc w:val="right"/>
              <w:rPr>
                <w:rFonts w:ascii="Calibri Light" w:hAnsi="Calibri Light" w:cs="Calibri Light"/>
                <w:i/>
                <w:sz w:val="24"/>
                <w:szCs w:val="24"/>
                <w:lang w:val="ro-MO"/>
              </w:rPr>
            </w:pPr>
          </w:p>
        </w:tc>
      </w:tr>
    </w:tbl>
    <w:p w:rsidR="0079537A" w:rsidRPr="00FD67A4" w:rsidRDefault="0079537A" w:rsidP="0079537A">
      <w:pPr>
        <w:keepNext/>
        <w:keepLines/>
        <w:spacing w:line="240" w:lineRule="auto"/>
        <w:outlineLvl w:val="0"/>
        <w:rPr>
          <w:rFonts w:ascii="Calibri Light" w:eastAsia="Times New Roman" w:hAnsi="Calibri Light" w:cs="Calibri Light"/>
          <w:b/>
          <w:color w:val="1F4E79"/>
          <w:sz w:val="28"/>
          <w:szCs w:val="28"/>
          <w:lang w:val="ro-MO" w:eastAsia="ru-RU"/>
        </w:rPr>
      </w:pPr>
      <w:bookmarkStart w:id="58" w:name="_Toc107249839"/>
      <w:bookmarkStart w:id="59" w:name="_Toc110962311"/>
      <w:bookmarkEnd w:id="57"/>
      <w:r w:rsidRPr="00FD67A4">
        <w:rPr>
          <w:rFonts w:ascii="Calibri Light" w:eastAsia="Times New Roman" w:hAnsi="Calibri Light" w:cs="Calibri Light"/>
          <w:b/>
          <w:color w:val="1F4E79"/>
          <w:sz w:val="28"/>
          <w:szCs w:val="28"/>
          <w:lang w:val="ro-MO" w:eastAsia="ru-RU"/>
        </w:rPr>
        <w:lastRenderedPageBreak/>
        <w:t xml:space="preserve">VIII. </w:t>
      </w:r>
      <w:r w:rsidR="000E3759">
        <w:rPr>
          <w:rFonts w:ascii="Calibri Light" w:eastAsia="Times New Roman" w:hAnsi="Calibri Light" w:cs="Calibri Light"/>
          <w:b/>
          <w:color w:val="1F4E79"/>
          <w:sz w:val="28"/>
          <w:szCs w:val="28"/>
          <w:lang w:val="ru-RU" w:eastAsia="ru-RU"/>
        </w:rPr>
        <w:t xml:space="preserve">ПРИЛОЖЕНИЯ </w:t>
      </w:r>
      <w:bookmarkEnd w:id="58"/>
      <w:bookmarkEnd w:id="59"/>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t>Anexa nr.1</w:t>
      </w:r>
    </w:p>
    <w:p w:rsidR="0079537A" w:rsidRPr="00FD67A4" w:rsidRDefault="0079537A" w:rsidP="0079537A">
      <w:pPr>
        <w:spacing w:after="0" w:line="240" w:lineRule="auto"/>
        <w:ind w:firstLine="720"/>
        <w:jc w:val="center"/>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t xml:space="preserve">Responsabilitățile instituțiilor implicate în procesul de emitere a actelor permisive </w:t>
      </w:r>
    </w:p>
    <w:p w:rsidR="0079537A" w:rsidRPr="00FD67A4" w:rsidRDefault="0079537A" w:rsidP="0079537A">
      <w:pPr>
        <w:spacing w:after="0" w:line="240" w:lineRule="auto"/>
        <w:ind w:firstLine="720"/>
        <w:jc w:val="center"/>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t>și de administrare a veniturilor</w:t>
      </w: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r>
        <w:rPr>
          <w:b/>
          <w:noProof/>
          <w:sz w:val="28"/>
          <w:szCs w:val="28"/>
          <w:lang w:val="ru-RU" w:eastAsia="ru-RU"/>
        </w:rPr>
        <w:drawing>
          <wp:inline distT="0" distB="0" distL="0" distR="0" wp14:anchorId="528EBEA3" wp14:editId="49346747">
            <wp:extent cx="5539740" cy="4229100"/>
            <wp:effectExtent l="38100" t="19050" r="60960" b="5715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9537A" w:rsidRPr="00FD67A4" w:rsidRDefault="0079537A" w:rsidP="0079537A">
      <w:pPr>
        <w:spacing w:after="0" w:line="240" w:lineRule="auto"/>
        <w:ind w:firstLine="720"/>
        <w:rPr>
          <w:rFonts w:ascii="Calibri Light" w:eastAsia="Times New Roman" w:hAnsi="Calibri Light" w:cs="Calibri Light"/>
          <w:bCs/>
          <w:i/>
          <w:sz w:val="20"/>
          <w:szCs w:val="20"/>
          <w:lang w:val="ro-MO" w:eastAsia="ru-RU" w:bidi="hi-IN"/>
        </w:rPr>
      </w:pPr>
      <w:r w:rsidRPr="00FD67A4">
        <w:rPr>
          <w:rFonts w:ascii="Calibri Light" w:eastAsia="Times New Roman" w:hAnsi="Calibri Light" w:cs="Calibri Light"/>
          <w:b/>
          <w:bCs/>
          <w:i/>
          <w:sz w:val="20"/>
          <w:szCs w:val="20"/>
          <w:lang w:val="ro-MO" w:eastAsia="ru-RU" w:bidi="hi-IN"/>
        </w:rPr>
        <w:t xml:space="preserve">Sursa: </w:t>
      </w:r>
      <w:r w:rsidRPr="00FD67A4">
        <w:rPr>
          <w:rFonts w:ascii="Calibri Light" w:eastAsia="Times New Roman" w:hAnsi="Calibri Light" w:cs="Calibri Light"/>
          <w:bCs/>
          <w:i/>
          <w:sz w:val="20"/>
          <w:szCs w:val="20"/>
          <w:lang w:val="ro-MO" w:eastAsia="ru-RU" w:bidi="hi-IN"/>
        </w:rPr>
        <w:t>Sinteză elaborată de audit din cadrul normativ-legal.</w:t>
      </w:r>
    </w:p>
    <w:p w:rsidR="0079537A" w:rsidRPr="00FD67A4" w:rsidRDefault="0079537A" w:rsidP="0079537A">
      <w:pPr>
        <w:spacing w:after="0" w:line="240" w:lineRule="auto"/>
        <w:ind w:firstLine="720"/>
        <w:jc w:val="right"/>
        <w:rPr>
          <w:rFonts w:ascii="Calibri Light" w:eastAsia="Times New Roman" w:hAnsi="Calibri Light" w:cs="Calibri Light"/>
          <w:bCs/>
          <w:sz w:val="20"/>
          <w:szCs w:val="20"/>
          <w:lang w:val="ro-MO" w:eastAsia="ru-RU" w:bidi="hi-IN"/>
        </w:rPr>
        <w:sectPr w:rsidR="0079537A" w:rsidRPr="00FD67A4" w:rsidSect="00C7377E">
          <w:pgSz w:w="12240" w:h="15840" w:code="1"/>
          <w:pgMar w:top="993" w:right="1440" w:bottom="1440" w:left="1440" w:header="720" w:footer="720" w:gutter="0"/>
          <w:cols w:space="720"/>
          <w:docGrid w:linePitch="360"/>
        </w:sectPr>
      </w:pPr>
    </w:p>
    <w:p w:rsidR="0079537A" w:rsidRPr="00FD67A4" w:rsidRDefault="0079537A" w:rsidP="0079537A">
      <w:pPr>
        <w:spacing w:after="0" w:line="240" w:lineRule="auto"/>
        <w:ind w:firstLine="720"/>
        <w:jc w:val="right"/>
        <w:rPr>
          <w:rFonts w:ascii="Calibri Light" w:eastAsia="Times New Roman" w:hAnsi="Calibri Light" w:cs="Calibri Light"/>
          <w:b/>
          <w:color w:val="000000"/>
          <w:sz w:val="24"/>
          <w:szCs w:val="24"/>
          <w:lang w:val="ro-MO"/>
        </w:rPr>
      </w:pPr>
      <w:r w:rsidRPr="00FD67A4">
        <w:rPr>
          <w:rFonts w:ascii="Calibri Light" w:eastAsia="Times New Roman" w:hAnsi="Calibri Light" w:cs="Calibri Light"/>
          <w:b/>
          <w:color w:val="000000"/>
          <w:sz w:val="24"/>
          <w:szCs w:val="24"/>
          <w:lang w:val="ro-MO"/>
        </w:rPr>
        <w:lastRenderedPageBreak/>
        <w:t>Anexa nr.2</w:t>
      </w:r>
    </w:p>
    <w:p w:rsidR="0079537A" w:rsidRPr="00FD67A4" w:rsidRDefault="0079537A" w:rsidP="0079537A">
      <w:pPr>
        <w:spacing w:after="0" w:line="240" w:lineRule="auto"/>
        <w:jc w:val="center"/>
        <w:rPr>
          <w:rFonts w:ascii="Calibri Light" w:hAnsi="Calibri Light"/>
          <w:sz w:val="24"/>
          <w:szCs w:val="24"/>
          <w:lang w:val="fr-CA"/>
        </w:rPr>
      </w:pPr>
      <w:r w:rsidRPr="00FD67A4">
        <w:rPr>
          <w:rFonts w:ascii="Calibri Light" w:eastAsia="Times New Roman" w:hAnsi="Calibri Light"/>
          <w:b/>
          <w:bCs/>
          <w:color w:val="212121"/>
          <w:sz w:val="24"/>
          <w:szCs w:val="24"/>
          <w:lang w:val="fr-CA" w:eastAsia="ru-RU"/>
        </w:rPr>
        <w:t>Sursa și criteriile de audit aferente domeniului auditat</w:t>
      </w:r>
    </w:p>
    <w:tbl>
      <w:tblPr>
        <w:tblW w:w="13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3760"/>
        <w:gridCol w:w="4961"/>
        <w:gridCol w:w="3702"/>
      </w:tblGrid>
      <w:tr w:rsidR="0079537A" w:rsidRPr="00FD67A4" w:rsidTr="000F59C5">
        <w:trPr>
          <w:trHeight w:val="248"/>
          <w:jc w:val="center"/>
        </w:trPr>
        <w:tc>
          <w:tcPr>
            <w:tcW w:w="733" w:type="dxa"/>
            <w:shd w:val="clear" w:color="auto" w:fill="9CC2E5"/>
          </w:tcPr>
          <w:p w:rsidR="0079537A" w:rsidRPr="00FD67A4" w:rsidRDefault="0079537A" w:rsidP="000F59C5">
            <w:pPr>
              <w:spacing w:after="0" w:line="240" w:lineRule="auto"/>
              <w:jc w:val="center"/>
              <w:rPr>
                <w:rFonts w:ascii="Calibri Light" w:hAnsi="Calibri Light" w:cs="Calibri Light"/>
                <w:b/>
                <w:sz w:val="20"/>
                <w:szCs w:val="20"/>
                <w:lang w:val="fr-CA"/>
              </w:rPr>
            </w:pPr>
            <w:r w:rsidRPr="00FD67A4">
              <w:rPr>
                <w:rFonts w:ascii="Calibri Light" w:hAnsi="Calibri Light" w:cs="Calibri Light"/>
                <w:b/>
                <w:sz w:val="20"/>
                <w:szCs w:val="20"/>
                <w:lang w:val="fr-CA"/>
              </w:rPr>
              <w:t>Nr.d/o</w:t>
            </w:r>
          </w:p>
        </w:tc>
        <w:tc>
          <w:tcPr>
            <w:tcW w:w="3760" w:type="dxa"/>
            <w:shd w:val="clear" w:color="auto" w:fill="9CC2E5"/>
          </w:tcPr>
          <w:p w:rsidR="0079537A" w:rsidRPr="00FD67A4" w:rsidRDefault="0079537A" w:rsidP="000F59C5">
            <w:pPr>
              <w:spacing w:after="0" w:line="240" w:lineRule="auto"/>
              <w:jc w:val="center"/>
              <w:rPr>
                <w:rFonts w:ascii="Calibri Light" w:hAnsi="Calibri Light" w:cs="Calibri Light"/>
                <w:b/>
                <w:sz w:val="20"/>
                <w:szCs w:val="20"/>
              </w:rPr>
            </w:pPr>
            <w:r w:rsidRPr="00FD67A4">
              <w:rPr>
                <w:rFonts w:ascii="Calibri Light" w:hAnsi="Calibri Light" w:cs="Calibri Light"/>
                <w:b/>
                <w:sz w:val="20"/>
                <w:szCs w:val="20"/>
              </w:rPr>
              <w:t>Sursa de criteriu</w:t>
            </w:r>
          </w:p>
        </w:tc>
        <w:tc>
          <w:tcPr>
            <w:tcW w:w="4961" w:type="dxa"/>
            <w:shd w:val="clear" w:color="auto" w:fill="9CC2E5"/>
          </w:tcPr>
          <w:p w:rsidR="0079537A" w:rsidRPr="00FD67A4" w:rsidRDefault="0079537A" w:rsidP="000F59C5">
            <w:pPr>
              <w:spacing w:after="0" w:line="240" w:lineRule="auto"/>
              <w:jc w:val="center"/>
              <w:rPr>
                <w:rFonts w:ascii="Calibri Light" w:hAnsi="Calibri Light" w:cs="Calibri Light"/>
                <w:b/>
                <w:sz w:val="20"/>
                <w:szCs w:val="20"/>
              </w:rPr>
            </w:pPr>
            <w:r w:rsidRPr="00FD67A4">
              <w:rPr>
                <w:rFonts w:ascii="Calibri Light" w:hAnsi="Calibri Light" w:cs="Calibri Light"/>
                <w:b/>
                <w:sz w:val="20"/>
                <w:szCs w:val="20"/>
              </w:rPr>
              <w:t>Criteriile de audit</w:t>
            </w:r>
          </w:p>
        </w:tc>
        <w:tc>
          <w:tcPr>
            <w:tcW w:w="3702" w:type="dxa"/>
            <w:shd w:val="clear" w:color="auto" w:fill="9CC2E5"/>
          </w:tcPr>
          <w:p w:rsidR="0079537A" w:rsidRPr="00FD67A4" w:rsidRDefault="0079537A" w:rsidP="000F59C5">
            <w:pPr>
              <w:spacing w:after="0" w:line="240" w:lineRule="auto"/>
              <w:jc w:val="center"/>
              <w:rPr>
                <w:rFonts w:ascii="Calibri Light" w:hAnsi="Calibri Light" w:cs="Calibri Light"/>
                <w:b/>
                <w:sz w:val="20"/>
                <w:szCs w:val="20"/>
              </w:rPr>
            </w:pPr>
            <w:r w:rsidRPr="00FD67A4">
              <w:rPr>
                <w:rFonts w:ascii="Calibri Light" w:hAnsi="Calibri Light" w:cs="Calibri Light"/>
                <w:b/>
                <w:sz w:val="20"/>
                <w:szCs w:val="20"/>
              </w:rPr>
              <w:t>Subiectul auditat</w:t>
            </w:r>
          </w:p>
        </w:tc>
      </w:tr>
      <w:tr w:rsidR="0079537A" w:rsidRPr="00FD67A4" w:rsidTr="000F59C5">
        <w:trPr>
          <w:trHeight w:val="2890"/>
          <w:jc w:val="center"/>
        </w:trPr>
        <w:tc>
          <w:tcPr>
            <w:tcW w:w="733" w:type="dxa"/>
            <w:shd w:val="clear" w:color="auto" w:fill="auto"/>
          </w:tcPr>
          <w:p w:rsidR="0079537A" w:rsidRPr="00FD67A4" w:rsidRDefault="0079537A" w:rsidP="000F59C5">
            <w:pPr>
              <w:spacing w:after="0" w:line="240" w:lineRule="auto"/>
              <w:rPr>
                <w:rFonts w:ascii="Calibri Light" w:hAnsi="Calibri Light" w:cs="Calibri Light"/>
                <w:sz w:val="20"/>
                <w:szCs w:val="20"/>
              </w:rPr>
            </w:pPr>
            <w:r w:rsidRPr="00FD67A4">
              <w:rPr>
                <w:rFonts w:ascii="Calibri Light" w:hAnsi="Calibri Light" w:cs="Calibri Light"/>
                <w:sz w:val="20"/>
                <w:szCs w:val="20"/>
              </w:rPr>
              <w:t>1.</w:t>
            </w:r>
          </w:p>
        </w:tc>
        <w:tc>
          <w:tcPr>
            <w:tcW w:w="3760" w:type="dxa"/>
            <w:shd w:val="clear" w:color="auto" w:fill="auto"/>
          </w:tcPr>
          <w:p w:rsidR="0079537A" w:rsidRPr="00FD67A4" w:rsidRDefault="0079537A" w:rsidP="000F59C5">
            <w:pPr>
              <w:spacing w:after="0" w:line="240" w:lineRule="auto"/>
              <w:jc w:val="both"/>
              <w:rPr>
                <w:rFonts w:ascii="Calibri Light" w:hAnsi="Calibri Light" w:cs="Calibri Light"/>
                <w:sz w:val="18"/>
                <w:szCs w:val="18"/>
              </w:rPr>
            </w:pPr>
            <w:r w:rsidRPr="00FD67A4">
              <w:rPr>
                <w:rFonts w:ascii="Calibri Light" w:hAnsi="Calibri Light" w:cs="Calibri Light"/>
                <w:b/>
                <w:sz w:val="18"/>
                <w:szCs w:val="18"/>
              </w:rPr>
              <w:t>Legea nr. 160 din 27.01.2011</w:t>
            </w:r>
            <w:r w:rsidRPr="00FD67A4">
              <w:rPr>
                <w:rFonts w:ascii="Calibri Light" w:hAnsi="Calibri Light" w:cs="Calibri Light"/>
                <w:sz w:val="18"/>
                <w:szCs w:val="18"/>
              </w:rPr>
              <w:t xml:space="preserve"> privind reglementarea prin autorizare a activității de întreprinzător</w:t>
            </w:r>
          </w:p>
          <w:p w:rsidR="0079537A" w:rsidRPr="00FD67A4" w:rsidRDefault="0079537A" w:rsidP="000F59C5">
            <w:pPr>
              <w:spacing w:after="0" w:line="240" w:lineRule="auto"/>
              <w:jc w:val="both"/>
              <w:rPr>
                <w:rFonts w:ascii="Calibri Light" w:hAnsi="Calibri Light" w:cs="Calibri Light"/>
                <w:sz w:val="18"/>
                <w:szCs w:val="18"/>
              </w:rPr>
            </w:pPr>
          </w:p>
          <w:p w:rsidR="0079537A" w:rsidRPr="00FD67A4" w:rsidRDefault="0079537A" w:rsidP="000F59C5">
            <w:pPr>
              <w:spacing w:after="0" w:line="240" w:lineRule="auto"/>
              <w:jc w:val="both"/>
              <w:rPr>
                <w:rFonts w:ascii="Calibri Light" w:hAnsi="Calibri Light" w:cs="Calibri Light"/>
                <w:b/>
                <w:sz w:val="18"/>
                <w:szCs w:val="18"/>
              </w:rPr>
            </w:pPr>
          </w:p>
          <w:p w:rsidR="0079537A" w:rsidRPr="00FD67A4" w:rsidRDefault="0079537A" w:rsidP="000F59C5">
            <w:pPr>
              <w:spacing w:after="0" w:line="240" w:lineRule="auto"/>
              <w:jc w:val="both"/>
              <w:rPr>
                <w:rFonts w:ascii="Calibri Light" w:hAnsi="Calibri Light" w:cs="Calibri Light"/>
                <w:b/>
                <w:sz w:val="18"/>
                <w:szCs w:val="18"/>
              </w:rPr>
            </w:pPr>
          </w:p>
          <w:p w:rsidR="0079537A" w:rsidRPr="00FD67A4" w:rsidRDefault="0079537A" w:rsidP="000F59C5">
            <w:pPr>
              <w:spacing w:after="0" w:line="240" w:lineRule="auto"/>
              <w:jc w:val="both"/>
              <w:rPr>
                <w:rFonts w:ascii="Calibri Light" w:hAnsi="Calibri Light" w:cs="Calibri Light"/>
                <w:b/>
                <w:sz w:val="18"/>
                <w:szCs w:val="18"/>
              </w:rPr>
            </w:pPr>
          </w:p>
          <w:p w:rsidR="0079537A" w:rsidRPr="00FD67A4" w:rsidRDefault="0079537A" w:rsidP="000F59C5">
            <w:pPr>
              <w:spacing w:after="0" w:line="240" w:lineRule="auto"/>
              <w:jc w:val="both"/>
              <w:rPr>
                <w:rFonts w:ascii="Calibri Light" w:hAnsi="Calibri Light" w:cs="Calibri Light"/>
                <w:sz w:val="18"/>
                <w:szCs w:val="18"/>
              </w:rPr>
            </w:pPr>
            <w:r w:rsidRPr="00FD67A4">
              <w:rPr>
                <w:rFonts w:ascii="Calibri Light" w:hAnsi="Calibri Light" w:cs="Calibri Light"/>
                <w:b/>
                <w:sz w:val="18"/>
                <w:szCs w:val="18"/>
              </w:rPr>
              <w:t xml:space="preserve">Legea nr. 235 din 20.07.2006 </w:t>
            </w:r>
            <w:r w:rsidRPr="00FD67A4">
              <w:rPr>
                <w:rFonts w:ascii="Calibri Light" w:hAnsi="Calibri Light" w:cs="Calibri Light"/>
                <w:sz w:val="18"/>
                <w:szCs w:val="18"/>
              </w:rPr>
              <w:t>cu privire la principiile de reglementare a activității de întreprinzător</w:t>
            </w:r>
          </w:p>
          <w:p w:rsidR="0079537A" w:rsidRPr="00FD67A4" w:rsidRDefault="0079537A" w:rsidP="000F59C5">
            <w:pPr>
              <w:spacing w:after="0" w:line="240" w:lineRule="auto"/>
              <w:jc w:val="both"/>
              <w:rPr>
                <w:rFonts w:ascii="Calibri Light" w:hAnsi="Calibri Light" w:cs="Calibri Light"/>
                <w:sz w:val="18"/>
                <w:szCs w:val="18"/>
              </w:rPr>
            </w:pPr>
          </w:p>
          <w:p w:rsidR="0079537A" w:rsidRPr="00FD67A4" w:rsidRDefault="0079537A" w:rsidP="000F59C5">
            <w:pPr>
              <w:spacing w:after="0" w:line="240" w:lineRule="auto"/>
              <w:jc w:val="both"/>
              <w:rPr>
                <w:rFonts w:ascii="Calibri Light" w:hAnsi="Calibri Light" w:cs="Calibri Light"/>
                <w:sz w:val="18"/>
                <w:szCs w:val="18"/>
              </w:rPr>
            </w:pPr>
          </w:p>
          <w:p w:rsidR="0079537A" w:rsidRPr="00FD67A4" w:rsidRDefault="0079537A" w:rsidP="000F59C5">
            <w:pPr>
              <w:spacing w:after="0" w:line="240" w:lineRule="auto"/>
              <w:jc w:val="both"/>
              <w:rPr>
                <w:rFonts w:ascii="Calibri Light" w:hAnsi="Calibri Light" w:cs="Calibri Light"/>
                <w:sz w:val="18"/>
                <w:szCs w:val="18"/>
              </w:rPr>
            </w:pPr>
          </w:p>
          <w:p w:rsidR="0079537A" w:rsidRPr="00FD67A4" w:rsidRDefault="0079537A" w:rsidP="000F59C5">
            <w:pPr>
              <w:spacing w:after="0" w:line="240" w:lineRule="auto"/>
              <w:jc w:val="both"/>
              <w:rPr>
                <w:rFonts w:ascii="Calibri Light" w:hAnsi="Calibri Light" w:cs="Calibri Light"/>
                <w:sz w:val="18"/>
                <w:szCs w:val="18"/>
              </w:rPr>
            </w:pPr>
          </w:p>
          <w:p w:rsidR="0079537A" w:rsidRPr="00FD67A4" w:rsidRDefault="0079537A" w:rsidP="000F59C5">
            <w:pPr>
              <w:autoSpaceDE w:val="0"/>
              <w:autoSpaceDN w:val="0"/>
              <w:adjustRightInd w:val="0"/>
              <w:spacing w:after="0" w:line="240" w:lineRule="auto"/>
              <w:jc w:val="both"/>
              <w:rPr>
                <w:rFonts w:ascii="Calibri Light" w:hAnsi="Calibri Light" w:cs="Calibri Light"/>
                <w:b/>
                <w:sz w:val="18"/>
                <w:szCs w:val="18"/>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Bold"/>
                <w:bCs/>
                <w:sz w:val="18"/>
                <w:szCs w:val="18"/>
                <w:lang w:val="ro-MO"/>
              </w:rPr>
            </w:pPr>
            <w:r w:rsidRPr="00FD67A4">
              <w:rPr>
                <w:rFonts w:ascii="Calibri Light" w:hAnsi="Calibri Light" w:cs="Calibri Light"/>
                <w:b/>
                <w:sz w:val="18"/>
                <w:szCs w:val="18"/>
                <w:lang w:val="ro-MO"/>
              </w:rPr>
              <w:t xml:space="preserve">Legea nr. 161 din 22.07.2011 </w:t>
            </w:r>
            <w:r w:rsidRPr="00FD67A4">
              <w:rPr>
                <w:rFonts w:ascii="Calibri Light" w:hAnsi="Calibri Light" w:cs="DejaVuSerifCondensed-Bold"/>
                <w:bCs/>
                <w:sz w:val="18"/>
                <w:szCs w:val="18"/>
                <w:lang w:val="ro-MO"/>
              </w:rPr>
              <w:t>privind implementarea ghișeului unic în desfăşurarea activităţii de întreprinzător</w:t>
            </w:r>
          </w:p>
          <w:p w:rsidR="0079537A" w:rsidRPr="00FD67A4" w:rsidRDefault="0079537A" w:rsidP="000F59C5">
            <w:pPr>
              <w:spacing w:after="0" w:line="240" w:lineRule="auto"/>
              <w:jc w:val="both"/>
              <w:rPr>
                <w:rFonts w:ascii="Calibri Light" w:hAnsi="Calibri Light" w:cs="Calibri Light"/>
                <w:b/>
                <w:sz w:val="18"/>
                <w:szCs w:val="18"/>
              </w:rPr>
            </w:pPr>
          </w:p>
          <w:p w:rsidR="0079537A" w:rsidRPr="00FD67A4" w:rsidRDefault="0079537A" w:rsidP="000F59C5">
            <w:pPr>
              <w:spacing w:after="0" w:line="240" w:lineRule="auto"/>
              <w:jc w:val="both"/>
              <w:rPr>
                <w:rFonts w:ascii="Calibri Light" w:hAnsi="Calibri Light" w:cs="Calibri Light"/>
                <w:b/>
                <w:sz w:val="18"/>
                <w:szCs w:val="18"/>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Bold"/>
                <w:bCs/>
                <w:sz w:val="18"/>
                <w:szCs w:val="18"/>
              </w:rPr>
            </w:pPr>
            <w:r w:rsidRPr="00FD67A4">
              <w:rPr>
                <w:rFonts w:ascii="Calibri Light" w:hAnsi="Calibri Light" w:cs="Calibri Light"/>
                <w:b/>
                <w:sz w:val="18"/>
                <w:szCs w:val="18"/>
              </w:rPr>
              <w:t xml:space="preserve">Hotărârea Guvernului nr. 550 din 13.06.2018 </w:t>
            </w:r>
            <w:r w:rsidRPr="00FD67A4">
              <w:rPr>
                <w:rFonts w:ascii="Calibri Light" w:hAnsi="Calibri Light" w:cs="DejaVuSerifCondensed-Bold"/>
                <w:bCs/>
                <w:sz w:val="18"/>
                <w:szCs w:val="18"/>
              </w:rPr>
              <w:t>cu privire la aprobarea Conceptului tehnic al Sistemului informațional automatizat de gestionare și eliberare a actelor permisive</w:t>
            </w:r>
          </w:p>
          <w:p w:rsidR="0079537A" w:rsidRPr="00FD67A4" w:rsidRDefault="0079537A" w:rsidP="000F59C5">
            <w:pPr>
              <w:autoSpaceDE w:val="0"/>
              <w:autoSpaceDN w:val="0"/>
              <w:adjustRightInd w:val="0"/>
              <w:spacing w:after="0" w:line="240" w:lineRule="auto"/>
              <w:jc w:val="both"/>
              <w:rPr>
                <w:rFonts w:ascii="Calibri Light" w:hAnsi="Calibri Light" w:cs="DejaVuSerifCondensed-Bold"/>
                <w:bCs/>
                <w:sz w:val="18"/>
                <w:szCs w:val="18"/>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Bold"/>
                <w:bCs/>
                <w:sz w:val="18"/>
                <w:szCs w:val="18"/>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Bold"/>
                <w:bCs/>
                <w:sz w:val="18"/>
                <w:szCs w:val="18"/>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Bold"/>
                <w:bCs/>
                <w:sz w:val="18"/>
                <w:szCs w:val="18"/>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Bold"/>
                <w:bCs/>
                <w:sz w:val="18"/>
                <w:szCs w:val="18"/>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Bold"/>
                <w:bCs/>
                <w:sz w:val="18"/>
                <w:szCs w:val="18"/>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Bold"/>
                <w:bCs/>
                <w:sz w:val="18"/>
                <w:szCs w:val="18"/>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Bold"/>
                <w:b/>
                <w:bCs/>
                <w:sz w:val="18"/>
                <w:szCs w:val="18"/>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Bold"/>
                <w:bCs/>
                <w:sz w:val="18"/>
                <w:szCs w:val="18"/>
              </w:rPr>
            </w:pPr>
            <w:r w:rsidRPr="00FD67A4">
              <w:rPr>
                <w:rFonts w:ascii="Calibri Light" w:hAnsi="Calibri Light" w:cs="DejaVuSerifCondensed-Bold"/>
                <w:b/>
                <w:bCs/>
                <w:sz w:val="18"/>
                <w:szCs w:val="18"/>
              </w:rPr>
              <w:t>Hotărârea Guvernului nr. 682 din 17.07.2018</w:t>
            </w:r>
            <w:r w:rsidRPr="00FD67A4">
              <w:rPr>
                <w:rFonts w:ascii="DejaVuSerifCondensed-Bold" w:hAnsi="DejaVuSerifCondensed-Bold" w:cs="DejaVuSerifCondensed-Bold"/>
                <w:b/>
                <w:bCs/>
                <w:sz w:val="27"/>
                <w:szCs w:val="27"/>
              </w:rPr>
              <w:t xml:space="preserve"> </w:t>
            </w:r>
            <w:r w:rsidRPr="00FD67A4">
              <w:rPr>
                <w:rFonts w:ascii="Calibri Light" w:hAnsi="Calibri Light" w:cs="DejaVuSerifCondensed-Bold"/>
                <w:bCs/>
                <w:sz w:val="18"/>
                <w:szCs w:val="18"/>
              </w:rPr>
              <w:t>cu privire la aprobarea Conceptului Sistemului informațional automatizat „Managementul deșeurilor”</w:t>
            </w:r>
          </w:p>
        </w:tc>
        <w:tc>
          <w:tcPr>
            <w:tcW w:w="4961" w:type="dxa"/>
            <w:shd w:val="clear" w:color="auto" w:fill="auto"/>
          </w:tcPr>
          <w:p w:rsidR="0079537A" w:rsidRPr="00FD67A4" w:rsidRDefault="0079537A" w:rsidP="000F59C5">
            <w:pPr>
              <w:spacing w:after="0" w:line="240" w:lineRule="auto"/>
              <w:jc w:val="both"/>
              <w:rPr>
                <w:rFonts w:ascii="Calibri Light" w:hAnsi="Calibri Light"/>
                <w:sz w:val="18"/>
                <w:szCs w:val="18"/>
                <w:lang w:val="ro-MO"/>
              </w:rPr>
            </w:pPr>
            <w:r w:rsidRPr="00FD67A4">
              <w:rPr>
                <w:rFonts w:ascii="Calibri Light" w:hAnsi="Calibri Light"/>
                <w:sz w:val="18"/>
                <w:szCs w:val="18"/>
              </w:rPr>
              <w:t xml:space="preserve">Determină instituirea unor prevederi unitare privind procedura de reglementare prin autorizare a activităţii de întreprinzător, care va fi aplicată de autorităţile emitente persoanelor fizice şi persoanelor juridice pentru practicarea activităţii de întreprinzător sau a </w:t>
            </w:r>
            <w:r w:rsidRPr="00FD67A4">
              <w:rPr>
                <w:rFonts w:ascii="Calibri Light" w:hAnsi="Calibri Light"/>
                <w:sz w:val="18"/>
                <w:szCs w:val="18"/>
                <w:lang w:val="ro-MO"/>
              </w:rPr>
              <w:t>unei alte activități prevăzute de lege, conexă cu activitatea de întreprinzător şi indispensabilă ei.</w:t>
            </w:r>
          </w:p>
          <w:p w:rsidR="0079537A" w:rsidRPr="00FD67A4" w:rsidRDefault="0079537A" w:rsidP="000F59C5">
            <w:pPr>
              <w:spacing w:after="0" w:line="240" w:lineRule="auto"/>
              <w:jc w:val="both"/>
              <w:rPr>
                <w:rFonts w:ascii="Calibri Light" w:hAnsi="Calibri Light"/>
                <w:sz w:val="18"/>
                <w:szCs w:val="18"/>
                <w:lang w:val="ro-MO"/>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ro-MO"/>
              </w:rPr>
            </w:pPr>
            <w:r w:rsidRPr="00FD67A4">
              <w:rPr>
                <w:rFonts w:ascii="Calibri Light" w:hAnsi="Calibri Light" w:cs="DejaVuSerifCondensed-Bold"/>
                <w:bCs/>
                <w:sz w:val="18"/>
                <w:szCs w:val="18"/>
                <w:lang w:val="ro-MO"/>
              </w:rPr>
              <w:t>Stabilește</w:t>
            </w:r>
            <w:r w:rsidRPr="00FD67A4">
              <w:rPr>
                <w:rFonts w:ascii="Calibri Light" w:hAnsi="Calibri Light" w:cs="DejaVuSerifCondensed-Bold"/>
                <w:b/>
                <w:bCs/>
                <w:sz w:val="18"/>
                <w:szCs w:val="18"/>
                <w:lang w:val="ro-MO"/>
              </w:rPr>
              <w:t xml:space="preserve"> </w:t>
            </w:r>
            <w:r w:rsidRPr="00FD67A4">
              <w:rPr>
                <w:rFonts w:ascii="Calibri Light" w:hAnsi="Calibri Light" w:cs="DejaVuSerifCondensed"/>
                <w:sz w:val="18"/>
                <w:szCs w:val="18"/>
                <w:lang w:val="ro-MO"/>
              </w:rPr>
              <w:t>reglementarea  activităţii de întreprinzător, semnifică stabilirea drepturilor, obligaţiilor, cerinţelor şi interdicțiilor pentru întreprinzători pe toată durata activităţii (de la iniţierea până la lichidarea afacerii), precum şi reglementarea relaţiilor dintre autorităţile administrației publice, alte instituții abilitate prin lege cu funcții de reglementare şi de control şi întreprinzători.</w:t>
            </w: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ro-MO"/>
              </w:rPr>
            </w:pPr>
            <w:r w:rsidRPr="00FD67A4">
              <w:rPr>
                <w:rFonts w:ascii="Calibri Light" w:hAnsi="Calibri Light" w:cs="DejaVuSerifCondensed"/>
                <w:sz w:val="18"/>
                <w:szCs w:val="18"/>
                <w:lang w:val="ro-MO"/>
              </w:rPr>
              <w:t>Prezenta lege prevede constituirea ghișeului unic pentru facilitarea obținerii, constatării, înregistrării şi/sau anulării unor drepturi şi obligații pentru eliberarea unui act permisiv determinat.</w:t>
            </w: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rPr>
            </w:pPr>
            <w:r w:rsidRPr="00FD67A4">
              <w:rPr>
                <w:rFonts w:ascii="Calibri Light" w:hAnsi="Calibri Light" w:cs="DejaVuSerifCondensed"/>
                <w:b/>
                <w:sz w:val="18"/>
                <w:szCs w:val="18"/>
                <w:lang w:val="ro-MO"/>
              </w:rPr>
              <w:t xml:space="preserve">Pct. 3 </w:t>
            </w:r>
            <w:r w:rsidRPr="00FD67A4">
              <w:rPr>
                <w:rFonts w:ascii="Calibri Light" w:hAnsi="Calibri Light" w:cs="DejaVuSerifCondensed"/>
                <w:sz w:val="18"/>
                <w:szCs w:val="18"/>
                <w:lang w:val="ro-MO"/>
              </w:rPr>
              <w:t>stipulează  clar că SIA GEAP servește drept bază pentru ghișeul unic de eliberare a actelor permisive și integrează cele mai moderne instrumente de tehnologii informaționale pentru ca antreprenorii să economisească timp, bani și eforturi administrative la solicitarea și obținerea actelor permisive. SIA</w:t>
            </w:r>
            <w:r w:rsidRPr="00FD67A4">
              <w:rPr>
                <w:rFonts w:ascii="Calibri Light" w:hAnsi="Calibri Light" w:cs="DejaVuSerifCondensed"/>
                <w:sz w:val="18"/>
                <w:szCs w:val="18"/>
              </w:rPr>
              <w:t xml:space="preserve"> GEAP servește drept punct central pentru interconectarea autorităților publice și coordonarea activităților lor, astfel ca instituțiile să poată face schimb de informații pentru a minimiza cantitatea de informații care trebuie să fie prezentate de solicitanți în vederea obținerii actelor permisive.</w:t>
            </w: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rPr>
            </w:pPr>
            <w:r w:rsidRPr="00FD67A4">
              <w:rPr>
                <w:rFonts w:ascii="Calibri Light" w:hAnsi="Calibri Light" w:cs="DejaVuSerifCondensed"/>
                <w:b/>
                <w:sz w:val="18"/>
                <w:szCs w:val="18"/>
              </w:rPr>
              <w:t>Pct. 11</w:t>
            </w:r>
            <w:r w:rsidRPr="00FD67A4">
              <w:rPr>
                <w:rFonts w:ascii="Calibri Light" w:hAnsi="Calibri Light" w:cs="DejaVuSerifCondensed"/>
                <w:sz w:val="18"/>
                <w:szCs w:val="18"/>
              </w:rPr>
              <w:t xml:space="preserve"> stabilește faptul că SIA MD îndeplinește funcția de evidență: a cererilor de desfășurare a activității de gestionare a deșeurilor și a documentelor anexate; a autorizațiilor de mediu pentru gestionarea deșeurilor, </w:t>
            </w:r>
            <w:r w:rsidRPr="00C85EC7">
              <w:rPr>
                <w:rFonts w:ascii="Calibri Light" w:hAnsi="Calibri Light" w:cs="DejaVuSerifCondensed"/>
                <w:sz w:val="18"/>
                <w:szCs w:val="18"/>
                <w:shd w:val="clear" w:color="auto" w:fill="FFFFFF"/>
              </w:rPr>
              <w:t>conform art. 25, și</w:t>
            </w:r>
            <w:r w:rsidRPr="00FD67A4">
              <w:rPr>
                <w:rFonts w:ascii="Calibri Light" w:hAnsi="Calibri Light" w:cs="DejaVuSerifCondensed"/>
                <w:sz w:val="18"/>
                <w:szCs w:val="18"/>
              </w:rPr>
              <w:t xml:space="preserve"> a notificărilor pentru transferul deșeurilor, eliberate în corespundere cu art. 64 din Legea nr. 209/2016 privind deșeurile.</w:t>
            </w:r>
          </w:p>
        </w:tc>
        <w:tc>
          <w:tcPr>
            <w:tcW w:w="3702" w:type="dxa"/>
            <w:shd w:val="clear" w:color="auto" w:fill="auto"/>
          </w:tcPr>
          <w:p w:rsidR="0079537A" w:rsidRPr="00FD67A4" w:rsidRDefault="0079537A" w:rsidP="000F59C5">
            <w:pPr>
              <w:spacing w:after="0" w:line="240" w:lineRule="auto"/>
              <w:rPr>
                <w:rFonts w:ascii="Calibri Light" w:hAnsi="Calibri Light" w:cs="Calibri Light"/>
                <w:b/>
                <w:sz w:val="18"/>
                <w:szCs w:val="18"/>
                <w:lang w:val="es-ES"/>
              </w:rPr>
            </w:pPr>
            <w:r w:rsidRPr="00FD67A4">
              <w:rPr>
                <w:rFonts w:ascii="Calibri Light" w:hAnsi="Calibri Light" w:cs="Calibri Light"/>
                <w:b/>
                <w:sz w:val="18"/>
                <w:szCs w:val="18"/>
                <w:lang w:val="es-ES"/>
              </w:rPr>
              <w:t>1.Procesul de eliberare a actelor permisive în domeniul mediului s-a efectuat cu respectarea criteriilor stabilite în cadrul normativ aferent?</w:t>
            </w:r>
          </w:p>
        </w:tc>
      </w:tr>
      <w:tr w:rsidR="0079537A" w:rsidRPr="00FD67A4" w:rsidTr="000F59C5">
        <w:trPr>
          <w:trHeight w:val="933"/>
          <w:jc w:val="center"/>
        </w:trPr>
        <w:tc>
          <w:tcPr>
            <w:tcW w:w="733" w:type="dxa"/>
            <w:shd w:val="clear" w:color="auto" w:fill="auto"/>
          </w:tcPr>
          <w:p w:rsidR="0079537A" w:rsidRPr="00FD67A4" w:rsidRDefault="0079537A" w:rsidP="000F59C5">
            <w:pPr>
              <w:spacing w:after="0" w:line="240" w:lineRule="auto"/>
              <w:rPr>
                <w:rFonts w:ascii="Calibri Light" w:hAnsi="Calibri Light" w:cs="Calibri Light"/>
                <w:sz w:val="20"/>
                <w:szCs w:val="20"/>
              </w:rPr>
            </w:pPr>
            <w:r w:rsidRPr="00FD67A4">
              <w:rPr>
                <w:rFonts w:ascii="Calibri Light" w:hAnsi="Calibri Light" w:cs="Calibri Light"/>
                <w:sz w:val="20"/>
                <w:szCs w:val="20"/>
              </w:rPr>
              <w:lastRenderedPageBreak/>
              <w:t>2.</w:t>
            </w:r>
          </w:p>
        </w:tc>
        <w:tc>
          <w:tcPr>
            <w:tcW w:w="3760" w:type="dxa"/>
            <w:shd w:val="clear" w:color="auto" w:fill="auto"/>
          </w:tcPr>
          <w:p w:rsidR="0079537A" w:rsidRPr="00FD67A4" w:rsidRDefault="0079537A" w:rsidP="000F59C5">
            <w:pPr>
              <w:spacing w:after="0" w:line="240" w:lineRule="auto"/>
              <w:rPr>
                <w:rFonts w:ascii="Calibri Light" w:hAnsi="Calibri Light" w:cs="Calibri Light"/>
                <w:b/>
                <w:sz w:val="18"/>
                <w:szCs w:val="18"/>
              </w:rPr>
            </w:pPr>
          </w:p>
          <w:p w:rsidR="0079537A" w:rsidRPr="00FD67A4" w:rsidRDefault="0079537A" w:rsidP="000F59C5">
            <w:pPr>
              <w:spacing w:after="0" w:line="240" w:lineRule="auto"/>
              <w:rPr>
                <w:rFonts w:ascii="Calibri Light" w:hAnsi="Calibri Light" w:cs="Calibri Light"/>
                <w:b/>
                <w:sz w:val="18"/>
                <w:szCs w:val="18"/>
              </w:rPr>
            </w:pPr>
          </w:p>
          <w:p w:rsidR="0079537A" w:rsidRPr="00FD67A4" w:rsidRDefault="0079537A" w:rsidP="000F59C5">
            <w:pPr>
              <w:spacing w:after="0" w:line="240" w:lineRule="auto"/>
              <w:rPr>
                <w:rFonts w:ascii="Calibri Light" w:hAnsi="Calibri Light" w:cs="Calibri Light"/>
                <w:b/>
                <w:sz w:val="18"/>
                <w:szCs w:val="18"/>
              </w:rPr>
            </w:pPr>
          </w:p>
          <w:p w:rsidR="0079537A" w:rsidRPr="00FD67A4" w:rsidRDefault="0079537A" w:rsidP="000F59C5">
            <w:pPr>
              <w:spacing w:after="0" w:line="240" w:lineRule="auto"/>
              <w:rPr>
                <w:rFonts w:ascii="Calibri Light" w:hAnsi="Calibri Light" w:cs="Calibri Light"/>
                <w:b/>
                <w:sz w:val="18"/>
                <w:szCs w:val="18"/>
              </w:rPr>
            </w:pPr>
          </w:p>
          <w:p w:rsidR="0079537A" w:rsidRPr="00FD67A4" w:rsidRDefault="0079537A" w:rsidP="000F59C5">
            <w:pPr>
              <w:spacing w:after="0" w:line="240" w:lineRule="auto"/>
              <w:rPr>
                <w:rFonts w:ascii="Calibri Light" w:hAnsi="Calibri Light" w:cs="Calibri Light"/>
                <w:b/>
                <w:sz w:val="18"/>
                <w:szCs w:val="18"/>
              </w:rPr>
            </w:pPr>
          </w:p>
          <w:p w:rsidR="0079537A" w:rsidRPr="00FD67A4" w:rsidRDefault="0079537A" w:rsidP="000F59C5">
            <w:pPr>
              <w:spacing w:after="0" w:line="240" w:lineRule="auto"/>
              <w:rPr>
                <w:rFonts w:ascii="Calibri Light" w:hAnsi="Calibri Light" w:cs="Calibri Light"/>
                <w:sz w:val="18"/>
                <w:szCs w:val="18"/>
                <w:lang w:val="ro-MO"/>
              </w:rPr>
            </w:pPr>
            <w:r w:rsidRPr="00FD67A4">
              <w:rPr>
                <w:rFonts w:ascii="Calibri Light" w:hAnsi="Calibri Light" w:cs="Calibri Light"/>
                <w:b/>
                <w:sz w:val="18"/>
                <w:szCs w:val="18"/>
                <w:lang w:val="ro-MO"/>
              </w:rPr>
              <w:t>Legea nr. 1422 din 17.12.1997</w:t>
            </w:r>
            <w:r w:rsidRPr="00FD67A4">
              <w:rPr>
                <w:rFonts w:ascii="Calibri Light" w:hAnsi="Calibri Light" w:cs="Calibri Light"/>
                <w:sz w:val="18"/>
                <w:szCs w:val="18"/>
                <w:lang w:val="ro-MO"/>
              </w:rPr>
              <w:t xml:space="preserve"> privind protecția aerului atmosferic</w:t>
            </w:r>
          </w:p>
        </w:tc>
        <w:tc>
          <w:tcPr>
            <w:tcW w:w="4961" w:type="dxa"/>
            <w:shd w:val="clear" w:color="auto" w:fill="auto"/>
          </w:tcPr>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ro-MO"/>
              </w:rPr>
            </w:pPr>
            <w:r w:rsidRPr="00FD67A4">
              <w:rPr>
                <w:rFonts w:ascii="Calibri Light" w:hAnsi="Calibri Light" w:cs="DejaVuSerifCondensed"/>
                <w:sz w:val="18"/>
                <w:szCs w:val="18"/>
                <w:lang w:val="ro-MO"/>
              </w:rPr>
              <w:t>Prezenta lege reglementează activitatea persoanelor fizice şi juridice, indiferent de tipul de proprietate şi forma juridică de organizare, în cazul în care aceasta, direct sau indirect, afectează sau poate afecta calitatea aerului atmosferic.</w:t>
            </w:r>
          </w:p>
          <w:p w:rsidR="0079537A" w:rsidRPr="00FD67A4" w:rsidRDefault="0079537A" w:rsidP="000F59C5">
            <w:pPr>
              <w:autoSpaceDE w:val="0"/>
              <w:autoSpaceDN w:val="0"/>
              <w:adjustRightInd w:val="0"/>
              <w:spacing w:after="0" w:line="240" w:lineRule="auto"/>
              <w:jc w:val="both"/>
              <w:rPr>
                <w:rFonts w:ascii="Calibri Light" w:hAnsi="Calibri Light" w:cs="DejaVuSerifCondensed"/>
                <w:b/>
                <w:sz w:val="18"/>
                <w:szCs w:val="18"/>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ro-MO"/>
              </w:rPr>
            </w:pPr>
            <w:r w:rsidRPr="00FD67A4">
              <w:rPr>
                <w:rFonts w:ascii="Calibri Light" w:hAnsi="Calibri Light" w:cs="DejaVuSerifCondensed"/>
                <w:b/>
                <w:sz w:val="18"/>
                <w:szCs w:val="18"/>
                <w:lang w:val="ro-MO"/>
              </w:rPr>
              <w:t xml:space="preserve">Art. 12 </w:t>
            </w:r>
            <w:r w:rsidRPr="00FD67A4">
              <w:rPr>
                <w:rFonts w:ascii="Calibri Light" w:hAnsi="Calibri Light" w:cs="DejaVuSerifCondensed"/>
                <w:sz w:val="18"/>
                <w:szCs w:val="18"/>
                <w:lang w:val="ro-MO"/>
              </w:rPr>
              <w:t>prevede expres că persoanele fizice și juridice sunt obligate să solicite și să obțină de la autoritatea emitentă autorizația pentru emisia în atmosferă a poluanților de la surse fixe de poluare.</w:t>
            </w:r>
          </w:p>
        </w:tc>
        <w:tc>
          <w:tcPr>
            <w:tcW w:w="3702" w:type="dxa"/>
            <w:shd w:val="clear" w:color="auto" w:fill="auto"/>
          </w:tcPr>
          <w:p w:rsidR="0079537A" w:rsidRPr="00FD67A4" w:rsidRDefault="0079537A" w:rsidP="000F59C5">
            <w:pPr>
              <w:spacing w:after="0" w:line="240" w:lineRule="auto"/>
              <w:jc w:val="both"/>
              <w:rPr>
                <w:rFonts w:ascii="Calibri Light" w:hAnsi="Calibri Light" w:cs="Calibri Light"/>
                <w:i/>
                <w:sz w:val="18"/>
                <w:szCs w:val="18"/>
                <w:lang w:val="ro-MO"/>
              </w:rPr>
            </w:pPr>
            <w:r w:rsidRPr="00FD67A4">
              <w:rPr>
                <w:rFonts w:ascii="Calibri Light" w:hAnsi="Calibri Light" w:cs="Calibri Light"/>
                <w:i/>
                <w:sz w:val="18"/>
                <w:szCs w:val="18"/>
                <w:lang w:val="ro-MO"/>
              </w:rPr>
              <w:t>1.1.Autorizație de emisie în atmosferă a poluanților de la surse fixe</w:t>
            </w:r>
          </w:p>
        </w:tc>
      </w:tr>
      <w:tr w:rsidR="0079537A" w:rsidRPr="00FD67A4" w:rsidTr="000F59C5">
        <w:trPr>
          <w:trHeight w:val="248"/>
          <w:jc w:val="center"/>
        </w:trPr>
        <w:tc>
          <w:tcPr>
            <w:tcW w:w="733" w:type="dxa"/>
            <w:shd w:val="clear" w:color="auto" w:fill="auto"/>
          </w:tcPr>
          <w:p w:rsidR="0079537A" w:rsidRPr="00FD67A4" w:rsidRDefault="0079537A" w:rsidP="000F59C5">
            <w:pPr>
              <w:spacing w:after="0" w:line="240" w:lineRule="auto"/>
              <w:rPr>
                <w:rFonts w:ascii="Calibri Light" w:hAnsi="Calibri Light" w:cs="Calibri Light"/>
                <w:sz w:val="20"/>
                <w:szCs w:val="20"/>
              </w:rPr>
            </w:pPr>
            <w:r w:rsidRPr="00FD67A4">
              <w:rPr>
                <w:rFonts w:ascii="Calibri Light" w:hAnsi="Calibri Light" w:cs="Calibri Light"/>
                <w:sz w:val="20"/>
                <w:szCs w:val="20"/>
              </w:rPr>
              <w:t>3.</w:t>
            </w:r>
          </w:p>
        </w:tc>
        <w:tc>
          <w:tcPr>
            <w:tcW w:w="3760" w:type="dxa"/>
            <w:shd w:val="clear" w:color="auto" w:fill="auto"/>
          </w:tcPr>
          <w:p w:rsidR="0079537A" w:rsidRPr="00FD67A4" w:rsidRDefault="0079537A" w:rsidP="000F59C5">
            <w:pPr>
              <w:spacing w:after="0" w:line="240" w:lineRule="auto"/>
              <w:rPr>
                <w:rFonts w:ascii="Calibri Light" w:hAnsi="Calibri Light" w:cs="Calibri Light"/>
                <w:sz w:val="18"/>
                <w:szCs w:val="18"/>
                <w:lang w:val="es-ES"/>
              </w:rPr>
            </w:pPr>
            <w:r w:rsidRPr="00FD67A4">
              <w:rPr>
                <w:rFonts w:ascii="Calibri Light" w:hAnsi="Calibri Light" w:cs="Calibri Light"/>
                <w:b/>
                <w:sz w:val="18"/>
                <w:szCs w:val="18"/>
                <w:lang w:val="es-ES"/>
              </w:rPr>
              <w:t xml:space="preserve">Legea </w:t>
            </w:r>
            <w:r w:rsidRPr="00FD67A4">
              <w:rPr>
                <w:rFonts w:ascii="Calibri Light" w:hAnsi="Calibri Light" w:cs="Calibri Light"/>
                <w:sz w:val="18"/>
                <w:szCs w:val="18"/>
                <w:lang w:val="es-ES"/>
              </w:rPr>
              <w:t xml:space="preserve">apelor </w:t>
            </w:r>
            <w:r w:rsidRPr="00FD67A4">
              <w:rPr>
                <w:rFonts w:ascii="Calibri Light" w:hAnsi="Calibri Light" w:cs="Calibri Light"/>
                <w:b/>
                <w:sz w:val="18"/>
                <w:szCs w:val="18"/>
                <w:lang w:val="es-ES"/>
              </w:rPr>
              <w:t>nr.  272 din  23.12.2011</w:t>
            </w:r>
          </w:p>
        </w:tc>
        <w:tc>
          <w:tcPr>
            <w:tcW w:w="4961" w:type="dxa"/>
            <w:shd w:val="clear" w:color="auto" w:fill="auto"/>
          </w:tcPr>
          <w:p w:rsidR="0079537A" w:rsidRPr="00FD67A4" w:rsidRDefault="0079537A" w:rsidP="000F59C5">
            <w:pPr>
              <w:autoSpaceDE w:val="0"/>
              <w:autoSpaceDN w:val="0"/>
              <w:adjustRightInd w:val="0"/>
              <w:spacing w:after="0" w:line="240" w:lineRule="auto"/>
              <w:rPr>
                <w:rFonts w:ascii="Calibri Light" w:hAnsi="Calibri Light" w:cs="DejaVuSerifCondensed"/>
                <w:color w:val="333333"/>
                <w:sz w:val="18"/>
                <w:szCs w:val="18"/>
                <w:lang w:val="es-ES"/>
              </w:rPr>
            </w:pPr>
            <w:r w:rsidRPr="00FD67A4">
              <w:rPr>
                <w:rFonts w:ascii="Calibri Light" w:hAnsi="Calibri Light" w:cs="DejaVuSerifCondensed"/>
                <w:b/>
                <w:color w:val="333333"/>
                <w:sz w:val="18"/>
                <w:szCs w:val="18"/>
                <w:lang w:val="es-ES"/>
              </w:rPr>
              <w:t xml:space="preserve">Art. 2 </w:t>
            </w:r>
            <w:r w:rsidRPr="00FD67A4">
              <w:rPr>
                <w:rFonts w:ascii="Calibri Light" w:hAnsi="Calibri Light" w:cs="DejaVuSerifCondensed"/>
                <w:color w:val="333333"/>
                <w:sz w:val="18"/>
                <w:szCs w:val="18"/>
                <w:lang w:val="es-ES"/>
              </w:rPr>
              <w:t>definește noțiunea de autorizație de mediu pentru folosința specială a apei.</w:t>
            </w:r>
          </w:p>
          <w:p w:rsidR="0079537A" w:rsidRPr="00FD67A4" w:rsidRDefault="0079537A" w:rsidP="000F59C5">
            <w:pPr>
              <w:autoSpaceDE w:val="0"/>
              <w:autoSpaceDN w:val="0"/>
              <w:adjustRightInd w:val="0"/>
              <w:spacing w:after="0" w:line="240" w:lineRule="auto"/>
              <w:rPr>
                <w:rFonts w:ascii="Calibri Light" w:hAnsi="Calibri Light" w:cs="DejaVuSerifCondensed"/>
                <w:color w:val="333333"/>
                <w:sz w:val="18"/>
                <w:szCs w:val="18"/>
                <w:lang w:val="es-ES"/>
              </w:rPr>
            </w:pPr>
            <w:r w:rsidRPr="00FD67A4">
              <w:rPr>
                <w:rFonts w:ascii="Calibri Light" w:hAnsi="Calibri Light" w:cs="DejaVuSerifCondensed"/>
                <w:b/>
                <w:color w:val="333333"/>
                <w:sz w:val="18"/>
                <w:szCs w:val="18"/>
                <w:lang w:val="es-ES"/>
              </w:rPr>
              <w:t xml:space="preserve">Art. 25 </w:t>
            </w:r>
            <w:r w:rsidRPr="00FD67A4">
              <w:rPr>
                <w:rFonts w:ascii="Calibri Light" w:hAnsi="Calibri Light" w:cs="DejaVuSerifCondensed"/>
                <w:color w:val="333333"/>
                <w:sz w:val="18"/>
                <w:szCs w:val="18"/>
                <w:lang w:val="es-ES"/>
              </w:rPr>
              <w:t>regelementează modul/procesul de emitere a autorizației de mediu pentru folosința specială a apei.</w:t>
            </w:r>
          </w:p>
        </w:tc>
        <w:tc>
          <w:tcPr>
            <w:tcW w:w="3702" w:type="dxa"/>
            <w:shd w:val="clear" w:color="auto" w:fill="auto"/>
          </w:tcPr>
          <w:p w:rsidR="0079537A" w:rsidRPr="00FD67A4" w:rsidRDefault="0079537A" w:rsidP="000F59C5">
            <w:pPr>
              <w:spacing w:after="0" w:line="240" w:lineRule="auto"/>
              <w:rPr>
                <w:rFonts w:ascii="Calibri Light" w:hAnsi="Calibri Light" w:cs="Calibri Light"/>
                <w:i/>
                <w:sz w:val="18"/>
                <w:szCs w:val="18"/>
                <w:lang w:val="es-ES"/>
              </w:rPr>
            </w:pPr>
            <w:r w:rsidRPr="00FD67A4">
              <w:rPr>
                <w:rFonts w:ascii="Calibri Light" w:hAnsi="Calibri Light" w:cs="Calibri Light"/>
                <w:i/>
                <w:sz w:val="18"/>
                <w:szCs w:val="18"/>
                <w:lang w:val="es-ES"/>
              </w:rPr>
              <w:t>1.2.Autorizație de mediu pentru folosința specială a apei</w:t>
            </w:r>
          </w:p>
        </w:tc>
      </w:tr>
      <w:tr w:rsidR="0079537A" w:rsidRPr="00FD67A4" w:rsidTr="000F59C5">
        <w:trPr>
          <w:trHeight w:val="248"/>
          <w:jc w:val="center"/>
        </w:trPr>
        <w:tc>
          <w:tcPr>
            <w:tcW w:w="733" w:type="dxa"/>
            <w:shd w:val="clear" w:color="auto" w:fill="auto"/>
          </w:tcPr>
          <w:p w:rsidR="0079537A" w:rsidRPr="00FD67A4" w:rsidRDefault="0079537A" w:rsidP="000F59C5">
            <w:pPr>
              <w:spacing w:after="0" w:line="240" w:lineRule="auto"/>
              <w:rPr>
                <w:rFonts w:ascii="Calibri Light" w:hAnsi="Calibri Light" w:cs="Calibri Light"/>
                <w:sz w:val="20"/>
                <w:szCs w:val="20"/>
                <w:lang w:val="es-ES"/>
              </w:rPr>
            </w:pPr>
            <w:r w:rsidRPr="00FD67A4">
              <w:rPr>
                <w:rFonts w:ascii="Calibri Light" w:hAnsi="Calibri Light" w:cs="Calibri Light"/>
                <w:sz w:val="20"/>
                <w:szCs w:val="20"/>
                <w:lang w:val="es-ES"/>
              </w:rPr>
              <w:t>4.</w:t>
            </w:r>
          </w:p>
        </w:tc>
        <w:tc>
          <w:tcPr>
            <w:tcW w:w="3760" w:type="dxa"/>
            <w:shd w:val="clear" w:color="auto" w:fill="auto"/>
          </w:tcPr>
          <w:p w:rsidR="0079537A" w:rsidRPr="00FD67A4" w:rsidRDefault="0079537A" w:rsidP="000F59C5">
            <w:pPr>
              <w:spacing w:after="0" w:line="240" w:lineRule="auto"/>
              <w:rPr>
                <w:rFonts w:ascii="Calibri Light" w:hAnsi="Calibri Light" w:cs="Calibri Light"/>
                <w:sz w:val="18"/>
                <w:szCs w:val="18"/>
                <w:lang w:val="es-ES"/>
              </w:rPr>
            </w:pPr>
            <w:r w:rsidRPr="00FD67A4">
              <w:rPr>
                <w:rFonts w:ascii="Calibri Light" w:hAnsi="Calibri Light" w:cs="Calibri Light"/>
                <w:b/>
                <w:sz w:val="18"/>
                <w:szCs w:val="18"/>
                <w:lang w:val="es-ES"/>
              </w:rPr>
              <w:t>Legea nr. 209 din 29.07.2016</w:t>
            </w:r>
            <w:r w:rsidRPr="00FD67A4">
              <w:rPr>
                <w:rFonts w:ascii="Calibri Light" w:hAnsi="Calibri Light" w:cs="Calibri Light"/>
                <w:sz w:val="18"/>
                <w:szCs w:val="18"/>
                <w:lang w:val="es-ES"/>
              </w:rPr>
              <w:t xml:space="preserve">  privind deșeurile</w:t>
            </w:r>
          </w:p>
          <w:p w:rsidR="0079537A" w:rsidRPr="00FD67A4" w:rsidRDefault="0079537A" w:rsidP="000F59C5">
            <w:pPr>
              <w:spacing w:after="0" w:line="240" w:lineRule="auto"/>
              <w:jc w:val="both"/>
              <w:rPr>
                <w:rFonts w:ascii="Calibri Light" w:hAnsi="Calibri Light" w:cs="DejaVuSerifCondensed-Bold"/>
                <w:bCs/>
                <w:sz w:val="18"/>
                <w:szCs w:val="18"/>
                <w:lang w:val="es-ES"/>
              </w:rPr>
            </w:pPr>
          </w:p>
          <w:p w:rsidR="0079537A" w:rsidRPr="00FD67A4" w:rsidRDefault="0079537A" w:rsidP="000F59C5">
            <w:pPr>
              <w:spacing w:after="0" w:line="240" w:lineRule="auto"/>
              <w:jc w:val="both"/>
              <w:rPr>
                <w:rFonts w:ascii="Calibri Light" w:hAnsi="Calibri Light" w:cs="DejaVuSerifCondensed-Bold"/>
                <w:bCs/>
                <w:sz w:val="18"/>
                <w:szCs w:val="18"/>
                <w:lang w:val="es-ES"/>
              </w:rPr>
            </w:pPr>
          </w:p>
          <w:p w:rsidR="0079537A" w:rsidRPr="00FD67A4" w:rsidRDefault="0079537A" w:rsidP="000F59C5">
            <w:pPr>
              <w:spacing w:after="0" w:line="240" w:lineRule="auto"/>
              <w:jc w:val="both"/>
              <w:rPr>
                <w:rFonts w:ascii="Calibri Light" w:hAnsi="Calibri Light" w:cs="DejaVuSerifCondensed-Bold"/>
                <w:bCs/>
                <w:sz w:val="18"/>
                <w:szCs w:val="18"/>
                <w:lang w:val="es-ES"/>
              </w:rPr>
            </w:pPr>
          </w:p>
          <w:p w:rsidR="0079537A" w:rsidRPr="00FD67A4" w:rsidRDefault="0079537A" w:rsidP="000F59C5">
            <w:pPr>
              <w:spacing w:after="0" w:line="240" w:lineRule="auto"/>
              <w:jc w:val="both"/>
              <w:rPr>
                <w:rFonts w:ascii="Calibri Light" w:hAnsi="Calibri Light" w:cs="DejaVuSerifCondensed-Bold"/>
                <w:bCs/>
                <w:sz w:val="18"/>
                <w:szCs w:val="18"/>
                <w:lang w:val="es-ES"/>
              </w:rPr>
            </w:pPr>
          </w:p>
          <w:p w:rsidR="0079537A" w:rsidRPr="00FD67A4" w:rsidRDefault="0079537A" w:rsidP="000F59C5">
            <w:pPr>
              <w:spacing w:after="0" w:line="240" w:lineRule="auto"/>
              <w:jc w:val="both"/>
              <w:rPr>
                <w:rFonts w:ascii="Calibri Light" w:hAnsi="Calibri Light" w:cs="DejaVuSerifCondensed-Bold"/>
                <w:b/>
                <w:bCs/>
                <w:sz w:val="18"/>
                <w:szCs w:val="18"/>
                <w:lang w:val="es-ES"/>
              </w:rPr>
            </w:pPr>
          </w:p>
          <w:p w:rsidR="0079537A" w:rsidRPr="00FD67A4" w:rsidRDefault="0079537A" w:rsidP="000F59C5">
            <w:pPr>
              <w:spacing w:after="0" w:line="240" w:lineRule="auto"/>
              <w:jc w:val="both"/>
              <w:rPr>
                <w:rFonts w:ascii="Calibri Light" w:hAnsi="Calibri Light" w:cs="DejaVuSerifCondensed-Bold"/>
                <w:b/>
                <w:bCs/>
                <w:sz w:val="18"/>
                <w:szCs w:val="18"/>
                <w:lang w:val="es-ES"/>
              </w:rPr>
            </w:pPr>
          </w:p>
          <w:p w:rsidR="0079537A" w:rsidRPr="00FD67A4" w:rsidRDefault="0079537A" w:rsidP="000F59C5">
            <w:pPr>
              <w:spacing w:after="0" w:line="240" w:lineRule="auto"/>
              <w:jc w:val="both"/>
              <w:rPr>
                <w:rFonts w:ascii="Calibri Light" w:hAnsi="Calibri Light" w:cs="DejaVuSerifCondensed-Bold"/>
                <w:b/>
                <w:bCs/>
                <w:sz w:val="18"/>
                <w:szCs w:val="18"/>
                <w:lang w:val="es-ES"/>
              </w:rPr>
            </w:pPr>
          </w:p>
          <w:p w:rsidR="0079537A" w:rsidRPr="00FD67A4" w:rsidRDefault="0079537A" w:rsidP="000F59C5">
            <w:pPr>
              <w:spacing w:after="0" w:line="240" w:lineRule="auto"/>
              <w:jc w:val="both"/>
              <w:rPr>
                <w:rFonts w:ascii="Calibri Light" w:hAnsi="Calibri Light" w:cs="DejaVuSerifCondensed-Bold"/>
                <w:b/>
                <w:bCs/>
                <w:sz w:val="18"/>
                <w:szCs w:val="18"/>
                <w:lang w:val="es-ES"/>
              </w:rPr>
            </w:pPr>
          </w:p>
          <w:p w:rsidR="0079537A" w:rsidRPr="00FD67A4" w:rsidRDefault="0079537A" w:rsidP="000F59C5">
            <w:pPr>
              <w:spacing w:after="0" w:line="240" w:lineRule="auto"/>
              <w:jc w:val="both"/>
              <w:rPr>
                <w:rFonts w:ascii="Calibri Light" w:hAnsi="Calibri Light" w:cs="DejaVuSerifCondensed-Bold"/>
                <w:b/>
                <w:bCs/>
                <w:sz w:val="18"/>
                <w:szCs w:val="18"/>
                <w:lang w:val="es-ES"/>
              </w:rPr>
            </w:pPr>
          </w:p>
          <w:p w:rsidR="0079537A" w:rsidRPr="00FD67A4" w:rsidRDefault="0079537A" w:rsidP="000F59C5">
            <w:pPr>
              <w:spacing w:after="0" w:line="240" w:lineRule="auto"/>
              <w:jc w:val="both"/>
              <w:rPr>
                <w:rFonts w:ascii="Calibri Light" w:hAnsi="Calibri Light" w:cs="DejaVuSerifCondensed-Bold"/>
                <w:b/>
                <w:bCs/>
                <w:sz w:val="18"/>
                <w:szCs w:val="18"/>
                <w:lang w:val="es-ES"/>
              </w:rPr>
            </w:pPr>
          </w:p>
          <w:p w:rsidR="0079537A" w:rsidRPr="00FD67A4" w:rsidRDefault="0079537A" w:rsidP="000F59C5">
            <w:pPr>
              <w:spacing w:after="0" w:line="240" w:lineRule="auto"/>
              <w:jc w:val="both"/>
              <w:rPr>
                <w:rFonts w:ascii="Calibri Light" w:hAnsi="Calibri Light" w:cs="DejaVuSerifCondensed-Bold"/>
                <w:bCs/>
                <w:sz w:val="18"/>
                <w:szCs w:val="18"/>
                <w:lang w:val="es-ES"/>
              </w:rPr>
            </w:pPr>
            <w:r w:rsidRPr="00FD67A4">
              <w:rPr>
                <w:rFonts w:ascii="Calibri Light" w:hAnsi="Calibri Light" w:cs="DejaVuSerifCondensed-Bold"/>
                <w:b/>
                <w:bCs/>
                <w:sz w:val="18"/>
                <w:szCs w:val="18"/>
                <w:lang w:val="es-ES"/>
              </w:rPr>
              <w:t>Hotărârea Guvernului nr. 99 din 30.01.2018</w:t>
            </w:r>
            <w:r w:rsidRPr="00FD67A4">
              <w:rPr>
                <w:rFonts w:ascii="Calibri Light" w:hAnsi="Calibri Light" w:cs="DejaVuSerifCondensed-Bold"/>
                <w:bCs/>
                <w:sz w:val="18"/>
                <w:szCs w:val="18"/>
                <w:lang w:val="es-ES"/>
              </w:rPr>
              <w:t xml:space="preserve"> privind aprobarea Listei deșeurilor</w:t>
            </w:r>
          </w:p>
          <w:p w:rsidR="0079537A" w:rsidRPr="00FD67A4" w:rsidRDefault="0079537A" w:rsidP="000F59C5">
            <w:pPr>
              <w:spacing w:after="0" w:line="240" w:lineRule="auto"/>
              <w:jc w:val="both"/>
              <w:rPr>
                <w:rFonts w:ascii="Calibri Light" w:hAnsi="Calibri Light" w:cs="DejaVuSerifCondensed-Bold"/>
                <w:bCs/>
                <w:sz w:val="18"/>
                <w:szCs w:val="18"/>
                <w:lang w:val="es-ES"/>
              </w:rPr>
            </w:pPr>
          </w:p>
          <w:p w:rsidR="0079537A" w:rsidRPr="00FD67A4" w:rsidRDefault="0079537A" w:rsidP="000F59C5">
            <w:pPr>
              <w:spacing w:after="0" w:line="240" w:lineRule="auto"/>
              <w:jc w:val="both"/>
              <w:rPr>
                <w:rFonts w:ascii="Calibri Light" w:hAnsi="Calibri Light" w:cs="DejaVuSerifCondensed-Bold"/>
                <w:bCs/>
                <w:sz w:val="18"/>
                <w:szCs w:val="18"/>
                <w:lang w:val="es-ES"/>
              </w:rPr>
            </w:pPr>
            <w:r w:rsidRPr="00FD67A4">
              <w:rPr>
                <w:rFonts w:ascii="Calibri Light" w:hAnsi="Calibri Light" w:cs="DejaVuSerifCondensed-Bold"/>
                <w:b/>
                <w:bCs/>
                <w:sz w:val="18"/>
                <w:szCs w:val="18"/>
                <w:lang w:val="es-ES"/>
              </w:rPr>
              <w:t>Hotărârea Guvernului nr. 501 din 29.05.2018</w:t>
            </w:r>
            <w:r w:rsidRPr="00FD67A4">
              <w:rPr>
                <w:rFonts w:ascii="Calibri Light" w:hAnsi="Calibri Light" w:cs="DejaVuSerifCondensed-Bold"/>
                <w:bCs/>
                <w:sz w:val="18"/>
                <w:szCs w:val="18"/>
                <w:lang w:val="es-ES"/>
              </w:rPr>
              <w:t xml:space="preserve"> pentru aprobarea Instrucțiunii cu privire la ținerea  evidenței și transmiterea datelor și informațiilor despre deșeuri și gestionarea acestora</w:t>
            </w:r>
          </w:p>
          <w:p w:rsidR="0079537A" w:rsidRPr="00FD67A4" w:rsidRDefault="0079537A" w:rsidP="000F59C5">
            <w:pPr>
              <w:spacing w:after="0" w:line="240" w:lineRule="auto"/>
              <w:jc w:val="both"/>
              <w:rPr>
                <w:rFonts w:ascii="Calibri Light" w:hAnsi="Calibri Light" w:cs="DejaVuSerifCondensed-Bold"/>
                <w:bCs/>
                <w:sz w:val="18"/>
                <w:szCs w:val="18"/>
                <w:lang w:val="es-ES"/>
              </w:rPr>
            </w:pPr>
          </w:p>
          <w:p w:rsidR="0079537A" w:rsidRPr="00FD67A4" w:rsidRDefault="0079537A" w:rsidP="000F59C5">
            <w:pPr>
              <w:spacing w:after="0" w:line="240" w:lineRule="auto"/>
              <w:jc w:val="both"/>
              <w:rPr>
                <w:rFonts w:ascii="Calibri Light" w:hAnsi="Calibri Light" w:cs="DejaVuSerifCondensed-Bold"/>
                <w:bCs/>
                <w:sz w:val="18"/>
                <w:szCs w:val="18"/>
                <w:lang w:val="es-ES"/>
              </w:rPr>
            </w:pPr>
          </w:p>
          <w:p w:rsidR="0079537A" w:rsidRPr="00FD67A4" w:rsidRDefault="0079537A" w:rsidP="000F59C5">
            <w:pPr>
              <w:spacing w:after="0" w:line="240" w:lineRule="auto"/>
              <w:jc w:val="both"/>
              <w:rPr>
                <w:rFonts w:ascii="Calibri Light" w:hAnsi="Calibri Light" w:cs="DejaVuSerifCondensed-Bold"/>
                <w:bCs/>
                <w:sz w:val="18"/>
                <w:szCs w:val="18"/>
                <w:lang w:val="es-ES"/>
              </w:rPr>
            </w:pPr>
          </w:p>
          <w:p w:rsidR="0079537A" w:rsidRPr="00FD67A4" w:rsidRDefault="0079537A" w:rsidP="000F59C5">
            <w:pPr>
              <w:spacing w:after="0" w:line="240" w:lineRule="auto"/>
              <w:jc w:val="both"/>
              <w:rPr>
                <w:rFonts w:ascii="Calibri Light" w:hAnsi="Calibri Light" w:cs="DejaVuSerifCondensed-Bold"/>
                <w:bCs/>
                <w:sz w:val="18"/>
                <w:szCs w:val="18"/>
                <w:lang w:val="es-ES"/>
              </w:rPr>
            </w:pPr>
          </w:p>
          <w:p w:rsidR="0079537A" w:rsidRPr="00FD67A4" w:rsidRDefault="0079537A" w:rsidP="000F59C5">
            <w:pPr>
              <w:spacing w:after="0" w:line="240" w:lineRule="auto"/>
              <w:jc w:val="both"/>
              <w:rPr>
                <w:rFonts w:ascii="Calibri Light" w:hAnsi="Calibri Light" w:cs="DejaVuSerifCondensed-Bold"/>
                <w:bCs/>
                <w:sz w:val="18"/>
                <w:szCs w:val="18"/>
                <w:lang w:val="es-ES"/>
              </w:rPr>
            </w:pPr>
          </w:p>
          <w:p w:rsidR="0079537A" w:rsidRPr="00FD67A4" w:rsidRDefault="0079537A" w:rsidP="000F59C5">
            <w:pPr>
              <w:spacing w:after="0" w:line="240" w:lineRule="auto"/>
              <w:jc w:val="both"/>
              <w:rPr>
                <w:rFonts w:ascii="Calibri Light" w:hAnsi="Calibri Light" w:cs="DejaVuSerifCondensed-Bold"/>
                <w:bCs/>
                <w:sz w:val="18"/>
                <w:szCs w:val="18"/>
                <w:lang w:val="es-ES"/>
              </w:rPr>
            </w:pPr>
          </w:p>
          <w:p w:rsidR="0079537A" w:rsidRPr="00FD67A4" w:rsidRDefault="0079537A" w:rsidP="000F59C5">
            <w:pPr>
              <w:spacing w:after="0" w:line="240" w:lineRule="auto"/>
              <w:jc w:val="both"/>
              <w:rPr>
                <w:rFonts w:ascii="Calibri Light" w:hAnsi="Calibri Light" w:cs="DejaVuSerifCondensed-Bold"/>
                <w:bCs/>
                <w:sz w:val="18"/>
                <w:szCs w:val="18"/>
                <w:lang w:val="es-ES"/>
              </w:rPr>
            </w:pPr>
            <w:r w:rsidRPr="00FD67A4">
              <w:rPr>
                <w:rFonts w:ascii="Calibri Light" w:hAnsi="Calibri Light" w:cs="DejaVuSerifCondensed-Bold"/>
                <w:b/>
                <w:bCs/>
                <w:sz w:val="18"/>
                <w:szCs w:val="18"/>
                <w:lang w:val="es-ES"/>
              </w:rPr>
              <w:t>Hotărârea Guvernului nr. 212 din</w:t>
            </w:r>
            <w:r w:rsidRPr="00FD67A4">
              <w:rPr>
                <w:rFonts w:ascii="Calibri Light" w:hAnsi="Calibri Light" w:cs="DejaVuSerifCondensed-Bold"/>
                <w:bCs/>
                <w:sz w:val="18"/>
                <w:szCs w:val="18"/>
                <w:lang w:val="es-ES"/>
              </w:rPr>
              <w:t xml:space="preserve"> </w:t>
            </w:r>
            <w:r w:rsidRPr="00FD67A4">
              <w:rPr>
                <w:rFonts w:ascii="Calibri Light" w:hAnsi="Calibri Light" w:cs="DejaVuSerifCondensed-Bold"/>
                <w:b/>
                <w:bCs/>
                <w:sz w:val="18"/>
                <w:szCs w:val="18"/>
                <w:lang w:val="es-ES"/>
              </w:rPr>
              <w:t>07.03.2018</w:t>
            </w:r>
            <w:r w:rsidRPr="00FD67A4">
              <w:rPr>
                <w:rFonts w:ascii="Calibri Light" w:hAnsi="Calibri Light" w:cs="DejaVuSerifCondensed-Bold"/>
                <w:bCs/>
                <w:sz w:val="18"/>
                <w:szCs w:val="18"/>
                <w:lang w:val="es-ES"/>
              </w:rPr>
              <w:t xml:space="preserve"> pentru aprobarea Regulamentului privind deșeurile de echipamente electrice și electronice</w:t>
            </w:r>
          </w:p>
          <w:p w:rsidR="0079537A" w:rsidRPr="00FD67A4" w:rsidRDefault="0079537A" w:rsidP="000F59C5">
            <w:pPr>
              <w:spacing w:after="0" w:line="240" w:lineRule="auto"/>
              <w:jc w:val="both"/>
              <w:rPr>
                <w:rFonts w:ascii="Calibri Light" w:hAnsi="Calibri Light" w:cs="DejaVuSerifCondensed-Bold"/>
                <w:bCs/>
                <w:sz w:val="18"/>
                <w:szCs w:val="18"/>
                <w:lang w:val="es-ES"/>
              </w:rPr>
            </w:pPr>
          </w:p>
          <w:p w:rsidR="0079537A" w:rsidRPr="00FD67A4" w:rsidRDefault="0079537A" w:rsidP="000F59C5">
            <w:pPr>
              <w:spacing w:after="0" w:line="240" w:lineRule="auto"/>
              <w:jc w:val="both"/>
              <w:rPr>
                <w:rFonts w:ascii="Calibri Light" w:hAnsi="Calibri Light" w:cs="DejaVuSerifCondensed-Bold"/>
                <w:bCs/>
                <w:sz w:val="18"/>
                <w:szCs w:val="18"/>
                <w:lang w:val="es-ES"/>
              </w:rPr>
            </w:pPr>
          </w:p>
          <w:p w:rsidR="0079537A" w:rsidRPr="00FD67A4" w:rsidRDefault="0079537A" w:rsidP="000F59C5">
            <w:pPr>
              <w:spacing w:after="0" w:line="240" w:lineRule="auto"/>
              <w:jc w:val="both"/>
              <w:rPr>
                <w:rFonts w:ascii="Calibri Light" w:hAnsi="Calibri Light" w:cs="DejaVuSerifCondensed-Bold"/>
                <w:bCs/>
                <w:sz w:val="18"/>
                <w:szCs w:val="18"/>
                <w:lang w:val="es-ES"/>
              </w:rPr>
            </w:pPr>
          </w:p>
          <w:p w:rsidR="0079537A" w:rsidRPr="00FD67A4" w:rsidRDefault="0079537A" w:rsidP="000F59C5">
            <w:pPr>
              <w:spacing w:after="0" w:line="240" w:lineRule="auto"/>
              <w:jc w:val="both"/>
              <w:rPr>
                <w:rFonts w:ascii="Calibri Light" w:hAnsi="Calibri Light" w:cs="Calibri Light"/>
                <w:sz w:val="18"/>
                <w:szCs w:val="18"/>
                <w:lang w:val="es-ES"/>
              </w:rPr>
            </w:pPr>
            <w:r w:rsidRPr="00FD67A4">
              <w:rPr>
                <w:rFonts w:ascii="Calibri Light" w:hAnsi="Calibri Light" w:cs="Calibri Light"/>
                <w:b/>
                <w:sz w:val="18"/>
                <w:szCs w:val="18"/>
                <w:lang w:val="es-ES"/>
              </w:rPr>
              <w:t>Hotărârea Guvernului nr. 561 din 31.07.2020</w:t>
            </w:r>
            <w:r w:rsidRPr="00FD67A4">
              <w:rPr>
                <w:rFonts w:ascii="Calibri Light" w:hAnsi="Calibri Light" w:cs="Calibri Light"/>
                <w:sz w:val="18"/>
                <w:szCs w:val="18"/>
                <w:lang w:val="es-ES"/>
              </w:rPr>
              <w:t xml:space="preserve"> pentru aprobarea Regulamentului privind ambalajele și deșeurile de ambalaje.</w:t>
            </w:r>
          </w:p>
          <w:p w:rsidR="0079537A" w:rsidRPr="00FD67A4" w:rsidRDefault="0079537A" w:rsidP="000F59C5">
            <w:pPr>
              <w:spacing w:after="0" w:line="240" w:lineRule="auto"/>
              <w:jc w:val="both"/>
              <w:rPr>
                <w:rFonts w:ascii="Calibri Light" w:hAnsi="Calibri Light" w:cs="Calibri Light"/>
                <w:sz w:val="18"/>
                <w:szCs w:val="18"/>
                <w:lang w:val="es-ES"/>
              </w:rPr>
            </w:pPr>
          </w:p>
          <w:p w:rsidR="0079537A" w:rsidRPr="00FD67A4" w:rsidRDefault="0079537A" w:rsidP="000F59C5">
            <w:pPr>
              <w:spacing w:after="0" w:line="240" w:lineRule="auto"/>
              <w:jc w:val="both"/>
              <w:rPr>
                <w:rFonts w:ascii="Calibri Light" w:hAnsi="Calibri Light" w:cs="Calibri Light"/>
                <w:sz w:val="18"/>
                <w:szCs w:val="18"/>
                <w:lang w:val="es-ES"/>
              </w:rPr>
            </w:pPr>
          </w:p>
          <w:p w:rsidR="0079537A" w:rsidRPr="00FD67A4" w:rsidRDefault="0079537A" w:rsidP="000F59C5">
            <w:pPr>
              <w:spacing w:after="0" w:line="240" w:lineRule="auto"/>
              <w:jc w:val="both"/>
              <w:rPr>
                <w:rFonts w:ascii="Calibri Light" w:hAnsi="Calibri Light" w:cs="Calibri Light"/>
                <w:sz w:val="18"/>
                <w:szCs w:val="18"/>
                <w:lang w:val="es-ES"/>
              </w:rPr>
            </w:pPr>
          </w:p>
          <w:p w:rsidR="0079537A" w:rsidRPr="00FD67A4" w:rsidRDefault="0079537A" w:rsidP="000F59C5">
            <w:pPr>
              <w:spacing w:after="0" w:line="240" w:lineRule="auto"/>
              <w:jc w:val="both"/>
              <w:rPr>
                <w:rFonts w:ascii="Calibri Light" w:hAnsi="Calibri Light" w:cs="Calibri Light"/>
                <w:sz w:val="18"/>
                <w:szCs w:val="18"/>
                <w:lang w:val="es-ES"/>
              </w:rPr>
            </w:pPr>
          </w:p>
          <w:p w:rsidR="0079537A" w:rsidRPr="00FD67A4" w:rsidRDefault="0079537A" w:rsidP="000F59C5">
            <w:pPr>
              <w:spacing w:after="0" w:line="240" w:lineRule="auto"/>
              <w:jc w:val="both"/>
              <w:rPr>
                <w:rFonts w:ascii="Calibri Light" w:hAnsi="Calibri Light" w:cs="Calibri Light"/>
                <w:sz w:val="18"/>
                <w:szCs w:val="18"/>
                <w:lang w:val="es-ES"/>
              </w:rPr>
            </w:pPr>
          </w:p>
          <w:p w:rsidR="0079537A" w:rsidRPr="00FD67A4" w:rsidRDefault="0079537A" w:rsidP="000F59C5">
            <w:pPr>
              <w:spacing w:after="0" w:line="240" w:lineRule="auto"/>
              <w:jc w:val="both"/>
              <w:rPr>
                <w:rFonts w:ascii="Calibri Light" w:hAnsi="Calibri Light" w:cs="Calibri Light"/>
                <w:sz w:val="18"/>
                <w:szCs w:val="18"/>
                <w:lang w:val="es-ES"/>
              </w:rPr>
            </w:pPr>
          </w:p>
          <w:p w:rsidR="0079537A" w:rsidRPr="00FD67A4" w:rsidRDefault="0079537A" w:rsidP="000F59C5">
            <w:pPr>
              <w:spacing w:after="0" w:line="240" w:lineRule="auto"/>
              <w:jc w:val="both"/>
              <w:rPr>
                <w:rFonts w:ascii="Calibri Light" w:hAnsi="Calibri Light" w:cs="Calibri Light"/>
                <w:sz w:val="18"/>
                <w:szCs w:val="18"/>
                <w:lang w:val="es-ES"/>
              </w:rPr>
            </w:pPr>
          </w:p>
          <w:p w:rsidR="0079537A" w:rsidRPr="00FD67A4" w:rsidRDefault="0079537A" w:rsidP="000F59C5">
            <w:pPr>
              <w:spacing w:after="0" w:line="240" w:lineRule="auto"/>
              <w:jc w:val="both"/>
              <w:rPr>
                <w:rFonts w:ascii="Calibri Light" w:hAnsi="Calibri Light" w:cs="Calibri Light"/>
                <w:sz w:val="18"/>
                <w:szCs w:val="18"/>
                <w:lang w:val="es-ES"/>
              </w:rPr>
            </w:pPr>
            <w:r w:rsidRPr="00FD67A4">
              <w:rPr>
                <w:rFonts w:ascii="Calibri Light" w:hAnsi="Calibri Light" w:cs="Calibri Light"/>
                <w:b/>
                <w:sz w:val="18"/>
                <w:szCs w:val="18"/>
                <w:lang w:val="es-ES"/>
              </w:rPr>
              <w:t>Hotărârea Guvernului nr. 586 din 31.07.2020</w:t>
            </w:r>
            <w:r w:rsidRPr="00FD67A4">
              <w:rPr>
                <w:rFonts w:ascii="Calibri Light" w:hAnsi="Calibri Light" w:cs="Calibri Light"/>
                <w:sz w:val="18"/>
                <w:szCs w:val="18"/>
                <w:lang w:val="es-ES"/>
              </w:rPr>
              <w:t xml:space="preserve"> pentru aprobarea Regulamentului privind gestionarea bateriilor și acumulatoarelor și deșeurilor de baterii și acumulatoare</w:t>
            </w:r>
          </w:p>
        </w:tc>
        <w:tc>
          <w:tcPr>
            <w:tcW w:w="4961" w:type="dxa"/>
            <w:shd w:val="clear" w:color="auto" w:fill="auto"/>
          </w:tcPr>
          <w:p w:rsidR="0079537A" w:rsidRPr="00FD67A4" w:rsidRDefault="0079537A" w:rsidP="000F59C5">
            <w:pPr>
              <w:autoSpaceDE w:val="0"/>
              <w:autoSpaceDN w:val="0"/>
              <w:adjustRightInd w:val="0"/>
              <w:spacing w:after="0" w:line="240" w:lineRule="auto"/>
              <w:jc w:val="both"/>
              <w:rPr>
                <w:rFonts w:ascii="Calibri Light" w:hAnsi="Calibri Light" w:cs="DejaVuSerifCondensed-Bold"/>
                <w:bCs/>
                <w:color w:val="333333"/>
                <w:sz w:val="18"/>
                <w:szCs w:val="18"/>
                <w:lang w:val="es-ES"/>
              </w:rPr>
            </w:pPr>
            <w:r w:rsidRPr="00FD67A4">
              <w:rPr>
                <w:rFonts w:ascii="Calibri Light" w:hAnsi="Calibri Light" w:cs="DejaVuSerifCondensed-Bold"/>
                <w:bCs/>
                <w:color w:val="333333"/>
                <w:sz w:val="18"/>
                <w:szCs w:val="18"/>
                <w:lang w:val="es-ES"/>
              </w:rPr>
              <w:lastRenderedPageBreak/>
              <w:t>Prezenta lege stabilește bazele juridice, politica de stat şi măsurile necesare pentru protecţia mediului şi a sănătăţii populaţiei prin prevenirea sau reducerea efectelor adverse determinate de generarea şi gestionarea deşeurilor şi prin reducerea efectelor generale ale folosirii resurselor şi creşterea eficienţei folosirii acestora.</w:t>
            </w:r>
          </w:p>
          <w:p w:rsidR="0079537A" w:rsidRPr="00FD67A4" w:rsidRDefault="0079537A" w:rsidP="000F59C5">
            <w:pPr>
              <w:autoSpaceDE w:val="0"/>
              <w:autoSpaceDN w:val="0"/>
              <w:adjustRightInd w:val="0"/>
              <w:spacing w:after="0" w:line="240" w:lineRule="auto"/>
              <w:jc w:val="both"/>
              <w:rPr>
                <w:rFonts w:ascii="Calibri Light" w:hAnsi="Calibri Light" w:cs="DejaVuSerifCondensed"/>
                <w:color w:val="333333"/>
                <w:sz w:val="18"/>
                <w:szCs w:val="18"/>
                <w:lang w:val="es-ES"/>
              </w:rPr>
            </w:pPr>
            <w:r w:rsidRPr="00FD67A4">
              <w:rPr>
                <w:rFonts w:ascii="Calibri Light" w:hAnsi="Calibri Light" w:cs="DejaVuSerifCondensed-Bold"/>
                <w:b/>
                <w:bCs/>
                <w:color w:val="333333"/>
                <w:sz w:val="18"/>
                <w:szCs w:val="18"/>
                <w:lang w:val="es-ES"/>
              </w:rPr>
              <w:t xml:space="preserve">Art. 2 </w:t>
            </w:r>
            <w:r w:rsidRPr="00FD67A4">
              <w:rPr>
                <w:rFonts w:ascii="Calibri Light" w:hAnsi="Calibri Light" w:cs="DejaVuSerifCondensed"/>
                <w:color w:val="333333"/>
                <w:sz w:val="18"/>
                <w:szCs w:val="18"/>
                <w:lang w:val="es-ES"/>
              </w:rPr>
              <w:t xml:space="preserve">definește noțiunea de </w:t>
            </w:r>
            <w:r w:rsidRPr="00FD67A4">
              <w:rPr>
                <w:rFonts w:ascii="Calibri Light" w:hAnsi="Calibri Light" w:cs="DejaVuSerifCondensed-Italic"/>
                <w:iCs/>
                <w:color w:val="333333"/>
                <w:sz w:val="18"/>
                <w:szCs w:val="18"/>
                <w:lang w:val="es-ES"/>
              </w:rPr>
              <w:t>autorizaţie de mediu pentru gestionarea deşeurilor.</w:t>
            </w:r>
          </w:p>
          <w:p w:rsidR="0079537A" w:rsidRPr="00FD67A4" w:rsidRDefault="0079537A" w:rsidP="000F59C5">
            <w:pPr>
              <w:autoSpaceDE w:val="0"/>
              <w:autoSpaceDN w:val="0"/>
              <w:adjustRightInd w:val="0"/>
              <w:spacing w:after="0" w:line="240" w:lineRule="auto"/>
              <w:jc w:val="both"/>
              <w:rPr>
                <w:rFonts w:ascii="Calibri Light" w:hAnsi="Calibri Light" w:cs="DejaVuSerifCondensed"/>
                <w:color w:val="333333"/>
                <w:sz w:val="18"/>
                <w:szCs w:val="18"/>
                <w:lang w:val="es-ES"/>
              </w:rPr>
            </w:pPr>
            <w:r w:rsidRPr="00FD67A4">
              <w:rPr>
                <w:rFonts w:ascii="Calibri Light" w:hAnsi="Calibri Light" w:cs="DejaVuSerifCondensed-Bold"/>
                <w:b/>
                <w:bCs/>
                <w:color w:val="333333"/>
                <w:sz w:val="18"/>
                <w:szCs w:val="18"/>
                <w:lang w:val="es-ES"/>
              </w:rPr>
              <w:t>Art. 25</w:t>
            </w:r>
            <w:r w:rsidRPr="00FD67A4">
              <w:rPr>
                <w:rFonts w:ascii="DejaVuSerifCondensed-Bold" w:hAnsi="DejaVuSerifCondensed-Bold" w:cs="DejaVuSerifCondensed-Bold"/>
                <w:bCs/>
                <w:color w:val="333333"/>
                <w:sz w:val="24"/>
                <w:szCs w:val="24"/>
                <w:lang w:val="es-ES"/>
              </w:rPr>
              <w:t xml:space="preserve"> </w:t>
            </w:r>
            <w:r w:rsidRPr="00FD67A4">
              <w:rPr>
                <w:rFonts w:ascii="Calibri Light" w:hAnsi="Calibri Light" w:cs="DejaVuSerifCondensed-Bold"/>
                <w:bCs/>
                <w:color w:val="333333"/>
                <w:sz w:val="18"/>
                <w:szCs w:val="18"/>
                <w:lang w:val="es-ES"/>
              </w:rPr>
              <w:t>prescrie</w:t>
            </w:r>
            <w:r w:rsidRPr="00FD67A4">
              <w:rPr>
                <w:rFonts w:ascii="Calibri Light" w:hAnsi="Calibri Light" w:cs="DejaVuSerifCondensed-Bold"/>
                <w:b/>
                <w:bCs/>
                <w:color w:val="333333"/>
                <w:sz w:val="18"/>
                <w:szCs w:val="18"/>
                <w:lang w:val="es-ES"/>
              </w:rPr>
              <w:t xml:space="preserve"> </w:t>
            </w:r>
            <w:r w:rsidRPr="00FD67A4">
              <w:rPr>
                <w:rFonts w:ascii="Calibri Light" w:hAnsi="Calibri Light" w:cs="DejaVuSerifCondensed"/>
                <w:color w:val="333333"/>
                <w:sz w:val="18"/>
                <w:szCs w:val="18"/>
                <w:lang w:val="es-ES"/>
              </w:rPr>
              <w:t>procedura de eliberare a autorizaţiei de mediu pentru gestionarea deşeurilor.</w:t>
            </w:r>
          </w:p>
          <w:p w:rsidR="0079537A" w:rsidRPr="00FD67A4" w:rsidRDefault="0079537A" w:rsidP="000F59C5">
            <w:pPr>
              <w:autoSpaceDE w:val="0"/>
              <w:autoSpaceDN w:val="0"/>
              <w:adjustRightInd w:val="0"/>
              <w:spacing w:after="0" w:line="240" w:lineRule="auto"/>
              <w:jc w:val="both"/>
              <w:rPr>
                <w:rFonts w:ascii="Calibri Light" w:hAnsi="Calibri Light"/>
                <w:color w:val="333333"/>
                <w:sz w:val="18"/>
                <w:szCs w:val="18"/>
                <w:shd w:val="clear" w:color="auto" w:fill="FFFFFF"/>
                <w:lang w:val="es-ES"/>
              </w:rPr>
            </w:pPr>
          </w:p>
          <w:p w:rsidR="0079537A" w:rsidRPr="00FD67A4" w:rsidRDefault="0079537A" w:rsidP="000F59C5">
            <w:pPr>
              <w:autoSpaceDE w:val="0"/>
              <w:autoSpaceDN w:val="0"/>
              <w:adjustRightInd w:val="0"/>
              <w:spacing w:after="0" w:line="240" w:lineRule="auto"/>
              <w:jc w:val="both"/>
              <w:rPr>
                <w:rFonts w:ascii="Calibri Light" w:hAnsi="Calibri Light"/>
                <w:color w:val="333333"/>
                <w:sz w:val="18"/>
                <w:szCs w:val="18"/>
                <w:shd w:val="clear" w:color="auto" w:fill="FFFFFF"/>
                <w:lang w:val="es-ES"/>
              </w:rPr>
            </w:pPr>
            <w:r w:rsidRPr="00FD67A4">
              <w:rPr>
                <w:rFonts w:ascii="Calibri Light" w:hAnsi="Calibri Light"/>
                <w:color w:val="333333"/>
                <w:sz w:val="18"/>
                <w:szCs w:val="18"/>
                <w:shd w:val="clear" w:color="auto" w:fill="FFFFFF"/>
                <w:lang w:val="es-ES"/>
              </w:rPr>
              <w:t>Prezentul document reprezintă un clasificator al deșeurilor, inclusiv al celor periculoase.</w:t>
            </w:r>
          </w:p>
          <w:p w:rsidR="0079537A" w:rsidRPr="00FD67A4" w:rsidRDefault="0079537A" w:rsidP="000F59C5">
            <w:pPr>
              <w:autoSpaceDE w:val="0"/>
              <w:autoSpaceDN w:val="0"/>
              <w:adjustRightInd w:val="0"/>
              <w:spacing w:after="0" w:line="240" w:lineRule="auto"/>
              <w:jc w:val="both"/>
              <w:rPr>
                <w:rFonts w:ascii="Calibri Light" w:hAnsi="Calibri Light"/>
                <w:color w:val="333333"/>
                <w:sz w:val="18"/>
                <w:szCs w:val="18"/>
                <w:shd w:val="clear" w:color="auto" w:fill="FFFFFF"/>
                <w:lang w:val="es-ES"/>
              </w:rPr>
            </w:pPr>
          </w:p>
          <w:p w:rsidR="0079537A" w:rsidRPr="00FD67A4" w:rsidRDefault="0079537A" w:rsidP="000F59C5">
            <w:pPr>
              <w:autoSpaceDE w:val="0"/>
              <w:autoSpaceDN w:val="0"/>
              <w:adjustRightInd w:val="0"/>
              <w:spacing w:after="0" w:line="240" w:lineRule="auto"/>
              <w:jc w:val="both"/>
              <w:rPr>
                <w:rFonts w:ascii="Calibri Light" w:hAnsi="Calibri Light"/>
                <w:color w:val="333333"/>
                <w:sz w:val="18"/>
                <w:szCs w:val="18"/>
                <w:shd w:val="clear" w:color="auto" w:fill="FFFFFF"/>
                <w:lang w:val="es-ES"/>
              </w:rPr>
            </w:pPr>
            <w:r w:rsidRPr="00FD67A4">
              <w:rPr>
                <w:rFonts w:ascii="Calibri Light" w:hAnsi="Calibri Light"/>
                <w:color w:val="333333"/>
                <w:sz w:val="18"/>
                <w:szCs w:val="18"/>
                <w:shd w:val="clear" w:color="auto" w:fill="FFFFFF"/>
                <w:lang w:val="es-ES"/>
              </w:rPr>
              <w:t>Prezenta Instrucțiune stabilește modul de ținere a evidenței și de transmitere a datelor și informațiilor despre deșeuri și gestionarea acestora, în conformitate cu art. 32 din Legea nr. 209/2016, precum și:1) responsabilitățile deținătorilor de deșeuri pentru pregătirea și prezentarea datelor și informațiilor despre deșeuri și gestionarea acestora; 2) clasificarea și modalitatea de administrare a datelor și informațiilor despre deșeuri și gestionarea acestora; 3) managementul datelor și informațiilor despre deșeuri și gestionarea acestora;</w:t>
            </w:r>
            <w:r w:rsidRPr="00FD67A4">
              <w:rPr>
                <w:rFonts w:ascii="Calibri Light" w:hAnsi="Calibri Light"/>
                <w:color w:val="333333"/>
                <w:sz w:val="18"/>
                <w:szCs w:val="18"/>
                <w:lang w:val="es-ES"/>
              </w:rPr>
              <w:t xml:space="preserve"> </w:t>
            </w:r>
            <w:r w:rsidRPr="00FD67A4">
              <w:rPr>
                <w:rFonts w:ascii="Calibri Light" w:hAnsi="Calibri Light"/>
                <w:color w:val="333333"/>
                <w:sz w:val="18"/>
                <w:szCs w:val="18"/>
                <w:shd w:val="clear" w:color="auto" w:fill="FFFFFF"/>
                <w:lang w:val="es-ES"/>
              </w:rPr>
              <w:t>4) procedurile de monitorizare, conformare și aplicare.</w:t>
            </w:r>
          </w:p>
          <w:p w:rsidR="0079537A" w:rsidRPr="00FD67A4" w:rsidRDefault="0079537A" w:rsidP="000F59C5">
            <w:pPr>
              <w:autoSpaceDE w:val="0"/>
              <w:autoSpaceDN w:val="0"/>
              <w:adjustRightInd w:val="0"/>
              <w:spacing w:after="0" w:line="240" w:lineRule="auto"/>
              <w:jc w:val="both"/>
              <w:rPr>
                <w:rFonts w:ascii="Calibri Light" w:hAnsi="Calibri Light"/>
                <w:color w:val="333333"/>
                <w:sz w:val="18"/>
                <w:szCs w:val="18"/>
                <w:shd w:val="clear" w:color="auto" w:fill="FFFFFF"/>
                <w:lang w:val="es-ES"/>
              </w:rPr>
            </w:pPr>
          </w:p>
          <w:p w:rsidR="0079537A" w:rsidRPr="00FD67A4" w:rsidRDefault="0079537A" w:rsidP="000F59C5">
            <w:pPr>
              <w:autoSpaceDE w:val="0"/>
              <w:autoSpaceDN w:val="0"/>
              <w:adjustRightInd w:val="0"/>
              <w:spacing w:after="0" w:line="240" w:lineRule="auto"/>
              <w:jc w:val="both"/>
              <w:rPr>
                <w:rFonts w:ascii="Calibri Light" w:hAnsi="Calibri Light"/>
                <w:color w:val="333333"/>
                <w:sz w:val="18"/>
                <w:szCs w:val="18"/>
                <w:shd w:val="clear" w:color="auto" w:fill="FFFFFF"/>
                <w:lang w:val="es-ES"/>
              </w:rPr>
            </w:pPr>
            <w:r w:rsidRPr="00FD67A4">
              <w:rPr>
                <w:rFonts w:ascii="Calibri Light" w:hAnsi="Calibri Light"/>
                <w:color w:val="333333"/>
                <w:sz w:val="18"/>
                <w:szCs w:val="18"/>
                <w:shd w:val="clear" w:color="auto" w:fill="FFFFFF"/>
                <w:lang w:val="es-ES"/>
              </w:rPr>
              <w:t xml:space="preserve">Prezentul Regulament reglementează categoriile de deșeuri de echipamente electrice și electronice, pentru gestionarea acestora, în scopul prevenirii sau reducerii impactului asupra mediului și a sănătății umane, contribuind astfel la o dezvoltare </w:t>
            </w:r>
            <w:r w:rsidRPr="00FD67A4">
              <w:rPr>
                <w:rFonts w:ascii="Calibri Light" w:hAnsi="Calibri Light"/>
                <w:color w:val="333333"/>
                <w:sz w:val="18"/>
                <w:szCs w:val="18"/>
                <w:shd w:val="clear" w:color="auto" w:fill="FFFFFF"/>
                <w:lang w:val="es-ES"/>
              </w:rPr>
              <w:lastRenderedPageBreak/>
              <w:t>durabilă a societății și punerea în aplicare a prevederilor art. 12 din Legea nr. 209/2016 privind deșeurile.</w:t>
            </w:r>
          </w:p>
          <w:p w:rsidR="0079537A" w:rsidRPr="00FD67A4" w:rsidRDefault="0079537A" w:rsidP="000F59C5">
            <w:pPr>
              <w:autoSpaceDE w:val="0"/>
              <w:autoSpaceDN w:val="0"/>
              <w:adjustRightInd w:val="0"/>
              <w:spacing w:after="0" w:line="240" w:lineRule="auto"/>
              <w:jc w:val="both"/>
              <w:rPr>
                <w:rFonts w:ascii="Calibri Light" w:hAnsi="Calibri Light"/>
                <w:color w:val="333333"/>
                <w:sz w:val="18"/>
                <w:szCs w:val="18"/>
                <w:shd w:val="clear" w:color="auto" w:fill="FFFFFF"/>
                <w:lang w:val="es-ES"/>
              </w:rPr>
            </w:pPr>
          </w:p>
          <w:p w:rsidR="0079537A" w:rsidRPr="00FD67A4" w:rsidRDefault="0079537A" w:rsidP="000F59C5">
            <w:pPr>
              <w:autoSpaceDE w:val="0"/>
              <w:autoSpaceDN w:val="0"/>
              <w:adjustRightInd w:val="0"/>
              <w:spacing w:after="0" w:line="240" w:lineRule="auto"/>
              <w:jc w:val="both"/>
              <w:rPr>
                <w:rFonts w:ascii="Calibri Light" w:hAnsi="Calibri Light"/>
                <w:color w:val="333333"/>
                <w:sz w:val="18"/>
                <w:szCs w:val="18"/>
                <w:shd w:val="clear" w:color="auto" w:fill="FFFFFF"/>
                <w:lang w:val="es-ES"/>
              </w:rPr>
            </w:pPr>
            <w:r w:rsidRPr="00FD67A4">
              <w:rPr>
                <w:rFonts w:ascii="Calibri Light" w:hAnsi="Calibri Light"/>
                <w:color w:val="333333"/>
                <w:sz w:val="18"/>
                <w:szCs w:val="18"/>
                <w:shd w:val="clear" w:color="auto" w:fill="FFFFFF"/>
                <w:lang w:val="es-ES"/>
              </w:rPr>
              <w:t>Prezentul Regulament reglementează gestionarea ambalajelor și deșeurilor de ambalaje, în scopul prevenirii sau reducerii impactului asupra mediului, asigurând un grad ridicat de protecție a mediului, funcționarea pieței și evitarea obstacolelor în calea comerțului, prevenirea denaturării sau limitării concurenței. Stabilește măsurile prioritare destinate prevenirii producerii deșeurilor de ambalaje și principiile privind reducerea eliminării finale a deșeurilor de ambalaje prin reutilizare, reciclare și valorificarea acestora.</w:t>
            </w:r>
          </w:p>
          <w:p w:rsidR="0079537A" w:rsidRPr="00FD67A4" w:rsidRDefault="0079537A" w:rsidP="000F59C5">
            <w:pPr>
              <w:autoSpaceDE w:val="0"/>
              <w:autoSpaceDN w:val="0"/>
              <w:adjustRightInd w:val="0"/>
              <w:spacing w:after="0" w:line="240" w:lineRule="auto"/>
              <w:jc w:val="both"/>
              <w:rPr>
                <w:rFonts w:ascii="Calibri Light" w:hAnsi="Calibri Light"/>
                <w:color w:val="333333"/>
                <w:sz w:val="18"/>
                <w:szCs w:val="18"/>
                <w:shd w:val="clear" w:color="auto" w:fill="FFFFFF"/>
                <w:lang w:val="es-ES"/>
              </w:rPr>
            </w:pPr>
          </w:p>
          <w:p w:rsidR="0079537A" w:rsidRPr="00FD67A4" w:rsidRDefault="0079537A" w:rsidP="000F59C5">
            <w:pPr>
              <w:autoSpaceDE w:val="0"/>
              <w:autoSpaceDN w:val="0"/>
              <w:adjustRightInd w:val="0"/>
              <w:spacing w:after="0" w:line="240" w:lineRule="auto"/>
              <w:jc w:val="both"/>
              <w:rPr>
                <w:rFonts w:ascii="Calibri Light" w:hAnsi="Calibri Light"/>
                <w:color w:val="333333"/>
                <w:sz w:val="18"/>
                <w:szCs w:val="18"/>
                <w:shd w:val="clear" w:color="auto" w:fill="FFFFFF"/>
                <w:lang w:val="es-ES"/>
              </w:rPr>
            </w:pPr>
            <w:r w:rsidRPr="00FD67A4">
              <w:rPr>
                <w:rFonts w:ascii="Calibri Light" w:hAnsi="Calibri Light"/>
                <w:color w:val="333333"/>
                <w:sz w:val="18"/>
                <w:szCs w:val="18"/>
                <w:shd w:val="clear" w:color="auto" w:fill="FFFFFF"/>
                <w:lang w:val="es-ES"/>
              </w:rPr>
              <w:t xml:space="preserve"> Regulamentul reglementează categoriile de deșeuri de baterii și acumulatoare, în scopul prevenirii sau al reducerii impactului asupra mediului înconjurător și a sănătății populației, contribuind astfel la dezvoltarea durabilă a societății și la punerea în aplicare a prevederilor art. 12 din Legea nr. 209/2016 privind deșeurile.</w:t>
            </w:r>
          </w:p>
          <w:p w:rsidR="0079537A" w:rsidRPr="00FD67A4" w:rsidRDefault="0079537A" w:rsidP="000F59C5">
            <w:pPr>
              <w:autoSpaceDE w:val="0"/>
              <w:autoSpaceDN w:val="0"/>
              <w:adjustRightInd w:val="0"/>
              <w:spacing w:after="0" w:line="240" w:lineRule="auto"/>
              <w:jc w:val="both"/>
              <w:rPr>
                <w:rFonts w:ascii="Calibri Light" w:hAnsi="Calibri Light"/>
                <w:color w:val="333333"/>
                <w:sz w:val="18"/>
                <w:szCs w:val="18"/>
                <w:shd w:val="clear" w:color="auto" w:fill="FFFFFF"/>
                <w:lang w:val="es-ES"/>
              </w:rPr>
            </w:pPr>
          </w:p>
        </w:tc>
        <w:tc>
          <w:tcPr>
            <w:tcW w:w="3702" w:type="dxa"/>
            <w:shd w:val="clear" w:color="auto" w:fill="auto"/>
          </w:tcPr>
          <w:p w:rsidR="0079537A" w:rsidRPr="00FD67A4" w:rsidRDefault="0079537A" w:rsidP="000F59C5">
            <w:pPr>
              <w:spacing w:after="0" w:line="240" w:lineRule="auto"/>
              <w:rPr>
                <w:rFonts w:ascii="Calibri Light" w:hAnsi="Calibri Light" w:cs="Calibri Light"/>
                <w:i/>
                <w:sz w:val="18"/>
                <w:szCs w:val="18"/>
                <w:lang w:val="es-ES"/>
              </w:rPr>
            </w:pPr>
            <w:r w:rsidRPr="00FD67A4">
              <w:rPr>
                <w:rFonts w:ascii="Calibri Light" w:hAnsi="Calibri Light" w:cs="Calibri Light"/>
                <w:i/>
                <w:sz w:val="18"/>
                <w:szCs w:val="18"/>
                <w:lang w:val="es-ES"/>
              </w:rPr>
              <w:lastRenderedPageBreak/>
              <w:t>1.3.Autorizație de mediu pentru gestionarea deșeurilor</w:t>
            </w:r>
          </w:p>
        </w:tc>
      </w:tr>
      <w:tr w:rsidR="0079537A" w:rsidRPr="00FD67A4" w:rsidTr="000F59C5">
        <w:trPr>
          <w:trHeight w:val="248"/>
          <w:jc w:val="center"/>
        </w:trPr>
        <w:tc>
          <w:tcPr>
            <w:tcW w:w="733" w:type="dxa"/>
            <w:shd w:val="clear" w:color="auto" w:fill="auto"/>
          </w:tcPr>
          <w:p w:rsidR="0079537A" w:rsidRPr="00FD67A4" w:rsidRDefault="0079537A" w:rsidP="000F59C5">
            <w:pPr>
              <w:spacing w:after="0" w:line="240" w:lineRule="auto"/>
              <w:rPr>
                <w:rFonts w:ascii="Calibri Light" w:hAnsi="Calibri Light" w:cs="Calibri Light"/>
                <w:sz w:val="20"/>
                <w:szCs w:val="20"/>
                <w:lang w:val="es-ES"/>
              </w:rPr>
            </w:pPr>
            <w:r w:rsidRPr="00FD67A4">
              <w:rPr>
                <w:rFonts w:ascii="Calibri Light" w:hAnsi="Calibri Light" w:cs="Calibri Light"/>
                <w:sz w:val="20"/>
                <w:szCs w:val="20"/>
                <w:lang w:val="es-ES"/>
              </w:rPr>
              <w:lastRenderedPageBreak/>
              <w:t>5.</w:t>
            </w:r>
          </w:p>
        </w:tc>
        <w:tc>
          <w:tcPr>
            <w:tcW w:w="3760" w:type="dxa"/>
            <w:shd w:val="clear" w:color="auto" w:fill="auto"/>
          </w:tcPr>
          <w:p w:rsidR="0079537A" w:rsidRPr="00FD67A4" w:rsidRDefault="0079537A" w:rsidP="000F59C5">
            <w:pPr>
              <w:spacing w:after="0" w:line="240" w:lineRule="auto"/>
              <w:rPr>
                <w:rFonts w:ascii="Calibri Light" w:hAnsi="Calibri Light" w:cs="Calibri Light"/>
                <w:sz w:val="18"/>
                <w:szCs w:val="18"/>
                <w:lang w:val="es-ES"/>
              </w:rPr>
            </w:pPr>
            <w:r w:rsidRPr="00FD67A4">
              <w:rPr>
                <w:rFonts w:ascii="Calibri Light" w:hAnsi="Calibri Light" w:cs="Calibri Light"/>
                <w:b/>
                <w:sz w:val="18"/>
                <w:szCs w:val="18"/>
                <w:lang w:val="es-ES"/>
              </w:rPr>
              <w:t xml:space="preserve">Legea  nr. 209 din 29.07.2016 </w:t>
            </w:r>
            <w:r w:rsidRPr="00FD67A4">
              <w:rPr>
                <w:rFonts w:ascii="Calibri Light" w:hAnsi="Calibri Light" w:cs="Calibri Light"/>
                <w:sz w:val="18"/>
                <w:szCs w:val="18"/>
                <w:lang w:val="es-ES"/>
              </w:rPr>
              <w:t>privind deșeurile</w:t>
            </w: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b/>
                <w:sz w:val="18"/>
                <w:szCs w:val="18"/>
                <w:lang w:val="es-ES"/>
              </w:rPr>
            </w:pPr>
          </w:p>
          <w:p w:rsidR="0079537A" w:rsidRPr="00FD67A4" w:rsidRDefault="0079537A" w:rsidP="000F59C5">
            <w:pPr>
              <w:spacing w:after="0" w:line="240" w:lineRule="auto"/>
              <w:jc w:val="both"/>
              <w:rPr>
                <w:rFonts w:ascii="Calibri Light" w:hAnsi="Calibri Light" w:cs="Calibri Light"/>
                <w:b/>
                <w:sz w:val="18"/>
                <w:szCs w:val="18"/>
                <w:lang w:val="es-ES"/>
              </w:rPr>
            </w:pPr>
          </w:p>
          <w:p w:rsidR="0079537A" w:rsidRPr="00FD67A4" w:rsidRDefault="0079537A" w:rsidP="000F59C5">
            <w:pPr>
              <w:spacing w:after="0" w:line="240" w:lineRule="auto"/>
              <w:jc w:val="both"/>
              <w:rPr>
                <w:rFonts w:ascii="Calibri Light" w:hAnsi="Calibri Light" w:cs="Calibri Light"/>
                <w:sz w:val="18"/>
                <w:szCs w:val="18"/>
                <w:lang w:val="es-ES"/>
              </w:rPr>
            </w:pPr>
            <w:r w:rsidRPr="00FD67A4">
              <w:rPr>
                <w:rFonts w:ascii="Calibri Light" w:hAnsi="Calibri Light" w:cs="Calibri Light"/>
                <w:b/>
                <w:sz w:val="18"/>
                <w:szCs w:val="18"/>
                <w:lang w:val="es-ES"/>
              </w:rPr>
              <w:t xml:space="preserve">Hotărârea Guvernului nr.637 din 27.05.2003 </w:t>
            </w:r>
            <w:r w:rsidRPr="00FD67A4">
              <w:rPr>
                <w:rFonts w:ascii="Calibri Light" w:hAnsi="Calibri Light" w:cs="Calibri Light"/>
                <w:sz w:val="18"/>
                <w:szCs w:val="18"/>
                <w:lang w:val="es-ES"/>
              </w:rPr>
              <w:t>privind controlul transportării transfrontaliere a deșeurilorși a eliminării acestora</w:t>
            </w:r>
          </w:p>
        </w:tc>
        <w:tc>
          <w:tcPr>
            <w:tcW w:w="4961" w:type="dxa"/>
            <w:shd w:val="clear" w:color="auto" w:fill="auto"/>
          </w:tcPr>
          <w:p w:rsidR="0079537A" w:rsidRPr="00FD67A4" w:rsidRDefault="0079537A" w:rsidP="000F59C5">
            <w:pPr>
              <w:spacing w:after="0" w:line="240" w:lineRule="auto"/>
              <w:jc w:val="both"/>
              <w:rPr>
                <w:rFonts w:ascii="Calibri Light" w:hAnsi="Calibri Light" w:cs="DejaVuSerifCondensed-Bold"/>
                <w:bCs/>
                <w:color w:val="333333"/>
                <w:sz w:val="18"/>
                <w:szCs w:val="18"/>
                <w:lang w:val="fr-CA"/>
              </w:rPr>
            </w:pPr>
            <w:r w:rsidRPr="00FD67A4">
              <w:rPr>
                <w:rFonts w:ascii="Calibri Light" w:hAnsi="Calibri Light" w:cs="DejaVuSerifCondensed-Bold"/>
                <w:b/>
                <w:bCs/>
                <w:color w:val="333333"/>
                <w:sz w:val="18"/>
                <w:szCs w:val="18"/>
                <w:lang w:val="fr-CA"/>
              </w:rPr>
              <w:t xml:space="preserve">Cap.VIII </w:t>
            </w:r>
            <w:r w:rsidRPr="00FD67A4">
              <w:rPr>
                <w:rFonts w:ascii="Calibri Light" w:hAnsi="Calibri Light" w:cs="DejaVuSerifCondensed-Bold"/>
                <w:bCs/>
                <w:color w:val="333333"/>
                <w:sz w:val="18"/>
                <w:szCs w:val="18"/>
                <w:lang w:val="fr-CA"/>
              </w:rPr>
              <w:t>reglementează regimurile juridice  ale exportului/importului/transferului/tranzitului  transfrontalier de deșeuri.</w:t>
            </w:r>
          </w:p>
          <w:p w:rsidR="0079537A" w:rsidRPr="00FD67A4" w:rsidRDefault="0079537A" w:rsidP="000F59C5">
            <w:pPr>
              <w:spacing w:after="0" w:line="240" w:lineRule="auto"/>
              <w:jc w:val="both"/>
              <w:rPr>
                <w:rFonts w:ascii="Georgia" w:hAnsi="Georgia"/>
                <w:color w:val="333333"/>
                <w:sz w:val="24"/>
                <w:szCs w:val="24"/>
                <w:shd w:val="clear" w:color="auto" w:fill="FFFFFF"/>
                <w:lang w:val="fr-CA"/>
              </w:rPr>
            </w:pPr>
          </w:p>
          <w:p w:rsidR="0079537A" w:rsidRPr="00FD67A4" w:rsidRDefault="0079537A" w:rsidP="000F59C5">
            <w:pPr>
              <w:spacing w:after="0" w:line="240" w:lineRule="auto"/>
              <w:jc w:val="both"/>
              <w:rPr>
                <w:rFonts w:ascii="Calibri Light" w:hAnsi="Calibri Light" w:cs="DejaVuSerifCondensed-Bold"/>
                <w:b/>
                <w:bCs/>
                <w:color w:val="333333"/>
                <w:sz w:val="18"/>
                <w:szCs w:val="18"/>
                <w:lang w:val="fr-CA"/>
              </w:rPr>
            </w:pPr>
            <w:r w:rsidRPr="00FD67A4">
              <w:rPr>
                <w:rFonts w:ascii="Calibri Light" w:hAnsi="Calibri Light"/>
                <w:color w:val="333333"/>
                <w:sz w:val="18"/>
                <w:szCs w:val="18"/>
                <w:shd w:val="clear" w:color="auto" w:fill="FFFFFF"/>
                <w:lang w:val="fr-CA"/>
              </w:rPr>
              <w:t>Prezenta hotărâre stabileşte mecanismul de implementare a prevederilor Convenţiei Basel, menit să asigure respectarea prescripţiilor privind securitatea ecologică în cadrul exportului, tranzitării şi eliminării deşeurilor, precum și controlul transportului transfrontier al deşeurilor şi eliminării acestora, care se bazează pe procedura notificării în scris a organelor competente ale ţărilor interesate cu privire la transportul transfrontier al deşeurilor şi primirea acordului în scris al acestora (obţinerea autorizaţiei) până la începerea transportării</w:t>
            </w:r>
            <w:r w:rsidRPr="00FD67A4">
              <w:rPr>
                <w:rFonts w:ascii="Georgia" w:hAnsi="Georgia"/>
                <w:color w:val="333333"/>
                <w:sz w:val="24"/>
                <w:szCs w:val="24"/>
                <w:shd w:val="clear" w:color="auto" w:fill="FFFFFF"/>
                <w:lang w:val="fr-CA"/>
              </w:rPr>
              <w:t>.</w:t>
            </w:r>
          </w:p>
        </w:tc>
        <w:tc>
          <w:tcPr>
            <w:tcW w:w="3702" w:type="dxa"/>
            <w:shd w:val="clear" w:color="auto" w:fill="auto"/>
          </w:tcPr>
          <w:p w:rsidR="0079537A" w:rsidRPr="00FD67A4" w:rsidRDefault="0079537A" w:rsidP="000F59C5">
            <w:pPr>
              <w:spacing w:after="0" w:line="240" w:lineRule="auto"/>
              <w:jc w:val="both"/>
              <w:rPr>
                <w:rFonts w:ascii="Calibri Light" w:hAnsi="Calibri Light" w:cs="Calibri Light"/>
                <w:i/>
                <w:sz w:val="18"/>
                <w:szCs w:val="18"/>
                <w:lang w:val="fr-CA"/>
              </w:rPr>
            </w:pPr>
            <w:r w:rsidRPr="00FD67A4">
              <w:rPr>
                <w:rFonts w:ascii="Calibri Light" w:hAnsi="Calibri Light" w:cs="Calibri Light"/>
                <w:i/>
                <w:sz w:val="18"/>
                <w:szCs w:val="18"/>
                <w:lang w:val="fr-CA"/>
              </w:rPr>
              <w:t>1.4.Notificare pentru transportarea transfrontalieră a deșeurilor</w:t>
            </w:r>
          </w:p>
        </w:tc>
      </w:tr>
      <w:tr w:rsidR="0079537A" w:rsidRPr="00FD67A4" w:rsidTr="000F59C5">
        <w:trPr>
          <w:trHeight w:val="248"/>
          <w:jc w:val="center"/>
        </w:trPr>
        <w:tc>
          <w:tcPr>
            <w:tcW w:w="733" w:type="dxa"/>
            <w:shd w:val="clear" w:color="auto" w:fill="auto"/>
          </w:tcPr>
          <w:p w:rsidR="0079537A" w:rsidRPr="00FD67A4" w:rsidRDefault="0079537A" w:rsidP="000F59C5">
            <w:pPr>
              <w:spacing w:after="0" w:line="240" w:lineRule="auto"/>
              <w:rPr>
                <w:rFonts w:ascii="Calibri Light" w:hAnsi="Calibri Light" w:cs="Calibri Light"/>
                <w:sz w:val="20"/>
                <w:szCs w:val="20"/>
                <w:lang w:val="fr-CA"/>
              </w:rPr>
            </w:pPr>
            <w:r w:rsidRPr="00FD67A4">
              <w:rPr>
                <w:rFonts w:ascii="Calibri Light" w:hAnsi="Calibri Light" w:cs="Calibri Light"/>
                <w:sz w:val="20"/>
                <w:szCs w:val="20"/>
                <w:lang w:val="fr-CA"/>
              </w:rPr>
              <w:t>6.</w:t>
            </w:r>
          </w:p>
        </w:tc>
        <w:tc>
          <w:tcPr>
            <w:tcW w:w="3760" w:type="dxa"/>
            <w:shd w:val="clear" w:color="auto" w:fill="auto"/>
          </w:tcPr>
          <w:p w:rsidR="0079537A" w:rsidRPr="00FD67A4" w:rsidRDefault="0079537A" w:rsidP="000F59C5">
            <w:pPr>
              <w:spacing w:after="0" w:line="240" w:lineRule="auto"/>
              <w:rPr>
                <w:rFonts w:ascii="Calibri Light" w:hAnsi="Calibri Light" w:cs="Calibri Light"/>
                <w:b/>
                <w:sz w:val="18"/>
                <w:szCs w:val="18"/>
                <w:lang w:val="es-ES"/>
              </w:rPr>
            </w:pPr>
            <w:r w:rsidRPr="00FD67A4">
              <w:rPr>
                <w:rFonts w:ascii="Calibri Light" w:hAnsi="Calibri Light" w:cs="Calibri Light"/>
                <w:b/>
                <w:sz w:val="18"/>
                <w:szCs w:val="18"/>
                <w:lang w:val="es-ES"/>
              </w:rPr>
              <w:t xml:space="preserve">Legea nr. 1246 din  29.08.2000 </w:t>
            </w:r>
            <w:r w:rsidRPr="00FD67A4">
              <w:rPr>
                <w:rFonts w:ascii="Calibri Light" w:hAnsi="Calibri Light" w:cs="Calibri Light"/>
                <w:sz w:val="18"/>
                <w:szCs w:val="18"/>
                <w:lang w:val="es-ES"/>
              </w:rPr>
              <w:t>pentru aderarea RM la Convenția CITES</w:t>
            </w:r>
          </w:p>
          <w:p w:rsidR="0079537A" w:rsidRPr="00FD67A4" w:rsidRDefault="0079537A" w:rsidP="000F59C5">
            <w:pPr>
              <w:spacing w:after="0" w:line="240" w:lineRule="auto"/>
              <w:rPr>
                <w:rFonts w:ascii="Calibri Light" w:hAnsi="Calibri Light" w:cs="Calibri Light"/>
                <w:b/>
                <w:sz w:val="18"/>
                <w:szCs w:val="18"/>
                <w:lang w:val="es-ES"/>
              </w:rPr>
            </w:pPr>
          </w:p>
          <w:p w:rsidR="0079537A" w:rsidRPr="00FD67A4" w:rsidRDefault="0079537A" w:rsidP="000F59C5">
            <w:pPr>
              <w:spacing w:after="0" w:line="240" w:lineRule="auto"/>
              <w:rPr>
                <w:rFonts w:ascii="Calibri Light" w:hAnsi="Calibri Light" w:cs="Calibri Light"/>
                <w:b/>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r w:rsidRPr="00FD67A4">
              <w:rPr>
                <w:rFonts w:ascii="Calibri Light" w:hAnsi="Calibri Light" w:cs="Calibri Light"/>
                <w:b/>
                <w:sz w:val="18"/>
                <w:szCs w:val="18"/>
                <w:lang w:val="es-ES"/>
              </w:rPr>
              <w:t xml:space="preserve">Legea </w:t>
            </w:r>
            <w:r w:rsidRPr="00FD67A4">
              <w:rPr>
                <w:rFonts w:ascii="Calibri Light" w:hAnsi="Calibri Light" w:cs="Calibri Light"/>
                <w:sz w:val="18"/>
                <w:szCs w:val="18"/>
                <w:lang w:val="es-ES"/>
              </w:rPr>
              <w:t>regnului animal</w:t>
            </w:r>
            <w:r w:rsidRPr="00FD67A4">
              <w:rPr>
                <w:rFonts w:ascii="Calibri Light" w:hAnsi="Calibri Light" w:cs="Calibri Light"/>
                <w:b/>
                <w:sz w:val="18"/>
                <w:szCs w:val="18"/>
                <w:lang w:val="es-ES"/>
              </w:rPr>
              <w:t xml:space="preserve"> nr. 439 din 27.04.1995</w:t>
            </w:r>
            <w:r w:rsidRPr="00FD67A4">
              <w:rPr>
                <w:rFonts w:ascii="Calibri Light" w:hAnsi="Calibri Light" w:cs="Calibri Light"/>
                <w:sz w:val="18"/>
                <w:szCs w:val="18"/>
                <w:lang w:val="es-ES"/>
              </w:rPr>
              <w:t xml:space="preserve"> </w:t>
            </w: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b/>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r w:rsidRPr="00FD67A4">
              <w:rPr>
                <w:rFonts w:ascii="Calibri Light" w:hAnsi="Calibri Light" w:cs="Calibri Light"/>
                <w:b/>
                <w:sz w:val="18"/>
                <w:szCs w:val="18"/>
                <w:lang w:val="es-ES"/>
              </w:rPr>
              <w:t xml:space="preserve">Legea </w:t>
            </w:r>
            <w:r w:rsidRPr="00FD67A4">
              <w:rPr>
                <w:rFonts w:ascii="Calibri Light" w:hAnsi="Calibri Light" w:cs="Calibri Light"/>
                <w:sz w:val="18"/>
                <w:szCs w:val="18"/>
                <w:lang w:val="es-ES"/>
              </w:rPr>
              <w:t>regnului vegetal</w:t>
            </w:r>
            <w:r w:rsidRPr="00FD67A4">
              <w:rPr>
                <w:rFonts w:ascii="Calibri Light" w:hAnsi="Calibri Light" w:cs="Calibri Light"/>
                <w:b/>
                <w:sz w:val="18"/>
                <w:szCs w:val="18"/>
                <w:lang w:val="es-ES"/>
              </w:rPr>
              <w:t xml:space="preserve"> nr. 239 din 08.11.2007 </w:t>
            </w: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r w:rsidRPr="00FD67A4">
              <w:rPr>
                <w:rFonts w:ascii="Calibri Light" w:hAnsi="Calibri Light" w:cs="Calibri Light"/>
                <w:b/>
                <w:sz w:val="18"/>
                <w:szCs w:val="18"/>
                <w:lang w:val="es-ES"/>
              </w:rPr>
              <w:t>Hotărârea Guvernului nr. 866 din 05.09.2018</w:t>
            </w:r>
            <w:r w:rsidRPr="00FD67A4">
              <w:rPr>
                <w:rFonts w:ascii="Calibri Light" w:hAnsi="Calibri Light" w:cs="Calibri Light"/>
                <w:sz w:val="18"/>
                <w:szCs w:val="18"/>
                <w:lang w:val="es-ES"/>
              </w:rPr>
              <w:t xml:space="preserve"> cu privire la aprobarea formularelor de tip ale actelor permisive</w:t>
            </w:r>
          </w:p>
        </w:tc>
        <w:tc>
          <w:tcPr>
            <w:tcW w:w="4961" w:type="dxa"/>
            <w:shd w:val="clear" w:color="auto" w:fill="auto"/>
          </w:tcPr>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es-ES"/>
              </w:rPr>
            </w:pPr>
            <w:r w:rsidRPr="00FD67A4">
              <w:rPr>
                <w:rFonts w:ascii="Calibri Light" w:hAnsi="Calibri Light" w:cs="DejaVuSerifCondensed-Bold"/>
                <w:b/>
                <w:bCs/>
                <w:sz w:val="18"/>
                <w:szCs w:val="18"/>
                <w:lang w:val="es-ES"/>
              </w:rPr>
              <w:lastRenderedPageBreak/>
              <w:t xml:space="preserve">Art.1. </w:t>
            </w:r>
            <w:r w:rsidRPr="00FD67A4">
              <w:rPr>
                <w:rFonts w:ascii="Calibri Light" w:hAnsi="Calibri Light" w:cs="DejaVuSerifCondensed"/>
                <w:sz w:val="18"/>
                <w:szCs w:val="18"/>
                <w:lang w:val="es-ES"/>
              </w:rPr>
              <w:t>Republica Moldova aderă la Convenţia privind comerţul internaţional cu specii sălbatice de faună şi floră pe cale de dispariţie (CITES), întocmită la Washington la 3 martie 1973.</w:t>
            </w: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es-ES"/>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es-ES"/>
              </w:rPr>
            </w:pPr>
            <w:r w:rsidRPr="00FD67A4">
              <w:rPr>
                <w:rFonts w:ascii="Calibri Light" w:hAnsi="Calibri Light" w:cs="DejaVuSerifCondensed-Bold"/>
                <w:b/>
                <w:bCs/>
                <w:sz w:val="18"/>
                <w:szCs w:val="18"/>
                <w:lang w:val="es-ES"/>
              </w:rPr>
              <w:t xml:space="preserve">Art. 19 </w:t>
            </w:r>
            <w:r w:rsidRPr="00FD67A4">
              <w:rPr>
                <w:rFonts w:ascii="Calibri Light" w:hAnsi="Calibri Light" w:cs="DejaVuSerifCondensed-Bold"/>
                <w:bCs/>
                <w:sz w:val="18"/>
                <w:szCs w:val="18"/>
                <w:lang w:val="es-ES"/>
              </w:rPr>
              <w:t xml:space="preserve">reglementează </w:t>
            </w:r>
            <w:r w:rsidRPr="00FD67A4">
              <w:rPr>
                <w:rFonts w:ascii="Calibri Light" w:hAnsi="Calibri Light" w:cs="DejaVuSerifCondensed"/>
                <w:sz w:val="18"/>
                <w:szCs w:val="18"/>
                <w:lang w:val="es-ES"/>
              </w:rPr>
              <w:t>importul, exportul, reexportul, tranzitul de  faună, indicate în anexele Convenției CITES, care se admit numai în baza acordului pentru importul sau exportul de animale sălbatice, eliberat de către autoritatea centrală abilitată cu gestiunea resurselor naturale și cu protecţia mediului-</w:t>
            </w:r>
            <w:r w:rsidRPr="00FD67A4">
              <w:rPr>
                <w:rFonts w:ascii="Calibri Light" w:hAnsi="Calibri Light" w:cs="DejaVuSerifCondensed"/>
                <w:sz w:val="18"/>
                <w:szCs w:val="18"/>
                <w:lang w:val="es-ES"/>
              </w:rPr>
              <w:lastRenderedPageBreak/>
              <w:t>Permisele/certificatele CITES.</w:t>
            </w: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es-ES"/>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es-ES"/>
              </w:rPr>
            </w:pPr>
            <w:r w:rsidRPr="00FD67A4">
              <w:rPr>
                <w:rFonts w:ascii="Calibri Light" w:hAnsi="Calibri Light" w:cs="DejaVuSerifCondensed"/>
                <w:b/>
                <w:sz w:val="18"/>
                <w:szCs w:val="18"/>
                <w:lang w:val="es-ES"/>
              </w:rPr>
              <w:t xml:space="preserve">Art. 21 </w:t>
            </w:r>
            <w:r w:rsidRPr="00FD67A4">
              <w:rPr>
                <w:rFonts w:ascii="Calibri Light" w:hAnsi="Calibri Light" w:cs="DejaVuSerifCondensed"/>
                <w:sz w:val="18"/>
                <w:szCs w:val="18"/>
                <w:lang w:val="es-ES"/>
              </w:rPr>
              <w:t>stabilește procedurile de import, export, reexport, tranzit  de  floră, indicate în anexele Convenției CITES, care se admit numai în baza acordului pentru importul sau exportul de floră, eliberat de către autoritatea centrală abilitată cu gestiunea resurselor naturale și cu protecţia mediului-Permisele/certificatele CITES.</w:t>
            </w:r>
          </w:p>
          <w:p w:rsidR="0079537A" w:rsidRPr="00FD67A4" w:rsidRDefault="0079537A" w:rsidP="000F59C5">
            <w:pPr>
              <w:autoSpaceDE w:val="0"/>
              <w:autoSpaceDN w:val="0"/>
              <w:adjustRightInd w:val="0"/>
              <w:spacing w:after="0" w:line="240" w:lineRule="auto"/>
              <w:jc w:val="both"/>
              <w:rPr>
                <w:rFonts w:ascii="Calibri Light" w:hAnsi="Calibri Light" w:cs="DejaVuSerifCondensed"/>
                <w:b/>
                <w:sz w:val="18"/>
                <w:szCs w:val="18"/>
                <w:lang w:val="es-ES"/>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fr-CA"/>
              </w:rPr>
            </w:pPr>
            <w:r w:rsidRPr="00FD67A4">
              <w:rPr>
                <w:rFonts w:ascii="Calibri Light" w:hAnsi="Calibri Light" w:cs="DejaVuSerifCondensed"/>
                <w:sz w:val="18"/>
                <w:szCs w:val="18"/>
                <w:lang w:val="fr-CA"/>
              </w:rPr>
              <w:t>Prin acest document a fost aprobat formularul permisului/certificatului CITES.</w:t>
            </w:r>
          </w:p>
        </w:tc>
        <w:tc>
          <w:tcPr>
            <w:tcW w:w="3702" w:type="dxa"/>
            <w:shd w:val="clear" w:color="auto" w:fill="auto"/>
          </w:tcPr>
          <w:p w:rsidR="0079537A" w:rsidRPr="00FD67A4" w:rsidRDefault="0079537A" w:rsidP="000F59C5">
            <w:pPr>
              <w:spacing w:after="0" w:line="240" w:lineRule="auto"/>
              <w:jc w:val="both"/>
              <w:rPr>
                <w:rFonts w:ascii="Calibri Light" w:hAnsi="Calibri Light" w:cs="Calibri Light"/>
                <w:i/>
                <w:sz w:val="18"/>
                <w:szCs w:val="18"/>
              </w:rPr>
            </w:pPr>
            <w:r w:rsidRPr="00FD67A4">
              <w:rPr>
                <w:rFonts w:ascii="Calibri Light" w:hAnsi="Calibri Light" w:cs="Calibri Light"/>
                <w:i/>
                <w:sz w:val="18"/>
                <w:szCs w:val="18"/>
              </w:rPr>
              <w:lastRenderedPageBreak/>
              <w:t>1.5.Permis/certificat CITES (Convenția privind comerțul internațional cu specii de faună și floră sălbatică pe cale de dispariție)</w:t>
            </w:r>
          </w:p>
        </w:tc>
      </w:tr>
      <w:tr w:rsidR="0079537A" w:rsidRPr="00FD67A4" w:rsidTr="000F59C5">
        <w:trPr>
          <w:trHeight w:val="248"/>
          <w:jc w:val="center"/>
        </w:trPr>
        <w:tc>
          <w:tcPr>
            <w:tcW w:w="733" w:type="dxa"/>
            <w:shd w:val="clear" w:color="auto" w:fill="auto"/>
          </w:tcPr>
          <w:p w:rsidR="0079537A" w:rsidRPr="00FD67A4" w:rsidRDefault="0079537A" w:rsidP="000F59C5">
            <w:pPr>
              <w:spacing w:after="0" w:line="240" w:lineRule="auto"/>
              <w:rPr>
                <w:rFonts w:ascii="Calibri Light" w:hAnsi="Calibri Light" w:cs="Calibri Light"/>
                <w:sz w:val="20"/>
                <w:szCs w:val="20"/>
              </w:rPr>
            </w:pPr>
            <w:r w:rsidRPr="00FD67A4">
              <w:rPr>
                <w:rFonts w:ascii="Calibri Light" w:hAnsi="Calibri Light" w:cs="Calibri Light"/>
                <w:sz w:val="20"/>
                <w:szCs w:val="20"/>
              </w:rPr>
              <w:lastRenderedPageBreak/>
              <w:t>7.</w:t>
            </w:r>
          </w:p>
        </w:tc>
        <w:tc>
          <w:tcPr>
            <w:tcW w:w="3760" w:type="dxa"/>
            <w:shd w:val="clear" w:color="auto" w:fill="auto"/>
          </w:tcPr>
          <w:p w:rsidR="0079537A" w:rsidRPr="00FD67A4" w:rsidRDefault="0079537A" w:rsidP="000F59C5">
            <w:pPr>
              <w:spacing w:after="0" w:line="240" w:lineRule="auto"/>
              <w:rPr>
                <w:rFonts w:ascii="Calibri Light" w:hAnsi="Calibri Light" w:cs="Calibri Light"/>
                <w:sz w:val="18"/>
                <w:szCs w:val="18"/>
                <w:lang w:val="es-ES"/>
              </w:rPr>
            </w:pPr>
            <w:r w:rsidRPr="00FD67A4">
              <w:rPr>
                <w:rFonts w:ascii="Calibri Light" w:hAnsi="Calibri Light" w:cs="Calibri Light"/>
                <w:b/>
                <w:sz w:val="18"/>
                <w:szCs w:val="18"/>
                <w:lang w:val="es-ES"/>
              </w:rPr>
              <w:t xml:space="preserve">Legea nr. 149 din 08.06.2006 </w:t>
            </w:r>
            <w:r w:rsidRPr="00FD67A4">
              <w:rPr>
                <w:rFonts w:ascii="Calibri Light" w:hAnsi="Calibri Light" w:cs="Calibri Light"/>
                <w:sz w:val="18"/>
                <w:szCs w:val="18"/>
                <w:lang w:val="es-ES"/>
              </w:rPr>
              <w:t>privind fondul piscicol, pescuitul și piscicultura</w:t>
            </w: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p>
          <w:p w:rsidR="0079537A" w:rsidRPr="00FD67A4" w:rsidRDefault="0079537A" w:rsidP="000F59C5">
            <w:pPr>
              <w:spacing w:after="0" w:line="240" w:lineRule="auto"/>
              <w:rPr>
                <w:rFonts w:ascii="Calibri Light" w:hAnsi="Calibri Light" w:cs="Calibri Light"/>
                <w:b/>
                <w:sz w:val="18"/>
                <w:szCs w:val="18"/>
                <w:lang w:val="es-ES"/>
              </w:rPr>
            </w:pPr>
          </w:p>
          <w:p w:rsidR="0079537A" w:rsidRPr="00FD67A4" w:rsidRDefault="0079537A" w:rsidP="000F59C5">
            <w:pPr>
              <w:spacing w:after="0" w:line="240" w:lineRule="auto"/>
              <w:rPr>
                <w:rFonts w:ascii="Calibri Light" w:hAnsi="Calibri Light" w:cs="Calibri Light"/>
                <w:b/>
                <w:sz w:val="18"/>
                <w:szCs w:val="18"/>
                <w:lang w:val="es-ES"/>
              </w:rPr>
            </w:pPr>
          </w:p>
          <w:p w:rsidR="0079537A" w:rsidRPr="00FD67A4" w:rsidRDefault="0079537A" w:rsidP="000F59C5">
            <w:pPr>
              <w:spacing w:after="0" w:line="240" w:lineRule="auto"/>
              <w:rPr>
                <w:rFonts w:ascii="Calibri Light" w:hAnsi="Calibri Light" w:cs="Calibri Light"/>
                <w:sz w:val="18"/>
                <w:szCs w:val="18"/>
                <w:lang w:val="es-ES"/>
              </w:rPr>
            </w:pPr>
            <w:r w:rsidRPr="00FD67A4">
              <w:rPr>
                <w:rFonts w:ascii="Calibri Light" w:hAnsi="Calibri Light" w:cs="Calibri Light"/>
                <w:b/>
                <w:sz w:val="18"/>
                <w:szCs w:val="18"/>
                <w:lang w:val="es-ES"/>
              </w:rPr>
              <w:t>Hotărârea Guvernului nr. 1279 din 26.12.2018</w:t>
            </w:r>
            <w:r w:rsidRPr="00FD67A4">
              <w:rPr>
                <w:rFonts w:ascii="Calibri Light" w:hAnsi="Calibri Light" w:cs="Calibri Light"/>
                <w:sz w:val="18"/>
                <w:szCs w:val="18"/>
                <w:lang w:val="es-ES"/>
              </w:rPr>
              <w:t xml:space="preserve">  cu privire la autorizarea pescuitului în obiectivele acvatice piscicole naturale</w:t>
            </w:r>
          </w:p>
        </w:tc>
        <w:tc>
          <w:tcPr>
            <w:tcW w:w="4961" w:type="dxa"/>
            <w:shd w:val="clear" w:color="auto" w:fill="auto"/>
          </w:tcPr>
          <w:p w:rsidR="0079537A" w:rsidRPr="00FD67A4" w:rsidRDefault="0079537A" w:rsidP="000F59C5">
            <w:pPr>
              <w:autoSpaceDE w:val="0"/>
              <w:autoSpaceDN w:val="0"/>
              <w:adjustRightInd w:val="0"/>
              <w:spacing w:after="0" w:line="240" w:lineRule="auto"/>
              <w:jc w:val="both"/>
              <w:rPr>
                <w:rFonts w:ascii="Calibri Light" w:hAnsi="Calibri Light" w:cs="Calibri Light"/>
                <w:color w:val="333333"/>
                <w:sz w:val="18"/>
                <w:szCs w:val="18"/>
                <w:lang w:val="es-ES"/>
              </w:rPr>
            </w:pPr>
            <w:r w:rsidRPr="00FD67A4">
              <w:rPr>
                <w:rFonts w:ascii="Calibri Light" w:hAnsi="Calibri Light" w:cs="Calibri Light"/>
                <w:color w:val="333333"/>
                <w:sz w:val="18"/>
                <w:szCs w:val="18"/>
                <w:lang w:val="es-ES"/>
              </w:rPr>
              <w:t>Prezenta lege reglementează modul şi condiţiile de creare şi protecţie a fondului piscicol, de reproducere, creştere şi dobândire a hidrobionţilor, de ameliorare a obiectivelor acvatice piscicole şi dezvoltare a pisciculturii, stabileşte principiile activităţii autorităţilor publice abilitate cu gestionarea resurselor biologice acvatice.</w:t>
            </w:r>
          </w:p>
          <w:p w:rsidR="0079537A" w:rsidRPr="00FD67A4" w:rsidRDefault="0079537A" w:rsidP="000F59C5">
            <w:pPr>
              <w:autoSpaceDE w:val="0"/>
              <w:autoSpaceDN w:val="0"/>
              <w:adjustRightInd w:val="0"/>
              <w:spacing w:after="0" w:line="240" w:lineRule="auto"/>
              <w:jc w:val="both"/>
              <w:rPr>
                <w:rFonts w:ascii="Calibri Light" w:hAnsi="Calibri Light" w:cs="Calibri Light"/>
                <w:color w:val="333333"/>
                <w:sz w:val="18"/>
                <w:szCs w:val="18"/>
                <w:lang w:val="es-ES"/>
              </w:rPr>
            </w:pPr>
            <w:r w:rsidRPr="00FD67A4">
              <w:rPr>
                <w:rFonts w:ascii="Calibri Light" w:hAnsi="Calibri Light" w:cs="Calibri Light"/>
                <w:color w:val="333333"/>
                <w:sz w:val="18"/>
                <w:szCs w:val="18"/>
                <w:lang w:val="es-ES"/>
              </w:rPr>
              <w:t>Definește noțiunea de pescuit sportiv, amator și de agrement, precum și procedura de eliberare a permisului respectiv.</w:t>
            </w:r>
          </w:p>
          <w:p w:rsidR="0079537A" w:rsidRPr="00FD67A4" w:rsidRDefault="0079537A" w:rsidP="000F59C5">
            <w:pPr>
              <w:autoSpaceDE w:val="0"/>
              <w:autoSpaceDN w:val="0"/>
              <w:adjustRightInd w:val="0"/>
              <w:spacing w:after="0" w:line="240" w:lineRule="auto"/>
              <w:jc w:val="both"/>
              <w:rPr>
                <w:rFonts w:ascii="Calibri Light" w:hAnsi="Calibri Light" w:cs="Calibri Light"/>
                <w:color w:val="333333"/>
                <w:sz w:val="18"/>
                <w:szCs w:val="18"/>
                <w:lang w:val="es-ES"/>
              </w:rPr>
            </w:pPr>
          </w:p>
          <w:p w:rsidR="0079537A" w:rsidRPr="00FD67A4" w:rsidRDefault="0079537A" w:rsidP="000F59C5">
            <w:pPr>
              <w:autoSpaceDE w:val="0"/>
              <w:autoSpaceDN w:val="0"/>
              <w:adjustRightInd w:val="0"/>
              <w:spacing w:after="0" w:line="240" w:lineRule="auto"/>
              <w:jc w:val="both"/>
              <w:rPr>
                <w:rFonts w:ascii="Calibri Light" w:hAnsi="Calibri Light" w:cs="Calibri Light"/>
                <w:color w:val="333333"/>
                <w:sz w:val="18"/>
                <w:szCs w:val="18"/>
                <w:lang w:val="es-ES"/>
              </w:rPr>
            </w:pPr>
          </w:p>
          <w:p w:rsidR="0079537A" w:rsidRPr="00FD67A4" w:rsidRDefault="0079537A" w:rsidP="000F59C5">
            <w:pPr>
              <w:autoSpaceDE w:val="0"/>
              <w:autoSpaceDN w:val="0"/>
              <w:adjustRightInd w:val="0"/>
              <w:spacing w:after="0" w:line="240" w:lineRule="auto"/>
              <w:jc w:val="both"/>
              <w:rPr>
                <w:rFonts w:ascii="Calibri Light" w:hAnsi="Calibri Light" w:cs="Calibri Light"/>
                <w:color w:val="333333"/>
                <w:sz w:val="18"/>
                <w:szCs w:val="18"/>
                <w:lang w:val="ro-MO"/>
              </w:rPr>
            </w:pPr>
            <w:r w:rsidRPr="00FD67A4">
              <w:rPr>
                <w:rFonts w:ascii="Calibri Light" w:hAnsi="Calibri Light" w:cs="Calibri Light"/>
                <w:color w:val="333333"/>
                <w:sz w:val="18"/>
                <w:szCs w:val="18"/>
              </w:rPr>
              <w:t>D</w:t>
            </w:r>
            <w:r w:rsidRPr="00FD67A4">
              <w:rPr>
                <w:rFonts w:ascii="Calibri Light" w:hAnsi="Calibri Light" w:cs="Calibri Light"/>
                <w:color w:val="333333"/>
                <w:sz w:val="18"/>
                <w:szCs w:val="18"/>
                <w:lang w:val="ro-MO"/>
              </w:rPr>
              <w:t>documentul stabilește modul de autorizare a pescuitului comercial, pescuitului sportiv, amator și de agrement.</w:t>
            </w:r>
          </w:p>
          <w:p w:rsidR="0079537A" w:rsidRPr="00FD67A4" w:rsidRDefault="0079537A" w:rsidP="000F59C5">
            <w:pPr>
              <w:autoSpaceDE w:val="0"/>
              <w:autoSpaceDN w:val="0"/>
              <w:adjustRightInd w:val="0"/>
              <w:spacing w:after="0" w:line="240" w:lineRule="auto"/>
              <w:jc w:val="both"/>
              <w:rPr>
                <w:rFonts w:cs="DejaVuSerifCondensed"/>
                <w:color w:val="333333"/>
                <w:sz w:val="18"/>
                <w:szCs w:val="18"/>
                <w:lang w:val="ro-RO"/>
              </w:rPr>
            </w:pPr>
          </w:p>
        </w:tc>
        <w:tc>
          <w:tcPr>
            <w:tcW w:w="3702" w:type="dxa"/>
            <w:shd w:val="clear" w:color="auto" w:fill="auto"/>
          </w:tcPr>
          <w:p w:rsidR="0079537A" w:rsidRPr="00FD67A4" w:rsidRDefault="0079537A" w:rsidP="000F59C5">
            <w:pPr>
              <w:spacing w:after="0" w:line="240" w:lineRule="auto"/>
              <w:jc w:val="both"/>
              <w:rPr>
                <w:rFonts w:ascii="Calibri Light" w:hAnsi="Calibri Light" w:cs="Calibri Light"/>
                <w:i/>
                <w:sz w:val="18"/>
                <w:szCs w:val="18"/>
              </w:rPr>
            </w:pPr>
            <w:r w:rsidRPr="00FD67A4">
              <w:rPr>
                <w:rFonts w:ascii="Calibri Light" w:hAnsi="Calibri Light" w:cs="Calibri Light"/>
                <w:i/>
                <w:sz w:val="18"/>
                <w:szCs w:val="18"/>
              </w:rPr>
              <w:t>1.7.Permis de pescuit sportiv, amator și de agrement</w:t>
            </w:r>
          </w:p>
        </w:tc>
      </w:tr>
      <w:tr w:rsidR="0079537A" w:rsidRPr="00FD67A4" w:rsidTr="000F59C5">
        <w:trPr>
          <w:trHeight w:val="248"/>
          <w:jc w:val="center"/>
        </w:trPr>
        <w:tc>
          <w:tcPr>
            <w:tcW w:w="733" w:type="dxa"/>
            <w:shd w:val="clear" w:color="auto" w:fill="auto"/>
          </w:tcPr>
          <w:p w:rsidR="0079537A" w:rsidRPr="00FD67A4" w:rsidRDefault="0079537A" w:rsidP="000F59C5">
            <w:pPr>
              <w:spacing w:after="0" w:line="240" w:lineRule="auto"/>
              <w:rPr>
                <w:rFonts w:ascii="Calibri Light" w:hAnsi="Calibri Light" w:cs="Calibri Light"/>
                <w:sz w:val="20"/>
                <w:szCs w:val="20"/>
              </w:rPr>
            </w:pPr>
            <w:r w:rsidRPr="00FD67A4">
              <w:rPr>
                <w:rFonts w:ascii="Calibri Light" w:hAnsi="Calibri Light" w:cs="Calibri Light"/>
                <w:sz w:val="20"/>
                <w:szCs w:val="20"/>
              </w:rPr>
              <w:t>8.</w:t>
            </w:r>
          </w:p>
        </w:tc>
        <w:tc>
          <w:tcPr>
            <w:tcW w:w="3760" w:type="dxa"/>
            <w:shd w:val="clear" w:color="auto" w:fill="auto"/>
          </w:tcPr>
          <w:p w:rsidR="0079537A" w:rsidRPr="00FD67A4" w:rsidRDefault="0079537A" w:rsidP="000F59C5">
            <w:pPr>
              <w:spacing w:after="0" w:line="240" w:lineRule="auto"/>
              <w:jc w:val="both"/>
              <w:rPr>
                <w:rFonts w:ascii="Calibri Light" w:hAnsi="Calibri Light" w:cs="DejaVuSerifCondensed-Bold"/>
                <w:bCs/>
                <w:sz w:val="18"/>
                <w:szCs w:val="18"/>
                <w:lang w:val="ro-MO"/>
              </w:rPr>
            </w:pPr>
            <w:r w:rsidRPr="00FD67A4">
              <w:rPr>
                <w:rFonts w:ascii="Calibri Light" w:hAnsi="Calibri Light" w:cs="Calibri Light"/>
                <w:b/>
                <w:sz w:val="18"/>
                <w:szCs w:val="18"/>
                <w:lang w:val="ro-MO"/>
              </w:rPr>
              <w:t xml:space="preserve">Hotărârea Guvernului nr. 550 din 13.06.2018 </w:t>
            </w:r>
            <w:r w:rsidRPr="00FD67A4">
              <w:rPr>
                <w:rFonts w:ascii="Calibri Light" w:hAnsi="Calibri Light" w:cs="DejaVuSerifCondensed-Bold"/>
                <w:bCs/>
                <w:sz w:val="18"/>
                <w:szCs w:val="18"/>
                <w:lang w:val="ro-MO"/>
              </w:rPr>
              <w:t>cu privire la aprobarea Conceptului tehnic al Sistemului informațional automatizat de gestionare și eliberare a actelor permisive</w:t>
            </w:r>
          </w:p>
          <w:p w:rsidR="0079537A" w:rsidRPr="00FD67A4" w:rsidRDefault="0079537A" w:rsidP="000F59C5">
            <w:pPr>
              <w:spacing w:after="0" w:line="240" w:lineRule="auto"/>
              <w:jc w:val="both"/>
              <w:rPr>
                <w:rFonts w:ascii="Calibri Light" w:hAnsi="Calibri Light" w:cs="DejaVuSerifCondensed-Bold"/>
                <w:bCs/>
                <w:sz w:val="18"/>
                <w:szCs w:val="18"/>
                <w:lang w:val="ro-MO"/>
              </w:rPr>
            </w:pPr>
          </w:p>
          <w:p w:rsidR="0079537A" w:rsidRPr="00FD67A4" w:rsidRDefault="0079537A" w:rsidP="000F59C5">
            <w:pPr>
              <w:spacing w:after="0" w:line="240" w:lineRule="auto"/>
              <w:jc w:val="both"/>
              <w:rPr>
                <w:rFonts w:ascii="Calibri Light" w:hAnsi="Calibri Light" w:cs="DejaVuSerifCondensed-Bold"/>
                <w:bCs/>
                <w:sz w:val="18"/>
                <w:szCs w:val="18"/>
              </w:rPr>
            </w:pPr>
          </w:p>
          <w:p w:rsidR="0079537A" w:rsidRPr="00FD67A4" w:rsidRDefault="0079537A" w:rsidP="000F59C5">
            <w:pPr>
              <w:spacing w:after="0" w:line="240" w:lineRule="auto"/>
              <w:jc w:val="both"/>
              <w:rPr>
                <w:rFonts w:ascii="Calibri Light" w:hAnsi="Calibri Light" w:cs="DejaVuSerifCondensed-Bold"/>
                <w:b/>
                <w:bCs/>
                <w:sz w:val="18"/>
                <w:szCs w:val="18"/>
              </w:rPr>
            </w:pPr>
          </w:p>
          <w:p w:rsidR="0079537A" w:rsidRPr="00FD67A4" w:rsidRDefault="0079537A" w:rsidP="000F59C5">
            <w:pPr>
              <w:spacing w:after="0" w:line="240" w:lineRule="auto"/>
              <w:jc w:val="both"/>
              <w:rPr>
                <w:rFonts w:ascii="Calibri Light" w:hAnsi="Calibri Light" w:cs="DejaVuSerifCondensed-Bold"/>
                <w:b/>
                <w:bCs/>
                <w:sz w:val="18"/>
                <w:szCs w:val="18"/>
              </w:rPr>
            </w:pPr>
          </w:p>
          <w:p w:rsidR="0079537A" w:rsidRPr="00FD67A4" w:rsidRDefault="0079537A" w:rsidP="000F59C5">
            <w:pPr>
              <w:spacing w:after="0" w:line="240" w:lineRule="auto"/>
              <w:jc w:val="both"/>
              <w:rPr>
                <w:rFonts w:ascii="Calibri Light" w:hAnsi="Calibri Light" w:cs="DejaVuSerifCondensed-Bold"/>
                <w:b/>
                <w:bCs/>
                <w:sz w:val="18"/>
                <w:szCs w:val="18"/>
              </w:rPr>
            </w:pPr>
          </w:p>
          <w:p w:rsidR="0079537A" w:rsidRPr="00FD67A4" w:rsidRDefault="0079537A" w:rsidP="000F59C5">
            <w:pPr>
              <w:spacing w:after="0" w:line="240" w:lineRule="auto"/>
              <w:jc w:val="both"/>
              <w:rPr>
                <w:rFonts w:ascii="Calibri Light" w:hAnsi="Calibri Light" w:cs="DejaVuSerifCondensed-Bold"/>
                <w:b/>
                <w:bCs/>
                <w:sz w:val="18"/>
                <w:szCs w:val="18"/>
              </w:rPr>
            </w:pPr>
          </w:p>
          <w:p w:rsidR="0079537A" w:rsidRPr="00FD67A4" w:rsidRDefault="0079537A" w:rsidP="000F59C5">
            <w:pPr>
              <w:spacing w:after="0" w:line="240" w:lineRule="auto"/>
              <w:jc w:val="both"/>
              <w:rPr>
                <w:rFonts w:ascii="Calibri Light" w:hAnsi="Calibri Light" w:cs="DejaVuSerifCondensed-Bold"/>
                <w:b/>
                <w:bCs/>
                <w:sz w:val="18"/>
                <w:szCs w:val="18"/>
              </w:rPr>
            </w:pPr>
          </w:p>
          <w:p w:rsidR="0079537A" w:rsidRPr="00FD67A4" w:rsidRDefault="0079537A" w:rsidP="000F59C5">
            <w:pPr>
              <w:spacing w:after="0" w:line="240" w:lineRule="auto"/>
              <w:jc w:val="both"/>
              <w:rPr>
                <w:rFonts w:ascii="Calibri Light" w:hAnsi="Calibri Light" w:cs="DejaVuSerifCondensed-Bold"/>
                <w:bCs/>
                <w:sz w:val="18"/>
                <w:szCs w:val="18"/>
                <w:lang w:val="ro-MO"/>
              </w:rPr>
            </w:pPr>
            <w:r w:rsidRPr="00FD67A4">
              <w:rPr>
                <w:rFonts w:ascii="Calibri Light" w:hAnsi="Calibri Light" w:cs="DejaVuSerifCondensed-Bold"/>
                <w:b/>
                <w:bCs/>
                <w:sz w:val="18"/>
                <w:szCs w:val="18"/>
                <w:lang w:val="ro-MO"/>
              </w:rPr>
              <w:t>Hotărârea Guvernului nr. 682 din 17.07.2018</w:t>
            </w:r>
            <w:r w:rsidRPr="00FD67A4">
              <w:rPr>
                <w:rFonts w:ascii="DejaVuSerifCondensed-Bold" w:hAnsi="DejaVuSerifCondensed-Bold" w:cs="DejaVuSerifCondensed-Bold"/>
                <w:b/>
                <w:bCs/>
                <w:sz w:val="27"/>
                <w:szCs w:val="27"/>
                <w:lang w:val="ro-MO"/>
              </w:rPr>
              <w:t xml:space="preserve"> </w:t>
            </w:r>
            <w:r w:rsidRPr="00FD67A4">
              <w:rPr>
                <w:rFonts w:ascii="Calibri Light" w:hAnsi="Calibri Light" w:cs="DejaVuSerifCondensed-Bold"/>
                <w:bCs/>
                <w:sz w:val="18"/>
                <w:szCs w:val="18"/>
                <w:lang w:val="ro-MO"/>
              </w:rPr>
              <w:t>cu privire la aprobarea Conceptului Sistemului informațional automatizat „Managementul deșeurilor”</w:t>
            </w:r>
          </w:p>
          <w:p w:rsidR="0079537A" w:rsidRPr="00FD67A4" w:rsidRDefault="0079537A" w:rsidP="000F59C5">
            <w:pPr>
              <w:spacing w:after="0" w:line="240" w:lineRule="auto"/>
              <w:jc w:val="both"/>
              <w:rPr>
                <w:rFonts w:ascii="Calibri Light" w:hAnsi="Calibri Light" w:cs="DejaVuSerifCondensed-Bold"/>
                <w:bCs/>
                <w:sz w:val="18"/>
                <w:szCs w:val="18"/>
              </w:rPr>
            </w:pPr>
          </w:p>
          <w:p w:rsidR="0079537A" w:rsidRPr="00FD67A4" w:rsidRDefault="0079537A" w:rsidP="000F59C5">
            <w:pPr>
              <w:spacing w:after="0" w:line="240" w:lineRule="auto"/>
              <w:jc w:val="both"/>
              <w:rPr>
                <w:rFonts w:ascii="Calibri Light" w:hAnsi="Calibri Light" w:cs="DejaVuSerifCondensed-Bold"/>
                <w:bCs/>
                <w:sz w:val="18"/>
                <w:szCs w:val="18"/>
              </w:rPr>
            </w:pPr>
          </w:p>
          <w:p w:rsidR="0079537A" w:rsidRPr="00FD67A4" w:rsidRDefault="0079537A" w:rsidP="000F59C5">
            <w:pPr>
              <w:spacing w:after="0" w:line="240" w:lineRule="auto"/>
              <w:jc w:val="both"/>
              <w:rPr>
                <w:rFonts w:ascii="Calibri Light" w:hAnsi="Calibri Light" w:cs="DejaVuSerifCondensed-Bold"/>
                <w:b/>
                <w:bCs/>
                <w:sz w:val="18"/>
                <w:szCs w:val="18"/>
              </w:rPr>
            </w:pPr>
          </w:p>
          <w:p w:rsidR="0079537A" w:rsidRPr="00FD67A4" w:rsidRDefault="0079537A" w:rsidP="000F59C5">
            <w:pPr>
              <w:spacing w:after="0" w:line="240" w:lineRule="auto"/>
              <w:jc w:val="both"/>
              <w:rPr>
                <w:rFonts w:ascii="Calibri Light" w:hAnsi="Calibri Light" w:cs="DejaVuSerifCondensed-Bold"/>
                <w:b/>
                <w:bCs/>
                <w:sz w:val="18"/>
                <w:szCs w:val="18"/>
              </w:rPr>
            </w:pPr>
          </w:p>
          <w:p w:rsidR="0079537A" w:rsidRPr="00FD67A4" w:rsidRDefault="0079537A" w:rsidP="000F59C5">
            <w:pPr>
              <w:spacing w:after="0" w:line="240" w:lineRule="auto"/>
              <w:jc w:val="both"/>
              <w:rPr>
                <w:rFonts w:ascii="Calibri Light" w:hAnsi="Calibri Light" w:cs="DejaVuSerifCondensed-Bold"/>
                <w:b/>
                <w:bCs/>
                <w:sz w:val="18"/>
                <w:szCs w:val="18"/>
              </w:rPr>
            </w:pPr>
          </w:p>
          <w:p w:rsidR="0079537A" w:rsidRPr="00FD67A4" w:rsidRDefault="0079537A" w:rsidP="000F59C5">
            <w:pPr>
              <w:spacing w:after="0" w:line="240" w:lineRule="auto"/>
              <w:jc w:val="both"/>
              <w:rPr>
                <w:rFonts w:ascii="Calibri Light" w:hAnsi="Calibri Light" w:cs="DejaVuSerifCondensed-Bold"/>
                <w:b/>
                <w:bCs/>
                <w:sz w:val="18"/>
                <w:szCs w:val="18"/>
              </w:rPr>
            </w:pPr>
          </w:p>
          <w:p w:rsidR="0079537A" w:rsidRPr="00FD67A4" w:rsidRDefault="0079537A" w:rsidP="000F59C5">
            <w:pPr>
              <w:spacing w:after="0" w:line="240" w:lineRule="auto"/>
              <w:jc w:val="both"/>
              <w:rPr>
                <w:rFonts w:ascii="Calibri Light" w:hAnsi="Calibri Light" w:cs="DejaVuSerifCondensed-Bold"/>
                <w:b/>
                <w:bCs/>
                <w:sz w:val="18"/>
                <w:szCs w:val="18"/>
              </w:rPr>
            </w:pPr>
          </w:p>
          <w:p w:rsidR="0079537A" w:rsidRPr="00FD67A4" w:rsidRDefault="0079537A" w:rsidP="000F59C5">
            <w:pPr>
              <w:spacing w:after="0" w:line="240" w:lineRule="auto"/>
              <w:jc w:val="both"/>
              <w:rPr>
                <w:rFonts w:ascii="Calibri Light" w:hAnsi="Calibri Light" w:cs="DejaVuSerifCondensed-Bold"/>
                <w:b/>
                <w:bCs/>
                <w:sz w:val="18"/>
                <w:szCs w:val="18"/>
              </w:rPr>
            </w:pPr>
          </w:p>
          <w:p w:rsidR="0079537A" w:rsidRPr="00FD67A4" w:rsidRDefault="0079537A" w:rsidP="000F59C5">
            <w:pPr>
              <w:spacing w:after="0" w:line="240" w:lineRule="auto"/>
              <w:jc w:val="both"/>
              <w:rPr>
                <w:rFonts w:ascii="Calibri Light" w:hAnsi="Calibri Light" w:cs="DejaVuSerifCondensed-Bold"/>
                <w:b/>
                <w:bCs/>
                <w:sz w:val="18"/>
                <w:szCs w:val="18"/>
              </w:rPr>
            </w:pPr>
          </w:p>
          <w:p w:rsidR="0079537A" w:rsidRPr="00FD67A4" w:rsidRDefault="0079537A" w:rsidP="000F59C5">
            <w:pPr>
              <w:spacing w:after="0" w:line="240" w:lineRule="auto"/>
              <w:jc w:val="both"/>
              <w:rPr>
                <w:rFonts w:ascii="Calibri Light" w:hAnsi="Calibri Light" w:cs="DejaVuSerifCondensed-Bold"/>
                <w:b/>
                <w:bCs/>
                <w:sz w:val="18"/>
                <w:szCs w:val="18"/>
              </w:rPr>
            </w:pPr>
          </w:p>
          <w:p w:rsidR="0079537A" w:rsidRPr="00FD67A4" w:rsidRDefault="0079537A" w:rsidP="000F59C5">
            <w:pPr>
              <w:spacing w:after="0" w:line="240" w:lineRule="auto"/>
              <w:jc w:val="both"/>
              <w:rPr>
                <w:rFonts w:ascii="Calibri Light" w:hAnsi="Calibri Light" w:cs="DejaVuSerifCondensed-Bold"/>
                <w:b/>
                <w:bCs/>
                <w:sz w:val="18"/>
                <w:szCs w:val="18"/>
              </w:rPr>
            </w:pPr>
          </w:p>
          <w:p w:rsidR="0079537A" w:rsidRPr="00FD67A4" w:rsidRDefault="0079537A" w:rsidP="000F59C5">
            <w:pPr>
              <w:spacing w:after="0" w:line="240" w:lineRule="auto"/>
              <w:jc w:val="both"/>
              <w:rPr>
                <w:rFonts w:ascii="Calibri Light" w:hAnsi="Calibri Light" w:cs="DejaVuSerifCondensed-Bold"/>
                <w:b/>
                <w:bCs/>
                <w:sz w:val="18"/>
                <w:szCs w:val="18"/>
              </w:rPr>
            </w:pPr>
          </w:p>
          <w:p w:rsidR="0079537A" w:rsidRPr="00FD67A4" w:rsidRDefault="0079537A" w:rsidP="000F59C5">
            <w:pPr>
              <w:spacing w:after="0" w:line="240" w:lineRule="auto"/>
              <w:jc w:val="both"/>
              <w:rPr>
                <w:rFonts w:ascii="Calibri Light" w:hAnsi="Calibri Light" w:cs="DejaVuSerifCondensed-Bold"/>
                <w:b/>
                <w:bCs/>
                <w:sz w:val="18"/>
                <w:szCs w:val="18"/>
              </w:rPr>
            </w:pPr>
          </w:p>
          <w:p w:rsidR="0079537A" w:rsidRPr="00FD67A4" w:rsidRDefault="0079537A" w:rsidP="000F59C5">
            <w:pPr>
              <w:spacing w:after="0" w:line="240" w:lineRule="auto"/>
              <w:jc w:val="both"/>
              <w:rPr>
                <w:rFonts w:ascii="Calibri Light" w:hAnsi="Calibri Light" w:cs="DejaVuSerifCondensed-Bold"/>
                <w:b/>
                <w:bCs/>
                <w:sz w:val="18"/>
                <w:szCs w:val="18"/>
                <w:lang w:val="es-ES"/>
              </w:rPr>
            </w:pPr>
          </w:p>
          <w:p w:rsidR="0079537A" w:rsidRPr="00FD67A4" w:rsidRDefault="0079537A" w:rsidP="000F59C5">
            <w:pPr>
              <w:spacing w:after="0" w:line="240" w:lineRule="auto"/>
              <w:jc w:val="both"/>
              <w:rPr>
                <w:rFonts w:ascii="Calibri Light" w:hAnsi="Calibri Light" w:cs="Calibri Light"/>
                <w:sz w:val="18"/>
                <w:szCs w:val="18"/>
                <w:lang w:val="es-ES"/>
              </w:rPr>
            </w:pPr>
            <w:r w:rsidRPr="00FD67A4">
              <w:rPr>
                <w:rFonts w:ascii="Calibri Light" w:hAnsi="Calibri Light" w:cs="DejaVuSerifCondensed-Bold"/>
                <w:b/>
                <w:bCs/>
                <w:sz w:val="18"/>
                <w:szCs w:val="18"/>
                <w:lang w:val="ro-MO"/>
              </w:rPr>
              <w:t>Ordinul AM nr.</w:t>
            </w:r>
            <w:r w:rsidRPr="00FD67A4">
              <w:rPr>
                <w:rFonts w:ascii="Calibri Light" w:hAnsi="Calibri Light" w:cs="DejaVuSerifCondensed-Bold"/>
                <w:b/>
                <w:bCs/>
                <w:sz w:val="18"/>
                <w:szCs w:val="18"/>
                <w:lang w:val="es-ES"/>
              </w:rPr>
              <w:t xml:space="preserve"> </w:t>
            </w:r>
            <w:r w:rsidRPr="00FD67A4">
              <w:rPr>
                <w:rFonts w:ascii="Calibri Light" w:hAnsi="Calibri Light" w:cs="DejaVuSerifCondensed"/>
                <w:b/>
                <w:color w:val="333333"/>
                <w:sz w:val="18"/>
                <w:szCs w:val="18"/>
                <w:lang w:val="ro-RO"/>
              </w:rPr>
              <w:t xml:space="preserve">AM nr. 24a din 18.05.2019 </w:t>
            </w:r>
            <w:r w:rsidRPr="00FD67A4">
              <w:rPr>
                <w:rFonts w:ascii="Calibri Light" w:hAnsi="Calibri Light" w:cs="DejaVuSerifCondensed"/>
                <w:color w:val="333333"/>
                <w:sz w:val="18"/>
                <w:szCs w:val="18"/>
                <w:lang w:val="ro-RO"/>
              </w:rPr>
              <w:t>„Cu privire la instituirea Sistemului Informațional Automatizat de eliberare a permiselor „e-Pescuit””</w:t>
            </w:r>
          </w:p>
        </w:tc>
        <w:tc>
          <w:tcPr>
            <w:tcW w:w="4961" w:type="dxa"/>
            <w:shd w:val="clear" w:color="auto" w:fill="auto"/>
          </w:tcPr>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es-ES"/>
              </w:rPr>
            </w:pPr>
            <w:r w:rsidRPr="00FD67A4">
              <w:rPr>
                <w:rFonts w:ascii="Calibri Light" w:hAnsi="Calibri Light" w:cs="Calibri Light"/>
                <w:b/>
                <w:sz w:val="18"/>
                <w:szCs w:val="18"/>
                <w:lang w:val="es-ES"/>
              </w:rPr>
              <w:lastRenderedPageBreak/>
              <w:t>Pct. 3</w:t>
            </w:r>
            <w:r w:rsidRPr="00FD67A4">
              <w:rPr>
                <w:rFonts w:ascii="Calibri Light" w:hAnsi="Calibri Light" w:cs="Calibri Light"/>
                <w:sz w:val="18"/>
                <w:szCs w:val="18"/>
                <w:lang w:val="es-ES"/>
              </w:rPr>
              <w:t xml:space="preserve"> prevede că </w:t>
            </w:r>
            <w:r w:rsidRPr="00FD67A4">
              <w:rPr>
                <w:rFonts w:ascii="Calibri Light" w:hAnsi="Calibri Light" w:cs="DejaVuSerifCondensed"/>
                <w:sz w:val="18"/>
                <w:szCs w:val="18"/>
                <w:lang w:val="es-ES"/>
              </w:rPr>
              <w:t>SIA GEAP va servi drept bază pentru ghișeul unic de eliberare a actelor permisive și va integra cele mai moderne instrumente de tehnologii informaționale pentru ca</w:t>
            </w: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es-ES"/>
              </w:rPr>
            </w:pPr>
            <w:r w:rsidRPr="00FD67A4">
              <w:rPr>
                <w:rFonts w:ascii="Calibri Light" w:hAnsi="Calibri Light" w:cs="DejaVuSerifCondensed"/>
                <w:sz w:val="18"/>
                <w:szCs w:val="18"/>
                <w:lang w:val="es-ES"/>
              </w:rPr>
              <w:t>antreprenorii să economisească timp, bani și eforturi administrative la solicitarea și obținerea actelor permisive. SIA GEAP va servi drept punct central pentru interconectarea</w:t>
            </w: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es-ES"/>
              </w:rPr>
            </w:pPr>
            <w:r w:rsidRPr="00FD67A4">
              <w:rPr>
                <w:rFonts w:ascii="Calibri Light" w:hAnsi="Calibri Light" w:cs="DejaVuSerifCondensed"/>
                <w:sz w:val="18"/>
                <w:szCs w:val="18"/>
                <w:lang w:val="es-ES"/>
              </w:rPr>
              <w:t>autorităților publice și coordonarea activităților lor, astfel ca instituțiile să poată face schimb de informații pentru a minimiza cantitatea de informații care trebuie să fie prezentate de solicitanți în vederea obținerii actelor permisive.</w:t>
            </w:r>
          </w:p>
          <w:p w:rsidR="0079537A" w:rsidRPr="00FD67A4" w:rsidRDefault="0079537A" w:rsidP="000F59C5">
            <w:pPr>
              <w:spacing w:after="0" w:line="240" w:lineRule="auto"/>
              <w:jc w:val="both"/>
              <w:rPr>
                <w:rFonts w:ascii="Calibri Light" w:hAnsi="Calibri Light" w:cs="Calibri Light"/>
                <w:sz w:val="18"/>
                <w:szCs w:val="18"/>
                <w:lang w:val="es-ES"/>
              </w:rPr>
            </w:pP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es-ES"/>
              </w:rPr>
            </w:pPr>
            <w:r w:rsidRPr="00FD67A4">
              <w:rPr>
                <w:rFonts w:ascii="Calibri Light" w:hAnsi="Calibri Light" w:cs="Calibri Light"/>
                <w:b/>
                <w:sz w:val="18"/>
                <w:szCs w:val="18"/>
                <w:lang w:val="es-ES"/>
              </w:rPr>
              <w:t>Pct. 1</w:t>
            </w:r>
            <w:r w:rsidRPr="00FD67A4">
              <w:rPr>
                <w:rFonts w:ascii="Calibri Light" w:hAnsi="Calibri Light" w:cs="Calibri Light"/>
                <w:sz w:val="18"/>
                <w:szCs w:val="18"/>
                <w:lang w:val="es-ES"/>
              </w:rPr>
              <w:t xml:space="preserve"> al prezentului act stabilește cadrul normativ al </w:t>
            </w:r>
            <w:r w:rsidRPr="00FD67A4">
              <w:rPr>
                <w:rFonts w:ascii="Calibri Light" w:hAnsi="Calibri Light" w:cs="DejaVuSerifCondensed"/>
                <w:sz w:val="18"/>
                <w:szCs w:val="18"/>
                <w:lang w:val="es-ES"/>
              </w:rPr>
              <w:t>Sistemului informațional automatizat</w:t>
            </w:r>
            <w:r w:rsidRPr="00FD67A4">
              <w:rPr>
                <w:rFonts w:ascii="Calibri Light" w:hAnsi="Calibri Light" w:cs="DejaVuSerifCondensed"/>
                <w:sz w:val="24"/>
                <w:szCs w:val="24"/>
                <w:lang w:val="es-ES"/>
              </w:rPr>
              <w:t xml:space="preserve"> </w:t>
            </w:r>
            <w:r w:rsidRPr="00FD67A4">
              <w:rPr>
                <w:rFonts w:ascii="Calibri Light" w:hAnsi="Calibri Light" w:cs="DejaVuSerifCondensed"/>
                <w:sz w:val="18"/>
                <w:szCs w:val="18"/>
                <w:lang w:val="es-ES"/>
              </w:rPr>
              <w:t xml:space="preserve">„Managementul deșeurilor”, care </w:t>
            </w: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es-ES"/>
              </w:rPr>
            </w:pPr>
            <w:r w:rsidRPr="00FD67A4">
              <w:rPr>
                <w:rFonts w:ascii="Calibri Light" w:hAnsi="Calibri Light" w:cs="DejaVuSerifCondensed"/>
                <w:sz w:val="18"/>
                <w:szCs w:val="18"/>
                <w:lang w:val="es-ES"/>
              </w:rPr>
              <w:t>reprezintă un sistem informațional constituit dintr-un ansamblu de resurse și tehnologii informaționale, mijloace tehnice de program și metodologii, aflate în interconexiune, și destinat</w:t>
            </w: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es-ES"/>
              </w:rPr>
            </w:pPr>
            <w:r w:rsidRPr="00FD67A4">
              <w:rPr>
                <w:rFonts w:ascii="Calibri Light" w:hAnsi="Calibri Light" w:cs="DejaVuSerifCondensed"/>
                <w:sz w:val="18"/>
                <w:szCs w:val="18"/>
                <w:lang w:val="es-ES"/>
              </w:rPr>
              <w:t xml:space="preserve">acumulării informației privind produsele plasate pe piață și </w:t>
            </w:r>
            <w:r w:rsidRPr="00FD67A4">
              <w:rPr>
                <w:rFonts w:ascii="Calibri Light" w:hAnsi="Calibri Light" w:cs="DejaVuSerifCondensed"/>
                <w:sz w:val="18"/>
                <w:szCs w:val="18"/>
                <w:lang w:val="es-ES"/>
              </w:rPr>
              <w:lastRenderedPageBreak/>
              <w:t xml:space="preserve">deșeurile generate, prezentate de către agenții economici participanți la procesul de gestionare a deșeurilor. </w:t>
            </w: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es-ES"/>
              </w:rPr>
            </w:pPr>
            <w:r w:rsidRPr="00FD67A4">
              <w:rPr>
                <w:rFonts w:ascii="Calibri Light" w:hAnsi="Calibri Light" w:cs="DejaVuSerifCondensed"/>
                <w:sz w:val="18"/>
                <w:szCs w:val="18"/>
                <w:lang w:val="es-ES"/>
              </w:rPr>
              <w:t>Totodată,sistemul informațional menționat efectuează validarea automatizată a conţinutului cererilor expediate de către solicitanţii de autorizaţie și înregistrează automat toate acţiunile efectuate de către utilizatori. Deoarece evidenţei de stat sunt supuse toate deşeurile, atât cele generate, cât şi cele</w:t>
            </w:r>
          </w:p>
          <w:p w:rsidR="0079537A" w:rsidRPr="00FD67A4" w:rsidRDefault="0079537A" w:rsidP="000F59C5">
            <w:pPr>
              <w:autoSpaceDE w:val="0"/>
              <w:autoSpaceDN w:val="0"/>
              <w:adjustRightInd w:val="0"/>
              <w:spacing w:after="0" w:line="240" w:lineRule="auto"/>
              <w:jc w:val="both"/>
              <w:rPr>
                <w:rFonts w:ascii="Calibri Light" w:hAnsi="Calibri Light" w:cs="DejaVuSerifCondensed"/>
                <w:sz w:val="18"/>
                <w:szCs w:val="18"/>
                <w:lang w:val="es-ES"/>
              </w:rPr>
            </w:pPr>
            <w:r w:rsidRPr="00FD67A4">
              <w:rPr>
                <w:rFonts w:ascii="Calibri Light" w:hAnsi="Calibri Light" w:cs="DejaVuSerifCondensed"/>
                <w:sz w:val="18"/>
                <w:szCs w:val="18"/>
                <w:lang w:val="es-ES"/>
              </w:rPr>
              <w:t>recepţionate, cu specificarea măsurilor de tratare pentru activităţi de reutilizare, eliminare, depozitare etc., SIA MD dispune de toate instrumentele care să asigure această evidență.</w:t>
            </w:r>
          </w:p>
          <w:p w:rsidR="0079537A" w:rsidRPr="00FD67A4" w:rsidRDefault="0079537A" w:rsidP="000F59C5">
            <w:pPr>
              <w:spacing w:after="0" w:line="240" w:lineRule="auto"/>
              <w:jc w:val="both"/>
              <w:rPr>
                <w:rFonts w:ascii="Calibri Light" w:hAnsi="Calibri Light" w:cs="Calibri Light"/>
                <w:sz w:val="18"/>
                <w:szCs w:val="18"/>
                <w:lang w:val="es-ES"/>
              </w:rPr>
            </w:pPr>
          </w:p>
          <w:p w:rsidR="0079537A" w:rsidRPr="00FD67A4" w:rsidRDefault="0079537A" w:rsidP="000F59C5">
            <w:pPr>
              <w:spacing w:after="0" w:line="240" w:lineRule="auto"/>
              <w:jc w:val="both"/>
              <w:rPr>
                <w:rFonts w:ascii="Calibri Light" w:hAnsi="Calibri Light" w:cs="Calibri Light"/>
                <w:sz w:val="18"/>
                <w:szCs w:val="18"/>
                <w:lang w:val="fr-CA"/>
              </w:rPr>
            </w:pPr>
            <w:r w:rsidRPr="00FD67A4">
              <w:rPr>
                <w:rFonts w:ascii="Calibri Light" w:hAnsi="Calibri Light" w:cs="Calibri Light"/>
                <w:sz w:val="18"/>
                <w:szCs w:val="18"/>
                <w:lang w:val="fr-CA"/>
              </w:rPr>
              <w:t>Prin Ordinul respectiv a fost aprobat conceptrul tehnic și pus în aplicare  SIA „e-Pescuit”.</w:t>
            </w:r>
          </w:p>
        </w:tc>
        <w:tc>
          <w:tcPr>
            <w:tcW w:w="3702" w:type="dxa"/>
            <w:shd w:val="clear" w:color="auto" w:fill="auto"/>
          </w:tcPr>
          <w:p w:rsidR="0079537A" w:rsidRPr="00FD67A4" w:rsidRDefault="0079537A" w:rsidP="000F59C5">
            <w:pPr>
              <w:spacing w:after="0" w:line="240" w:lineRule="auto"/>
              <w:rPr>
                <w:rFonts w:ascii="Calibri Light" w:hAnsi="Calibri Light" w:cs="Calibri Light"/>
                <w:b/>
                <w:sz w:val="18"/>
                <w:szCs w:val="18"/>
                <w:lang w:val="es-ES"/>
              </w:rPr>
            </w:pPr>
            <w:r w:rsidRPr="00FD67A4">
              <w:rPr>
                <w:rFonts w:ascii="Calibri Light" w:hAnsi="Calibri Light" w:cs="Calibri Light"/>
                <w:b/>
                <w:sz w:val="18"/>
                <w:szCs w:val="18"/>
                <w:lang w:val="es-ES"/>
              </w:rPr>
              <w:lastRenderedPageBreak/>
              <w:t>2.Modul de gestionare a SIA GEAP, SIA MD și SIA „e-Pescuit” a contribuit la digitalizarea serviciilor de eliberare a actelor permisive în domeniul mediului?</w:t>
            </w:r>
          </w:p>
        </w:tc>
      </w:tr>
      <w:tr w:rsidR="0079537A" w:rsidRPr="00FD67A4" w:rsidTr="000F59C5">
        <w:trPr>
          <w:trHeight w:val="802"/>
          <w:jc w:val="center"/>
        </w:trPr>
        <w:tc>
          <w:tcPr>
            <w:tcW w:w="733" w:type="dxa"/>
            <w:shd w:val="clear" w:color="auto" w:fill="auto"/>
          </w:tcPr>
          <w:p w:rsidR="0079537A" w:rsidRPr="00FD67A4" w:rsidRDefault="0079537A" w:rsidP="000F59C5">
            <w:pPr>
              <w:spacing w:after="0" w:line="240" w:lineRule="auto"/>
              <w:rPr>
                <w:rFonts w:ascii="Calibri Light" w:hAnsi="Calibri Light" w:cs="Calibri Light"/>
                <w:sz w:val="20"/>
                <w:szCs w:val="20"/>
                <w:lang w:val="es-ES"/>
              </w:rPr>
            </w:pPr>
            <w:r w:rsidRPr="00FD67A4">
              <w:rPr>
                <w:rFonts w:ascii="Calibri Light" w:hAnsi="Calibri Light" w:cs="Calibri Light"/>
                <w:sz w:val="20"/>
                <w:szCs w:val="20"/>
                <w:lang w:val="es-ES"/>
              </w:rPr>
              <w:lastRenderedPageBreak/>
              <w:t>9.</w:t>
            </w:r>
          </w:p>
        </w:tc>
        <w:tc>
          <w:tcPr>
            <w:tcW w:w="3760" w:type="dxa"/>
            <w:shd w:val="clear" w:color="auto" w:fill="auto"/>
          </w:tcPr>
          <w:p w:rsidR="0079537A" w:rsidRPr="00FD67A4" w:rsidRDefault="0079537A" w:rsidP="000F59C5">
            <w:pPr>
              <w:spacing w:after="0" w:line="240" w:lineRule="auto"/>
              <w:jc w:val="both"/>
              <w:rPr>
                <w:rFonts w:ascii="Calibri Light" w:hAnsi="Calibri Light" w:cs="Calibri Light"/>
                <w:sz w:val="18"/>
                <w:szCs w:val="18"/>
                <w:lang w:val="ro-MO"/>
              </w:rPr>
            </w:pPr>
            <w:r w:rsidRPr="00FD67A4">
              <w:rPr>
                <w:rFonts w:ascii="Calibri Light" w:hAnsi="Calibri Light" w:cs="Calibri Light"/>
                <w:b/>
                <w:sz w:val="18"/>
                <w:szCs w:val="18"/>
                <w:lang w:val="ro-MO"/>
              </w:rPr>
              <w:t xml:space="preserve">Hotărârea Guvernului nr.548 din 13.06.2018 </w:t>
            </w:r>
            <w:r w:rsidRPr="00FD67A4">
              <w:rPr>
                <w:rFonts w:ascii="Calibri Light" w:hAnsi="Calibri Light" w:cs="Calibri Light"/>
                <w:sz w:val="18"/>
                <w:szCs w:val="18"/>
                <w:lang w:val="ro-MO"/>
              </w:rPr>
              <w:t>cu privire la organizarea și funcționarea  Inspectoratului pentru Protecția Mediului</w:t>
            </w:r>
          </w:p>
          <w:p w:rsidR="0079537A" w:rsidRPr="00FD67A4" w:rsidRDefault="0079537A" w:rsidP="000F59C5">
            <w:pPr>
              <w:spacing w:after="0" w:line="240" w:lineRule="auto"/>
              <w:jc w:val="both"/>
              <w:rPr>
                <w:rFonts w:ascii="Calibri Light" w:hAnsi="Calibri Light" w:cs="Calibri Light"/>
                <w:b/>
                <w:sz w:val="18"/>
                <w:szCs w:val="18"/>
                <w:lang w:val="ro-MO"/>
              </w:rPr>
            </w:pPr>
          </w:p>
          <w:p w:rsidR="0079537A" w:rsidRPr="00FD67A4" w:rsidRDefault="0079537A" w:rsidP="000F59C5">
            <w:pPr>
              <w:spacing w:after="0" w:line="240" w:lineRule="auto"/>
              <w:jc w:val="both"/>
              <w:rPr>
                <w:rFonts w:ascii="Calibri Light" w:hAnsi="Calibri Light" w:cs="Calibri Light"/>
                <w:b/>
                <w:sz w:val="18"/>
                <w:szCs w:val="18"/>
                <w:lang w:val="ro-MO"/>
              </w:rPr>
            </w:pPr>
          </w:p>
          <w:p w:rsidR="0079537A" w:rsidRPr="00FD67A4" w:rsidRDefault="0079537A" w:rsidP="000F59C5">
            <w:pPr>
              <w:spacing w:after="0" w:line="240" w:lineRule="auto"/>
              <w:jc w:val="both"/>
              <w:rPr>
                <w:rFonts w:ascii="Calibri Light" w:hAnsi="Calibri Light" w:cs="Calibri Light"/>
                <w:b/>
                <w:sz w:val="18"/>
                <w:szCs w:val="18"/>
                <w:lang w:val="ro-MO"/>
              </w:rPr>
            </w:pPr>
          </w:p>
          <w:p w:rsidR="0079537A" w:rsidRPr="00FD67A4" w:rsidRDefault="0079537A" w:rsidP="000F59C5">
            <w:pPr>
              <w:spacing w:after="0" w:line="240" w:lineRule="auto"/>
              <w:jc w:val="both"/>
              <w:rPr>
                <w:rFonts w:ascii="Calibri Light" w:hAnsi="Calibri Light" w:cs="Calibri Light"/>
                <w:b/>
                <w:sz w:val="18"/>
                <w:szCs w:val="18"/>
                <w:lang w:val="ro-MO"/>
              </w:rPr>
            </w:pPr>
          </w:p>
          <w:p w:rsidR="0079537A" w:rsidRPr="00FD67A4" w:rsidRDefault="0079537A" w:rsidP="000F59C5">
            <w:pPr>
              <w:spacing w:after="0" w:line="240" w:lineRule="auto"/>
              <w:jc w:val="both"/>
              <w:rPr>
                <w:rFonts w:ascii="Calibri Light" w:hAnsi="Calibri Light" w:cs="Calibri Light"/>
                <w:b/>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r w:rsidRPr="00FD67A4">
              <w:rPr>
                <w:rFonts w:ascii="Calibri Light" w:hAnsi="Calibri Light" w:cs="Calibri Light"/>
                <w:b/>
                <w:sz w:val="18"/>
                <w:szCs w:val="18"/>
                <w:lang w:val="ro-MO"/>
              </w:rPr>
              <w:t xml:space="preserve">Hotărârea Guvernului nr.549 din 13.06.2018 </w:t>
            </w:r>
            <w:r w:rsidRPr="00FD67A4">
              <w:rPr>
                <w:rFonts w:ascii="Calibri Light" w:hAnsi="Calibri Light" w:cs="Calibri Light"/>
                <w:sz w:val="18"/>
                <w:szCs w:val="18"/>
                <w:lang w:val="ro-MO"/>
              </w:rPr>
              <w:t>cu privire la constituirea, organizarea și funcționarea Agenției de Mediu</w:t>
            </w:r>
          </w:p>
          <w:p w:rsidR="0079537A" w:rsidRPr="00FD67A4" w:rsidRDefault="0079537A" w:rsidP="000F59C5">
            <w:pPr>
              <w:spacing w:after="0" w:line="240" w:lineRule="auto"/>
              <w:jc w:val="both"/>
              <w:rPr>
                <w:rFonts w:ascii="Calibri Light" w:hAnsi="Calibri Light" w:cs="Calibri Light"/>
                <w:b/>
                <w:sz w:val="18"/>
                <w:szCs w:val="18"/>
                <w:lang w:val="ro-MO"/>
              </w:rPr>
            </w:pPr>
          </w:p>
          <w:p w:rsidR="0079537A" w:rsidRPr="00FD67A4" w:rsidRDefault="0079537A" w:rsidP="000F59C5">
            <w:pPr>
              <w:spacing w:after="0" w:line="240" w:lineRule="auto"/>
              <w:jc w:val="both"/>
              <w:rPr>
                <w:rFonts w:ascii="Calibri Light" w:hAnsi="Calibri Light" w:cs="Calibri Light"/>
                <w:b/>
                <w:sz w:val="18"/>
                <w:szCs w:val="18"/>
                <w:lang w:val="ro-MO"/>
              </w:rPr>
            </w:pPr>
          </w:p>
          <w:p w:rsidR="0079537A" w:rsidRPr="00FD67A4" w:rsidRDefault="0079537A" w:rsidP="000F59C5">
            <w:pPr>
              <w:spacing w:after="0" w:line="240" w:lineRule="auto"/>
              <w:jc w:val="both"/>
              <w:rPr>
                <w:rFonts w:ascii="Calibri Light" w:hAnsi="Calibri Light" w:cs="Calibri Light"/>
                <w:b/>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r w:rsidRPr="00FD67A4">
              <w:rPr>
                <w:rFonts w:ascii="Calibri Light" w:hAnsi="Calibri Light" w:cs="Calibri Light"/>
                <w:b/>
                <w:sz w:val="18"/>
                <w:szCs w:val="18"/>
                <w:lang w:val="ro-MO"/>
              </w:rPr>
              <w:t>Hotărârea Guvernului nr.373 din 24.04.2018</w:t>
            </w:r>
            <w:r w:rsidRPr="00FD67A4">
              <w:rPr>
                <w:rFonts w:ascii="Calibri Light" w:hAnsi="Calibri Light" w:cs="Calibri Light"/>
                <w:sz w:val="18"/>
                <w:szCs w:val="18"/>
                <w:lang w:val="ro-MO"/>
              </w:rPr>
              <w:t xml:space="preserve"> cu privire la Registrul național al emisiilor şi al transferului de poluanți</w:t>
            </w:r>
          </w:p>
          <w:p w:rsidR="0079537A" w:rsidRPr="00FD67A4" w:rsidRDefault="0079537A" w:rsidP="000F59C5">
            <w:pPr>
              <w:spacing w:after="0" w:line="240" w:lineRule="auto"/>
              <w:jc w:val="both"/>
              <w:rPr>
                <w:rFonts w:ascii="Calibri Light" w:hAnsi="Calibri Light" w:cs="Calibri Light"/>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r w:rsidRPr="00FD67A4">
              <w:rPr>
                <w:rFonts w:ascii="Calibri Light" w:hAnsi="Calibri Light" w:cs="Calibri Light"/>
                <w:b/>
                <w:sz w:val="18"/>
                <w:szCs w:val="18"/>
                <w:lang w:val="ro-MO"/>
              </w:rPr>
              <w:t>Hotărârea Guvernului nr.501 din 29.05.2018</w:t>
            </w:r>
            <w:r w:rsidRPr="00FD67A4">
              <w:rPr>
                <w:rFonts w:ascii="Calibri Light" w:hAnsi="Calibri Light" w:cs="Calibri Light"/>
                <w:sz w:val="18"/>
                <w:szCs w:val="18"/>
                <w:lang w:val="ro-MO"/>
              </w:rPr>
              <w:t xml:space="preserve"> pentru aprobarea Instrucțiunii cu privire la ținerea evidenței și transmiterea datelor și </w:t>
            </w:r>
            <w:r w:rsidRPr="00FD67A4">
              <w:rPr>
                <w:rFonts w:ascii="Calibri Light" w:hAnsi="Calibri Light" w:cs="Calibri Light"/>
                <w:sz w:val="18"/>
                <w:szCs w:val="18"/>
                <w:lang w:val="ro-MO"/>
              </w:rPr>
              <w:lastRenderedPageBreak/>
              <w:t>informațiilor despre deșeuri și gestionarea acestora</w:t>
            </w:r>
          </w:p>
          <w:p w:rsidR="0079537A" w:rsidRPr="00FD67A4" w:rsidRDefault="0079537A" w:rsidP="000F59C5">
            <w:pPr>
              <w:spacing w:after="0" w:line="240" w:lineRule="auto"/>
              <w:jc w:val="both"/>
              <w:rPr>
                <w:rFonts w:ascii="Calibri Light" w:hAnsi="Calibri Light" w:cs="Calibri Light"/>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r w:rsidRPr="00FD67A4">
              <w:rPr>
                <w:rFonts w:ascii="Calibri Light" w:hAnsi="Calibri Light" w:cs="Calibri Light"/>
                <w:b/>
                <w:sz w:val="18"/>
                <w:szCs w:val="18"/>
                <w:lang w:val="ro-MO"/>
              </w:rPr>
              <w:t>Hotărârea Guvernului nr. 212 din 07.03.2018</w:t>
            </w:r>
            <w:r w:rsidRPr="00FD67A4">
              <w:rPr>
                <w:rFonts w:ascii="Calibri Light" w:hAnsi="Calibri Light" w:cs="Calibri Light"/>
                <w:sz w:val="18"/>
                <w:szCs w:val="18"/>
                <w:lang w:val="ro-MO"/>
              </w:rPr>
              <w:t xml:space="preserve"> pentru aprobarea Regulamentului privind deșeurile de echipamente electrice și electronice</w:t>
            </w:r>
          </w:p>
          <w:p w:rsidR="0079537A" w:rsidRPr="00FD67A4" w:rsidRDefault="0079537A" w:rsidP="000F59C5">
            <w:pPr>
              <w:spacing w:after="0" w:line="240" w:lineRule="auto"/>
              <w:jc w:val="both"/>
              <w:rPr>
                <w:rFonts w:ascii="Calibri Light" w:hAnsi="Calibri Light" w:cs="Calibri Light"/>
                <w:sz w:val="18"/>
                <w:szCs w:val="18"/>
                <w:lang w:val="ro-MO"/>
              </w:rPr>
            </w:pPr>
          </w:p>
          <w:p w:rsidR="0079537A" w:rsidRPr="00FD67A4" w:rsidRDefault="0079537A" w:rsidP="000F59C5">
            <w:pPr>
              <w:spacing w:after="0" w:line="240" w:lineRule="auto"/>
              <w:jc w:val="both"/>
              <w:rPr>
                <w:rFonts w:ascii="Calibri Light" w:hAnsi="Calibri Light" w:cs="Calibri Light"/>
                <w:b/>
                <w:sz w:val="18"/>
                <w:szCs w:val="18"/>
                <w:lang w:val="ro-MO"/>
              </w:rPr>
            </w:pPr>
            <w:r w:rsidRPr="00FD67A4">
              <w:rPr>
                <w:rFonts w:ascii="Calibri Light" w:hAnsi="Calibri Light" w:cs="Calibri Light"/>
                <w:b/>
                <w:sz w:val="18"/>
                <w:szCs w:val="18"/>
                <w:lang w:val="ro-MO"/>
              </w:rPr>
              <w:t xml:space="preserve">Legea </w:t>
            </w:r>
            <w:r w:rsidRPr="00FD67A4">
              <w:rPr>
                <w:rFonts w:ascii="Calibri Light" w:hAnsi="Calibri Light" w:cs="Calibri Light"/>
                <w:sz w:val="18"/>
                <w:szCs w:val="18"/>
                <w:lang w:val="ro-MO"/>
              </w:rPr>
              <w:t>regnului animal</w:t>
            </w:r>
            <w:r w:rsidRPr="00FD67A4">
              <w:rPr>
                <w:rFonts w:ascii="Calibri Light" w:hAnsi="Calibri Light" w:cs="Calibri Light"/>
                <w:b/>
                <w:sz w:val="18"/>
                <w:szCs w:val="18"/>
                <w:lang w:val="ro-MO"/>
              </w:rPr>
              <w:t xml:space="preserve"> nr.439 din 27.04.1995</w:t>
            </w:r>
          </w:p>
          <w:p w:rsidR="0079537A" w:rsidRPr="00FD67A4" w:rsidRDefault="0079537A" w:rsidP="000F59C5">
            <w:pPr>
              <w:spacing w:after="0" w:line="240" w:lineRule="auto"/>
              <w:jc w:val="both"/>
              <w:rPr>
                <w:rFonts w:ascii="Calibri Light" w:hAnsi="Calibri Light" w:cs="Calibri Light"/>
                <w:b/>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r w:rsidRPr="00FD67A4">
              <w:rPr>
                <w:rFonts w:ascii="Calibri Light" w:hAnsi="Calibri Light" w:cs="Calibri Light"/>
                <w:b/>
                <w:sz w:val="18"/>
                <w:szCs w:val="18"/>
                <w:lang w:val="ro-MO"/>
              </w:rPr>
              <w:t>Legea nr.149 din 08.06.2006</w:t>
            </w:r>
            <w:r w:rsidRPr="00FD67A4">
              <w:rPr>
                <w:rFonts w:ascii="Calibri Light" w:hAnsi="Calibri Light" w:cs="Calibri Light"/>
                <w:sz w:val="18"/>
                <w:szCs w:val="18"/>
                <w:lang w:val="ro-MO"/>
              </w:rPr>
              <w:t xml:space="preserve"> privind fondul piscicol, pescuitul şi piscicultura</w:t>
            </w:r>
          </w:p>
        </w:tc>
        <w:tc>
          <w:tcPr>
            <w:tcW w:w="4961" w:type="dxa"/>
            <w:shd w:val="clear" w:color="auto" w:fill="auto"/>
          </w:tcPr>
          <w:p w:rsidR="0079537A" w:rsidRPr="00FD67A4" w:rsidRDefault="0079537A" w:rsidP="000F59C5">
            <w:pPr>
              <w:spacing w:after="0" w:line="240" w:lineRule="auto"/>
              <w:jc w:val="both"/>
              <w:rPr>
                <w:rFonts w:ascii="Calibri Light" w:hAnsi="Calibri Light" w:cs="Calibri Light"/>
                <w:sz w:val="18"/>
                <w:szCs w:val="18"/>
                <w:lang w:val="ro-MO"/>
              </w:rPr>
            </w:pPr>
            <w:r w:rsidRPr="00FD67A4">
              <w:rPr>
                <w:rFonts w:ascii="Calibri Light" w:hAnsi="Calibri Light" w:cs="Calibri Light"/>
                <w:sz w:val="18"/>
                <w:szCs w:val="18"/>
                <w:lang w:val="ro-MO"/>
              </w:rPr>
              <w:lastRenderedPageBreak/>
              <w:t>Acest act normativ prevede Regulamentul cu privire la organizarea şi funcționarea Inspectoratului pentru Protecția Mediului, care reglementează statutul juridic, misiunea, domeniile de activitate, funcțiile, atribuțiile principale și drepturile generale ale Inspectoratului pentru Protecția Mediului  , locul lui în structura administrației publice, precum şi modul de organizare a activităţii acestuia.</w:t>
            </w:r>
          </w:p>
          <w:p w:rsidR="0079537A" w:rsidRPr="00FD67A4" w:rsidRDefault="0079537A" w:rsidP="000F59C5">
            <w:pPr>
              <w:spacing w:after="0" w:line="240" w:lineRule="auto"/>
              <w:jc w:val="both"/>
              <w:rPr>
                <w:rFonts w:ascii="Calibri Light" w:hAnsi="Calibri Light" w:cs="Calibri Light"/>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r w:rsidRPr="00FD67A4">
              <w:rPr>
                <w:rFonts w:ascii="Calibri Light" w:hAnsi="Calibri Light" w:cs="Calibri Light"/>
                <w:sz w:val="18"/>
                <w:szCs w:val="18"/>
                <w:lang w:val="ro-MO"/>
              </w:rPr>
              <w:t>Acest act normativ prevede Regulamentul cu privire la organizarea şi funcționarea Agenției de Mediu, care reglementează statutul juridic, misiunea, domeniile de activitate, funcțiile de bază, atribuțiile principale și drepturile acesteia, precum și organizarea activității acesteia.</w:t>
            </w:r>
          </w:p>
          <w:p w:rsidR="0079537A" w:rsidRPr="00FD67A4" w:rsidRDefault="0079537A" w:rsidP="000F59C5">
            <w:pPr>
              <w:spacing w:after="0" w:line="240" w:lineRule="auto"/>
              <w:jc w:val="both"/>
              <w:rPr>
                <w:rFonts w:ascii="Calibri Light" w:hAnsi="Calibri Light" w:cs="Calibri Light"/>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r w:rsidRPr="00FD67A4">
              <w:rPr>
                <w:rFonts w:ascii="Calibri Light" w:hAnsi="Calibri Light" w:cs="Calibri Light"/>
                <w:sz w:val="18"/>
                <w:szCs w:val="18"/>
                <w:lang w:val="ro-MO"/>
              </w:rPr>
              <w:t>Prezentul act normativ prevede conceptul tehnic al SIA RETP (registrul național al emisiilor și al transferului de poluanți). Obiectivul general al SIA RETP este crearea unei resurse informaționale care va cuprinde informaţii despre poluarea mediului, emisiile de poluanți în aer, apă, sol, precum și sursele difuze, transferul de deșeuri și poluanți, în scopul facilitării accesului la acestea pentru factorii de decizie, instituțiile publice, agenții economici, dar și publicul larg.</w:t>
            </w:r>
          </w:p>
          <w:p w:rsidR="0079537A" w:rsidRPr="00FD67A4" w:rsidRDefault="0079537A" w:rsidP="000F59C5">
            <w:pPr>
              <w:spacing w:after="0" w:line="240" w:lineRule="auto"/>
              <w:jc w:val="both"/>
              <w:rPr>
                <w:rFonts w:ascii="Calibri Light" w:hAnsi="Calibri Light" w:cs="Calibri Light"/>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r w:rsidRPr="00FD67A4">
              <w:rPr>
                <w:rFonts w:ascii="Calibri Light" w:hAnsi="Calibri Light" w:cs="Calibri Light"/>
                <w:sz w:val="18"/>
                <w:szCs w:val="18"/>
                <w:lang w:val="ro-MO"/>
              </w:rPr>
              <w:t xml:space="preserve">Prezenta Instrucțiune stabilește modul de ținere a evidenței și de transmitere a datelor și informațiilor despre deșeuri și gestionarea acestora, în conformitate cu art. 32 din Legea nr. 209 </w:t>
            </w:r>
            <w:r w:rsidRPr="00FD67A4">
              <w:rPr>
                <w:rFonts w:ascii="Calibri Light" w:hAnsi="Calibri Light" w:cs="Calibri Light"/>
                <w:sz w:val="18"/>
                <w:szCs w:val="18"/>
                <w:lang w:val="ro-MO"/>
              </w:rPr>
              <w:lastRenderedPageBreak/>
              <w:t>din 29 iulie 2016 privind deșeurile.</w:t>
            </w:r>
          </w:p>
          <w:p w:rsidR="0079537A" w:rsidRPr="00FD67A4" w:rsidRDefault="0079537A" w:rsidP="000F59C5">
            <w:pPr>
              <w:spacing w:after="0" w:line="240" w:lineRule="auto"/>
              <w:jc w:val="both"/>
              <w:rPr>
                <w:rFonts w:ascii="Calibri Light" w:hAnsi="Calibri Light" w:cs="Calibri Light"/>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r w:rsidRPr="00FD67A4">
              <w:rPr>
                <w:rFonts w:ascii="Calibri Light" w:hAnsi="Calibri Light" w:cs="Calibri Light"/>
                <w:b/>
                <w:sz w:val="18"/>
                <w:szCs w:val="18"/>
                <w:lang w:val="ro-MO"/>
              </w:rPr>
              <w:t>Capit. XIV și Capit. XVII</w:t>
            </w:r>
            <w:r w:rsidRPr="00FD67A4">
              <w:rPr>
                <w:rFonts w:ascii="Calibri Light" w:hAnsi="Calibri Light" w:cs="Calibri Light"/>
                <w:sz w:val="18"/>
                <w:szCs w:val="18"/>
                <w:lang w:val="ro-MO"/>
              </w:rPr>
              <w:t xml:space="preserve"> cuprind informații privind raportarea gestionării DEEE, respectiv inspecția și controlul domeniului dat. </w:t>
            </w:r>
          </w:p>
          <w:p w:rsidR="0079537A" w:rsidRPr="00FD67A4" w:rsidRDefault="0079537A" w:rsidP="000F59C5">
            <w:pPr>
              <w:spacing w:after="0" w:line="240" w:lineRule="auto"/>
              <w:jc w:val="both"/>
              <w:rPr>
                <w:rFonts w:ascii="Calibri Light" w:hAnsi="Calibri Light" w:cs="Calibri Light"/>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r w:rsidRPr="00FD67A4">
              <w:rPr>
                <w:rFonts w:ascii="Calibri Light" w:hAnsi="Calibri Light" w:cs="Calibri Light"/>
                <w:b/>
                <w:sz w:val="18"/>
                <w:szCs w:val="18"/>
                <w:lang w:val="ro-MO"/>
              </w:rPr>
              <w:t>Titlul IV și Titlul V</w:t>
            </w:r>
            <w:r w:rsidRPr="00FD67A4">
              <w:rPr>
                <w:rFonts w:ascii="Calibri Light" w:hAnsi="Calibri Light" w:cs="Calibri Light"/>
                <w:sz w:val="18"/>
                <w:szCs w:val="18"/>
                <w:lang w:val="ro-MO"/>
              </w:rPr>
              <w:t xml:space="preserve"> prevăd evidența și controlul asupra protecției și folosirii resurselor regnului animal.</w:t>
            </w:r>
          </w:p>
          <w:p w:rsidR="0079537A" w:rsidRPr="00FD67A4" w:rsidRDefault="0079537A" w:rsidP="000F59C5">
            <w:pPr>
              <w:spacing w:after="0" w:line="240" w:lineRule="auto"/>
              <w:jc w:val="both"/>
              <w:rPr>
                <w:rFonts w:ascii="Calibri Light" w:hAnsi="Calibri Light" w:cs="Calibri Light"/>
                <w:sz w:val="18"/>
                <w:szCs w:val="18"/>
                <w:lang w:val="ro-MO"/>
              </w:rPr>
            </w:pPr>
          </w:p>
          <w:p w:rsidR="0079537A" w:rsidRPr="00FD67A4" w:rsidRDefault="0079537A" w:rsidP="000F59C5">
            <w:pPr>
              <w:spacing w:after="0" w:line="240" w:lineRule="auto"/>
              <w:jc w:val="both"/>
              <w:rPr>
                <w:rFonts w:ascii="Calibri Light" w:hAnsi="Calibri Light" w:cs="Calibri Light"/>
                <w:sz w:val="18"/>
                <w:szCs w:val="18"/>
                <w:lang w:val="ro-MO"/>
              </w:rPr>
            </w:pPr>
            <w:r w:rsidRPr="00FD67A4">
              <w:rPr>
                <w:rFonts w:ascii="Calibri Light" w:hAnsi="Calibri Light" w:cs="Calibri Light"/>
                <w:sz w:val="18"/>
                <w:szCs w:val="18"/>
                <w:lang w:val="ro-MO"/>
              </w:rPr>
              <w:t>Prezenta lege reglementează modul şi condițiile de creare şi protecţie a fondului piscicol, de reproducere, creștere şi dobândire a hidrobionţilor, de ameliorare a obiectivelor acvatice piscicole şi dezvoltare a pisciculturii, stabilește principiile activităţii autorităților publice abilitate cu gestionarea resurselor biologice acvatice.</w:t>
            </w:r>
          </w:p>
        </w:tc>
        <w:tc>
          <w:tcPr>
            <w:tcW w:w="3702" w:type="dxa"/>
            <w:shd w:val="clear" w:color="auto" w:fill="auto"/>
          </w:tcPr>
          <w:p w:rsidR="0079537A" w:rsidRPr="00FD67A4" w:rsidRDefault="0079537A" w:rsidP="000F59C5">
            <w:pPr>
              <w:spacing w:after="0" w:line="240" w:lineRule="auto"/>
              <w:jc w:val="both"/>
              <w:rPr>
                <w:rFonts w:ascii="Calibri Light" w:hAnsi="Calibri Light" w:cs="Calibri Light"/>
                <w:b/>
                <w:sz w:val="18"/>
                <w:szCs w:val="18"/>
                <w:lang w:val="ro-MO"/>
              </w:rPr>
            </w:pPr>
            <w:r w:rsidRPr="00FD67A4">
              <w:rPr>
                <w:rFonts w:ascii="Calibri Light" w:hAnsi="Calibri Light" w:cs="Calibri Light"/>
                <w:b/>
                <w:sz w:val="18"/>
                <w:szCs w:val="18"/>
                <w:lang w:val="ro-MO"/>
              </w:rPr>
              <w:lastRenderedPageBreak/>
              <w:t>3.Activitățile de monitorizare asigură respectarea cerințelor pentru mediu incluse în cadrul normativ aferent domeniului?</w:t>
            </w:r>
          </w:p>
        </w:tc>
      </w:tr>
      <w:tr w:rsidR="0079537A" w:rsidRPr="00FD67A4" w:rsidTr="000F59C5">
        <w:trPr>
          <w:trHeight w:val="248"/>
          <w:jc w:val="center"/>
        </w:trPr>
        <w:tc>
          <w:tcPr>
            <w:tcW w:w="733" w:type="dxa"/>
            <w:shd w:val="clear" w:color="auto" w:fill="auto"/>
          </w:tcPr>
          <w:p w:rsidR="0079537A" w:rsidRPr="00FD67A4" w:rsidRDefault="0079537A" w:rsidP="000F59C5">
            <w:pPr>
              <w:spacing w:after="0" w:line="240" w:lineRule="auto"/>
              <w:rPr>
                <w:rFonts w:ascii="Calibri Light" w:hAnsi="Calibri Light" w:cs="Calibri Light"/>
                <w:sz w:val="20"/>
                <w:szCs w:val="20"/>
              </w:rPr>
            </w:pPr>
            <w:r w:rsidRPr="00FD67A4">
              <w:rPr>
                <w:rFonts w:ascii="Calibri Light" w:hAnsi="Calibri Light" w:cs="Calibri Light"/>
                <w:sz w:val="20"/>
                <w:szCs w:val="20"/>
              </w:rPr>
              <w:lastRenderedPageBreak/>
              <w:t>10.</w:t>
            </w:r>
          </w:p>
        </w:tc>
        <w:tc>
          <w:tcPr>
            <w:tcW w:w="3760" w:type="dxa"/>
            <w:shd w:val="clear" w:color="auto" w:fill="auto"/>
          </w:tcPr>
          <w:p w:rsidR="0079537A" w:rsidRPr="00FD67A4" w:rsidRDefault="0079537A" w:rsidP="000F59C5">
            <w:pPr>
              <w:spacing w:after="0" w:line="240" w:lineRule="auto"/>
              <w:jc w:val="both"/>
              <w:rPr>
                <w:rFonts w:ascii="Calibri Light" w:hAnsi="Calibri Light" w:cs="Calibri Light"/>
                <w:sz w:val="18"/>
                <w:szCs w:val="18"/>
              </w:rPr>
            </w:pPr>
            <w:r w:rsidRPr="00FD67A4">
              <w:rPr>
                <w:rFonts w:ascii="Calibri Light" w:hAnsi="Calibri Light" w:cs="Calibri Light"/>
                <w:b/>
                <w:sz w:val="18"/>
                <w:szCs w:val="18"/>
              </w:rPr>
              <w:t>Codul fiscal nr. 1163 din 24.04.1997</w:t>
            </w:r>
            <w:r w:rsidRPr="00FD67A4">
              <w:rPr>
                <w:rFonts w:ascii="Calibri Light" w:hAnsi="Calibri Light" w:cs="Calibri Light"/>
                <w:sz w:val="18"/>
                <w:szCs w:val="18"/>
              </w:rPr>
              <w:t>, Titlul VIII</w:t>
            </w:r>
          </w:p>
          <w:p w:rsidR="0079537A" w:rsidRPr="00FD67A4" w:rsidRDefault="0079537A" w:rsidP="000F59C5">
            <w:pPr>
              <w:spacing w:after="0" w:line="240" w:lineRule="auto"/>
              <w:jc w:val="both"/>
              <w:rPr>
                <w:rFonts w:ascii="Calibri Light" w:hAnsi="Calibri Light" w:cs="Calibri Light"/>
                <w:b/>
                <w:sz w:val="18"/>
                <w:szCs w:val="18"/>
              </w:rPr>
            </w:pPr>
          </w:p>
          <w:p w:rsidR="0079537A" w:rsidRPr="00FD67A4" w:rsidRDefault="0079537A" w:rsidP="000F59C5">
            <w:pPr>
              <w:spacing w:after="0" w:line="240" w:lineRule="auto"/>
              <w:jc w:val="both"/>
              <w:rPr>
                <w:rFonts w:ascii="Calibri Light" w:hAnsi="Calibri Light" w:cs="Calibri Light"/>
                <w:b/>
                <w:sz w:val="18"/>
                <w:szCs w:val="18"/>
              </w:rPr>
            </w:pPr>
          </w:p>
          <w:p w:rsidR="0079537A" w:rsidRPr="00FD67A4" w:rsidRDefault="0079537A" w:rsidP="000F59C5">
            <w:pPr>
              <w:spacing w:after="0" w:line="240" w:lineRule="auto"/>
              <w:jc w:val="both"/>
              <w:rPr>
                <w:rFonts w:ascii="Calibri Light" w:hAnsi="Calibri Light" w:cs="Calibri Light"/>
                <w:b/>
                <w:sz w:val="18"/>
                <w:szCs w:val="18"/>
              </w:rPr>
            </w:pPr>
            <w:r w:rsidRPr="00FD67A4">
              <w:rPr>
                <w:rFonts w:ascii="Calibri Light" w:hAnsi="Calibri Light" w:cs="Calibri Light"/>
                <w:b/>
                <w:sz w:val="18"/>
                <w:szCs w:val="18"/>
              </w:rPr>
              <w:t>Codul contravențional nr. 218 din 24.10.2008</w:t>
            </w:r>
          </w:p>
        </w:tc>
        <w:tc>
          <w:tcPr>
            <w:tcW w:w="4961" w:type="dxa"/>
            <w:shd w:val="clear" w:color="auto" w:fill="auto"/>
          </w:tcPr>
          <w:p w:rsidR="0079537A" w:rsidRPr="00FD67A4" w:rsidRDefault="0079537A" w:rsidP="000F59C5">
            <w:pPr>
              <w:spacing w:after="0" w:line="240" w:lineRule="auto"/>
              <w:jc w:val="both"/>
              <w:rPr>
                <w:rFonts w:ascii="Calibri Light" w:hAnsi="Calibri Light" w:cs="Arial"/>
                <w:color w:val="000000"/>
                <w:sz w:val="18"/>
                <w:szCs w:val="18"/>
                <w:lang w:val="es-ES"/>
              </w:rPr>
            </w:pPr>
            <w:r w:rsidRPr="00FD67A4">
              <w:rPr>
                <w:rFonts w:ascii="Calibri Light" w:hAnsi="Calibri Light" w:cs="Arial"/>
                <w:color w:val="000000"/>
                <w:sz w:val="18"/>
                <w:szCs w:val="18"/>
                <w:lang w:val="es-ES"/>
              </w:rPr>
              <w:t>Prezentul Titlu stabileşte definiția de resurse naturale și tipurile de taxe pentru resursele naturale, cotele, modul de calculare şi achitare, precum şi înlesnirile la aplicarea acestora.</w:t>
            </w:r>
          </w:p>
          <w:p w:rsidR="0079537A" w:rsidRPr="00FD67A4" w:rsidRDefault="0079537A" w:rsidP="000F59C5">
            <w:pPr>
              <w:spacing w:after="0" w:line="240" w:lineRule="auto"/>
              <w:jc w:val="both"/>
              <w:rPr>
                <w:rFonts w:ascii="Calibri Light" w:hAnsi="Calibri Light" w:cs="Calibri Light"/>
                <w:sz w:val="18"/>
                <w:szCs w:val="18"/>
                <w:lang w:val="es-ES"/>
              </w:rPr>
            </w:pPr>
            <w:r w:rsidRPr="00FD67A4">
              <w:rPr>
                <w:rFonts w:ascii="Calibri Light" w:hAnsi="Calibri Light"/>
                <w:color w:val="333333"/>
                <w:sz w:val="18"/>
                <w:szCs w:val="18"/>
                <w:shd w:val="clear" w:color="auto" w:fill="FFFFFF"/>
                <w:lang w:val="es-ES"/>
              </w:rPr>
              <w:t>Prezentul cod cuprinde norme de drept care stabilesc principiile şi dispoziţiile generale şi speciale în materie contravenţională, determină faptele ce constituie contravenţii şi prevede procesul contravenţional şi sancţiunile contravenţionale.</w:t>
            </w:r>
          </w:p>
        </w:tc>
        <w:tc>
          <w:tcPr>
            <w:tcW w:w="3702" w:type="dxa"/>
            <w:shd w:val="clear" w:color="auto" w:fill="auto"/>
          </w:tcPr>
          <w:p w:rsidR="0079537A" w:rsidRPr="00FD67A4" w:rsidRDefault="0079537A" w:rsidP="000F59C5">
            <w:pPr>
              <w:spacing w:after="0" w:line="240" w:lineRule="auto"/>
              <w:rPr>
                <w:rFonts w:ascii="Calibri Light" w:hAnsi="Calibri Light" w:cs="Calibri Light"/>
                <w:b/>
                <w:sz w:val="18"/>
                <w:szCs w:val="18"/>
                <w:lang w:val="es-ES"/>
              </w:rPr>
            </w:pPr>
            <w:r w:rsidRPr="00FD67A4">
              <w:rPr>
                <w:rFonts w:ascii="Calibri Light" w:hAnsi="Calibri Light" w:cs="Calibri Light"/>
                <w:b/>
                <w:sz w:val="18"/>
                <w:szCs w:val="18"/>
                <w:lang w:val="es-ES"/>
              </w:rPr>
              <w:t>4.Administrarea plăților, taxelor și amenzilor aferente domeniului de mediu se realizează potrivit cadrului normativ?</w:t>
            </w:r>
          </w:p>
        </w:tc>
      </w:tr>
    </w:tbl>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sectPr w:rsidR="0079537A" w:rsidRPr="00FD67A4" w:rsidSect="000F59C5">
          <w:type w:val="nextColumn"/>
          <w:pgSz w:w="15840" w:h="12240" w:orient="landscape" w:code="1"/>
          <w:pgMar w:top="1440" w:right="1440" w:bottom="1440" w:left="1440" w:header="720" w:footer="720" w:gutter="0"/>
          <w:cols w:space="720"/>
          <w:docGrid w:linePitch="360"/>
        </w:sect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lastRenderedPageBreak/>
        <w:t>Anexa nr.3</w:t>
      </w:r>
    </w:p>
    <w:p w:rsidR="0079537A" w:rsidRPr="00FD67A4" w:rsidRDefault="0079537A" w:rsidP="0079537A">
      <w:pPr>
        <w:tabs>
          <w:tab w:val="left" w:pos="720"/>
        </w:tabs>
        <w:spacing w:after="0" w:line="240" w:lineRule="auto"/>
        <w:jc w:val="center"/>
        <w:rPr>
          <w:rFonts w:ascii="Calibri Light" w:hAnsi="Calibri Light" w:cs="Cambria"/>
          <w:b/>
          <w:sz w:val="24"/>
          <w:szCs w:val="24"/>
          <w:lang w:val="ro-MO"/>
        </w:rPr>
      </w:pPr>
      <w:r w:rsidRPr="00FD67A4">
        <w:rPr>
          <w:rFonts w:ascii="Calibri Light" w:hAnsi="Calibri Light" w:cs="Cambria"/>
          <w:b/>
          <w:sz w:val="24"/>
          <w:szCs w:val="24"/>
          <w:lang w:val="ro-MO"/>
        </w:rPr>
        <w:t>Sfera și abordarea auditului</w:t>
      </w:r>
    </w:p>
    <w:p w:rsidR="0079537A" w:rsidRPr="00FD67A4" w:rsidRDefault="0079537A" w:rsidP="0079537A">
      <w:pPr>
        <w:spacing w:after="0" w:line="240" w:lineRule="auto"/>
        <w:ind w:firstLine="720"/>
        <w:jc w:val="both"/>
        <w:rPr>
          <w:rFonts w:ascii="Calibri Light" w:hAnsi="Calibri Light" w:cs="Cambria"/>
          <w:sz w:val="24"/>
          <w:szCs w:val="24"/>
          <w:lang w:val="ro-MO"/>
        </w:rPr>
      </w:pPr>
      <w:r w:rsidRPr="00FD67A4">
        <w:rPr>
          <w:rFonts w:ascii="Calibri Light" w:hAnsi="Calibri Light" w:cs="Cambria"/>
          <w:b/>
          <w:i/>
          <w:sz w:val="24"/>
          <w:szCs w:val="24"/>
          <w:lang w:val="ro-MO"/>
        </w:rPr>
        <w:t>Subiectul auditului public</w:t>
      </w:r>
      <w:r w:rsidRPr="00FD67A4">
        <w:rPr>
          <w:rFonts w:ascii="Calibri Light" w:hAnsi="Calibri Light" w:cs="Cambria"/>
          <w:sz w:val="24"/>
          <w:szCs w:val="24"/>
          <w:lang w:val="ro-MO"/>
        </w:rPr>
        <w:t xml:space="preserve"> a constituit evaluarea metodelor, instrumentelor de eliberare a  actelor permisive , de administrare a taxelor, amenzilor și plăților aferente mediului în perioada anilor 2019-2021, cu identificarea vulnerabilităților și deficiențelor cadrului normativ special în domeniile mediului, administrării și gestionării taxelor, amenzilor, plăților în corelare cu cadrul normativ general. </w:t>
      </w:r>
    </w:p>
    <w:p w:rsidR="0079537A" w:rsidRPr="00FD67A4" w:rsidRDefault="0079537A" w:rsidP="0079537A">
      <w:pPr>
        <w:spacing w:after="0" w:line="240" w:lineRule="auto"/>
        <w:ind w:firstLine="720"/>
        <w:jc w:val="both"/>
        <w:rPr>
          <w:rFonts w:ascii="Calibri Light" w:hAnsi="Calibri Light" w:cs="Cambria"/>
          <w:sz w:val="24"/>
          <w:szCs w:val="24"/>
          <w:lang w:val="ro-MO"/>
        </w:rPr>
      </w:pPr>
      <w:r w:rsidRPr="00FD67A4">
        <w:rPr>
          <w:rFonts w:ascii="Calibri Light" w:hAnsi="Calibri Light" w:cs="Cambria"/>
          <w:b/>
          <w:i/>
          <w:sz w:val="24"/>
          <w:szCs w:val="24"/>
          <w:lang w:val="ro-MO"/>
        </w:rPr>
        <w:t>Procesul de audit</w:t>
      </w:r>
      <w:r w:rsidRPr="00FD67A4">
        <w:rPr>
          <w:rFonts w:ascii="Calibri Light" w:hAnsi="Calibri Light" w:cs="Cambria"/>
          <w:sz w:val="24"/>
          <w:szCs w:val="24"/>
          <w:lang w:val="ro-MO"/>
        </w:rPr>
        <w:t xml:space="preserve"> a cuprins  o succesiune de activități de audit logic structurate, orientate pe testarea criteriilor de audit definite, în scopul atingerii obiectivelor stabilite, fiind axat pe sistem și pe probleme. </w:t>
      </w:r>
    </w:p>
    <w:p w:rsidR="0079537A" w:rsidRPr="00FD67A4" w:rsidRDefault="0079537A" w:rsidP="0079537A">
      <w:pPr>
        <w:spacing w:after="0" w:line="240" w:lineRule="auto"/>
        <w:ind w:firstLine="708"/>
        <w:jc w:val="both"/>
        <w:rPr>
          <w:rFonts w:ascii="Calibri Light" w:hAnsi="Calibri Light" w:cs="Cambria"/>
          <w:sz w:val="24"/>
          <w:szCs w:val="24"/>
          <w:lang w:val="ro-MO"/>
        </w:rPr>
      </w:pPr>
      <w:r w:rsidRPr="00FD67A4">
        <w:rPr>
          <w:rFonts w:ascii="Calibri Light" w:eastAsia="Times New Roman" w:hAnsi="Calibri Light" w:cs="Cambria"/>
          <w:b/>
          <w:i/>
          <w:sz w:val="24"/>
          <w:szCs w:val="24"/>
          <w:lang w:val="ro-MO"/>
        </w:rPr>
        <w:t>Abordarea de audit</w:t>
      </w:r>
      <w:r w:rsidRPr="00FD67A4">
        <w:rPr>
          <w:rFonts w:ascii="Calibri Light" w:eastAsia="Times New Roman" w:hAnsi="Calibri Light" w:cs="Cambria"/>
          <w:sz w:val="24"/>
          <w:szCs w:val="24"/>
          <w:lang w:val="ro-MO"/>
        </w:rPr>
        <w:t xml:space="preserve">  a fost orientată pe probleme/obstacole, în vederea identificării neconformităților, </w:t>
      </w:r>
      <w:r w:rsidRPr="00FD67A4">
        <w:rPr>
          <w:rFonts w:ascii="Calibri Light" w:hAnsi="Calibri Light" w:cs="Cambria"/>
          <w:sz w:val="24"/>
          <w:szCs w:val="24"/>
          <w:lang w:val="ro-MO"/>
        </w:rPr>
        <w:t>s-a bazat pe procedurile de fond, prin obținerea și evaluarea probelor de audit, care au atestat conformitatea procesului de emitere a actelor permisive, de administrare a amenzilor, taxelor, plăților aferente mediului. În cadrul auditului a fost evaluată conformitatea proceselor și instrumentelor aplicate de către instituțiile auditate și părțile implicate în acest proces.</w:t>
      </w:r>
    </w:p>
    <w:p w:rsidR="0079537A" w:rsidRPr="00FD67A4" w:rsidRDefault="0079537A" w:rsidP="0079537A">
      <w:pPr>
        <w:spacing w:after="0" w:line="240" w:lineRule="auto"/>
        <w:ind w:firstLine="720"/>
        <w:jc w:val="both"/>
        <w:rPr>
          <w:rFonts w:ascii="Calibri Light" w:eastAsia="Times New Roman" w:hAnsi="Calibri Light" w:cs="Cambria"/>
          <w:sz w:val="24"/>
          <w:szCs w:val="24"/>
          <w:lang w:val="ro-MO"/>
        </w:rPr>
      </w:pPr>
      <w:r w:rsidRPr="00FD67A4">
        <w:rPr>
          <w:rFonts w:ascii="Calibri Light" w:eastAsia="Times New Roman" w:hAnsi="Calibri Light" w:cs="Cambria"/>
          <w:b/>
          <w:i/>
          <w:sz w:val="24"/>
          <w:szCs w:val="24"/>
          <w:lang w:val="ro-MO"/>
        </w:rPr>
        <w:t xml:space="preserve">Aria de audit </w:t>
      </w:r>
      <w:r w:rsidRPr="00FD67A4">
        <w:rPr>
          <w:rFonts w:ascii="Calibri Light" w:eastAsia="Times New Roman" w:hAnsi="Calibri Light" w:cs="Cambria"/>
          <w:sz w:val="24"/>
          <w:szCs w:val="24"/>
          <w:lang w:val="ro-MO"/>
        </w:rPr>
        <w:t>a cuprins testarea procedurilor de achiziții publice, cu aplicarea eșantionării, după cum urmează:</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734"/>
        <w:gridCol w:w="1608"/>
        <w:gridCol w:w="676"/>
        <w:gridCol w:w="734"/>
        <w:gridCol w:w="789"/>
        <w:gridCol w:w="697"/>
        <w:gridCol w:w="734"/>
        <w:gridCol w:w="789"/>
        <w:gridCol w:w="685"/>
        <w:gridCol w:w="734"/>
        <w:gridCol w:w="789"/>
      </w:tblGrid>
      <w:tr w:rsidR="0079537A" w:rsidRPr="00FD67A4" w:rsidTr="000F59C5">
        <w:trPr>
          <w:trHeight w:val="226"/>
        </w:trPr>
        <w:tc>
          <w:tcPr>
            <w:tcW w:w="479" w:type="dxa"/>
            <w:vMerge w:val="restart"/>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Nr. d/o</w:t>
            </w:r>
          </w:p>
        </w:tc>
        <w:tc>
          <w:tcPr>
            <w:tcW w:w="613" w:type="dxa"/>
            <w:vMerge w:val="restart"/>
            <w:shd w:val="clear" w:color="auto" w:fill="DBE5F1"/>
          </w:tcPr>
          <w:p w:rsidR="0079537A" w:rsidRPr="00FD67A4" w:rsidRDefault="0079537A" w:rsidP="000F59C5">
            <w:pPr>
              <w:spacing w:after="0" w:line="240" w:lineRule="auto"/>
              <w:rPr>
                <w:rFonts w:ascii="Calibri Light" w:hAnsi="Calibri Light" w:cs="Calibri Light"/>
                <w:b/>
                <w:sz w:val="16"/>
                <w:szCs w:val="16"/>
                <w:lang w:val="ro-MO"/>
              </w:rPr>
            </w:pPr>
            <w:r w:rsidRPr="00FD67A4">
              <w:rPr>
                <w:rFonts w:ascii="Calibri Light" w:hAnsi="Calibri Light" w:cs="Calibri Light"/>
                <w:b/>
                <w:sz w:val="16"/>
                <w:szCs w:val="16"/>
                <w:lang w:val="ro-MO"/>
              </w:rPr>
              <w:t>SIA</w:t>
            </w:r>
          </w:p>
        </w:tc>
        <w:tc>
          <w:tcPr>
            <w:tcW w:w="1848" w:type="dxa"/>
            <w:vMerge w:val="restart"/>
            <w:shd w:val="clear" w:color="auto" w:fill="DBE5F1"/>
          </w:tcPr>
          <w:p w:rsidR="0079537A" w:rsidRPr="00FD67A4" w:rsidRDefault="0079537A" w:rsidP="000F59C5">
            <w:pPr>
              <w:spacing w:after="0" w:line="240" w:lineRule="auto"/>
              <w:rPr>
                <w:rFonts w:ascii="Calibri Light" w:hAnsi="Calibri Light" w:cs="Calibri Light"/>
                <w:b/>
                <w:sz w:val="16"/>
                <w:szCs w:val="16"/>
                <w:lang w:val="ro-MO"/>
              </w:rPr>
            </w:pPr>
          </w:p>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Tipul actului permisiv</w:t>
            </w:r>
          </w:p>
        </w:tc>
        <w:tc>
          <w:tcPr>
            <w:tcW w:w="2142" w:type="dxa"/>
            <w:gridSpan w:val="3"/>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2019</w:t>
            </w:r>
          </w:p>
        </w:tc>
        <w:tc>
          <w:tcPr>
            <w:tcW w:w="2156" w:type="dxa"/>
            <w:gridSpan w:val="3"/>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2020</w:t>
            </w:r>
          </w:p>
        </w:tc>
        <w:tc>
          <w:tcPr>
            <w:tcW w:w="2193" w:type="dxa"/>
            <w:gridSpan w:val="3"/>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2021</w:t>
            </w:r>
          </w:p>
        </w:tc>
      </w:tr>
      <w:tr w:rsidR="0079537A" w:rsidRPr="00FD67A4" w:rsidTr="000F59C5">
        <w:trPr>
          <w:trHeight w:val="387"/>
        </w:trPr>
        <w:tc>
          <w:tcPr>
            <w:tcW w:w="479" w:type="dxa"/>
            <w:vMerge/>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p>
        </w:tc>
        <w:tc>
          <w:tcPr>
            <w:tcW w:w="613" w:type="dxa"/>
            <w:vMerge/>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p>
        </w:tc>
        <w:tc>
          <w:tcPr>
            <w:tcW w:w="1848" w:type="dxa"/>
            <w:vMerge/>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p>
        </w:tc>
        <w:tc>
          <w:tcPr>
            <w:tcW w:w="714"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Nr. de acte emise</w:t>
            </w:r>
          </w:p>
        </w:tc>
        <w:tc>
          <w:tcPr>
            <w:tcW w:w="688"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Suma încasată (mii lei)</w:t>
            </w:r>
          </w:p>
        </w:tc>
        <w:tc>
          <w:tcPr>
            <w:tcW w:w="740"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Nr. de acte emise selectate</w:t>
            </w:r>
          </w:p>
        </w:tc>
        <w:tc>
          <w:tcPr>
            <w:tcW w:w="750"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Nr. de acte emise</w:t>
            </w:r>
          </w:p>
        </w:tc>
        <w:tc>
          <w:tcPr>
            <w:tcW w:w="676"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Suma încasată</w:t>
            </w:r>
          </w:p>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(mii lei)</w:t>
            </w:r>
          </w:p>
        </w:tc>
        <w:tc>
          <w:tcPr>
            <w:tcW w:w="730"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Nr. de acte emise selectate</w:t>
            </w:r>
          </w:p>
        </w:tc>
        <w:tc>
          <w:tcPr>
            <w:tcW w:w="729"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Nr. de acte emise</w:t>
            </w:r>
          </w:p>
        </w:tc>
        <w:tc>
          <w:tcPr>
            <w:tcW w:w="733"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Suma încasată</w:t>
            </w:r>
          </w:p>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(mii lei)</w:t>
            </w:r>
          </w:p>
        </w:tc>
        <w:tc>
          <w:tcPr>
            <w:tcW w:w="730"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Nr. de acte emise selectate</w:t>
            </w:r>
          </w:p>
        </w:tc>
      </w:tr>
      <w:tr w:rsidR="0079537A" w:rsidRPr="00FD67A4" w:rsidTr="000F59C5">
        <w:trPr>
          <w:trHeight w:val="475"/>
        </w:trPr>
        <w:tc>
          <w:tcPr>
            <w:tcW w:w="479" w:type="dxa"/>
            <w:shd w:val="clear" w:color="auto" w:fill="DBE5F1"/>
          </w:tcPr>
          <w:p w:rsidR="0079537A" w:rsidRPr="00FD67A4" w:rsidRDefault="0079537A" w:rsidP="000F59C5">
            <w:pPr>
              <w:spacing w:after="0" w:line="240" w:lineRule="auto"/>
              <w:rPr>
                <w:rFonts w:ascii="Calibri Light" w:hAnsi="Calibri Light" w:cs="Calibri Light"/>
                <w:b/>
                <w:sz w:val="16"/>
                <w:szCs w:val="16"/>
                <w:lang w:val="ro-MO"/>
              </w:rPr>
            </w:pPr>
            <w:r w:rsidRPr="00FD67A4">
              <w:rPr>
                <w:rFonts w:ascii="Calibri Light" w:hAnsi="Calibri Light" w:cs="Calibri Light"/>
                <w:b/>
                <w:sz w:val="16"/>
                <w:szCs w:val="16"/>
                <w:lang w:val="ro-MO"/>
              </w:rPr>
              <w:t>1</w:t>
            </w:r>
          </w:p>
        </w:tc>
        <w:tc>
          <w:tcPr>
            <w:tcW w:w="613" w:type="dxa"/>
            <w:shd w:val="clear" w:color="auto" w:fill="DBE5F1"/>
          </w:tcPr>
          <w:p w:rsidR="0079537A" w:rsidRPr="00FD67A4" w:rsidRDefault="0079537A" w:rsidP="000F59C5">
            <w:pPr>
              <w:spacing w:after="0" w:line="240" w:lineRule="auto"/>
              <w:jc w:val="both"/>
              <w:rPr>
                <w:rFonts w:ascii="Calibri Light" w:hAnsi="Calibri Light" w:cs="Calibri Light"/>
                <w:b/>
                <w:iCs/>
                <w:color w:val="000000"/>
                <w:sz w:val="16"/>
                <w:szCs w:val="16"/>
                <w:lang w:val="ro-MO"/>
              </w:rPr>
            </w:pPr>
            <w:r w:rsidRPr="00FD67A4">
              <w:rPr>
                <w:rFonts w:ascii="Calibri Light" w:hAnsi="Calibri Light" w:cs="Calibri Light"/>
                <w:b/>
                <w:iCs/>
                <w:color w:val="000000"/>
                <w:sz w:val="16"/>
                <w:szCs w:val="16"/>
                <w:lang w:val="ro-MO"/>
              </w:rPr>
              <w:t>GEAP</w:t>
            </w:r>
          </w:p>
        </w:tc>
        <w:tc>
          <w:tcPr>
            <w:tcW w:w="1848" w:type="dxa"/>
            <w:shd w:val="clear" w:color="auto" w:fill="DBE5F1"/>
          </w:tcPr>
          <w:p w:rsidR="0079537A" w:rsidRPr="00FD67A4" w:rsidRDefault="0079537A" w:rsidP="000F59C5">
            <w:pPr>
              <w:spacing w:after="0" w:line="240" w:lineRule="auto"/>
              <w:jc w:val="both"/>
              <w:rPr>
                <w:rFonts w:ascii="Calibri Light" w:hAnsi="Calibri Light" w:cs="Calibri Light"/>
                <w:b/>
                <w:iCs/>
                <w:color w:val="000000"/>
                <w:sz w:val="16"/>
                <w:szCs w:val="16"/>
                <w:lang w:val="ro-MO"/>
              </w:rPr>
            </w:pPr>
            <w:r w:rsidRPr="00FD67A4">
              <w:rPr>
                <w:rFonts w:ascii="Calibri Light" w:hAnsi="Calibri Light" w:cs="Calibri Light"/>
                <w:b/>
                <w:iCs/>
                <w:color w:val="000000"/>
                <w:sz w:val="16"/>
                <w:szCs w:val="16"/>
                <w:lang w:val="ro-MO"/>
              </w:rPr>
              <w:t>Autorizație de emisie a poluanților în atmosferă de la surse fixe</w:t>
            </w:r>
          </w:p>
        </w:tc>
        <w:tc>
          <w:tcPr>
            <w:tcW w:w="714"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647</w:t>
            </w:r>
          </w:p>
          <w:p w:rsidR="0079537A" w:rsidRPr="00FD67A4" w:rsidRDefault="0079537A" w:rsidP="000F59C5">
            <w:pPr>
              <w:spacing w:after="0" w:line="240" w:lineRule="auto"/>
              <w:jc w:val="center"/>
              <w:rPr>
                <w:rFonts w:ascii="Calibri Light" w:hAnsi="Calibri Light" w:cs="Calibri Light"/>
                <w:color w:val="000000"/>
                <w:sz w:val="16"/>
                <w:szCs w:val="16"/>
                <w:lang w:val="ro-MO"/>
              </w:rPr>
            </w:pPr>
          </w:p>
        </w:tc>
        <w:tc>
          <w:tcPr>
            <w:tcW w:w="688"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239,0</w:t>
            </w:r>
          </w:p>
        </w:tc>
        <w:tc>
          <w:tcPr>
            <w:tcW w:w="740"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0</w:t>
            </w:r>
          </w:p>
        </w:tc>
        <w:tc>
          <w:tcPr>
            <w:tcW w:w="750"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879</w:t>
            </w:r>
          </w:p>
          <w:p w:rsidR="0079537A" w:rsidRPr="00FD67A4" w:rsidRDefault="0079537A" w:rsidP="000F59C5">
            <w:pPr>
              <w:spacing w:after="0" w:line="240" w:lineRule="auto"/>
              <w:jc w:val="center"/>
              <w:rPr>
                <w:rFonts w:ascii="Calibri Light" w:hAnsi="Calibri Light" w:cs="Calibri Light"/>
                <w:color w:val="000000"/>
                <w:sz w:val="16"/>
                <w:szCs w:val="16"/>
                <w:lang w:val="ro-MO"/>
              </w:rPr>
            </w:pPr>
          </w:p>
        </w:tc>
        <w:tc>
          <w:tcPr>
            <w:tcW w:w="676"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461,5</w:t>
            </w:r>
          </w:p>
        </w:tc>
        <w:tc>
          <w:tcPr>
            <w:tcW w:w="730"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0</w:t>
            </w:r>
          </w:p>
        </w:tc>
        <w:tc>
          <w:tcPr>
            <w:tcW w:w="729"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745</w:t>
            </w:r>
          </w:p>
          <w:p w:rsidR="0079537A" w:rsidRPr="00FD67A4" w:rsidRDefault="0079537A" w:rsidP="000F59C5">
            <w:pPr>
              <w:spacing w:after="0" w:line="240" w:lineRule="auto"/>
              <w:rPr>
                <w:rFonts w:ascii="Calibri Light" w:hAnsi="Calibri Light" w:cs="Calibri Light"/>
                <w:color w:val="000000"/>
                <w:sz w:val="16"/>
                <w:szCs w:val="16"/>
                <w:lang w:val="ro-MO"/>
              </w:rPr>
            </w:pPr>
          </w:p>
        </w:tc>
        <w:tc>
          <w:tcPr>
            <w:tcW w:w="733"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364,0</w:t>
            </w:r>
          </w:p>
        </w:tc>
        <w:tc>
          <w:tcPr>
            <w:tcW w:w="730"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10</w:t>
            </w:r>
          </w:p>
        </w:tc>
      </w:tr>
      <w:tr w:rsidR="0079537A" w:rsidRPr="00FD67A4" w:rsidTr="000F59C5">
        <w:trPr>
          <w:trHeight w:val="460"/>
        </w:trPr>
        <w:tc>
          <w:tcPr>
            <w:tcW w:w="479" w:type="dxa"/>
            <w:shd w:val="clear" w:color="auto" w:fill="DBE5F1"/>
          </w:tcPr>
          <w:p w:rsidR="0079537A" w:rsidRPr="00FD67A4" w:rsidRDefault="0079537A" w:rsidP="000F59C5">
            <w:pPr>
              <w:spacing w:after="0" w:line="240" w:lineRule="auto"/>
              <w:rPr>
                <w:rFonts w:ascii="Calibri Light" w:hAnsi="Calibri Light" w:cs="Calibri Light"/>
                <w:b/>
                <w:sz w:val="16"/>
                <w:szCs w:val="16"/>
                <w:lang w:val="ro-MO"/>
              </w:rPr>
            </w:pPr>
            <w:r w:rsidRPr="00FD67A4">
              <w:rPr>
                <w:rFonts w:ascii="Calibri Light" w:hAnsi="Calibri Light" w:cs="Calibri Light"/>
                <w:b/>
                <w:sz w:val="16"/>
                <w:szCs w:val="16"/>
                <w:lang w:val="ro-MO"/>
              </w:rPr>
              <w:t>2</w:t>
            </w:r>
          </w:p>
        </w:tc>
        <w:tc>
          <w:tcPr>
            <w:tcW w:w="613" w:type="dxa"/>
            <w:shd w:val="clear" w:color="auto" w:fill="DBE5F1"/>
          </w:tcPr>
          <w:p w:rsidR="0079537A" w:rsidRPr="00FD67A4" w:rsidRDefault="0079537A" w:rsidP="000F59C5">
            <w:pPr>
              <w:spacing w:after="0" w:line="240" w:lineRule="auto"/>
              <w:jc w:val="both"/>
              <w:rPr>
                <w:rFonts w:ascii="Calibri Light" w:hAnsi="Calibri Light" w:cs="Calibri Light"/>
                <w:b/>
                <w:iCs/>
                <w:color w:val="000000"/>
                <w:sz w:val="16"/>
                <w:szCs w:val="16"/>
                <w:lang w:val="ro-MO"/>
              </w:rPr>
            </w:pPr>
            <w:r w:rsidRPr="00FD67A4">
              <w:rPr>
                <w:rFonts w:ascii="Calibri Light" w:hAnsi="Calibri Light" w:cs="Calibri Light"/>
                <w:b/>
                <w:iCs/>
                <w:color w:val="000000"/>
                <w:sz w:val="16"/>
                <w:szCs w:val="16"/>
                <w:lang w:val="ro-MO"/>
              </w:rPr>
              <w:t>GEAP</w:t>
            </w:r>
          </w:p>
        </w:tc>
        <w:tc>
          <w:tcPr>
            <w:tcW w:w="1848" w:type="dxa"/>
            <w:shd w:val="clear" w:color="auto" w:fill="DBE5F1"/>
          </w:tcPr>
          <w:p w:rsidR="0079537A" w:rsidRPr="00FD67A4" w:rsidRDefault="0079537A" w:rsidP="000F59C5">
            <w:pPr>
              <w:spacing w:after="0" w:line="240" w:lineRule="auto"/>
              <w:jc w:val="both"/>
              <w:rPr>
                <w:rFonts w:ascii="Calibri Light" w:hAnsi="Calibri Light" w:cs="Calibri Light"/>
                <w:b/>
                <w:iCs/>
                <w:color w:val="000000"/>
                <w:sz w:val="16"/>
                <w:szCs w:val="16"/>
                <w:lang w:val="ro-MO"/>
              </w:rPr>
            </w:pPr>
            <w:r w:rsidRPr="00FD67A4">
              <w:rPr>
                <w:rFonts w:ascii="Calibri Light" w:hAnsi="Calibri Light" w:cs="Calibri Light"/>
                <w:b/>
                <w:iCs/>
                <w:color w:val="000000"/>
                <w:sz w:val="16"/>
                <w:szCs w:val="16"/>
                <w:lang w:val="ro-MO"/>
              </w:rPr>
              <w:t>Autorizație de mediu pentru folosința specială a apei</w:t>
            </w:r>
          </w:p>
        </w:tc>
        <w:tc>
          <w:tcPr>
            <w:tcW w:w="714"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101</w:t>
            </w:r>
          </w:p>
        </w:tc>
        <w:tc>
          <w:tcPr>
            <w:tcW w:w="688"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192,0</w:t>
            </w:r>
          </w:p>
        </w:tc>
        <w:tc>
          <w:tcPr>
            <w:tcW w:w="740"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0</w:t>
            </w:r>
          </w:p>
        </w:tc>
        <w:tc>
          <w:tcPr>
            <w:tcW w:w="750"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142</w:t>
            </w:r>
          </w:p>
          <w:p w:rsidR="0079537A" w:rsidRPr="00FD67A4" w:rsidRDefault="0079537A" w:rsidP="000F59C5">
            <w:pPr>
              <w:spacing w:after="0" w:line="240" w:lineRule="auto"/>
              <w:jc w:val="center"/>
              <w:rPr>
                <w:rFonts w:ascii="Calibri Light" w:hAnsi="Calibri Light" w:cs="Calibri Light"/>
                <w:color w:val="000000"/>
                <w:sz w:val="16"/>
                <w:szCs w:val="16"/>
                <w:lang w:val="ro-MO"/>
              </w:rPr>
            </w:pPr>
          </w:p>
        </w:tc>
        <w:tc>
          <w:tcPr>
            <w:tcW w:w="676"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241,0</w:t>
            </w:r>
          </w:p>
        </w:tc>
        <w:tc>
          <w:tcPr>
            <w:tcW w:w="730"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0</w:t>
            </w:r>
          </w:p>
        </w:tc>
        <w:tc>
          <w:tcPr>
            <w:tcW w:w="729"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160</w:t>
            </w:r>
          </w:p>
        </w:tc>
        <w:tc>
          <w:tcPr>
            <w:tcW w:w="733"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279,0</w:t>
            </w:r>
          </w:p>
        </w:tc>
        <w:tc>
          <w:tcPr>
            <w:tcW w:w="730"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10</w:t>
            </w:r>
          </w:p>
        </w:tc>
      </w:tr>
      <w:tr w:rsidR="0079537A" w:rsidRPr="00FD67A4" w:rsidTr="000F59C5">
        <w:trPr>
          <w:trHeight w:val="243"/>
        </w:trPr>
        <w:tc>
          <w:tcPr>
            <w:tcW w:w="479" w:type="dxa"/>
            <w:shd w:val="clear" w:color="auto" w:fill="DBE5F1"/>
          </w:tcPr>
          <w:p w:rsidR="0079537A" w:rsidRPr="00FD67A4" w:rsidRDefault="0079537A" w:rsidP="000F59C5">
            <w:pPr>
              <w:spacing w:after="0" w:line="240" w:lineRule="auto"/>
              <w:rPr>
                <w:rFonts w:ascii="Calibri Light" w:hAnsi="Calibri Light" w:cs="Calibri Light"/>
                <w:b/>
                <w:color w:val="000000"/>
                <w:sz w:val="16"/>
                <w:szCs w:val="16"/>
                <w:lang w:val="ro-MO"/>
              </w:rPr>
            </w:pPr>
            <w:r w:rsidRPr="00FD67A4">
              <w:rPr>
                <w:rFonts w:ascii="Calibri Light" w:hAnsi="Calibri Light" w:cs="Calibri Light"/>
                <w:b/>
                <w:color w:val="000000"/>
                <w:sz w:val="16"/>
                <w:szCs w:val="16"/>
                <w:lang w:val="ro-MO"/>
              </w:rPr>
              <w:t>3</w:t>
            </w:r>
          </w:p>
        </w:tc>
        <w:tc>
          <w:tcPr>
            <w:tcW w:w="613" w:type="dxa"/>
            <w:shd w:val="clear" w:color="auto" w:fill="DBE5F1"/>
          </w:tcPr>
          <w:p w:rsidR="0079537A" w:rsidRPr="00FD67A4" w:rsidRDefault="0079537A" w:rsidP="000F59C5">
            <w:pPr>
              <w:spacing w:after="0" w:line="240" w:lineRule="auto"/>
              <w:jc w:val="both"/>
              <w:rPr>
                <w:rFonts w:ascii="Calibri Light" w:hAnsi="Calibri Light" w:cs="Calibri Light"/>
                <w:b/>
                <w:iCs/>
                <w:color w:val="000000"/>
                <w:sz w:val="16"/>
                <w:szCs w:val="16"/>
                <w:lang w:val="ro-MO"/>
              </w:rPr>
            </w:pPr>
            <w:r w:rsidRPr="00FD67A4">
              <w:rPr>
                <w:rFonts w:ascii="Calibri Light" w:hAnsi="Calibri Light" w:cs="Calibri Light"/>
                <w:b/>
                <w:iCs/>
                <w:color w:val="000000"/>
                <w:sz w:val="16"/>
                <w:szCs w:val="16"/>
                <w:lang w:val="ro-MO"/>
              </w:rPr>
              <w:t>SIA MD</w:t>
            </w:r>
          </w:p>
        </w:tc>
        <w:tc>
          <w:tcPr>
            <w:tcW w:w="1848" w:type="dxa"/>
            <w:shd w:val="clear" w:color="auto" w:fill="DBE5F1"/>
          </w:tcPr>
          <w:p w:rsidR="0079537A" w:rsidRPr="00FD67A4" w:rsidRDefault="0079537A" w:rsidP="000F59C5">
            <w:pPr>
              <w:spacing w:after="0" w:line="240" w:lineRule="auto"/>
              <w:jc w:val="both"/>
              <w:rPr>
                <w:rFonts w:ascii="Calibri Light" w:hAnsi="Calibri Light" w:cs="Calibri Light"/>
                <w:b/>
                <w:iCs/>
                <w:color w:val="000000"/>
                <w:sz w:val="16"/>
                <w:szCs w:val="16"/>
                <w:lang w:val="ro-MO"/>
              </w:rPr>
            </w:pPr>
            <w:r w:rsidRPr="00FD67A4">
              <w:rPr>
                <w:rFonts w:ascii="Calibri Light" w:hAnsi="Calibri Light" w:cs="Calibri Light"/>
                <w:b/>
                <w:iCs/>
                <w:color w:val="000000"/>
                <w:sz w:val="16"/>
                <w:szCs w:val="16"/>
                <w:lang w:val="ro-MO"/>
              </w:rPr>
              <w:t>Autorizație de mediu privind gestionarea deșeurilor</w:t>
            </w:r>
          </w:p>
        </w:tc>
        <w:tc>
          <w:tcPr>
            <w:tcW w:w="714"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31</w:t>
            </w:r>
          </w:p>
        </w:tc>
        <w:tc>
          <w:tcPr>
            <w:tcW w:w="688"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0</w:t>
            </w:r>
          </w:p>
        </w:tc>
        <w:tc>
          <w:tcPr>
            <w:tcW w:w="740"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0</w:t>
            </w:r>
          </w:p>
        </w:tc>
        <w:tc>
          <w:tcPr>
            <w:tcW w:w="750"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60</w:t>
            </w:r>
          </w:p>
        </w:tc>
        <w:tc>
          <w:tcPr>
            <w:tcW w:w="676"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0</w:t>
            </w:r>
          </w:p>
        </w:tc>
        <w:tc>
          <w:tcPr>
            <w:tcW w:w="730"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11</w:t>
            </w:r>
          </w:p>
        </w:tc>
        <w:tc>
          <w:tcPr>
            <w:tcW w:w="729"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52</w:t>
            </w:r>
          </w:p>
        </w:tc>
        <w:tc>
          <w:tcPr>
            <w:tcW w:w="733"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0</w:t>
            </w:r>
          </w:p>
        </w:tc>
        <w:tc>
          <w:tcPr>
            <w:tcW w:w="730"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10</w:t>
            </w:r>
          </w:p>
        </w:tc>
      </w:tr>
      <w:tr w:rsidR="0079537A" w:rsidRPr="00FD67A4" w:rsidTr="000F59C5">
        <w:trPr>
          <w:trHeight w:val="229"/>
        </w:trPr>
        <w:tc>
          <w:tcPr>
            <w:tcW w:w="479" w:type="dxa"/>
            <w:shd w:val="clear" w:color="auto" w:fill="DBE5F1"/>
          </w:tcPr>
          <w:p w:rsidR="0079537A" w:rsidRPr="00FD67A4" w:rsidRDefault="0079537A" w:rsidP="000F59C5">
            <w:pPr>
              <w:spacing w:after="0" w:line="240" w:lineRule="auto"/>
              <w:rPr>
                <w:rFonts w:ascii="Calibri Light" w:hAnsi="Calibri Light" w:cs="Calibri Light"/>
                <w:b/>
                <w:sz w:val="16"/>
                <w:szCs w:val="16"/>
                <w:lang w:val="ro-MO"/>
              </w:rPr>
            </w:pPr>
            <w:r w:rsidRPr="00FD67A4">
              <w:rPr>
                <w:rFonts w:ascii="Calibri Light" w:hAnsi="Calibri Light" w:cs="Calibri Light"/>
                <w:b/>
                <w:sz w:val="16"/>
                <w:szCs w:val="16"/>
                <w:lang w:val="ro-MO"/>
              </w:rPr>
              <w:t>4</w:t>
            </w:r>
          </w:p>
        </w:tc>
        <w:tc>
          <w:tcPr>
            <w:tcW w:w="613" w:type="dxa"/>
            <w:shd w:val="clear" w:color="auto" w:fill="DBE5F1"/>
          </w:tcPr>
          <w:p w:rsidR="0079537A" w:rsidRPr="00FD67A4" w:rsidRDefault="0079537A" w:rsidP="000F59C5">
            <w:pPr>
              <w:spacing w:after="0" w:line="240" w:lineRule="auto"/>
              <w:jc w:val="both"/>
              <w:rPr>
                <w:rFonts w:ascii="Calibri Light" w:hAnsi="Calibri Light" w:cs="Calibri Light"/>
                <w:b/>
                <w:iCs/>
                <w:sz w:val="16"/>
                <w:szCs w:val="16"/>
                <w:lang w:val="ro-MO"/>
              </w:rPr>
            </w:pPr>
            <w:r w:rsidRPr="00FD67A4">
              <w:rPr>
                <w:rFonts w:ascii="Calibri Light" w:hAnsi="Calibri Light" w:cs="Calibri Light"/>
                <w:b/>
                <w:iCs/>
                <w:sz w:val="16"/>
                <w:szCs w:val="16"/>
                <w:lang w:val="ro-MO"/>
              </w:rPr>
              <w:t>SIA „e-Pescuit”</w:t>
            </w:r>
          </w:p>
        </w:tc>
        <w:tc>
          <w:tcPr>
            <w:tcW w:w="1848" w:type="dxa"/>
            <w:shd w:val="clear" w:color="auto" w:fill="DBE5F1"/>
          </w:tcPr>
          <w:p w:rsidR="0079537A" w:rsidRPr="00FD67A4" w:rsidRDefault="0079537A" w:rsidP="000F59C5">
            <w:pPr>
              <w:spacing w:after="0" w:line="240" w:lineRule="auto"/>
              <w:jc w:val="both"/>
              <w:rPr>
                <w:rFonts w:ascii="Calibri Light" w:hAnsi="Calibri Light" w:cs="Calibri Light"/>
                <w:b/>
                <w:iCs/>
                <w:sz w:val="16"/>
                <w:szCs w:val="16"/>
                <w:lang w:val="ro-MO"/>
              </w:rPr>
            </w:pPr>
            <w:r w:rsidRPr="00FD67A4">
              <w:rPr>
                <w:rFonts w:ascii="Calibri Light" w:hAnsi="Calibri Light" w:cs="Calibri Light"/>
                <w:b/>
                <w:iCs/>
                <w:sz w:val="16"/>
                <w:szCs w:val="16"/>
                <w:lang w:val="ro-MO"/>
              </w:rPr>
              <w:t>Permis de pescuit sportiv, amator și de agrement</w:t>
            </w:r>
          </w:p>
        </w:tc>
        <w:tc>
          <w:tcPr>
            <w:tcW w:w="714"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23707</w:t>
            </w:r>
          </w:p>
        </w:tc>
        <w:tc>
          <w:tcPr>
            <w:tcW w:w="688"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3996,4</w:t>
            </w:r>
          </w:p>
        </w:tc>
        <w:tc>
          <w:tcPr>
            <w:tcW w:w="740"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0</w:t>
            </w:r>
          </w:p>
        </w:tc>
        <w:tc>
          <w:tcPr>
            <w:tcW w:w="750"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31832</w:t>
            </w:r>
          </w:p>
        </w:tc>
        <w:tc>
          <w:tcPr>
            <w:tcW w:w="676"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4769,4</w:t>
            </w:r>
          </w:p>
        </w:tc>
        <w:tc>
          <w:tcPr>
            <w:tcW w:w="730"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30</w:t>
            </w:r>
          </w:p>
        </w:tc>
        <w:tc>
          <w:tcPr>
            <w:tcW w:w="729"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30744</w:t>
            </w:r>
          </w:p>
        </w:tc>
        <w:tc>
          <w:tcPr>
            <w:tcW w:w="733"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sz w:val="16"/>
                <w:szCs w:val="16"/>
                <w:lang w:val="ro-MO"/>
              </w:rPr>
              <w:t>4644,5</w:t>
            </w:r>
          </w:p>
        </w:tc>
        <w:tc>
          <w:tcPr>
            <w:tcW w:w="730"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color w:val="000000"/>
                <w:sz w:val="16"/>
                <w:szCs w:val="16"/>
                <w:lang w:val="ro-MO"/>
              </w:rPr>
              <w:t>20</w:t>
            </w:r>
          </w:p>
        </w:tc>
      </w:tr>
      <w:tr w:rsidR="0079537A" w:rsidRPr="00FD67A4" w:rsidTr="000F59C5">
        <w:trPr>
          <w:trHeight w:val="693"/>
        </w:trPr>
        <w:tc>
          <w:tcPr>
            <w:tcW w:w="479" w:type="dxa"/>
            <w:shd w:val="clear" w:color="auto" w:fill="DBE5F1"/>
          </w:tcPr>
          <w:p w:rsidR="0079537A" w:rsidRPr="00FD67A4" w:rsidRDefault="0079537A" w:rsidP="000F59C5">
            <w:pPr>
              <w:spacing w:after="0" w:line="240" w:lineRule="auto"/>
              <w:rPr>
                <w:rFonts w:ascii="Calibri Light" w:hAnsi="Calibri Light" w:cs="Calibri Light"/>
                <w:b/>
                <w:sz w:val="16"/>
                <w:szCs w:val="16"/>
                <w:lang w:val="ro-MO"/>
              </w:rPr>
            </w:pPr>
            <w:r w:rsidRPr="00FD67A4">
              <w:rPr>
                <w:rFonts w:ascii="Calibri Light" w:hAnsi="Calibri Light" w:cs="Calibri Light"/>
                <w:b/>
                <w:sz w:val="16"/>
                <w:szCs w:val="16"/>
                <w:lang w:val="ro-MO"/>
              </w:rPr>
              <w:t>5</w:t>
            </w:r>
          </w:p>
        </w:tc>
        <w:tc>
          <w:tcPr>
            <w:tcW w:w="613" w:type="dxa"/>
            <w:shd w:val="clear" w:color="auto" w:fill="DBE5F1"/>
          </w:tcPr>
          <w:p w:rsidR="0079537A" w:rsidRPr="00FD67A4" w:rsidRDefault="0079537A" w:rsidP="000F59C5">
            <w:pPr>
              <w:spacing w:after="0" w:line="240" w:lineRule="auto"/>
              <w:jc w:val="both"/>
              <w:rPr>
                <w:rFonts w:ascii="Calibri Light" w:hAnsi="Calibri Light" w:cs="Calibri Light"/>
                <w:b/>
                <w:iCs/>
                <w:sz w:val="16"/>
                <w:szCs w:val="16"/>
                <w:lang w:val="ro-MO"/>
              </w:rPr>
            </w:pPr>
            <w:r w:rsidRPr="00FD67A4">
              <w:rPr>
                <w:rFonts w:ascii="Calibri Light" w:hAnsi="Calibri Light" w:cs="Calibri Light"/>
                <w:b/>
                <w:iCs/>
                <w:sz w:val="16"/>
                <w:szCs w:val="16"/>
                <w:lang w:val="ro-MO"/>
              </w:rPr>
              <w:t>GEAP</w:t>
            </w:r>
          </w:p>
        </w:tc>
        <w:tc>
          <w:tcPr>
            <w:tcW w:w="1848" w:type="dxa"/>
            <w:shd w:val="clear" w:color="auto" w:fill="DBE5F1"/>
          </w:tcPr>
          <w:p w:rsidR="0079537A" w:rsidRPr="00FD67A4" w:rsidRDefault="0079537A" w:rsidP="000F59C5">
            <w:pPr>
              <w:spacing w:after="0" w:line="240" w:lineRule="auto"/>
              <w:jc w:val="both"/>
              <w:rPr>
                <w:rFonts w:ascii="Calibri Light" w:hAnsi="Calibri Light" w:cs="Calibri Light"/>
                <w:b/>
                <w:iCs/>
                <w:sz w:val="16"/>
                <w:szCs w:val="16"/>
                <w:lang w:val="ro-MO"/>
              </w:rPr>
            </w:pPr>
            <w:r w:rsidRPr="00FD67A4">
              <w:rPr>
                <w:rFonts w:ascii="Calibri Light" w:hAnsi="Calibri Light" w:cs="Calibri Light"/>
                <w:b/>
                <w:iCs/>
                <w:sz w:val="16"/>
                <w:szCs w:val="16"/>
                <w:lang w:val="ro-MO"/>
              </w:rPr>
              <w:t>Permis/certificat CITES (Convenția privind comerțul internațional cu specii de faună și floră sălbatică pe cale de dispariție)</w:t>
            </w:r>
          </w:p>
        </w:tc>
        <w:tc>
          <w:tcPr>
            <w:tcW w:w="714"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107</w:t>
            </w:r>
          </w:p>
        </w:tc>
        <w:tc>
          <w:tcPr>
            <w:tcW w:w="688"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50,3</w:t>
            </w:r>
          </w:p>
        </w:tc>
        <w:tc>
          <w:tcPr>
            <w:tcW w:w="740"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0</w:t>
            </w:r>
          </w:p>
        </w:tc>
        <w:tc>
          <w:tcPr>
            <w:tcW w:w="750"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93</w:t>
            </w:r>
          </w:p>
        </w:tc>
        <w:tc>
          <w:tcPr>
            <w:tcW w:w="676"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46,2</w:t>
            </w:r>
          </w:p>
        </w:tc>
        <w:tc>
          <w:tcPr>
            <w:tcW w:w="730"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0</w:t>
            </w:r>
          </w:p>
        </w:tc>
        <w:tc>
          <w:tcPr>
            <w:tcW w:w="729"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color w:val="000000"/>
                <w:sz w:val="16"/>
                <w:szCs w:val="16"/>
                <w:lang w:val="ro-MO"/>
              </w:rPr>
              <w:t>119</w:t>
            </w:r>
          </w:p>
        </w:tc>
        <w:tc>
          <w:tcPr>
            <w:tcW w:w="733"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58,2</w:t>
            </w:r>
          </w:p>
        </w:tc>
        <w:tc>
          <w:tcPr>
            <w:tcW w:w="730"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9</w:t>
            </w:r>
          </w:p>
        </w:tc>
      </w:tr>
      <w:tr w:rsidR="0079537A" w:rsidRPr="00FD67A4" w:rsidTr="000F59C5">
        <w:trPr>
          <w:trHeight w:val="278"/>
        </w:trPr>
        <w:tc>
          <w:tcPr>
            <w:tcW w:w="479" w:type="dxa"/>
            <w:shd w:val="clear" w:color="auto" w:fill="DBE5F1"/>
          </w:tcPr>
          <w:p w:rsidR="0079537A" w:rsidRPr="00FD67A4" w:rsidRDefault="0079537A" w:rsidP="000F59C5">
            <w:pPr>
              <w:spacing w:after="0" w:line="240" w:lineRule="auto"/>
              <w:rPr>
                <w:rFonts w:ascii="Calibri Light" w:hAnsi="Calibri Light" w:cs="Calibri Light"/>
                <w:b/>
                <w:sz w:val="16"/>
                <w:szCs w:val="16"/>
                <w:lang w:val="ro-MO"/>
              </w:rPr>
            </w:pPr>
            <w:r w:rsidRPr="00FD67A4">
              <w:rPr>
                <w:rFonts w:ascii="Calibri Light" w:hAnsi="Calibri Light" w:cs="Calibri Light"/>
                <w:b/>
                <w:sz w:val="16"/>
                <w:szCs w:val="16"/>
                <w:lang w:val="ro-MO"/>
              </w:rPr>
              <w:t>6</w:t>
            </w:r>
          </w:p>
        </w:tc>
        <w:tc>
          <w:tcPr>
            <w:tcW w:w="613" w:type="dxa"/>
            <w:shd w:val="clear" w:color="auto" w:fill="DBE5F1"/>
          </w:tcPr>
          <w:p w:rsidR="0079537A" w:rsidRPr="00FD67A4" w:rsidRDefault="0079537A" w:rsidP="000F59C5">
            <w:pPr>
              <w:spacing w:after="0" w:line="240" w:lineRule="auto"/>
              <w:jc w:val="both"/>
              <w:rPr>
                <w:rFonts w:ascii="Calibri Light" w:hAnsi="Calibri Light" w:cs="Calibri Light"/>
                <w:b/>
                <w:iCs/>
                <w:color w:val="000000"/>
                <w:sz w:val="16"/>
                <w:szCs w:val="16"/>
                <w:lang w:val="ro-MO"/>
              </w:rPr>
            </w:pPr>
            <w:r w:rsidRPr="00FD67A4">
              <w:rPr>
                <w:rFonts w:ascii="Calibri Light" w:hAnsi="Calibri Light" w:cs="Calibri Light"/>
                <w:b/>
                <w:iCs/>
                <w:color w:val="000000"/>
                <w:sz w:val="16"/>
                <w:szCs w:val="16"/>
                <w:lang w:val="ro-MO"/>
              </w:rPr>
              <w:t>SIA MD</w:t>
            </w:r>
          </w:p>
        </w:tc>
        <w:tc>
          <w:tcPr>
            <w:tcW w:w="1848" w:type="dxa"/>
            <w:shd w:val="clear" w:color="auto" w:fill="DBE5F1"/>
          </w:tcPr>
          <w:p w:rsidR="0079537A" w:rsidRPr="00FD67A4" w:rsidRDefault="0079537A" w:rsidP="000F59C5">
            <w:pPr>
              <w:spacing w:after="0" w:line="240" w:lineRule="auto"/>
              <w:jc w:val="both"/>
              <w:rPr>
                <w:rFonts w:ascii="Calibri Light" w:hAnsi="Calibri Light" w:cs="Calibri Light"/>
                <w:b/>
                <w:iCs/>
                <w:color w:val="000000"/>
                <w:sz w:val="16"/>
                <w:szCs w:val="16"/>
                <w:lang w:val="ro-MO"/>
              </w:rPr>
            </w:pPr>
            <w:r w:rsidRPr="00FD67A4">
              <w:rPr>
                <w:rFonts w:ascii="Calibri Light" w:hAnsi="Calibri Light" w:cs="Calibri Light"/>
                <w:b/>
                <w:iCs/>
                <w:color w:val="000000"/>
                <w:sz w:val="16"/>
                <w:szCs w:val="16"/>
                <w:lang w:val="ro-MO"/>
              </w:rPr>
              <w:t>Notificare pentru transportarea transfrontalieră a deșeurilor</w:t>
            </w:r>
          </w:p>
        </w:tc>
        <w:tc>
          <w:tcPr>
            <w:tcW w:w="714"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46</w:t>
            </w:r>
          </w:p>
        </w:tc>
        <w:tc>
          <w:tcPr>
            <w:tcW w:w="688"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0</w:t>
            </w:r>
          </w:p>
        </w:tc>
        <w:tc>
          <w:tcPr>
            <w:tcW w:w="740"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0</w:t>
            </w:r>
          </w:p>
        </w:tc>
        <w:tc>
          <w:tcPr>
            <w:tcW w:w="750"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83</w:t>
            </w:r>
          </w:p>
        </w:tc>
        <w:tc>
          <w:tcPr>
            <w:tcW w:w="676"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0</w:t>
            </w:r>
          </w:p>
        </w:tc>
        <w:tc>
          <w:tcPr>
            <w:tcW w:w="730"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1</w:t>
            </w:r>
          </w:p>
        </w:tc>
        <w:tc>
          <w:tcPr>
            <w:tcW w:w="729" w:type="dxa"/>
            <w:shd w:val="clear" w:color="auto" w:fill="auto"/>
          </w:tcPr>
          <w:p w:rsidR="0079537A" w:rsidRPr="00FD67A4" w:rsidRDefault="0079537A" w:rsidP="000F59C5">
            <w:pPr>
              <w:spacing w:after="0" w:line="240" w:lineRule="auto"/>
              <w:jc w:val="center"/>
              <w:rPr>
                <w:rFonts w:ascii="Calibri Light" w:hAnsi="Calibri Light" w:cs="Calibri Light"/>
                <w:color w:val="000000"/>
                <w:sz w:val="16"/>
                <w:szCs w:val="16"/>
                <w:lang w:val="ro-MO"/>
              </w:rPr>
            </w:pPr>
            <w:r w:rsidRPr="00FD67A4">
              <w:rPr>
                <w:rFonts w:ascii="Calibri Light" w:hAnsi="Calibri Light" w:cs="Calibri Light"/>
                <w:color w:val="000000"/>
                <w:sz w:val="16"/>
                <w:szCs w:val="16"/>
                <w:lang w:val="ro-MO"/>
              </w:rPr>
              <w:t>227</w:t>
            </w:r>
          </w:p>
        </w:tc>
        <w:tc>
          <w:tcPr>
            <w:tcW w:w="733"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0</w:t>
            </w:r>
          </w:p>
        </w:tc>
        <w:tc>
          <w:tcPr>
            <w:tcW w:w="730" w:type="dxa"/>
            <w:shd w:val="clear" w:color="auto" w:fill="auto"/>
          </w:tcPr>
          <w:p w:rsidR="0079537A" w:rsidRPr="00FD67A4" w:rsidRDefault="0079537A" w:rsidP="000F59C5">
            <w:pPr>
              <w:spacing w:after="0" w:line="240" w:lineRule="auto"/>
              <w:jc w:val="center"/>
              <w:rPr>
                <w:rFonts w:ascii="Calibri Light" w:hAnsi="Calibri Light" w:cs="Calibri Light"/>
                <w:sz w:val="16"/>
                <w:szCs w:val="16"/>
                <w:lang w:val="ro-MO"/>
              </w:rPr>
            </w:pPr>
            <w:r w:rsidRPr="00FD67A4">
              <w:rPr>
                <w:rFonts w:ascii="Calibri Light" w:hAnsi="Calibri Light" w:cs="Calibri Light"/>
                <w:sz w:val="16"/>
                <w:szCs w:val="16"/>
                <w:lang w:val="ro-MO"/>
              </w:rPr>
              <w:t>14</w:t>
            </w:r>
          </w:p>
        </w:tc>
      </w:tr>
      <w:tr w:rsidR="0079537A" w:rsidRPr="00FD67A4" w:rsidTr="000F59C5">
        <w:trPr>
          <w:trHeight w:val="67"/>
        </w:trPr>
        <w:tc>
          <w:tcPr>
            <w:tcW w:w="2940" w:type="dxa"/>
            <w:gridSpan w:val="3"/>
            <w:shd w:val="clear" w:color="auto" w:fill="DBE5F1"/>
          </w:tcPr>
          <w:p w:rsidR="0079537A" w:rsidRPr="00FD67A4" w:rsidRDefault="0079537A" w:rsidP="000F59C5">
            <w:pPr>
              <w:spacing w:after="0" w:line="240" w:lineRule="auto"/>
              <w:jc w:val="both"/>
              <w:rPr>
                <w:rFonts w:ascii="Calibri Light" w:hAnsi="Calibri Light" w:cs="Calibri Light"/>
                <w:b/>
                <w:iCs/>
                <w:sz w:val="16"/>
                <w:szCs w:val="16"/>
                <w:lang w:val="ro-MO"/>
              </w:rPr>
            </w:pPr>
            <w:r w:rsidRPr="00FD67A4">
              <w:rPr>
                <w:rFonts w:ascii="Calibri Light" w:hAnsi="Calibri Light" w:cs="Calibri Light"/>
                <w:b/>
                <w:iCs/>
                <w:sz w:val="16"/>
                <w:szCs w:val="16"/>
                <w:lang w:val="ro-MO"/>
              </w:rPr>
              <w:t xml:space="preserve">TOTAL </w:t>
            </w:r>
          </w:p>
        </w:tc>
        <w:tc>
          <w:tcPr>
            <w:tcW w:w="714"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24639</w:t>
            </w:r>
          </w:p>
        </w:tc>
        <w:tc>
          <w:tcPr>
            <w:tcW w:w="688"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4477,7</w:t>
            </w:r>
          </w:p>
        </w:tc>
        <w:tc>
          <w:tcPr>
            <w:tcW w:w="740"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0</w:t>
            </w:r>
          </w:p>
        </w:tc>
        <w:tc>
          <w:tcPr>
            <w:tcW w:w="750"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33089</w:t>
            </w:r>
          </w:p>
        </w:tc>
        <w:tc>
          <w:tcPr>
            <w:tcW w:w="676"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5518,1</w:t>
            </w:r>
          </w:p>
        </w:tc>
        <w:tc>
          <w:tcPr>
            <w:tcW w:w="730"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42</w:t>
            </w:r>
          </w:p>
        </w:tc>
        <w:tc>
          <w:tcPr>
            <w:tcW w:w="729"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32047</w:t>
            </w:r>
          </w:p>
        </w:tc>
        <w:tc>
          <w:tcPr>
            <w:tcW w:w="733"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5345,7</w:t>
            </w:r>
          </w:p>
        </w:tc>
        <w:tc>
          <w:tcPr>
            <w:tcW w:w="730" w:type="dxa"/>
            <w:shd w:val="clear" w:color="auto" w:fill="DBE5F1"/>
          </w:tcPr>
          <w:p w:rsidR="0079537A" w:rsidRPr="00FD67A4" w:rsidRDefault="0079537A" w:rsidP="000F59C5">
            <w:pPr>
              <w:spacing w:after="0" w:line="240" w:lineRule="auto"/>
              <w:jc w:val="center"/>
              <w:rPr>
                <w:rFonts w:ascii="Calibri Light" w:hAnsi="Calibri Light" w:cs="Calibri Light"/>
                <w:b/>
                <w:sz w:val="16"/>
                <w:szCs w:val="16"/>
                <w:lang w:val="ro-MO"/>
              </w:rPr>
            </w:pPr>
            <w:r w:rsidRPr="00FD67A4">
              <w:rPr>
                <w:rFonts w:ascii="Calibri Light" w:hAnsi="Calibri Light" w:cs="Calibri Light"/>
                <w:b/>
                <w:sz w:val="16"/>
                <w:szCs w:val="16"/>
                <w:lang w:val="ro-MO"/>
              </w:rPr>
              <w:t>73</w:t>
            </w:r>
          </w:p>
        </w:tc>
      </w:tr>
    </w:tbl>
    <w:p w:rsidR="0079537A" w:rsidRPr="00FD67A4" w:rsidRDefault="0079537A" w:rsidP="0079537A">
      <w:pPr>
        <w:spacing w:after="0" w:line="240" w:lineRule="auto"/>
        <w:jc w:val="both"/>
        <w:rPr>
          <w:rFonts w:ascii="Calibri Light" w:eastAsia="Times New Roman" w:hAnsi="Calibri Light" w:cs="Cambria"/>
          <w:b/>
          <w:i/>
          <w:sz w:val="24"/>
          <w:szCs w:val="24"/>
          <w:lang w:val="ro-MO"/>
        </w:rPr>
      </w:pPr>
    </w:p>
    <w:p w:rsidR="0079537A" w:rsidRPr="00FD67A4" w:rsidRDefault="0079537A" w:rsidP="0079537A">
      <w:pPr>
        <w:tabs>
          <w:tab w:val="left" w:pos="567"/>
        </w:tabs>
        <w:spacing w:after="0" w:line="240" w:lineRule="auto"/>
        <w:ind w:firstLine="709"/>
        <w:jc w:val="both"/>
        <w:rPr>
          <w:rFonts w:ascii="Calibri Light" w:eastAsia="Times New Roman" w:hAnsi="Calibri Light" w:cs="Cambria"/>
          <w:sz w:val="24"/>
          <w:szCs w:val="24"/>
          <w:lang w:val="ro-MO"/>
        </w:rPr>
      </w:pPr>
      <w:r w:rsidRPr="00FD67A4">
        <w:rPr>
          <w:rFonts w:ascii="Calibri Light" w:hAnsi="Calibri Light" w:cs="Cambria"/>
          <w:b/>
          <w:i/>
          <w:sz w:val="24"/>
          <w:szCs w:val="24"/>
          <w:lang w:val="ro-MO"/>
        </w:rPr>
        <w:t>Sursele criteriilor de audit public</w:t>
      </w:r>
      <w:r w:rsidRPr="00FD67A4">
        <w:rPr>
          <w:rFonts w:ascii="Calibri Light" w:hAnsi="Calibri Light" w:cs="Cambria"/>
          <w:sz w:val="24"/>
          <w:szCs w:val="24"/>
          <w:lang w:val="ro-MO"/>
        </w:rPr>
        <w:t>, care au stat la baza constatărilor și concluziilor/recomandărilor formulate, au fost</w:t>
      </w:r>
      <w:r w:rsidRPr="00FD67A4">
        <w:rPr>
          <w:rFonts w:ascii="Calibri Light" w:eastAsia="Times New Roman" w:hAnsi="Calibri Light" w:cs="Cambria"/>
          <w:sz w:val="24"/>
          <w:szCs w:val="24"/>
          <w:lang w:val="ro-MO"/>
        </w:rPr>
        <w:t xml:space="preserve"> constatările auditurilor anterioare ale Curții de Conturi, precum și prevederile actelor normative în vigoare aferente domeniului auditat.</w:t>
      </w:r>
    </w:p>
    <w:p w:rsidR="0079537A" w:rsidRPr="00FD67A4" w:rsidRDefault="0079537A" w:rsidP="0079537A">
      <w:pPr>
        <w:spacing w:after="0" w:line="240" w:lineRule="auto"/>
        <w:ind w:firstLine="720"/>
        <w:jc w:val="both"/>
        <w:rPr>
          <w:rFonts w:ascii="Calibri Light" w:eastAsia="Times New Roman" w:hAnsi="Calibri Light" w:cs="Cambria"/>
          <w:sz w:val="24"/>
          <w:szCs w:val="24"/>
          <w:lang w:val="ro-MO"/>
        </w:rPr>
      </w:pPr>
      <w:r w:rsidRPr="00FD67A4">
        <w:rPr>
          <w:rFonts w:ascii="Calibri Light" w:eastAsia="Times New Roman" w:hAnsi="Calibri Light" w:cs="Cambria"/>
          <w:sz w:val="24"/>
          <w:szCs w:val="24"/>
          <w:lang w:val="ro-MO"/>
        </w:rPr>
        <w:lastRenderedPageBreak/>
        <w:t xml:space="preserve">Pentru realizarea obiectivului auditului și colectarea probelor de audit, au fost efectuate următoarele </w:t>
      </w:r>
      <w:r w:rsidRPr="00FD67A4">
        <w:rPr>
          <w:rFonts w:ascii="Calibri Light" w:eastAsia="Times New Roman" w:hAnsi="Calibri Light" w:cs="Cambria"/>
          <w:b/>
          <w:i/>
          <w:sz w:val="24"/>
          <w:szCs w:val="24"/>
          <w:lang w:val="ro-MO"/>
        </w:rPr>
        <w:t>proceduri de audit</w:t>
      </w:r>
      <w:r w:rsidRPr="00FD67A4">
        <w:rPr>
          <w:rFonts w:ascii="Calibri Light" w:eastAsia="Times New Roman" w:hAnsi="Calibri Light" w:cs="Cambria"/>
          <w:sz w:val="24"/>
          <w:szCs w:val="24"/>
          <w:lang w:val="ro-MO"/>
        </w:rPr>
        <w:t xml:space="preserve"> </w:t>
      </w:r>
      <w:r w:rsidRPr="00FD67A4">
        <w:rPr>
          <w:rFonts w:ascii="Calibri Light" w:eastAsia="Times New Roman" w:hAnsi="Calibri Light" w:cs="Cambria"/>
          <w:b/>
          <w:i/>
          <w:sz w:val="24"/>
          <w:szCs w:val="24"/>
          <w:lang w:val="ro-MO"/>
        </w:rPr>
        <w:t>public</w:t>
      </w:r>
      <w:r w:rsidRPr="00FD67A4">
        <w:rPr>
          <w:rFonts w:ascii="Calibri Light" w:eastAsia="Times New Roman" w:hAnsi="Calibri Light" w:cs="Cambria"/>
          <w:sz w:val="24"/>
          <w:szCs w:val="24"/>
          <w:lang w:val="ro-MO"/>
        </w:rPr>
        <w:t xml:space="preserve">: </w:t>
      </w:r>
    </w:p>
    <w:p w:rsidR="0079537A" w:rsidRPr="00FD67A4" w:rsidRDefault="0079537A" w:rsidP="0079537A">
      <w:pPr>
        <w:numPr>
          <w:ilvl w:val="0"/>
          <w:numId w:val="7"/>
        </w:numPr>
        <w:tabs>
          <w:tab w:val="left" w:pos="426"/>
        </w:tabs>
        <w:spacing w:after="0" w:line="240" w:lineRule="auto"/>
        <w:ind w:left="0" w:hanging="11"/>
        <w:contextualSpacing/>
        <w:jc w:val="both"/>
        <w:rPr>
          <w:rFonts w:ascii="Calibri Light" w:eastAsia="Times New Roman" w:hAnsi="Calibri Light" w:cs="Cambria"/>
          <w:sz w:val="24"/>
          <w:szCs w:val="24"/>
          <w:lang w:val="ro-MO"/>
        </w:rPr>
      </w:pPr>
      <w:r w:rsidRPr="00FD67A4">
        <w:rPr>
          <w:rFonts w:ascii="Calibri Light" w:eastAsia="Times New Roman" w:hAnsi="Calibri Light" w:cs="Cambria"/>
          <w:sz w:val="24"/>
          <w:szCs w:val="24"/>
          <w:lang w:val="ro-MO"/>
        </w:rPr>
        <w:t>studierea/consultarea cadrului normativ aferent subiectului auditat;</w:t>
      </w:r>
    </w:p>
    <w:p w:rsidR="0079537A" w:rsidRPr="00FD67A4" w:rsidRDefault="0079537A" w:rsidP="0079537A">
      <w:pPr>
        <w:numPr>
          <w:ilvl w:val="0"/>
          <w:numId w:val="7"/>
        </w:numPr>
        <w:tabs>
          <w:tab w:val="left" w:pos="426"/>
        </w:tabs>
        <w:spacing w:after="0" w:line="240" w:lineRule="auto"/>
        <w:ind w:left="0" w:hanging="11"/>
        <w:contextualSpacing/>
        <w:jc w:val="both"/>
        <w:rPr>
          <w:rFonts w:ascii="Calibri Light" w:eastAsia="Times New Roman" w:hAnsi="Calibri Light" w:cs="Cambria"/>
          <w:sz w:val="24"/>
          <w:szCs w:val="24"/>
          <w:lang w:val="ro-MO"/>
        </w:rPr>
      </w:pPr>
      <w:r w:rsidRPr="00FD67A4">
        <w:rPr>
          <w:rFonts w:ascii="Calibri Light" w:eastAsia="Times New Roman" w:hAnsi="Calibri Light" w:cs="Cambria"/>
          <w:sz w:val="24"/>
          <w:szCs w:val="24"/>
          <w:lang w:val="ro-MO"/>
        </w:rPr>
        <w:t>evaluarea conformității și analiza procesului de eliberare a actelor permisive, de administrare a amenzilor, taxelor, plăților aferente mediului la fiecare etapă de desfășurare: planificare, executare, monitorizare și raportare;</w:t>
      </w:r>
    </w:p>
    <w:p w:rsidR="0079537A" w:rsidRPr="00FD67A4" w:rsidRDefault="0079537A" w:rsidP="0079537A">
      <w:pPr>
        <w:numPr>
          <w:ilvl w:val="0"/>
          <w:numId w:val="7"/>
        </w:numPr>
        <w:tabs>
          <w:tab w:val="left" w:pos="426"/>
        </w:tabs>
        <w:spacing w:after="0" w:line="240" w:lineRule="auto"/>
        <w:ind w:left="0" w:hanging="11"/>
        <w:contextualSpacing/>
        <w:jc w:val="both"/>
        <w:rPr>
          <w:rFonts w:ascii="Calibri Light" w:eastAsia="Times New Roman" w:hAnsi="Calibri Light" w:cs="Cambria"/>
          <w:sz w:val="24"/>
          <w:szCs w:val="24"/>
          <w:lang w:val="ro-MO"/>
        </w:rPr>
      </w:pPr>
      <w:r w:rsidRPr="00FD67A4">
        <w:rPr>
          <w:rFonts w:ascii="Calibri Light" w:eastAsia="Times New Roman" w:hAnsi="Calibri Light" w:cs="Cambria"/>
          <w:sz w:val="24"/>
          <w:szCs w:val="24"/>
          <w:lang w:val="ro-MO"/>
        </w:rPr>
        <w:t>verificarea respectării realizării succesive a etapelor aferente eliberării actelor permisive, administrării taxelor, amenzilor, plăților aferente mediului,  inclusiv, testarea riscului de fraudă;</w:t>
      </w:r>
    </w:p>
    <w:p w:rsidR="0079537A" w:rsidRPr="00FD67A4" w:rsidRDefault="0079537A" w:rsidP="0079537A">
      <w:pPr>
        <w:numPr>
          <w:ilvl w:val="0"/>
          <w:numId w:val="7"/>
        </w:numPr>
        <w:tabs>
          <w:tab w:val="left" w:pos="426"/>
        </w:tabs>
        <w:spacing w:after="0" w:line="240" w:lineRule="auto"/>
        <w:ind w:left="0" w:hanging="11"/>
        <w:contextualSpacing/>
        <w:jc w:val="both"/>
        <w:rPr>
          <w:rFonts w:ascii="Calibri Light" w:eastAsia="Times New Roman" w:hAnsi="Calibri Light" w:cs="Cambria"/>
          <w:sz w:val="24"/>
          <w:szCs w:val="24"/>
          <w:lang w:val="ro-MO"/>
        </w:rPr>
      </w:pPr>
      <w:r w:rsidRPr="00FD67A4">
        <w:rPr>
          <w:rFonts w:ascii="Calibri Light" w:eastAsia="Times New Roman" w:hAnsi="Calibri Light" w:cs="Cambria"/>
          <w:sz w:val="24"/>
          <w:szCs w:val="24"/>
          <w:lang w:val="ro-MO"/>
        </w:rPr>
        <w:t>observația directă la fața locului a obiectivelor supuse autorizărilor de stat;</w:t>
      </w:r>
    </w:p>
    <w:p w:rsidR="0079537A" w:rsidRPr="00FD67A4" w:rsidRDefault="0079537A" w:rsidP="0079537A">
      <w:pPr>
        <w:numPr>
          <w:ilvl w:val="0"/>
          <w:numId w:val="7"/>
        </w:numPr>
        <w:tabs>
          <w:tab w:val="left" w:pos="426"/>
        </w:tabs>
        <w:spacing w:after="0" w:line="240" w:lineRule="auto"/>
        <w:ind w:left="0" w:firstLine="0"/>
        <w:contextualSpacing/>
        <w:jc w:val="both"/>
        <w:rPr>
          <w:rFonts w:ascii="Calibri Light" w:eastAsia="Times New Roman" w:hAnsi="Calibri Light" w:cs="Cambria"/>
          <w:sz w:val="24"/>
          <w:szCs w:val="24"/>
          <w:lang w:val="ro-MO"/>
        </w:rPr>
      </w:pPr>
      <w:r w:rsidRPr="00FD67A4">
        <w:rPr>
          <w:rFonts w:ascii="Calibri Light" w:eastAsia="Times New Roman" w:hAnsi="Calibri Light" w:cs="Cambria"/>
          <w:sz w:val="24"/>
          <w:szCs w:val="24"/>
          <w:lang w:val="ro-MO"/>
        </w:rPr>
        <w:t xml:space="preserve">obținerea informațiilor privind </w:t>
      </w:r>
      <w:r w:rsidRPr="00FD67A4">
        <w:rPr>
          <w:rFonts w:ascii="Calibri Light" w:hAnsi="Calibri Light" w:cs="Cambria"/>
          <w:sz w:val="24"/>
          <w:szCs w:val="24"/>
          <w:lang w:val="ro-MO"/>
        </w:rPr>
        <w:t>eliberarea actelor permisive, administrarea amenzilor, taxelor, plăților aferente mediului;</w:t>
      </w:r>
    </w:p>
    <w:p w:rsidR="0079537A" w:rsidRPr="00FD67A4" w:rsidRDefault="0079537A" w:rsidP="0079537A">
      <w:pPr>
        <w:numPr>
          <w:ilvl w:val="0"/>
          <w:numId w:val="7"/>
        </w:numPr>
        <w:tabs>
          <w:tab w:val="left" w:pos="426"/>
        </w:tabs>
        <w:spacing w:after="0" w:line="240" w:lineRule="auto"/>
        <w:ind w:left="0" w:firstLine="0"/>
        <w:contextualSpacing/>
        <w:jc w:val="both"/>
        <w:rPr>
          <w:rFonts w:ascii="Calibri Light" w:eastAsia="Times New Roman" w:hAnsi="Calibri Light" w:cs="Cambria"/>
          <w:sz w:val="24"/>
          <w:szCs w:val="24"/>
          <w:lang w:val="ro-MO"/>
        </w:rPr>
      </w:pPr>
      <w:r w:rsidRPr="00FD67A4">
        <w:rPr>
          <w:rFonts w:ascii="Calibri Light" w:hAnsi="Calibri Light" w:cs="Cambria"/>
          <w:sz w:val="24"/>
          <w:szCs w:val="24"/>
          <w:lang w:val="ro-MO"/>
        </w:rPr>
        <w:t>analiza și procesarea rezultatelor auditului.</w:t>
      </w:r>
    </w:p>
    <w:p w:rsidR="0079537A" w:rsidRPr="00FD67A4" w:rsidRDefault="0079537A" w:rsidP="0079537A">
      <w:pPr>
        <w:spacing w:after="0" w:line="240" w:lineRule="auto"/>
        <w:ind w:firstLine="720"/>
        <w:jc w:val="both"/>
        <w:rPr>
          <w:rFonts w:ascii="Calibri Light" w:hAnsi="Calibri Light" w:cs="Cambria"/>
          <w:color w:val="000000"/>
          <w:sz w:val="24"/>
          <w:szCs w:val="24"/>
          <w:lang w:val="ro-MO"/>
        </w:rPr>
      </w:pPr>
      <w:r w:rsidRPr="00FD67A4">
        <w:rPr>
          <w:rFonts w:ascii="Calibri Light" w:hAnsi="Calibri Light" w:cs="Cambria"/>
          <w:color w:val="000000"/>
          <w:sz w:val="24"/>
          <w:szCs w:val="24"/>
          <w:lang w:val="ro-MO"/>
        </w:rPr>
        <w:t>Auditul a fost efectuat la M</w:t>
      </w:r>
      <w:r>
        <w:rPr>
          <w:rFonts w:ascii="Calibri Light" w:hAnsi="Calibri Light" w:cs="Cambria"/>
          <w:color w:val="000000"/>
          <w:sz w:val="24"/>
          <w:szCs w:val="24"/>
          <w:lang w:val="ro-MO"/>
        </w:rPr>
        <w:t xml:space="preserve">M, AM, AGRM, </w:t>
      </w:r>
      <w:r w:rsidRPr="00FD67A4">
        <w:rPr>
          <w:rFonts w:ascii="Calibri Light" w:hAnsi="Calibri Light" w:cs="Cambria"/>
          <w:color w:val="000000"/>
          <w:sz w:val="24"/>
          <w:szCs w:val="24"/>
          <w:lang w:val="ro-MO"/>
        </w:rPr>
        <w:t>IPM, alte instituții implicate în procesul eliberării actelor permisive, administrării amenzilor, taxelor, plăților aferente mediului.</w:t>
      </w: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sectPr w:rsidR="0079537A" w:rsidRPr="00FD67A4" w:rsidSect="000F59C5">
          <w:type w:val="nextColumn"/>
          <w:pgSz w:w="12240" w:h="15840" w:code="1"/>
          <w:pgMar w:top="1440" w:right="1440" w:bottom="1440" w:left="1440" w:header="720" w:footer="720" w:gutter="0"/>
          <w:cols w:space="720"/>
          <w:docGrid w:linePitch="360"/>
        </w:sect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lastRenderedPageBreak/>
        <w:t>Anexa nr.4</w:t>
      </w:r>
    </w:p>
    <w:p w:rsidR="0079537A" w:rsidRPr="00FD67A4" w:rsidRDefault="0079537A" w:rsidP="0079537A">
      <w:pPr>
        <w:spacing w:after="0" w:line="240" w:lineRule="auto"/>
        <w:jc w:val="center"/>
        <w:rPr>
          <w:rFonts w:ascii="Calibri Light" w:hAnsi="Calibri Light" w:cs="Calibri Light"/>
          <w:b/>
          <w:sz w:val="24"/>
          <w:szCs w:val="24"/>
          <w:lang w:val="ro-MO"/>
        </w:rPr>
      </w:pPr>
      <w:r w:rsidRPr="00FD67A4">
        <w:rPr>
          <w:rFonts w:ascii="Calibri Light" w:hAnsi="Calibri Light" w:cs="Calibri Light"/>
          <w:b/>
          <w:sz w:val="24"/>
          <w:szCs w:val="24"/>
          <w:lang w:val="ro-MO"/>
        </w:rPr>
        <w:t>Descrierea procesului de eliberare a Notificării privind transportul transfrontalier al deșeurilor</w:t>
      </w:r>
    </w:p>
    <w:p w:rsidR="0079537A" w:rsidRPr="00FD67A4" w:rsidRDefault="0079537A" w:rsidP="0079537A">
      <w:pPr>
        <w:spacing w:line="240" w:lineRule="auto"/>
        <w:jc w:val="center"/>
        <w:rPr>
          <w:rFonts w:ascii="Calibri Light" w:hAnsi="Calibri Light" w:cs="Calibri Light"/>
          <w:sz w:val="24"/>
          <w:szCs w:val="24"/>
          <w:lang w:val="ro-RO"/>
        </w:rPr>
      </w:pPr>
      <w:r>
        <w:rPr>
          <w:noProof/>
          <w:lang w:val="ru-RU" w:eastAsia="ru-RU"/>
        </w:rPr>
        <w:drawing>
          <wp:inline distT="0" distB="0" distL="0" distR="0" wp14:anchorId="7A6AF67E" wp14:editId="747F2898">
            <wp:extent cx="5654675" cy="30403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4675" cy="3040380"/>
                    </a:xfrm>
                    <a:prstGeom prst="rect">
                      <a:avLst/>
                    </a:prstGeom>
                    <a:noFill/>
                    <a:ln>
                      <a:noFill/>
                    </a:ln>
                  </pic:spPr>
                </pic:pic>
              </a:graphicData>
            </a:graphic>
          </wp:inline>
        </w:drawing>
      </w: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t>Anexa nr.5</w:t>
      </w:r>
    </w:p>
    <w:p w:rsidR="0079537A" w:rsidRPr="00FD67A4" w:rsidRDefault="0079537A" w:rsidP="0079537A">
      <w:pPr>
        <w:spacing w:after="0" w:line="240" w:lineRule="auto"/>
        <w:jc w:val="center"/>
        <w:rPr>
          <w:rFonts w:ascii="Calibri Light" w:hAnsi="Calibri Light" w:cs="Calibri Light"/>
          <w:b/>
          <w:sz w:val="24"/>
          <w:szCs w:val="24"/>
          <w:lang w:val="ro-MO"/>
        </w:rPr>
      </w:pPr>
      <w:r w:rsidRPr="00FD67A4">
        <w:rPr>
          <w:rFonts w:ascii="Calibri Light" w:hAnsi="Calibri Light" w:cs="Calibri Light"/>
          <w:b/>
          <w:sz w:val="24"/>
          <w:szCs w:val="24"/>
          <w:lang w:val="ro-MO"/>
        </w:rPr>
        <w:t>Descrierea procesului de eliberare, examinare și aprobare a AFSA</w:t>
      </w:r>
    </w:p>
    <w:p w:rsidR="0079537A" w:rsidRPr="00FD67A4" w:rsidRDefault="0079537A" w:rsidP="0079537A">
      <w:pPr>
        <w:spacing w:after="0" w:line="240" w:lineRule="auto"/>
        <w:jc w:val="both"/>
        <w:rPr>
          <w:rFonts w:ascii="Calibri Light" w:hAnsi="Calibri Light" w:cs="Calibri Light"/>
          <w:b/>
          <w:i/>
          <w:sz w:val="24"/>
          <w:szCs w:val="24"/>
          <w:lang w:val="ro-MO"/>
        </w:rPr>
      </w:pPr>
      <w:r>
        <w:rPr>
          <w:noProof/>
          <w:lang w:val="ru-RU" w:eastAsia="ru-RU"/>
        </w:rPr>
        <w:drawing>
          <wp:inline distT="0" distB="0" distL="0" distR="0" wp14:anchorId="4D4553EB" wp14:editId="77B12C38">
            <wp:extent cx="6395085" cy="32365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5085" cy="3236595"/>
                    </a:xfrm>
                    <a:prstGeom prst="rect">
                      <a:avLst/>
                    </a:prstGeom>
                    <a:noFill/>
                    <a:ln>
                      <a:noFill/>
                    </a:ln>
                  </pic:spPr>
                </pic:pic>
              </a:graphicData>
            </a:graphic>
          </wp:inline>
        </w:drawing>
      </w:r>
    </w:p>
    <w:p w:rsidR="0079537A" w:rsidRPr="00FD67A4" w:rsidRDefault="0079537A" w:rsidP="0079537A">
      <w:pPr>
        <w:spacing w:after="0" w:line="240" w:lineRule="auto"/>
        <w:jc w:val="both"/>
        <w:rPr>
          <w:rFonts w:ascii="Calibri Light" w:hAnsi="Calibri Light" w:cs="Calibri Light"/>
          <w:i/>
          <w:sz w:val="20"/>
          <w:szCs w:val="20"/>
          <w:lang w:val="ro-MO"/>
        </w:rPr>
      </w:pPr>
      <w:r w:rsidRPr="00FD67A4">
        <w:rPr>
          <w:rFonts w:ascii="Calibri Light" w:hAnsi="Calibri Light" w:cs="Calibri Light"/>
          <w:b/>
          <w:i/>
          <w:sz w:val="20"/>
          <w:szCs w:val="20"/>
          <w:lang w:val="ro-MO"/>
        </w:rPr>
        <w:t>Sursa:</w:t>
      </w:r>
      <w:r w:rsidRPr="00FD67A4">
        <w:rPr>
          <w:rFonts w:ascii="Calibri Light" w:hAnsi="Calibri Light" w:cs="Calibri Light"/>
          <w:i/>
          <w:sz w:val="20"/>
          <w:szCs w:val="20"/>
          <w:lang w:val="ro-MO"/>
        </w:rPr>
        <w:t xml:space="preserve"> https://am.gov.md/ro/content/acte-permisive.</w:t>
      </w: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lastRenderedPageBreak/>
        <w:t>Anexa nr.6</w:t>
      </w:r>
    </w:p>
    <w:p w:rsidR="0079537A" w:rsidRPr="00FD67A4" w:rsidRDefault="0079537A" w:rsidP="0079537A">
      <w:pPr>
        <w:spacing w:after="0" w:line="240" w:lineRule="auto"/>
        <w:ind w:firstLine="720"/>
        <w:jc w:val="center"/>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t>Analiza datelor deținute de Agenția de Mediu și generate din SIA GEAP privind numărul de acte permisive emise și veniturile încasate de la eliberarea acestora</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671"/>
        <w:gridCol w:w="1053"/>
        <w:gridCol w:w="1055"/>
        <w:gridCol w:w="1000"/>
        <w:gridCol w:w="988"/>
        <w:gridCol w:w="900"/>
        <w:gridCol w:w="944"/>
      </w:tblGrid>
      <w:tr w:rsidR="0079537A" w:rsidRPr="00FD67A4" w:rsidTr="000F59C5">
        <w:trPr>
          <w:trHeight w:val="522"/>
          <w:jc w:val="center"/>
        </w:trPr>
        <w:tc>
          <w:tcPr>
            <w:tcW w:w="744" w:type="dxa"/>
            <w:vMerge w:val="restart"/>
            <w:shd w:val="clear" w:color="auto" w:fill="DEEAF6"/>
          </w:tcPr>
          <w:p w:rsidR="0079537A" w:rsidRPr="00FD67A4" w:rsidRDefault="0079537A" w:rsidP="000F59C5">
            <w:pPr>
              <w:spacing w:after="0" w:line="240" w:lineRule="auto"/>
              <w:jc w:val="right"/>
              <w:rPr>
                <w:rFonts w:ascii="Calibri Light" w:hAnsi="Calibri Light" w:cs="Calibri Light"/>
                <w:b/>
                <w:sz w:val="20"/>
                <w:szCs w:val="20"/>
                <w:lang w:val="ro-MO"/>
              </w:rPr>
            </w:pPr>
            <w:r w:rsidRPr="00FD67A4">
              <w:rPr>
                <w:rFonts w:ascii="Calibri Light" w:hAnsi="Calibri Light" w:cs="Calibri Light"/>
                <w:b/>
                <w:sz w:val="20"/>
                <w:szCs w:val="20"/>
                <w:lang w:val="ro-MO"/>
              </w:rPr>
              <w:t>Anii</w:t>
            </w:r>
          </w:p>
        </w:tc>
        <w:tc>
          <w:tcPr>
            <w:tcW w:w="2671" w:type="dxa"/>
            <w:vMerge w:val="restart"/>
            <w:shd w:val="clear" w:color="auto" w:fill="DEEAF6"/>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Denumirea actelor permisive</w:t>
            </w:r>
          </w:p>
        </w:tc>
        <w:tc>
          <w:tcPr>
            <w:tcW w:w="2108" w:type="dxa"/>
            <w:gridSpan w:val="2"/>
            <w:shd w:val="clear" w:color="auto" w:fill="DEEAF6"/>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Numărul actelor permisive emise conform datelor</w:t>
            </w:r>
            <w:r w:rsidRPr="00FD67A4">
              <w:rPr>
                <w:rFonts w:ascii="Calibri Light" w:hAnsi="Calibri Light" w:cs="Calibri Light"/>
                <w:b/>
                <w:sz w:val="20"/>
                <w:szCs w:val="20"/>
                <w:vertAlign w:val="superscript"/>
                <w:lang w:val="ro-MO"/>
              </w:rPr>
              <w:footnoteReference w:id="148"/>
            </w:r>
          </w:p>
        </w:tc>
        <w:tc>
          <w:tcPr>
            <w:tcW w:w="1000" w:type="dxa"/>
            <w:shd w:val="clear" w:color="auto" w:fill="DEEAF6"/>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Devieri la numărul actelor permisive</w:t>
            </w:r>
          </w:p>
        </w:tc>
        <w:tc>
          <w:tcPr>
            <w:tcW w:w="1888" w:type="dxa"/>
            <w:gridSpan w:val="2"/>
            <w:shd w:val="clear" w:color="auto" w:fill="DEEAF6"/>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Achitat conform datelor,</w:t>
            </w:r>
          </w:p>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mii lei</w:t>
            </w:r>
          </w:p>
        </w:tc>
        <w:tc>
          <w:tcPr>
            <w:tcW w:w="944" w:type="dxa"/>
            <w:shd w:val="clear" w:color="auto" w:fill="DEEAF6"/>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Devieri la suma încasată</w:t>
            </w:r>
          </w:p>
        </w:tc>
      </w:tr>
      <w:tr w:rsidR="0079537A" w:rsidRPr="00FD67A4" w:rsidTr="000F59C5">
        <w:trPr>
          <w:trHeight w:val="349"/>
          <w:jc w:val="center"/>
        </w:trPr>
        <w:tc>
          <w:tcPr>
            <w:tcW w:w="744" w:type="dxa"/>
            <w:vMerge/>
            <w:shd w:val="clear" w:color="auto" w:fill="DEEAF6"/>
          </w:tcPr>
          <w:p w:rsidR="0079537A" w:rsidRPr="00FD67A4" w:rsidRDefault="0079537A" w:rsidP="000F59C5">
            <w:pPr>
              <w:spacing w:after="0" w:line="240" w:lineRule="auto"/>
              <w:jc w:val="right"/>
              <w:rPr>
                <w:rFonts w:ascii="Calibri Light" w:hAnsi="Calibri Light" w:cs="Calibri Light"/>
                <w:b/>
                <w:sz w:val="20"/>
                <w:szCs w:val="20"/>
                <w:lang w:val="ro-MO"/>
              </w:rPr>
            </w:pPr>
          </w:p>
        </w:tc>
        <w:tc>
          <w:tcPr>
            <w:tcW w:w="2671" w:type="dxa"/>
            <w:vMerge/>
            <w:shd w:val="clear" w:color="auto" w:fill="DEEAF6"/>
          </w:tcPr>
          <w:p w:rsidR="0079537A" w:rsidRPr="00FD67A4" w:rsidRDefault="0079537A" w:rsidP="000F59C5">
            <w:pPr>
              <w:spacing w:after="0" w:line="240" w:lineRule="auto"/>
              <w:jc w:val="center"/>
              <w:rPr>
                <w:rFonts w:ascii="Calibri Light" w:hAnsi="Calibri Light" w:cs="Calibri Light"/>
                <w:b/>
                <w:sz w:val="20"/>
                <w:szCs w:val="20"/>
                <w:lang w:val="ro-MO"/>
              </w:rPr>
            </w:pPr>
          </w:p>
        </w:tc>
        <w:tc>
          <w:tcPr>
            <w:tcW w:w="1053" w:type="dxa"/>
            <w:shd w:val="clear" w:color="auto" w:fill="DEEAF6"/>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AM</w:t>
            </w:r>
          </w:p>
        </w:tc>
        <w:tc>
          <w:tcPr>
            <w:tcW w:w="1055" w:type="dxa"/>
            <w:shd w:val="clear" w:color="auto" w:fill="DEEAF6"/>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SIA GEAP</w:t>
            </w:r>
          </w:p>
        </w:tc>
        <w:tc>
          <w:tcPr>
            <w:tcW w:w="1000" w:type="dxa"/>
            <w:shd w:val="clear" w:color="auto" w:fill="DEEAF6"/>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nr.</w:t>
            </w:r>
          </w:p>
        </w:tc>
        <w:tc>
          <w:tcPr>
            <w:tcW w:w="988" w:type="dxa"/>
            <w:shd w:val="clear" w:color="auto" w:fill="DEEAF6"/>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AM</w:t>
            </w:r>
          </w:p>
        </w:tc>
        <w:tc>
          <w:tcPr>
            <w:tcW w:w="900" w:type="dxa"/>
            <w:shd w:val="clear" w:color="auto" w:fill="DEEAF6"/>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SIA GEAP</w:t>
            </w:r>
          </w:p>
        </w:tc>
        <w:tc>
          <w:tcPr>
            <w:tcW w:w="944" w:type="dxa"/>
            <w:shd w:val="clear" w:color="auto" w:fill="DEEAF6"/>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mii lei</w:t>
            </w:r>
          </w:p>
        </w:tc>
      </w:tr>
      <w:tr w:rsidR="0079537A" w:rsidRPr="00FD67A4" w:rsidTr="000F59C5">
        <w:trPr>
          <w:trHeight w:val="349"/>
          <w:jc w:val="center"/>
        </w:trPr>
        <w:tc>
          <w:tcPr>
            <w:tcW w:w="744" w:type="dxa"/>
            <w:vMerge w:val="restart"/>
            <w:shd w:val="clear" w:color="auto" w:fill="auto"/>
          </w:tcPr>
          <w:p w:rsidR="0079537A" w:rsidRPr="00FD67A4" w:rsidRDefault="0079537A" w:rsidP="000F59C5">
            <w:pPr>
              <w:spacing w:after="0" w:line="240" w:lineRule="auto"/>
              <w:jc w:val="right"/>
              <w:rPr>
                <w:rFonts w:ascii="Calibri Light" w:hAnsi="Calibri Light" w:cs="Calibri Light"/>
                <w:sz w:val="20"/>
                <w:szCs w:val="20"/>
                <w:lang w:val="ro-MO"/>
              </w:rPr>
            </w:pPr>
            <w:r w:rsidRPr="00FD67A4">
              <w:rPr>
                <w:rFonts w:ascii="Calibri Light" w:hAnsi="Calibri Light" w:cs="Calibri Light"/>
                <w:sz w:val="20"/>
                <w:szCs w:val="20"/>
                <w:lang w:val="ro-MO"/>
              </w:rPr>
              <w:t>2019</w:t>
            </w:r>
          </w:p>
        </w:tc>
        <w:tc>
          <w:tcPr>
            <w:tcW w:w="2671" w:type="dxa"/>
            <w:shd w:val="clear" w:color="auto" w:fill="auto"/>
          </w:tcPr>
          <w:p w:rsidR="0079537A" w:rsidRPr="00FD67A4" w:rsidRDefault="0079537A" w:rsidP="000F59C5">
            <w:pPr>
              <w:spacing w:after="0" w:line="240" w:lineRule="auto"/>
              <w:jc w:val="both"/>
              <w:rPr>
                <w:rFonts w:ascii="Calibri Light" w:hAnsi="Calibri Light" w:cs="Calibri Light"/>
                <w:sz w:val="20"/>
                <w:szCs w:val="20"/>
                <w:lang w:val="ro-MO"/>
              </w:rPr>
            </w:pPr>
            <w:r w:rsidRPr="00FD67A4">
              <w:rPr>
                <w:rFonts w:ascii="Calibri Light" w:eastAsia="Times New Roman" w:hAnsi="Calibri Light" w:cs="Calibri Light"/>
                <w:iCs/>
                <w:color w:val="000000"/>
                <w:sz w:val="20"/>
                <w:szCs w:val="20"/>
                <w:lang w:val="ro-MO" w:eastAsia="ru-RU"/>
              </w:rPr>
              <w:t>Autorizație de mediu pentru folosința specială a apei</w:t>
            </w:r>
          </w:p>
        </w:tc>
        <w:tc>
          <w:tcPr>
            <w:tcW w:w="1053"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101</w:t>
            </w:r>
          </w:p>
        </w:tc>
        <w:tc>
          <w:tcPr>
            <w:tcW w:w="1055"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42</w:t>
            </w:r>
          </w:p>
        </w:tc>
        <w:tc>
          <w:tcPr>
            <w:tcW w:w="10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59</w:t>
            </w:r>
          </w:p>
        </w:tc>
        <w:tc>
          <w:tcPr>
            <w:tcW w:w="988"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highlight w:val="yellow"/>
                <w:lang w:val="ro-MO"/>
              </w:rPr>
            </w:pPr>
            <w:r w:rsidRPr="00FD67A4">
              <w:rPr>
                <w:rFonts w:ascii="Calibri Light" w:eastAsia="Times New Roman" w:hAnsi="Calibri Light" w:cs="Calibri Light"/>
                <w:color w:val="000000"/>
                <w:sz w:val="20"/>
                <w:szCs w:val="20"/>
                <w:lang w:val="ro-MO" w:eastAsia="ru-RU"/>
              </w:rPr>
              <w:t>192,0</w:t>
            </w:r>
          </w:p>
        </w:tc>
        <w:tc>
          <w:tcPr>
            <w:tcW w:w="9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0</w:t>
            </w:r>
          </w:p>
        </w:tc>
        <w:tc>
          <w:tcPr>
            <w:tcW w:w="944"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192,0</w:t>
            </w:r>
          </w:p>
        </w:tc>
      </w:tr>
      <w:tr w:rsidR="0079537A" w:rsidRPr="00FD67A4" w:rsidTr="000F59C5">
        <w:trPr>
          <w:trHeight w:val="349"/>
          <w:jc w:val="center"/>
        </w:trPr>
        <w:tc>
          <w:tcPr>
            <w:tcW w:w="744" w:type="dxa"/>
            <w:vMerge/>
            <w:shd w:val="clear" w:color="auto" w:fill="auto"/>
          </w:tcPr>
          <w:p w:rsidR="0079537A" w:rsidRPr="00FD67A4" w:rsidRDefault="0079537A" w:rsidP="000F59C5">
            <w:pPr>
              <w:spacing w:after="0" w:line="240" w:lineRule="auto"/>
              <w:jc w:val="right"/>
              <w:rPr>
                <w:rFonts w:ascii="Calibri Light" w:hAnsi="Calibri Light" w:cs="Calibri Light"/>
                <w:sz w:val="20"/>
                <w:szCs w:val="20"/>
                <w:lang w:val="ro-MO"/>
              </w:rPr>
            </w:pPr>
          </w:p>
        </w:tc>
        <w:tc>
          <w:tcPr>
            <w:tcW w:w="2671" w:type="dxa"/>
            <w:shd w:val="clear" w:color="auto" w:fill="auto"/>
          </w:tcPr>
          <w:p w:rsidR="0079537A" w:rsidRPr="00FD67A4" w:rsidRDefault="0079537A" w:rsidP="000F59C5">
            <w:pPr>
              <w:spacing w:after="0" w:line="240" w:lineRule="auto"/>
              <w:jc w:val="both"/>
              <w:rPr>
                <w:rFonts w:ascii="Calibri Light" w:hAnsi="Calibri Light" w:cs="Calibri Light"/>
                <w:sz w:val="20"/>
                <w:szCs w:val="20"/>
                <w:lang w:val="ro-MO"/>
              </w:rPr>
            </w:pPr>
            <w:r w:rsidRPr="00FD67A4">
              <w:rPr>
                <w:rFonts w:ascii="Calibri Light" w:eastAsia="Times New Roman" w:hAnsi="Calibri Light" w:cs="Calibri Light"/>
                <w:iCs/>
                <w:sz w:val="20"/>
                <w:szCs w:val="20"/>
                <w:lang w:val="ro-MO" w:eastAsia="ru-RU"/>
              </w:rPr>
              <w:t>Permis/certificat CITES (Convenția privind comerțul internațional cu specii de faună și floră sălbatică pe cale de dispariție)</w:t>
            </w:r>
          </w:p>
        </w:tc>
        <w:tc>
          <w:tcPr>
            <w:tcW w:w="1053"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107</w:t>
            </w:r>
          </w:p>
        </w:tc>
        <w:tc>
          <w:tcPr>
            <w:tcW w:w="1055"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107</w:t>
            </w:r>
          </w:p>
        </w:tc>
        <w:tc>
          <w:tcPr>
            <w:tcW w:w="10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0</w:t>
            </w:r>
          </w:p>
        </w:tc>
        <w:tc>
          <w:tcPr>
            <w:tcW w:w="988"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highlight w:val="yellow"/>
                <w:lang w:val="ro-MO"/>
              </w:rPr>
            </w:pPr>
            <w:r w:rsidRPr="00FD67A4">
              <w:rPr>
                <w:rFonts w:ascii="Calibri Light" w:eastAsia="Times New Roman" w:hAnsi="Calibri Light" w:cs="Calibri Light"/>
                <w:sz w:val="20"/>
                <w:szCs w:val="20"/>
                <w:lang w:val="ro-MO" w:eastAsia="ru-RU"/>
              </w:rPr>
              <w:t>50,3</w:t>
            </w:r>
          </w:p>
        </w:tc>
        <w:tc>
          <w:tcPr>
            <w:tcW w:w="9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0</w:t>
            </w:r>
          </w:p>
        </w:tc>
        <w:tc>
          <w:tcPr>
            <w:tcW w:w="944"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50,3</w:t>
            </w:r>
          </w:p>
        </w:tc>
      </w:tr>
      <w:tr w:rsidR="0079537A" w:rsidRPr="00FD67A4" w:rsidTr="000F59C5">
        <w:trPr>
          <w:trHeight w:val="349"/>
          <w:jc w:val="center"/>
        </w:trPr>
        <w:tc>
          <w:tcPr>
            <w:tcW w:w="744" w:type="dxa"/>
            <w:vMerge/>
            <w:shd w:val="clear" w:color="auto" w:fill="auto"/>
          </w:tcPr>
          <w:p w:rsidR="0079537A" w:rsidRPr="00FD67A4" w:rsidRDefault="0079537A" w:rsidP="000F59C5">
            <w:pPr>
              <w:spacing w:after="0" w:line="240" w:lineRule="auto"/>
              <w:jc w:val="right"/>
              <w:rPr>
                <w:rFonts w:ascii="Calibri Light" w:hAnsi="Calibri Light" w:cs="Calibri Light"/>
                <w:sz w:val="20"/>
                <w:szCs w:val="20"/>
                <w:lang w:val="ro-MO"/>
              </w:rPr>
            </w:pPr>
          </w:p>
        </w:tc>
        <w:tc>
          <w:tcPr>
            <w:tcW w:w="2671" w:type="dxa"/>
            <w:shd w:val="clear" w:color="auto" w:fill="auto"/>
          </w:tcPr>
          <w:p w:rsidR="0079537A" w:rsidRPr="00FD67A4" w:rsidRDefault="0079537A" w:rsidP="000F59C5">
            <w:pPr>
              <w:spacing w:after="0" w:line="240" w:lineRule="auto"/>
              <w:jc w:val="both"/>
              <w:rPr>
                <w:rFonts w:ascii="Calibri Light" w:hAnsi="Calibri Light" w:cs="Calibri Light"/>
                <w:sz w:val="20"/>
                <w:szCs w:val="20"/>
                <w:lang w:val="ro-MO"/>
              </w:rPr>
            </w:pPr>
            <w:r w:rsidRPr="00FD67A4">
              <w:rPr>
                <w:rFonts w:ascii="Calibri Light" w:hAnsi="Calibri Light" w:cs="Calibri Light"/>
                <w:iCs/>
                <w:sz w:val="20"/>
                <w:szCs w:val="20"/>
                <w:lang w:val="ro-MO"/>
              </w:rPr>
              <w:t>Autorizație de emisie în atmosferă a poluanților de la surse fixe de poluare</w:t>
            </w:r>
          </w:p>
        </w:tc>
        <w:tc>
          <w:tcPr>
            <w:tcW w:w="1053"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647</w:t>
            </w:r>
          </w:p>
        </w:tc>
        <w:tc>
          <w:tcPr>
            <w:tcW w:w="1055"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313</w:t>
            </w:r>
          </w:p>
        </w:tc>
        <w:tc>
          <w:tcPr>
            <w:tcW w:w="10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334</w:t>
            </w:r>
          </w:p>
        </w:tc>
        <w:tc>
          <w:tcPr>
            <w:tcW w:w="988"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eastAsia="Times New Roman" w:hAnsi="Calibri Light" w:cs="Calibri Light"/>
                <w:color w:val="000000"/>
                <w:sz w:val="20"/>
                <w:szCs w:val="20"/>
                <w:lang w:val="ro-MO" w:eastAsia="ru-RU"/>
              </w:rPr>
              <w:t>239,0</w:t>
            </w:r>
          </w:p>
        </w:tc>
        <w:tc>
          <w:tcPr>
            <w:tcW w:w="9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0</w:t>
            </w:r>
          </w:p>
        </w:tc>
        <w:tc>
          <w:tcPr>
            <w:tcW w:w="944"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239,0</w:t>
            </w:r>
          </w:p>
        </w:tc>
      </w:tr>
      <w:tr w:rsidR="0079537A" w:rsidRPr="00FD67A4" w:rsidTr="000F59C5">
        <w:trPr>
          <w:trHeight w:val="349"/>
          <w:jc w:val="center"/>
        </w:trPr>
        <w:tc>
          <w:tcPr>
            <w:tcW w:w="744" w:type="dxa"/>
            <w:vMerge/>
            <w:shd w:val="clear" w:color="auto" w:fill="auto"/>
          </w:tcPr>
          <w:p w:rsidR="0079537A" w:rsidRPr="00FD67A4" w:rsidRDefault="0079537A" w:rsidP="000F59C5">
            <w:pPr>
              <w:spacing w:after="0" w:line="240" w:lineRule="auto"/>
              <w:jc w:val="right"/>
              <w:rPr>
                <w:rFonts w:ascii="Calibri Light" w:hAnsi="Calibri Light" w:cs="Calibri Light"/>
                <w:sz w:val="20"/>
                <w:szCs w:val="20"/>
                <w:lang w:val="ro-MO"/>
              </w:rPr>
            </w:pPr>
          </w:p>
        </w:tc>
        <w:tc>
          <w:tcPr>
            <w:tcW w:w="2671" w:type="dxa"/>
            <w:shd w:val="clear" w:color="auto" w:fill="DEEAF6"/>
          </w:tcPr>
          <w:p w:rsidR="0079537A" w:rsidRPr="00FD67A4" w:rsidRDefault="0079537A" w:rsidP="000F59C5">
            <w:pPr>
              <w:spacing w:after="0" w:line="240" w:lineRule="auto"/>
              <w:jc w:val="both"/>
              <w:rPr>
                <w:rFonts w:ascii="Calibri Light" w:hAnsi="Calibri Light" w:cs="Calibri Light"/>
                <w:b/>
                <w:sz w:val="20"/>
                <w:szCs w:val="20"/>
                <w:lang w:val="ro-MO"/>
              </w:rPr>
            </w:pPr>
            <w:r w:rsidRPr="00FD67A4">
              <w:rPr>
                <w:rFonts w:ascii="Calibri Light" w:hAnsi="Calibri Light" w:cs="Calibri Light"/>
                <w:b/>
                <w:sz w:val="20"/>
                <w:szCs w:val="20"/>
                <w:lang w:val="ro-MO"/>
              </w:rPr>
              <w:t>Total</w:t>
            </w:r>
          </w:p>
        </w:tc>
        <w:tc>
          <w:tcPr>
            <w:tcW w:w="1053"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855</w:t>
            </w:r>
          </w:p>
        </w:tc>
        <w:tc>
          <w:tcPr>
            <w:tcW w:w="1055"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462</w:t>
            </w:r>
          </w:p>
        </w:tc>
        <w:tc>
          <w:tcPr>
            <w:tcW w:w="1000"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393</w:t>
            </w:r>
          </w:p>
        </w:tc>
        <w:tc>
          <w:tcPr>
            <w:tcW w:w="988"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481,3</w:t>
            </w:r>
          </w:p>
        </w:tc>
        <w:tc>
          <w:tcPr>
            <w:tcW w:w="900"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0</w:t>
            </w:r>
          </w:p>
        </w:tc>
        <w:tc>
          <w:tcPr>
            <w:tcW w:w="944"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481,3</w:t>
            </w:r>
          </w:p>
        </w:tc>
      </w:tr>
      <w:tr w:rsidR="0079537A" w:rsidRPr="00FD67A4" w:rsidTr="000F59C5">
        <w:trPr>
          <w:trHeight w:val="170"/>
          <w:jc w:val="center"/>
        </w:trPr>
        <w:tc>
          <w:tcPr>
            <w:tcW w:w="744" w:type="dxa"/>
            <w:vMerge w:val="restart"/>
            <w:shd w:val="clear" w:color="auto" w:fill="auto"/>
          </w:tcPr>
          <w:p w:rsidR="0079537A" w:rsidRPr="00FD67A4" w:rsidRDefault="0079537A" w:rsidP="000F59C5">
            <w:pPr>
              <w:spacing w:after="0" w:line="240" w:lineRule="auto"/>
              <w:jc w:val="right"/>
              <w:rPr>
                <w:rFonts w:ascii="Calibri Light" w:hAnsi="Calibri Light" w:cs="Calibri Light"/>
                <w:sz w:val="20"/>
                <w:szCs w:val="20"/>
                <w:lang w:val="ro-MO"/>
              </w:rPr>
            </w:pPr>
            <w:r w:rsidRPr="00FD67A4">
              <w:rPr>
                <w:rFonts w:ascii="Calibri Light" w:hAnsi="Calibri Light" w:cs="Calibri Light"/>
                <w:sz w:val="20"/>
                <w:szCs w:val="20"/>
                <w:lang w:val="ro-MO"/>
              </w:rPr>
              <w:t>2020</w:t>
            </w:r>
          </w:p>
        </w:tc>
        <w:tc>
          <w:tcPr>
            <w:tcW w:w="2671" w:type="dxa"/>
            <w:shd w:val="clear" w:color="auto" w:fill="auto"/>
          </w:tcPr>
          <w:p w:rsidR="0079537A" w:rsidRPr="00FD67A4" w:rsidRDefault="0079537A" w:rsidP="000F59C5">
            <w:pPr>
              <w:spacing w:after="0" w:line="240" w:lineRule="auto"/>
              <w:jc w:val="both"/>
              <w:rPr>
                <w:rFonts w:ascii="Calibri Light" w:hAnsi="Calibri Light" w:cs="Calibri Light"/>
                <w:sz w:val="20"/>
                <w:szCs w:val="20"/>
                <w:lang w:val="ro-MO"/>
              </w:rPr>
            </w:pPr>
            <w:r w:rsidRPr="00FD67A4">
              <w:rPr>
                <w:rFonts w:ascii="Calibri Light" w:eastAsia="Times New Roman" w:hAnsi="Calibri Light" w:cs="Calibri Light"/>
                <w:iCs/>
                <w:color w:val="000000"/>
                <w:sz w:val="20"/>
                <w:szCs w:val="20"/>
                <w:lang w:val="ro-MO" w:eastAsia="ru-RU"/>
              </w:rPr>
              <w:t>Autorizație de mediu pentru folosința specială a apei</w:t>
            </w:r>
          </w:p>
        </w:tc>
        <w:tc>
          <w:tcPr>
            <w:tcW w:w="1053"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142</w:t>
            </w:r>
          </w:p>
        </w:tc>
        <w:tc>
          <w:tcPr>
            <w:tcW w:w="1055"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103</w:t>
            </w:r>
          </w:p>
        </w:tc>
        <w:tc>
          <w:tcPr>
            <w:tcW w:w="10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39</w:t>
            </w:r>
          </w:p>
        </w:tc>
        <w:tc>
          <w:tcPr>
            <w:tcW w:w="988"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highlight w:val="yellow"/>
                <w:lang w:val="ro-MO"/>
              </w:rPr>
            </w:pPr>
            <w:r w:rsidRPr="00FD67A4">
              <w:rPr>
                <w:rFonts w:ascii="Calibri Light" w:eastAsia="Times New Roman" w:hAnsi="Calibri Light" w:cs="Calibri Light"/>
                <w:color w:val="000000"/>
                <w:sz w:val="20"/>
                <w:szCs w:val="20"/>
                <w:lang w:val="ro-MO" w:eastAsia="ru-RU"/>
              </w:rPr>
              <w:t>241,0</w:t>
            </w:r>
          </w:p>
        </w:tc>
        <w:tc>
          <w:tcPr>
            <w:tcW w:w="9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highlight w:val="yellow"/>
                <w:lang w:val="ro-MO"/>
              </w:rPr>
            </w:pPr>
            <w:r w:rsidRPr="00FD67A4">
              <w:rPr>
                <w:rFonts w:ascii="Calibri Light" w:hAnsi="Calibri Light" w:cs="Calibri Light"/>
                <w:sz w:val="20"/>
                <w:szCs w:val="20"/>
                <w:lang w:val="ro-MO"/>
              </w:rPr>
              <w:t>3,2</w:t>
            </w:r>
          </w:p>
        </w:tc>
        <w:tc>
          <w:tcPr>
            <w:tcW w:w="944"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237,8</w:t>
            </w:r>
          </w:p>
        </w:tc>
      </w:tr>
      <w:tr w:rsidR="0079537A" w:rsidRPr="00FD67A4" w:rsidTr="000F59C5">
        <w:trPr>
          <w:trHeight w:val="170"/>
          <w:jc w:val="center"/>
        </w:trPr>
        <w:tc>
          <w:tcPr>
            <w:tcW w:w="744" w:type="dxa"/>
            <w:vMerge/>
            <w:shd w:val="clear" w:color="auto" w:fill="auto"/>
          </w:tcPr>
          <w:p w:rsidR="0079537A" w:rsidRPr="00FD67A4" w:rsidRDefault="0079537A" w:rsidP="000F59C5">
            <w:pPr>
              <w:spacing w:after="0" w:line="240" w:lineRule="auto"/>
              <w:jc w:val="right"/>
              <w:rPr>
                <w:rFonts w:ascii="Calibri Light" w:hAnsi="Calibri Light" w:cs="Calibri Light"/>
                <w:sz w:val="20"/>
                <w:szCs w:val="20"/>
                <w:lang w:val="ro-MO"/>
              </w:rPr>
            </w:pPr>
          </w:p>
        </w:tc>
        <w:tc>
          <w:tcPr>
            <w:tcW w:w="2671" w:type="dxa"/>
            <w:shd w:val="clear" w:color="auto" w:fill="auto"/>
          </w:tcPr>
          <w:p w:rsidR="0079537A" w:rsidRPr="00FD67A4" w:rsidRDefault="0079537A" w:rsidP="000F59C5">
            <w:pPr>
              <w:spacing w:after="0" w:line="240" w:lineRule="auto"/>
              <w:jc w:val="both"/>
              <w:rPr>
                <w:rFonts w:ascii="Calibri Light" w:hAnsi="Calibri Light" w:cs="Calibri Light"/>
                <w:sz w:val="20"/>
                <w:szCs w:val="20"/>
                <w:lang w:val="ro-MO"/>
              </w:rPr>
            </w:pPr>
            <w:r w:rsidRPr="00FD67A4">
              <w:rPr>
                <w:rFonts w:ascii="Calibri Light" w:eastAsia="Times New Roman" w:hAnsi="Calibri Light" w:cs="Calibri Light"/>
                <w:iCs/>
                <w:sz w:val="20"/>
                <w:szCs w:val="20"/>
                <w:lang w:val="ro-MO" w:eastAsia="ru-RU"/>
              </w:rPr>
              <w:t>Permis/certificat CITES (Convenția privind comerțul internațional cu specii de faună și floră sălbatică pe cale de dispariție)</w:t>
            </w:r>
          </w:p>
        </w:tc>
        <w:tc>
          <w:tcPr>
            <w:tcW w:w="1053"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93</w:t>
            </w:r>
          </w:p>
        </w:tc>
        <w:tc>
          <w:tcPr>
            <w:tcW w:w="1055"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89</w:t>
            </w:r>
          </w:p>
        </w:tc>
        <w:tc>
          <w:tcPr>
            <w:tcW w:w="10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4</w:t>
            </w:r>
          </w:p>
        </w:tc>
        <w:tc>
          <w:tcPr>
            <w:tcW w:w="988"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highlight w:val="yellow"/>
                <w:lang w:val="ro-MO"/>
              </w:rPr>
            </w:pPr>
            <w:r w:rsidRPr="00FD67A4">
              <w:rPr>
                <w:rFonts w:ascii="Calibri Light" w:eastAsia="Times New Roman" w:hAnsi="Calibri Light" w:cs="Calibri Light"/>
                <w:sz w:val="20"/>
                <w:szCs w:val="20"/>
                <w:lang w:val="ro-MO" w:eastAsia="ru-RU"/>
              </w:rPr>
              <w:t>46,2</w:t>
            </w:r>
          </w:p>
        </w:tc>
        <w:tc>
          <w:tcPr>
            <w:tcW w:w="9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highlight w:val="yellow"/>
                <w:lang w:val="ro-MO"/>
              </w:rPr>
            </w:pPr>
            <w:r w:rsidRPr="00FD67A4">
              <w:rPr>
                <w:rFonts w:ascii="Calibri Light" w:hAnsi="Calibri Light" w:cs="Calibri Light"/>
                <w:sz w:val="20"/>
                <w:szCs w:val="20"/>
                <w:lang w:val="ro-MO"/>
              </w:rPr>
              <w:t>32,4</w:t>
            </w:r>
          </w:p>
        </w:tc>
        <w:tc>
          <w:tcPr>
            <w:tcW w:w="944"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13,8</w:t>
            </w:r>
          </w:p>
        </w:tc>
      </w:tr>
      <w:tr w:rsidR="0079537A" w:rsidRPr="00FD67A4" w:rsidTr="000F59C5">
        <w:trPr>
          <w:trHeight w:val="170"/>
          <w:jc w:val="center"/>
        </w:trPr>
        <w:tc>
          <w:tcPr>
            <w:tcW w:w="744" w:type="dxa"/>
            <w:vMerge/>
            <w:shd w:val="clear" w:color="auto" w:fill="auto"/>
          </w:tcPr>
          <w:p w:rsidR="0079537A" w:rsidRPr="00FD67A4" w:rsidRDefault="0079537A" w:rsidP="000F59C5">
            <w:pPr>
              <w:spacing w:after="0" w:line="240" w:lineRule="auto"/>
              <w:jc w:val="right"/>
              <w:rPr>
                <w:rFonts w:ascii="Calibri Light" w:hAnsi="Calibri Light" w:cs="Calibri Light"/>
                <w:sz w:val="20"/>
                <w:szCs w:val="20"/>
                <w:lang w:val="ro-MO"/>
              </w:rPr>
            </w:pPr>
          </w:p>
        </w:tc>
        <w:tc>
          <w:tcPr>
            <w:tcW w:w="2671" w:type="dxa"/>
            <w:shd w:val="clear" w:color="auto" w:fill="auto"/>
          </w:tcPr>
          <w:p w:rsidR="0079537A" w:rsidRPr="00FD67A4" w:rsidRDefault="0079537A" w:rsidP="000F59C5">
            <w:pPr>
              <w:spacing w:after="0" w:line="240" w:lineRule="auto"/>
              <w:jc w:val="both"/>
              <w:rPr>
                <w:rFonts w:ascii="Calibri Light" w:hAnsi="Calibri Light" w:cs="Calibri Light"/>
                <w:sz w:val="20"/>
                <w:szCs w:val="20"/>
                <w:lang w:val="ro-MO"/>
              </w:rPr>
            </w:pPr>
            <w:r w:rsidRPr="00FD67A4">
              <w:rPr>
                <w:rFonts w:ascii="Calibri Light" w:hAnsi="Calibri Light" w:cs="Calibri Light"/>
                <w:iCs/>
                <w:sz w:val="20"/>
                <w:szCs w:val="20"/>
                <w:lang w:val="ro-MO"/>
              </w:rPr>
              <w:t>Autorizație de emisie în atmosferă a poluanților de la surse fixe de poluare</w:t>
            </w:r>
          </w:p>
        </w:tc>
        <w:tc>
          <w:tcPr>
            <w:tcW w:w="1053"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879</w:t>
            </w:r>
          </w:p>
        </w:tc>
        <w:tc>
          <w:tcPr>
            <w:tcW w:w="1055"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871</w:t>
            </w:r>
          </w:p>
        </w:tc>
        <w:tc>
          <w:tcPr>
            <w:tcW w:w="10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8</w:t>
            </w:r>
          </w:p>
        </w:tc>
        <w:tc>
          <w:tcPr>
            <w:tcW w:w="988"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highlight w:val="yellow"/>
                <w:lang w:val="ro-MO"/>
              </w:rPr>
            </w:pPr>
            <w:r w:rsidRPr="00FD67A4">
              <w:rPr>
                <w:rFonts w:ascii="Calibri Light" w:eastAsia="Times New Roman" w:hAnsi="Calibri Light" w:cs="Calibri Light"/>
                <w:color w:val="000000"/>
                <w:sz w:val="20"/>
                <w:szCs w:val="20"/>
                <w:lang w:val="ro-MO" w:eastAsia="ru-RU"/>
              </w:rPr>
              <w:t>461,5</w:t>
            </w:r>
          </w:p>
        </w:tc>
        <w:tc>
          <w:tcPr>
            <w:tcW w:w="9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0</w:t>
            </w:r>
          </w:p>
        </w:tc>
        <w:tc>
          <w:tcPr>
            <w:tcW w:w="944"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461,5</w:t>
            </w:r>
          </w:p>
        </w:tc>
      </w:tr>
      <w:tr w:rsidR="0079537A" w:rsidRPr="00FD67A4" w:rsidTr="000F59C5">
        <w:trPr>
          <w:trHeight w:val="170"/>
          <w:jc w:val="center"/>
        </w:trPr>
        <w:tc>
          <w:tcPr>
            <w:tcW w:w="744" w:type="dxa"/>
            <w:vMerge/>
            <w:shd w:val="clear" w:color="auto" w:fill="auto"/>
          </w:tcPr>
          <w:p w:rsidR="0079537A" w:rsidRPr="00FD67A4" w:rsidRDefault="0079537A" w:rsidP="000F59C5">
            <w:pPr>
              <w:spacing w:after="0" w:line="240" w:lineRule="auto"/>
              <w:jc w:val="right"/>
              <w:rPr>
                <w:rFonts w:ascii="Calibri Light" w:hAnsi="Calibri Light" w:cs="Calibri Light"/>
                <w:sz w:val="20"/>
                <w:szCs w:val="20"/>
                <w:lang w:val="ro-MO"/>
              </w:rPr>
            </w:pPr>
          </w:p>
        </w:tc>
        <w:tc>
          <w:tcPr>
            <w:tcW w:w="2671" w:type="dxa"/>
            <w:shd w:val="clear" w:color="auto" w:fill="DEEAF6"/>
          </w:tcPr>
          <w:p w:rsidR="0079537A" w:rsidRPr="00FD67A4" w:rsidRDefault="0079537A" w:rsidP="000F59C5">
            <w:pPr>
              <w:spacing w:after="0" w:line="240" w:lineRule="auto"/>
              <w:jc w:val="both"/>
              <w:rPr>
                <w:rFonts w:ascii="Calibri Light" w:hAnsi="Calibri Light" w:cs="Calibri Light"/>
                <w:b/>
                <w:sz w:val="20"/>
                <w:szCs w:val="20"/>
                <w:lang w:val="ro-MO"/>
              </w:rPr>
            </w:pPr>
            <w:r w:rsidRPr="00FD67A4">
              <w:rPr>
                <w:rFonts w:ascii="Calibri Light" w:hAnsi="Calibri Light" w:cs="Calibri Light"/>
                <w:b/>
                <w:sz w:val="20"/>
                <w:szCs w:val="20"/>
                <w:lang w:val="ro-MO"/>
              </w:rPr>
              <w:t>Total</w:t>
            </w:r>
          </w:p>
        </w:tc>
        <w:tc>
          <w:tcPr>
            <w:tcW w:w="1053"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1114</w:t>
            </w:r>
          </w:p>
        </w:tc>
        <w:tc>
          <w:tcPr>
            <w:tcW w:w="1055"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1073</w:t>
            </w:r>
          </w:p>
        </w:tc>
        <w:tc>
          <w:tcPr>
            <w:tcW w:w="1000"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84</w:t>
            </w:r>
          </w:p>
        </w:tc>
        <w:tc>
          <w:tcPr>
            <w:tcW w:w="988"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highlight w:val="yellow"/>
                <w:lang w:val="ro-MO"/>
              </w:rPr>
            </w:pPr>
            <w:r w:rsidRPr="00FD67A4">
              <w:rPr>
                <w:rFonts w:ascii="Calibri Light" w:hAnsi="Calibri Light" w:cs="Calibri Light"/>
                <w:b/>
                <w:sz w:val="20"/>
                <w:szCs w:val="20"/>
                <w:lang w:val="ro-MO"/>
              </w:rPr>
              <w:t>748,7</w:t>
            </w:r>
          </w:p>
        </w:tc>
        <w:tc>
          <w:tcPr>
            <w:tcW w:w="900"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35,6</w:t>
            </w:r>
          </w:p>
        </w:tc>
        <w:tc>
          <w:tcPr>
            <w:tcW w:w="944"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713,1</w:t>
            </w:r>
          </w:p>
        </w:tc>
      </w:tr>
      <w:tr w:rsidR="0079537A" w:rsidRPr="00FD67A4" w:rsidTr="000F59C5">
        <w:trPr>
          <w:trHeight w:val="178"/>
          <w:jc w:val="center"/>
        </w:trPr>
        <w:tc>
          <w:tcPr>
            <w:tcW w:w="744" w:type="dxa"/>
            <w:vMerge w:val="restart"/>
            <w:shd w:val="clear" w:color="auto" w:fill="auto"/>
          </w:tcPr>
          <w:p w:rsidR="0079537A" w:rsidRPr="00FD67A4" w:rsidRDefault="0079537A" w:rsidP="000F59C5">
            <w:pPr>
              <w:spacing w:after="0" w:line="240" w:lineRule="auto"/>
              <w:jc w:val="right"/>
              <w:rPr>
                <w:rFonts w:ascii="Calibri Light" w:hAnsi="Calibri Light" w:cs="Calibri Light"/>
                <w:sz w:val="20"/>
                <w:szCs w:val="20"/>
                <w:lang w:val="ro-MO"/>
              </w:rPr>
            </w:pPr>
            <w:r w:rsidRPr="00FD67A4">
              <w:rPr>
                <w:rFonts w:ascii="Calibri Light" w:hAnsi="Calibri Light" w:cs="Calibri Light"/>
                <w:sz w:val="20"/>
                <w:szCs w:val="20"/>
                <w:lang w:val="ro-MO"/>
              </w:rPr>
              <w:t>2021</w:t>
            </w:r>
          </w:p>
        </w:tc>
        <w:tc>
          <w:tcPr>
            <w:tcW w:w="2671" w:type="dxa"/>
            <w:shd w:val="clear" w:color="auto" w:fill="auto"/>
          </w:tcPr>
          <w:p w:rsidR="0079537A" w:rsidRPr="00FD67A4" w:rsidRDefault="0079537A" w:rsidP="000F59C5">
            <w:pPr>
              <w:spacing w:after="0" w:line="240" w:lineRule="auto"/>
              <w:jc w:val="both"/>
              <w:rPr>
                <w:rFonts w:ascii="Calibri Light" w:hAnsi="Calibri Light" w:cs="Calibri Light"/>
                <w:sz w:val="20"/>
                <w:szCs w:val="20"/>
                <w:lang w:val="ro-MO"/>
              </w:rPr>
            </w:pPr>
            <w:r w:rsidRPr="00FD67A4">
              <w:rPr>
                <w:rFonts w:ascii="Calibri Light" w:eastAsia="Times New Roman" w:hAnsi="Calibri Light" w:cs="Calibri Light"/>
                <w:iCs/>
                <w:color w:val="000000"/>
                <w:sz w:val="20"/>
                <w:szCs w:val="20"/>
                <w:lang w:val="ro-MO" w:eastAsia="ru-RU"/>
              </w:rPr>
              <w:t>Autorizație de mediu pentru folosința specială a apei</w:t>
            </w:r>
          </w:p>
        </w:tc>
        <w:tc>
          <w:tcPr>
            <w:tcW w:w="1053"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160</w:t>
            </w:r>
          </w:p>
        </w:tc>
        <w:tc>
          <w:tcPr>
            <w:tcW w:w="1055"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120</w:t>
            </w:r>
          </w:p>
        </w:tc>
        <w:tc>
          <w:tcPr>
            <w:tcW w:w="10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40</w:t>
            </w:r>
          </w:p>
        </w:tc>
        <w:tc>
          <w:tcPr>
            <w:tcW w:w="988"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highlight w:val="yellow"/>
                <w:lang w:val="ro-MO"/>
              </w:rPr>
            </w:pPr>
            <w:r w:rsidRPr="00FD67A4">
              <w:rPr>
                <w:rFonts w:ascii="Calibri Light" w:eastAsia="Times New Roman" w:hAnsi="Calibri Light" w:cs="Calibri Light"/>
                <w:color w:val="000000"/>
                <w:sz w:val="20"/>
                <w:szCs w:val="20"/>
                <w:lang w:val="ro-MO" w:eastAsia="ru-RU"/>
              </w:rPr>
              <w:t>279,0</w:t>
            </w:r>
          </w:p>
        </w:tc>
        <w:tc>
          <w:tcPr>
            <w:tcW w:w="9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2,1</w:t>
            </w:r>
          </w:p>
        </w:tc>
        <w:tc>
          <w:tcPr>
            <w:tcW w:w="944"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276,9</w:t>
            </w:r>
          </w:p>
        </w:tc>
      </w:tr>
      <w:tr w:rsidR="0079537A" w:rsidRPr="00FD67A4" w:rsidTr="000F59C5">
        <w:trPr>
          <w:trHeight w:val="178"/>
          <w:jc w:val="center"/>
        </w:trPr>
        <w:tc>
          <w:tcPr>
            <w:tcW w:w="744" w:type="dxa"/>
            <w:vMerge/>
            <w:shd w:val="clear" w:color="auto" w:fill="auto"/>
          </w:tcPr>
          <w:p w:rsidR="0079537A" w:rsidRPr="00FD67A4" w:rsidRDefault="0079537A" w:rsidP="000F59C5">
            <w:pPr>
              <w:spacing w:after="0" w:line="240" w:lineRule="auto"/>
              <w:jc w:val="right"/>
              <w:rPr>
                <w:rFonts w:ascii="Calibri Light" w:hAnsi="Calibri Light" w:cs="Calibri Light"/>
                <w:sz w:val="20"/>
                <w:szCs w:val="20"/>
                <w:lang w:val="ro-MO"/>
              </w:rPr>
            </w:pPr>
          </w:p>
        </w:tc>
        <w:tc>
          <w:tcPr>
            <w:tcW w:w="2671" w:type="dxa"/>
            <w:shd w:val="clear" w:color="auto" w:fill="auto"/>
          </w:tcPr>
          <w:p w:rsidR="0079537A" w:rsidRPr="00FD67A4" w:rsidRDefault="0079537A" w:rsidP="000F59C5">
            <w:pPr>
              <w:spacing w:after="0" w:line="240" w:lineRule="auto"/>
              <w:jc w:val="both"/>
              <w:rPr>
                <w:rFonts w:ascii="Calibri Light" w:hAnsi="Calibri Light" w:cs="Calibri Light"/>
                <w:sz w:val="20"/>
                <w:szCs w:val="20"/>
                <w:lang w:val="ro-MO"/>
              </w:rPr>
            </w:pPr>
            <w:r w:rsidRPr="00FD67A4">
              <w:rPr>
                <w:rFonts w:ascii="Calibri Light" w:eastAsia="Times New Roman" w:hAnsi="Calibri Light" w:cs="Calibri Light"/>
                <w:iCs/>
                <w:sz w:val="20"/>
                <w:szCs w:val="20"/>
                <w:lang w:val="ro-MO" w:eastAsia="ru-RU"/>
              </w:rPr>
              <w:t>Permis/certificat CITES (Convenția privind comerțul internațional cu specii de faună și floră sălbatică pe cale de dispariție)</w:t>
            </w:r>
          </w:p>
        </w:tc>
        <w:tc>
          <w:tcPr>
            <w:tcW w:w="1053"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119</w:t>
            </w:r>
          </w:p>
        </w:tc>
        <w:tc>
          <w:tcPr>
            <w:tcW w:w="1055"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121</w:t>
            </w:r>
          </w:p>
        </w:tc>
        <w:tc>
          <w:tcPr>
            <w:tcW w:w="10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-2</w:t>
            </w:r>
          </w:p>
        </w:tc>
        <w:tc>
          <w:tcPr>
            <w:tcW w:w="988"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highlight w:val="yellow"/>
                <w:lang w:val="ro-MO"/>
              </w:rPr>
            </w:pPr>
            <w:r w:rsidRPr="00FD67A4">
              <w:rPr>
                <w:rFonts w:ascii="Calibri Light" w:eastAsia="Times New Roman" w:hAnsi="Calibri Light" w:cs="Calibri Light"/>
                <w:sz w:val="20"/>
                <w:szCs w:val="20"/>
                <w:lang w:val="ro-MO" w:eastAsia="ru-RU"/>
              </w:rPr>
              <w:t>58,2</w:t>
            </w:r>
          </w:p>
        </w:tc>
        <w:tc>
          <w:tcPr>
            <w:tcW w:w="9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58,7</w:t>
            </w:r>
          </w:p>
        </w:tc>
        <w:tc>
          <w:tcPr>
            <w:tcW w:w="944"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-0,5</w:t>
            </w:r>
          </w:p>
        </w:tc>
      </w:tr>
      <w:tr w:rsidR="0079537A" w:rsidRPr="00FD67A4" w:rsidTr="000F59C5">
        <w:trPr>
          <w:trHeight w:val="178"/>
          <w:jc w:val="center"/>
        </w:trPr>
        <w:tc>
          <w:tcPr>
            <w:tcW w:w="744" w:type="dxa"/>
            <w:vMerge/>
            <w:shd w:val="clear" w:color="auto" w:fill="auto"/>
          </w:tcPr>
          <w:p w:rsidR="0079537A" w:rsidRPr="00FD67A4" w:rsidRDefault="0079537A" w:rsidP="000F59C5">
            <w:pPr>
              <w:spacing w:after="0" w:line="240" w:lineRule="auto"/>
              <w:jc w:val="right"/>
              <w:rPr>
                <w:rFonts w:ascii="Calibri Light" w:hAnsi="Calibri Light" w:cs="Calibri Light"/>
                <w:sz w:val="20"/>
                <w:szCs w:val="20"/>
                <w:lang w:val="ro-MO"/>
              </w:rPr>
            </w:pPr>
          </w:p>
        </w:tc>
        <w:tc>
          <w:tcPr>
            <w:tcW w:w="2671" w:type="dxa"/>
            <w:shd w:val="clear" w:color="auto" w:fill="auto"/>
          </w:tcPr>
          <w:p w:rsidR="0079537A" w:rsidRPr="00FD67A4" w:rsidRDefault="0079537A" w:rsidP="000F59C5">
            <w:pPr>
              <w:spacing w:after="0" w:line="240" w:lineRule="auto"/>
              <w:jc w:val="both"/>
              <w:rPr>
                <w:rFonts w:ascii="Calibri Light" w:hAnsi="Calibri Light" w:cs="Calibri Light"/>
                <w:sz w:val="20"/>
                <w:szCs w:val="20"/>
                <w:lang w:val="ro-MO"/>
              </w:rPr>
            </w:pPr>
            <w:r w:rsidRPr="00FD67A4">
              <w:rPr>
                <w:rFonts w:ascii="Calibri Light" w:hAnsi="Calibri Light" w:cs="Calibri Light"/>
                <w:iCs/>
                <w:sz w:val="20"/>
                <w:szCs w:val="20"/>
                <w:lang w:val="ro-MO"/>
              </w:rPr>
              <w:t>Autorizație de emisie în atmosferă a poluanților de la surse fixe de poluare</w:t>
            </w:r>
          </w:p>
        </w:tc>
        <w:tc>
          <w:tcPr>
            <w:tcW w:w="1053"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745</w:t>
            </w:r>
          </w:p>
        </w:tc>
        <w:tc>
          <w:tcPr>
            <w:tcW w:w="1055"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839</w:t>
            </w:r>
          </w:p>
        </w:tc>
        <w:tc>
          <w:tcPr>
            <w:tcW w:w="10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-94</w:t>
            </w:r>
          </w:p>
        </w:tc>
        <w:tc>
          <w:tcPr>
            <w:tcW w:w="988"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highlight w:val="yellow"/>
                <w:lang w:val="ro-MO"/>
              </w:rPr>
            </w:pPr>
            <w:r w:rsidRPr="00FD67A4">
              <w:rPr>
                <w:rFonts w:ascii="Calibri Light" w:eastAsia="Times New Roman" w:hAnsi="Calibri Light" w:cs="Calibri Light"/>
                <w:color w:val="000000"/>
                <w:sz w:val="20"/>
                <w:szCs w:val="20"/>
                <w:lang w:val="ro-MO" w:eastAsia="ru-RU"/>
              </w:rPr>
              <w:t>364,0</w:t>
            </w:r>
          </w:p>
        </w:tc>
        <w:tc>
          <w:tcPr>
            <w:tcW w:w="900"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0</w:t>
            </w:r>
          </w:p>
        </w:tc>
        <w:tc>
          <w:tcPr>
            <w:tcW w:w="944" w:type="dxa"/>
            <w:shd w:val="clear" w:color="auto" w:fill="auto"/>
            <w:vAlign w:val="center"/>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364</w:t>
            </w:r>
          </w:p>
        </w:tc>
      </w:tr>
      <w:tr w:rsidR="0079537A" w:rsidRPr="00FD67A4" w:rsidTr="000F59C5">
        <w:trPr>
          <w:trHeight w:val="178"/>
          <w:jc w:val="center"/>
        </w:trPr>
        <w:tc>
          <w:tcPr>
            <w:tcW w:w="744" w:type="dxa"/>
            <w:vMerge/>
            <w:shd w:val="clear" w:color="auto" w:fill="auto"/>
          </w:tcPr>
          <w:p w:rsidR="0079537A" w:rsidRPr="00FD67A4" w:rsidRDefault="0079537A" w:rsidP="000F59C5">
            <w:pPr>
              <w:spacing w:after="0" w:line="240" w:lineRule="auto"/>
              <w:jc w:val="right"/>
              <w:rPr>
                <w:rFonts w:ascii="Calibri Light" w:hAnsi="Calibri Light" w:cs="Calibri Light"/>
                <w:sz w:val="20"/>
                <w:szCs w:val="20"/>
                <w:lang w:val="ro-MO"/>
              </w:rPr>
            </w:pPr>
          </w:p>
        </w:tc>
        <w:tc>
          <w:tcPr>
            <w:tcW w:w="2671" w:type="dxa"/>
            <w:shd w:val="clear" w:color="auto" w:fill="DEEAF6"/>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Total</w:t>
            </w:r>
          </w:p>
        </w:tc>
        <w:tc>
          <w:tcPr>
            <w:tcW w:w="1053"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1024</w:t>
            </w:r>
          </w:p>
        </w:tc>
        <w:tc>
          <w:tcPr>
            <w:tcW w:w="1055"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1089</w:t>
            </w:r>
          </w:p>
        </w:tc>
        <w:tc>
          <w:tcPr>
            <w:tcW w:w="1000"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-164</w:t>
            </w:r>
          </w:p>
        </w:tc>
        <w:tc>
          <w:tcPr>
            <w:tcW w:w="988"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highlight w:val="yellow"/>
                <w:lang w:val="ro-MO"/>
              </w:rPr>
            </w:pPr>
            <w:r w:rsidRPr="00FD67A4">
              <w:rPr>
                <w:rFonts w:ascii="Calibri Light" w:hAnsi="Calibri Light" w:cs="Calibri Light"/>
                <w:b/>
                <w:sz w:val="20"/>
                <w:szCs w:val="20"/>
                <w:lang w:val="ro-MO"/>
              </w:rPr>
              <w:t>701,2</w:t>
            </w:r>
          </w:p>
        </w:tc>
        <w:tc>
          <w:tcPr>
            <w:tcW w:w="900"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60,8</w:t>
            </w:r>
          </w:p>
        </w:tc>
        <w:tc>
          <w:tcPr>
            <w:tcW w:w="944" w:type="dxa"/>
            <w:shd w:val="clear" w:color="auto" w:fill="DEEAF6"/>
            <w:vAlign w:val="center"/>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640,4</w:t>
            </w:r>
          </w:p>
        </w:tc>
      </w:tr>
    </w:tbl>
    <w:p w:rsidR="0079537A" w:rsidRPr="00FD67A4" w:rsidRDefault="0079537A" w:rsidP="0079537A">
      <w:pPr>
        <w:spacing w:after="0" w:line="240" w:lineRule="auto"/>
        <w:rPr>
          <w:rFonts w:ascii="Calibri Light" w:hAnsi="Calibri Light" w:cs="Calibri Light"/>
          <w:i/>
          <w:sz w:val="20"/>
          <w:szCs w:val="20"/>
          <w:lang w:val="ro-MO"/>
        </w:rPr>
      </w:pPr>
      <w:r w:rsidRPr="00FD67A4">
        <w:rPr>
          <w:rFonts w:ascii="Calibri Light" w:eastAsia="Times New Roman" w:hAnsi="Calibri Light" w:cs="Calibri Light"/>
          <w:b/>
          <w:bCs/>
          <w:i/>
          <w:sz w:val="20"/>
          <w:szCs w:val="20"/>
          <w:lang w:val="ro-MO" w:eastAsia="ru-RU" w:bidi="hi-IN"/>
        </w:rPr>
        <w:t>Sursa:</w:t>
      </w:r>
      <w:r w:rsidRPr="00FD67A4">
        <w:rPr>
          <w:rFonts w:ascii="Calibri Light" w:hAnsi="Calibri Light" w:cs="Calibri Light"/>
          <w:i/>
          <w:sz w:val="20"/>
          <w:szCs w:val="20"/>
          <w:lang w:val="ro-MO"/>
        </w:rPr>
        <w:t xml:space="preserve"> Informații generate din SIA GEAP și informații prezentate de AM.</w:t>
      </w: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sectPr w:rsidR="0079537A" w:rsidRPr="00FD67A4" w:rsidSect="000F59C5">
          <w:type w:val="nextColumn"/>
          <w:pgSz w:w="12240" w:h="15840" w:code="1"/>
          <w:pgMar w:top="1440" w:right="1440" w:bottom="1440" w:left="1440" w:header="720" w:footer="720" w:gutter="0"/>
          <w:cols w:space="720"/>
          <w:docGrid w:linePitch="360"/>
        </w:sect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lastRenderedPageBreak/>
        <w:t>Anexa nr.7</w:t>
      </w:r>
    </w:p>
    <w:p w:rsidR="0079537A" w:rsidRPr="00FD67A4" w:rsidRDefault="0079537A" w:rsidP="0079537A">
      <w:pPr>
        <w:spacing w:after="0" w:line="240" w:lineRule="auto"/>
        <w:jc w:val="center"/>
        <w:rPr>
          <w:rFonts w:ascii="Calibri Light" w:eastAsia="Times New Roman" w:hAnsi="Calibri Light" w:cs="Calibri Light"/>
          <w:b/>
          <w:sz w:val="24"/>
          <w:szCs w:val="24"/>
          <w:lang w:val="ro-MO" w:eastAsia="ru-RU"/>
        </w:rPr>
      </w:pPr>
      <w:r w:rsidRPr="00FD67A4">
        <w:rPr>
          <w:rFonts w:ascii="Calibri Light" w:eastAsia="Times New Roman" w:hAnsi="Calibri Light" w:cs="Calibri Light"/>
          <w:b/>
          <w:sz w:val="24"/>
          <w:szCs w:val="24"/>
          <w:lang w:val="ro-MO" w:eastAsia="ru-RU"/>
        </w:rPr>
        <w:t>Informații cu privire la Sistemele informaționale automatizate prin intermediul cărora se gestionează și se emit acte permisive în domeniul mediului</w:t>
      </w:r>
    </w:p>
    <w:tbl>
      <w:tblPr>
        <w:tblW w:w="13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5100"/>
        <w:gridCol w:w="4081"/>
        <w:gridCol w:w="1115"/>
        <w:gridCol w:w="1191"/>
        <w:gridCol w:w="1118"/>
      </w:tblGrid>
      <w:tr w:rsidR="0079537A" w:rsidRPr="00FD67A4" w:rsidTr="000F59C5">
        <w:trPr>
          <w:trHeight w:val="473"/>
        </w:trPr>
        <w:tc>
          <w:tcPr>
            <w:tcW w:w="1019" w:type="dxa"/>
            <w:shd w:val="clear" w:color="auto" w:fill="auto"/>
          </w:tcPr>
          <w:p w:rsidR="0079537A" w:rsidRPr="00FD67A4" w:rsidRDefault="0079537A" w:rsidP="000F59C5">
            <w:pPr>
              <w:spacing w:after="0" w:line="240" w:lineRule="auto"/>
              <w:rPr>
                <w:rFonts w:ascii="Calibri Light" w:hAnsi="Calibri Light" w:cs="Calibri Light"/>
                <w:b/>
                <w:sz w:val="20"/>
                <w:szCs w:val="20"/>
                <w:lang w:val="ro-MO"/>
              </w:rPr>
            </w:pPr>
            <w:r w:rsidRPr="00FD67A4">
              <w:rPr>
                <w:rFonts w:ascii="Calibri Light" w:hAnsi="Calibri Light" w:cs="Calibri Light"/>
                <w:b/>
                <w:sz w:val="20"/>
                <w:szCs w:val="20"/>
                <w:lang w:val="ro-MO"/>
              </w:rPr>
              <w:t>SIA</w:t>
            </w:r>
          </w:p>
        </w:tc>
        <w:tc>
          <w:tcPr>
            <w:tcW w:w="5100" w:type="dxa"/>
            <w:shd w:val="clear" w:color="auto" w:fill="auto"/>
          </w:tcPr>
          <w:p w:rsidR="0079537A" w:rsidRPr="00FD67A4" w:rsidRDefault="0079537A" w:rsidP="000F59C5">
            <w:pPr>
              <w:spacing w:after="0" w:line="240" w:lineRule="auto"/>
              <w:rPr>
                <w:rFonts w:ascii="Calibri Light" w:hAnsi="Calibri Light" w:cs="Calibri Light"/>
                <w:b/>
                <w:sz w:val="20"/>
                <w:szCs w:val="20"/>
                <w:lang w:val="ro-MO"/>
              </w:rPr>
            </w:pPr>
            <w:r w:rsidRPr="00FD67A4">
              <w:rPr>
                <w:rFonts w:ascii="Calibri Light" w:hAnsi="Calibri Light" w:cs="Calibri Light"/>
                <w:b/>
                <w:sz w:val="20"/>
                <w:szCs w:val="20"/>
                <w:lang w:val="ro-MO"/>
              </w:rPr>
              <w:t>Actele permisive emise</w:t>
            </w:r>
          </w:p>
        </w:tc>
        <w:tc>
          <w:tcPr>
            <w:tcW w:w="4081" w:type="dxa"/>
            <w:shd w:val="clear" w:color="auto" w:fill="auto"/>
          </w:tcPr>
          <w:p w:rsidR="0079537A" w:rsidRPr="00FD67A4" w:rsidRDefault="0079537A" w:rsidP="000F59C5">
            <w:pPr>
              <w:spacing w:after="0" w:line="240" w:lineRule="auto"/>
              <w:rPr>
                <w:rFonts w:ascii="Calibri Light" w:hAnsi="Calibri Light" w:cs="Calibri Light"/>
                <w:b/>
                <w:sz w:val="20"/>
                <w:szCs w:val="20"/>
                <w:lang w:val="ro-MO"/>
              </w:rPr>
            </w:pPr>
            <w:r w:rsidRPr="00FD67A4">
              <w:rPr>
                <w:rFonts w:ascii="Calibri Light" w:hAnsi="Calibri Light" w:cs="Calibri Light"/>
                <w:b/>
                <w:sz w:val="20"/>
                <w:szCs w:val="20"/>
                <w:lang w:val="ro-MO"/>
              </w:rPr>
              <w:t>Actele normative ce reglementează activitatea SIA</w:t>
            </w:r>
          </w:p>
        </w:tc>
        <w:tc>
          <w:tcPr>
            <w:tcW w:w="1115" w:type="dxa"/>
            <w:shd w:val="clear" w:color="auto" w:fill="auto"/>
          </w:tcPr>
          <w:p w:rsidR="0079537A" w:rsidRPr="00FD67A4" w:rsidRDefault="0079537A" w:rsidP="000F59C5">
            <w:pPr>
              <w:spacing w:after="0" w:line="240" w:lineRule="auto"/>
              <w:rPr>
                <w:rFonts w:ascii="Calibri Light" w:hAnsi="Calibri Light" w:cs="Calibri Light"/>
                <w:b/>
                <w:sz w:val="20"/>
                <w:szCs w:val="20"/>
                <w:lang w:val="ro-MO"/>
              </w:rPr>
            </w:pPr>
            <w:r w:rsidRPr="00FD67A4">
              <w:rPr>
                <w:rFonts w:ascii="Calibri Light" w:hAnsi="Calibri Light" w:cs="Calibri Light"/>
                <w:b/>
                <w:sz w:val="20"/>
                <w:szCs w:val="20"/>
                <w:lang w:val="ro-MO"/>
              </w:rPr>
              <w:t>Posesorul</w:t>
            </w:r>
          </w:p>
        </w:tc>
        <w:tc>
          <w:tcPr>
            <w:tcW w:w="1191" w:type="dxa"/>
            <w:shd w:val="clear" w:color="auto" w:fill="auto"/>
          </w:tcPr>
          <w:p w:rsidR="0079537A" w:rsidRPr="00FD67A4" w:rsidRDefault="0079537A" w:rsidP="000F59C5">
            <w:pPr>
              <w:spacing w:after="0" w:line="240" w:lineRule="auto"/>
              <w:rPr>
                <w:rFonts w:ascii="Calibri Light" w:hAnsi="Calibri Light" w:cs="Calibri Light"/>
                <w:b/>
                <w:sz w:val="20"/>
                <w:szCs w:val="20"/>
                <w:lang w:val="ro-MO"/>
              </w:rPr>
            </w:pPr>
            <w:r w:rsidRPr="00FD67A4">
              <w:rPr>
                <w:rFonts w:ascii="Calibri Light" w:hAnsi="Calibri Light" w:cs="Calibri Light"/>
                <w:b/>
                <w:sz w:val="20"/>
                <w:szCs w:val="20"/>
                <w:lang w:val="ro-MO"/>
              </w:rPr>
              <w:t>Gestionarul</w:t>
            </w:r>
          </w:p>
        </w:tc>
        <w:tc>
          <w:tcPr>
            <w:tcW w:w="1118" w:type="dxa"/>
            <w:shd w:val="clear" w:color="auto" w:fill="auto"/>
          </w:tcPr>
          <w:p w:rsidR="0079537A" w:rsidRPr="00FD67A4" w:rsidRDefault="0079537A" w:rsidP="000F59C5">
            <w:pPr>
              <w:spacing w:after="0" w:line="240" w:lineRule="auto"/>
              <w:ind w:left="-20" w:firstLine="20"/>
              <w:rPr>
                <w:rFonts w:ascii="Calibri Light" w:hAnsi="Calibri Light" w:cs="Calibri Light"/>
                <w:b/>
                <w:sz w:val="20"/>
                <w:szCs w:val="20"/>
                <w:lang w:val="ro-MO"/>
              </w:rPr>
            </w:pPr>
            <w:r w:rsidRPr="00FD67A4">
              <w:rPr>
                <w:rFonts w:ascii="Calibri Light" w:hAnsi="Calibri Light" w:cs="Calibri Light"/>
                <w:b/>
                <w:sz w:val="20"/>
                <w:szCs w:val="20"/>
                <w:lang w:val="ro-MO"/>
              </w:rPr>
              <w:t>Se aplică din anul</w:t>
            </w:r>
          </w:p>
        </w:tc>
      </w:tr>
      <w:tr w:rsidR="0079537A" w:rsidRPr="00FD67A4" w:rsidTr="000F59C5">
        <w:trPr>
          <w:trHeight w:val="167"/>
        </w:trPr>
        <w:tc>
          <w:tcPr>
            <w:tcW w:w="1019" w:type="dxa"/>
            <w:shd w:val="clear" w:color="auto" w:fill="auto"/>
          </w:tcPr>
          <w:p w:rsidR="0079537A" w:rsidRPr="00FD67A4" w:rsidRDefault="0079537A" w:rsidP="000F59C5">
            <w:pPr>
              <w:spacing w:after="0" w:line="240" w:lineRule="auto"/>
              <w:rPr>
                <w:rFonts w:ascii="Calibri Light" w:hAnsi="Calibri Light" w:cs="Calibri Light"/>
                <w:sz w:val="20"/>
                <w:szCs w:val="20"/>
                <w:lang w:val="ru-RU"/>
              </w:rPr>
            </w:pPr>
            <w:r w:rsidRPr="00FD67A4">
              <w:rPr>
                <w:rFonts w:ascii="Calibri Light" w:hAnsi="Calibri Light" w:cs="Calibri Light"/>
                <w:sz w:val="20"/>
                <w:szCs w:val="20"/>
                <w:lang w:val="ru-RU"/>
              </w:rPr>
              <w:t>SIA GEAP</w:t>
            </w:r>
          </w:p>
        </w:tc>
        <w:tc>
          <w:tcPr>
            <w:tcW w:w="510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 xml:space="preserve">1. Acord de mediu                                                </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 xml:space="preserve">2. Acord pentru exportul de plante                                                           </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 xml:space="preserve">3. Acord pentru exportul de animale sălbatice                                                                  </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 xml:space="preserve">4. Acord pentru importul de animale sălbatice și/sau de plante                                                      </w:t>
            </w:r>
          </w:p>
          <w:p w:rsidR="0079537A" w:rsidRPr="00DF04C5"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 xml:space="preserve">5. </w:t>
            </w:r>
            <w:r w:rsidRPr="00DF04C5">
              <w:rPr>
                <w:rFonts w:ascii="Calibri Light" w:hAnsi="Calibri Light" w:cs="Calibri Light"/>
                <w:sz w:val="20"/>
                <w:szCs w:val="20"/>
                <w:lang w:val="ro-MO"/>
              </w:rPr>
              <w:t xml:space="preserve">Autorizație </w:t>
            </w:r>
            <w:r>
              <w:rPr>
                <w:rFonts w:ascii="Calibri Light" w:hAnsi="Calibri Light" w:cs="Calibri Light"/>
                <w:sz w:val="20"/>
                <w:szCs w:val="20"/>
                <w:lang w:val="ro-MO"/>
              </w:rPr>
              <w:t>pentru folosirea</w:t>
            </w:r>
            <w:r w:rsidRPr="00DF04C5">
              <w:rPr>
                <w:rFonts w:ascii="Calibri Light" w:hAnsi="Calibri Light" w:cs="Calibri Light"/>
                <w:sz w:val="20"/>
                <w:szCs w:val="20"/>
                <w:lang w:val="ro-MO"/>
              </w:rPr>
              <w:t xml:space="preserve"> specială a apelor                                                                      </w:t>
            </w:r>
          </w:p>
          <w:p w:rsidR="0079537A" w:rsidRPr="00FD67A4" w:rsidRDefault="0079537A" w:rsidP="000F59C5">
            <w:pPr>
              <w:spacing w:after="0" w:line="240" w:lineRule="auto"/>
              <w:rPr>
                <w:rFonts w:ascii="Calibri Light" w:hAnsi="Calibri Light" w:cs="Calibri Light"/>
                <w:sz w:val="20"/>
                <w:szCs w:val="20"/>
                <w:lang w:val="ro-MO"/>
              </w:rPr>
            </w:pPr>
            <w:r w:rsidRPr="00DF04C5">
              <w:rPr>
                <w:rFonts w:ascii="Calibri Light" w:hAnsi="Calibri Light" w:cs="Calibri Light"/>
                <w:sz w:val="20"/>
                <w:szCs w:val="20"/>
                <w:lang w:val="ro-MO"/>
              </w:rPr>
              <w:t>6. Autorizație de emisie în atmosferă a poluanților de la surse fixe de poluare</w:t>
            </w:r>
            <w:r w:rsidRPr="00FD67A4">
              <w:rPr>
                <w:rFonts w:ascii="Calibri Light" w:hAnsi="Calibri Light" w:cs="Calibri Light"/>
                <w:sz w:val="20"/>
                <w:szCs w:val="20"/>
                <w:lang w:val="ro-MO"/>
              </w:rPr>
              <w:t xml:space="preserve">                                                                            </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 xml:space="preserve">7. Autorizație pentru colectarea plantelor spontane, inclusiv medicinale naturale                                           </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 xml:space="preserve">8. Autorizație pentru tăieri în fondul forestier și în vegetația forestieră din afara fondului forestier       </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 xml:space="preserve">9. Autorizație pentru dobândirea animalelor care nu constituie obiecte ale vânatului și pescuitului (melci, broaște, șopârle, șerpi)                                                    </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 xml:space="preserve">10. Autorizație pentru importul, exportul sau reexportul substanțelor care distrug stratul de ozon, al produselor și al echipamentului care conțin asemenea substanțe                                       </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 xml:space="preserve">11. Avizul expertizei ecologice de stat                                                                      </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 xml:space="preserve">12. Certificat de atribuire a cotei anuale de pescuit comercial                       </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13. Permis/Certificat CITES</w:t>
            </w:r>
            <w:r w:rsidRPr="00FD67A4">
              <w:rPr>
                <w:rFonts w:ascii="Calibri Light" w:hAnsi="Calibri Light" w:cs="Calibri Light"/>
                <w:sz w:val="20"/>
                <w:szCs w:val="20"/>
                <w:vertAlign w:val="superscript"/>
                <w:lang w:val="ro-MO"/>
              </w:rPr>
              <w:footnoteReference w:id="149"/>
            </w:r>
          </w:p>
        </w:tc>
        <w:tc>
          <w:tcPr>
            <w:tcW w:w="4081"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Hotărârea Guvernului nr. 550</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din 13.06.2018</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cu privire la aprobarea Conceptului tehnic al Sistemului informațional automatizat de gestionare și eliberare a actelor permisive</w:t>
            </w:r>
          </w:p>
          <w:p w:rsidR="0079537A" w:rsidRPr="00FD67A4" w:rsidRDefault="0079537A" w:rsidP="000F59C5">
            <w:pPr>
              <w:spacing w:after="0" w:line="240" w:lineRule="auto"/>
              <w:rPr>
                <w:rFonts w:ascii="Calibri Light" w:hAnsi="Calibri Light" w:cs="Calibri Light"/>
                <w:sz w:val="20"/>
                <w:szCs w:val="20"/>
                <w:lang w:val="ro-MO"/>
              </w:rPr>
            </w:pP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Hotărârea Guvernului nr.551</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din 13.06.2018</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pentru aprobarea Regulamentului cu privire la modul de ținere a Registrului actelor permisive</w:t>
            </w:r>
          </w:p>
        </w:tc>
        <w:tc>
          <w:tcPr>
            <w:tcW w:w="1115" w:type="dxa"/>
            <w:shd w:val="clear" w:color="auto" w:fill="auto"/>
          </w:tcPr>
          <w:p w:rsidR="0079537A" w:rsidRPr="00FD67A4" w:rsidRDefault="0079537A" w:rsidP="000F59C5">
            <w:pPr>
              <w:spacing w:after="0" w:line="240" w:lineRule="auto"/>
              <w:rPr>
                <w:rFonts w:ascii="Calibri Light" w:hAnsi="Calibri Light" w:cs="Calibri Light"/>
                <w:sz w:val="20"/>
                <w:szCs w:val="20"/>
                <w:lang w:val="ru-RU"/>
              </w:rPr>
            </w:pPr>
            <w:r w:rsidRPr="00FD67A4">
              <w:rPr>
                <w:rFonts w:ascii="Calibri Light" w:hAnsi="Calibri Light" w:cs="Calibri Light"/>
                <w:sz w:val="20"/>
                <w:szCs w:val="20"/>
                <w:lang w:val="ru-RU"/>
              </w:rPr>
              <w:t>MM</w:t>
            </w:r>
          </w:p>
        </w:tc>
        <w:tc>
          <w:tcPr>
            <w:tcW w:w="1191" w:type="dxa"/>
            <w:shd w:val="clear" w:color="auto" w:fill="auto"/>
          </w:tcPr>
          <w:p w:rsidR="0079537A" w:rsidRPr="00FD67A4" w:rsidRDefault="0079537A" w:rsidP="000F59C5">
            <w:pPr>
              <w:spacing w:after="0" w:line="240" w:lineRule="auto"/>
              <w:rPr>
                <w:rFonts w:ascii="Calibri Light" w:hAnsi="Calibri Light" w:cs="Calibri Light"/>
                <w:sz w:val="20"/>
                <w:szCs w:val="20"/>
                <w:lang w:val="ru-RU"/>
              </w:rPr>
            </w:pPr>
            <w:r w:rsidRPr="00FD67A4">
              <w:rPr>
                <w:rFonts w:ascii="Calibri Light" w:hAnsi="Calibri Light" w:cs="Calibri Light"/>
                <w:sz w:val="20"/>
                <w:szCs w:val="20"/>
                <w:lang w:val="ru-RU"/>
              </w:rPr>
              <w:t>AM</w:t>
            </w:r>
          </w:p>
        </w:tc>
        <w:tc>
          <w:tcPr>
            <w:tcW w:w="111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2018</w:t>
            </w:r>
          </w:p>
        </w:tc>
      </w:tr>
      <w:tr w:rsidR="0079537A" w:rsidRPr="00FD67A4" w:rsidTr="000F59C5">
        <w:trPr>
          <w:trHeight w:val="167"/>
        </w:trPr>
        <w:tc>
          <w:tcPr>
            <w:tcW w:w="1019" w:type="dxa"/>
            <w:shd w:val="clear" w:color="auto" w:fill="auto"/>
          </w:tcPr>
          <w:p w:rsidR="0079537A" w:rsidRPr="00FD67A4" w:rsidRDefault="0079537A" w:rsidP="000F59C5">
            <w:pPr>
              <w:spacing w:after="0" w:line="240" w:lineRule="auto"/>
              <w:rPr>
                <w:rFonts w:ascii="Calibri Light" w:hAnsi="Calibri Light" w:cs="Calibri Light"/>
                <w:sz w:val="20"/>
                <w:szCs w:val="20"/>
                <w:lang w:val="ru-RU"/>
              </w:rPr>
            </w:pPr>
            <w:r w:rsidRPr="00FD67A4">
              <w:rPr>
                <w:rFonts w:ascii="Calibri Light" w:hAnsi="Calibri Light" w:cs="Calibri Light"/>
                <w:sz w:val="20"/>
                <w:szCs w:val="20"/>
                <w:lang w:val="ru-RU"/>
              </w:rPr>
              <w:t>SIA MD</w:t>
            </w:r>
          </w:p>
        </w:tc>
        <w:tc>
          <w:tcPr>
            <w:tcW w:w="510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1.</w:t>
            </w:r>
            <w:r w:rsidRPr="00FD67A4">
              <w:rPr>
                <w:sz w:val="20"/>
                <w:szCs w:val="20"/>
              </w:rPr>
              <w:t xml:space="preserve"> </w:t>
            </w:r>
            <w:r w:rsidRPr="00FD67A4">
              <w:rPr>
                <w:rFonts w:ascii="Calibri Light" w:hAnsi="Calibri Light" w:cs="Calibri Light"/>
                <w:sz w:val="20"/>
                <w:szCs w:val="20"/>
                <w:lang w:val="ro-MO"/>
              </w:rPr>
              <w:t xml:space="preserve">Autorizație de </w:t>
            </w:r>
            <w:r w:rsidRPr="00DF04C5">
              <w:rPr>
                <w:rFonts w:ascii="Calibri Light" w:hAnsi="Calibri Light" w:cs="Calibri Light"/>
                <w:sz w:val="20"/>
                <w:szCs w:val="20"/>
                <w:lang w:val="ro-MO"/>
              </w:rPr>
              <w:t>mediu privind gestionarea</w:t>
            </w:r>
            <w:r w:rsidRPr="00FD67A4">
              <w:rPr>
                <w:rFonts w:ascii="Calibri Light" w:hAnsi="Calibri Light" w:cs="Calibri Light"/>
                <w:sz w:val="20"/>
                <w:szCs w:val="20"/>
                <w:lang w:val="ro-MO"/>
              </w:rPr>
              <w:t xml:space="preserve"> deșeurilor.</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2. Notificare pentru transportarea transfrontalieră a deșeurilor</w:t>
            </w:r>
          </w:p>
        </w:tc>
        <w:tc>
          <w:tcPr>
            <w:tcW w:w="4081"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Hotărârea Guvernului nr.682</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din 11.07.2018</w:t>
            </w:r>
          </w:p>
          <w:p w:rsidR="0079537A" w:rsidRPr="00FD67A4" w:rsidRDefault="0079537A" w:rsidP="000F59C5">
            <w:pPr>
              <w:spacing w:after="0" w:line="240" w:lineRule="auto"/>
              <w:rPr>
                <w:rFonts w:ascii="Calibri Light" w:hAnsi="Calibri Light" w:cs="Calibri Light"/>
                <w:sz w:val="20"/>
                <w:szCs w:val="20"/>
              </w:rPr>
            </w:pPr>
            <w:r w:rsidRPr="00FD67A4">
              <w:rPr>
                <w:rFonts w:ascii="Calibri Light" w:hAnsi="Calibri Light" w:cs="Calibri Light"/>
                <w:sz w:val="20"/>
                <w:szCs w:val="20"/>
                <w:lang w:val="ro-MO"/>
              </w:rPr>
              <w:t>cu privire la aprobarea Conceptului Sistemului informațional automatizat „Managementul deșeurilor”</w:t>
            </w:r>
          </w:p>
        </w:tc>
        <w:tc>
          <w:tcPr>
            <w:tcW w:w="1115"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MM</w:t>
            </w:r>
          </w:p>
        </w:tc>
        <w:tc>
          <w:tcPr>
            <w:tcW w:w="1191" w:type="dxa"/>
            <w:shd w:val="clear" w:color="auto" w:fill="auto"/>
          </w:tcPr>
          <w:p w:rsidR="0079537A" w:rsidRPr="00FD67A4" w:rsidRDefault="0079537A" w:rsidP="000F59C5">
            <w:pPr>
              <w:spacing w:after="0" w:line="240" w:lineRule="auto"/>
              <w:rPr>
                <w:rFonts w:ascii="Calibri Light" w:hAnsi="Calibri Light" w:cs="Calibri Light"/>
                <w:sz w:val="20"/>
                <w:szCs w:val="20"/>
                <w:lang w:val="ru-RU"/>
              </w:rPr>
            </w:pPr>
            <w:r w:rsidRPr="00FD67A4">
              <w:rPr>
                <w:rFonts w:ascii="Calibri Light" w:hAnsi="Calibri Light" w:cs="Calibri Light"/>
                <w:sz w:val="20"/>
                <w:szCs w:val="20"/>
                <w:lang w:val="ru-RU"/>
              </w:rPr>
              <w:t>AM</w:t>
            </w:r>
          </w:p>
        </w:tc>
        <w:tc>
          <w:tcPr>
            <w:tcW w:w="111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2020</w:t>
            </w:r>
          </w:p>
        </w:tc>
      </w:tr>
      <w:tr w:rsidR="0079537A" w:rsidRPr="00FD67A4" w:rsidTr="000F59C5">
        <w:trPr>
          <w:trHeight w:val="345"/>
        </w:trPr>
        <w:tc>
          <w:tcPr>
            <w:tcW w:w="1019" w:type="dxa"/>
            <w:shd w:val="clear" w:color="auto" w:fill="auto"/>
          </w:tcPr>
          <w:p w:rsidR="0079537A" w:rsidRPr="00FD67A4" w:rsidRDefault="0079537A" w:rsidP="000F59C5">
            <w:pPr>
              <w:spacing w:after="0" w:line="240" w:lineRule="auto"/>
              <w:rPr>
                <w:rFonts w:ascii="Calibri Light" w:hAnsi="Calibri Light" w:cs="Calibri Light"/>
                <w:sz w:val="20"/>
                <w:szCs w:val="20"/>
                <w:lang w:val="ro-RO"/>
              </w:rPr>
            </w:pPr>
            <w:r w:rsidRPr="00FD67A4">
              <w:rPr>
                <w:rFonts w:ascii="Calibri Light" w:hAnsi="Calibri Light" w:cs="Calibri Light"/>
                <w:sz w:val="20"/>
                <w:szCs w:val="20"/>
                <w:lang w:val="ru-RU"/>
              </w:rPr>
              <w:t xml:space="preserve">SIA </w:t>
            </w:r>
            <w:r w:rsidRPr="00FD67A4">
              <w:rPr>
                <w:rFonts w:ascii="Calibri Light" w:hAnsi="Calibri Light" w:cs="Calibri Light"/>
                <w:sz w:val="20"/>
                <w:szCs w:val="20"/>
                <w:lang w:val="ro-RO"/>
              </w:rPr>
              <w:t>„</w:t>
            </w:r>
            <w:r w:rsidRPr="00FD67A4">
              <w:rPr>
                <w:rFonts w:ascii="Calibri Light" w:hAnsi="Calibri Light" w:cs="Calibri Light"/>
                <w:sz w:val="20"/>
                <w:szCs w:val="20"/>
                <w:lang w:val="ru-RU"/>
              </w:rPr>
              <w:t>e-</w:t>
            </w:r>
            <w:r w:rsidRPr="00FD67A4">
              <w:rPr>
                <w:rFonts w:ascii="Calibri Light" w:hAnsi="Calibri Light" w:cs="Calibri Light"/>
                <w:sz w:val="20"/>
                <w:szCs w:val="20"/>
                <w:lang w:val="ro-RO"/>
              </w:rPr>
              <w:t>P</w:t>
            </w:r>
            <w:r w:rsidRPr="00FD67A4">
              <w:rPr>
                <w:rFonts w:ascii="Calibri Light" w:hAnsi="Calibri Light" w:cs="Calibri Light"/>
                <w:sz w:val="20"/>
                <w:szCs w:val="20"/>
                <w:lang w:val="ru-RU"/>
              </w:rPr>
              <w:t>escuit</w:t>
            </w:r>
            <w:r w:rsidRPr="00FD67A4">
              <w:rPr>
                <w:rFonts w:ascii="Calibri Light" w:hAnsi="Calibri Light" w:cs="Calibri Light"/>
                <w:sz w:val="20"/>
                <w:szCs w:val="20"/>
                <w:lang w:val="ro-RO"/>
              </w:rPr>
              <w:t>”</w:t>
            </w:r>
          </w:p>
        </w:tc>
        <w:tc>
          <w:tcPr>
            <w:tcW w:w="5100" w:type="dxa"/>
            <w:shd w:val="clear" w:color="auto" w:fill="auto"/>
          </w:tcPr>
          <w:p w:rsidR="0079537A" w:rsidRPr="00FD67A4" w:rsidRDefault="0079537A" w:rsidP="000F59C5">
            <w:pPr>
              <w:spacing w:after="0" w:line="240" w:lineRule="auto"/>
              <w:rPr>
                <w:rFonts w:ascii="Calibri Light" w:hAnsi="Calibri Light" w:cs="Calibri Light"/>
                <w:sz w:val="20"/>
                <w:szCs w:val="20"/>
              </w:rPr>
            </w:pPr>
            <w:r w:rsidRPr="00FD67A4">
              <w:rPr>
                <w:rFonts w:ascii="Calibri Light" w:hAnsi="Calibri Light" w:cs="Calibri Light"/>
                <w:sz w:val="20"/>
                <w:szCs w:val="20"/>
                <w:lang w:val="ro-MO"/>
              </w:rPr>
              <w:t>Permis de pescuit sportiv, amator și de agrement</w:t>
            </w:r>
          </w:p>
        </w:tc>
        <w:tc>
          <w:tcPr>
            <w:tcW w:w="4081"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Conceptul tehnic al SIA „e-Pescuit” din anul 2019</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Ghidul de utilizare a SIA„ e-Pescuit” din 20.05.2019</w:t>
            </w:r>
          </w:p>
        </w:tc>
        <w:tc>
          <w:tcPr>
            <w:tcW w:w="1115"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AM</w:t>
            </w:r>
          </w:p>
        </w:tc>
        <w:tc>
          <w:tcPr>
            <w:tcW w:w="1191" w:type="dxa"/>
            <w:shd w:val="clear" w:color="auto" w:fill="auto"/>
          </w:tcPr>
          <w:p w:rsidR="0079537A" w:rsidRPr="00FD67A4" w:rsidRDefault="0079537A" w:rsidP="000F59C5">
            <w:pPr>
              <w:spacing w:after="0" w:line="240" w:lineRule="auto"/>
              <w:rPr>
                <w:rFonts w:ascii="Calibri Light" w:hAnsi="Calibri Light" w:cs="Calibri Light"/>
                <w:sz w:val="20"/>
                <w:szCs w:val="20"/>
                <w:lang w:val="ru-RU"/>
              </w:rPr>
            </w:pPr>
            <w:r w:rsidRPr="00FD67A4">
              <w:rPr>
                <w:rFonts w:ascii="Calibri Light" w:hAnsi="Calibri Light" w:cs="Calibri Light"/>
                <w:sz w:val="20"/>
                <w:szCs w:val="20"/>
                <w:lang w:val="ru-RU"/>
              </w:rPr>
              <w:t>AM</w:t>
            </w:r>
          </w:p>
        </w:tc>
        <w:tc>
          <w:tcPr>
            <w:tcW w:w="111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2019</w:t>
            </w:r>
          </w:p>
        </w:tc>
      </w:tr>
    </w:tbl>
    <w:p w:rsidR="0079537A" w:rsidRPr="00FD67A4" w:rsidRDefault="0079537A" w:rsidP="0079537A">
      <w:pPr>
        <w:spacing w:after="0" w:line="240" w:lineRule="auto"/>
        <w:rPr>
          <w:rFonts w:ascii="Calibri Light" w:eastAsia="Times New Roman" w:hAnsi="Calibri Light" w:cs="Calibri Light"/>
          <w:i/>
          <w:sz w:val="20"/>
          <w:szCs w:val="20"/>
          <w:lang w:val="ro-MO" w:eastAsia="ru-RU"/>
        </w:rPr>
      </w:pPr>
      <w:r w:rsidRPr="00FD67A4">
        <w:rPr>
          <w:rFonts w:ascii="Calibri Light" w:eastAsia="Times New Roman" w:hAnsi="Calibri Light" w:cs="Calibri Light"/>
          <w:b/>
          <w:i/>
          <w:sz w:val="20"/>
          <w:szCs w:val="20"/>
          <w:lang w:val="ro-MO" w:eastAsia="ru-RU"/>
        </w:rPr>
        <w:lastRenderedPageBreak/>
        <w:t>Sursa:</w:t>
      </w:r>
      <w:r w:rsidRPr="00FD67A4">
        <w:rPr>
          <w:rFonts w:ascii="Calibri Light" w:eastAsia="Times New Roman" w:hAnsi="Calibri Light" w:cs="Calibri Light"/>
          <w:sz w:val="20"/>
          <w:szCs w:val="20"/>
          <w:lang w:val="ro-MO" w:eastAsia="ru-RU"/>
        </w:rPr>
        <w:t xml:space="preserve"> </w:t>
      </w:r>
      <w:r w:rsidRPr="00FD67A4">
        <w:rPr>
          <w:rFonts w:ascii="Calibri Light" w:eastAsia="Times New Roman" w:hAnsi="Calibri Light" w:cs="Calibri Light"/>
          <w:i/>
          <w:sz w:val="20"/>
          <w:szCs w:val="20"/>
          <w:lang w:val="ro-MO" w:eastAsia="ru-RU"/>
        </w:rPr>
        <w:t>Generalizarea informațiilor din actele normativ-legale.</w:t>
      </w: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t>Anexa nr.8</w:t>
      </w:r>
    </w:p>
    <w:p w:rsidR="0079537A" w:rsidRPr="00FD67A4" w:rsidRDefault="0079537A" w:rsidP="0079537A">
      <w:pPr>
        <w:spacing w:after="0" w:line="240" w:lineRule="auto"/>
        <w:ind w:firstLine="720"/>
        <w:jc w:val="center"/>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t>Generalizarea cadrului normativ</w:t>
      </w:r>
    </w:p>
    <w:tbl>
      <w:tblPr>
        <w:tblW w:w="13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2"/>
        <w:gridCol w:w="4252"/>
      </w:tblGrid>
      <w:tr w:rsidR="0079537A" w:rsidRPr="00DF04C5" w:rsidTr="000F59C5">
        <w:tc>
          <w:tcPr>
            <w:tcW w:w="3397" w:type="dxa"/>
            <w:shd w:val="clear" w:color="auto" w:fill="DEEAF6"/>
          </w:tcPr>
          <w:p w:rsidR="0079537A" w:rsidRPr="00FD67A4" w:rsidRDefault="0079537A" w:rsidP="000F59C5">
            <w:pPr>
              <w:spacing w:after="0" w:line="240" w:lineRule="auto"/>
              <w:jc w:val="both"/>
              <w:rPr>
                <w:rFonts w:ascii="Calibri Light" w:eastAsia="Times New Roman" w:hAnsi="Calibri Light" w:cs="Calibri Light"/>
                <w:b/>
                <w:bCs/>
                <w:sz w:val="20"/>
                <w:szCs w:val="20"/>
                <w:lang w:val="ro-MO" w:eastAsia="ru-RU" w:bidi="hi-IN"/>
              </w:rPr>
            </w:pPr>
            <w:r w:rsidRPr="00FD67A4">
              <w:rPr>
                <w:rFonts w:ascii="Calibri Light" w:eastAsia="Times New Roman" w:hAnsi="Calibri Light" w:cs="Calibri Light"/>
                <w:b/>
                <w:bCs/>
                <w:sz w:val="20"/>
                <w:szCs w:val="20"/>
                <w:lang w:val="ro-MO" w:eastAsia="ru-RU" w:bidi="hi-IN"/>
              </w:rPr>
              <w:t>HG nr.551/2018 pentru aprobarea Regulamentului cu privire la modul de ținere a Registrului actelor permisive</w:t>
            </w:r>
          </w:p>
        </w:tc>
        <w:tc>
          <w:tcPr>
            <w:tcW w:w="5812" w:type="dxa"/>
            <w:shd w:val="clear" w:color="auto" w:fill="DEEAF6"/>
          </w:tcPr>
          <w:p w:rsidR="0079537A" w:rsidRPr="00DF04C5" w:rsidRDefault="0079537A" w:rsidP="000F59C5">
            <w:pPr>
              <w:spacing w:after="0" w:line="240" w:lineRule="auto"/>
              <w:jc w:val="both"/>
              <w:rPr>
                <w:rFonts w:ascii="Calibri Light" w:eastAsia="Times New Roman" w:hAnsi="Calibri Light" w:cs="Calibri Light"/>
                <w:b/>
                <w:bCs/>
                <w:sz w:val="20"/>
                <w:szCs w:val="20"/>
                <w:lang w:val="ro-MO" w:eastAsia="ru-RU" w:bidi="hi-IN"/>
              </w:rPr>
            </w:pPr>
            <w:r w:rsidRPr="00DF04C5">
              <w:rPr>
                <w:rFonts w:ascii="Calibri Light" w:eastAsia="Times New Roman" w:hAnsi="Calibri Light" w:cs="Calibri Light"/>
                <w:b/>
                <w:bCs/>
                <w:sz w:val="20"/>
                <w:szCs w:val="20"/>
                <w:lang w:val="ro-MO" w:eastAsia="ru-RU" w:bidi="hi-IN"/>
              </w:rPr>
              <w:t>HG nr. 753/2016 pentru aprobarea Conceptului mecanismului de gestionare şi eliberare a actelor permisive şi a Planului de acţiuni privind implementarea soluţiilor de ghişeu unic</w:t>
            </w:r>
          </w:p>
        </w:tc>
        <w:tc>
          <w:tcPr>
            <w:tcW w:w="4252" w:type="dxa"/>
            <w:shd w:val="clear" w:color="auto" w:fill="DEEAF6"/>
          </w:tcPr>
          <w:p w:rsidR="0079537A" w:rsidRPr="00DF04C5" w:rsidRDefault="0079537A" w:rsidP="000F59C5">
            <w:pPr>
              <w:spacing w:after="0" w:line="240" w:lineRule="auto"/>
              <w:jc w:val="both"/>
              <w:rPr>
                <w:rFonts w:ascii="Calibri Light" w:eastAsia="Times New Roman" w:hAnsi="Calibri Light" w:cs="Calibri Light"/>
                <w:b/>
                <w:bCs/>
                <w:sz w:val="20"/>
                <w:szCs w:val="20"/>
                <w:lang w:val="ro-MO" w:eastAsia="ru-RU" w:bidi="hi-IN"/>
              </w:rPr>
            </w:pPr>
            <w:r w:rsidRPr="00DF04C5">
              <w:rPr>
                <w:rFonts w:ascii="Calibri Light" w:eastAsia="Times New Roman" w:hAnsi="Calibri Light" w:cs="Calibri Light"/>
                <w:b/>
                <w:bCs/>
                <w:sz w:val="20"/>
                <w:szCs w:val="20"/>
                <w:lang w:val="ro-MO" w:eastAsia="ru-RU" w:bidi="hi-IN"/>
              </w:rPr>
              <w:t>HG nr.712/2020 cu privire la serviciul guvernamental de plăți electronice (MPay)</w:t>
            </w:r>
          </w:p>
        </w:tc>
      </w:tr>
      <w:tr w:rsidR="0079537A" w:rsidRPr="00DF04C5" w:rsidTr="000F59C5">
        <w:trPr>
          <w:trHeight w:val="7126"/>
        </w:trPr>
        <w:tc>
          <w:tcPr>
            <w:tcW w:w="3397" w:type="dxa"/>
            <w:shd w:val="clear" w:color="auto" w:fill="auto"/>
          </w:tcPr>
          <w:p w:rsidR="0079537A" w:rsidRPr="00FD67A4" w:rsidRDefault="0079537A" w:rsidP="000F59C5">
            <w:pPr>
              <w:spacing w:after="0" w:line="240" w:lineRule="auto"/>
              <w:ind w:hanging="20"/>
              <w:jc w:val="both"/>
              <w:rPr>
                <w:rFonts w:ascii="Calibri Light" w:eastAsia="Times New Roman" w:hAnsi="Calibri Light" w:cs="Calibri Light"/>
                <w:b/>
                <w:bCs/>
                <w:sz w:val="20"/>
                <w:szCs w:val="20"/>
                <w:lang w:val="ro-MO" w:eastAsia="ru-RU" w:bidi="hi-IN"/>
              </w:rPr>
            </w:pPr>
            <w:r w:rsidRPr="00FD67A4">
              <w:rPr>
                <w:rFonts w:ascii="Calibri Light" w:eastAsia="Times New Roman" w:hAnsi="Calibri Light" w:cs="Calibri Light"/>
                <w:b/>
                <w:bCs/>
                <w:sz w:val="20"/>
                <w:szCs w:val="20"/>
                <w:lang w:val="ro-MO" w:eastAsia="ru-RU" w:bidi="hi-IN"/>
              </w:rPr>
              <w:t>Pct.4 din Regulament:</w:t>
            </w:r>
          </w:p>
          <w:p w:rsidR="0079537A" w:rsidRPr="00DF04C5" w:rsidRDefault="0079537A" w:rsidP="000F59C5">
            <w:pPr>
              <w:spacing w:after="0" w:line="240" w:lineRule="auto"/>
              <w:ind w:hanging="20"/>
              <w:jc w:val="both"/>
              <w:rPr>
                <w:rFonts w:ascii="Calibri Light" w:eastAsia="Times New Roman" w:hAnsi="Calibri Light" w:cs="Calibri Light"/>
                <w:bCs/>
                <w:i/>
                <w:sz w:val="20"/>
                <w:szCs w:val="20"/>
                <w:lang w:val="ro-MO" w:eastAsia="ru-RU" w:bidi="hi-IN"/>
              </w:rPr>
            </w:pPr>
            <w:r w:rsidRPr="00FD67A4">
              <w:rPr>
                <w:rFonts w:ascii="Calibri Light" w:eastAsia="Times New Roman" w:hAnsi="Calibri Light" w:cs="Calibri Light"/>
                <w:bCs/>
                <w:sz w:val="20"/>
                <w:szCs w:val="20"/>
                <w:lang w:val="ro-MO" w:eastAsia="ru-RU" w:bidi="hi-IN"/>
              </w:rPr>
              <w:t>RAP se formează în cadrul funcționării Sistemului informațional automatizat pentru gestionarea și eliberarea actelor permisive (în continuare –</w:t>
            </w:r>
            <w:r w:rsidRPr="00FD67A4">
              <w:rPr>
                <w:rFonts w:ascii="Calibri Light" w:eastAsia="Times New Roman" w:hAnsi="Calibri Light" w:cs="Calibri Light"/>
                <w:bCs/>
                <w:i/>
                <w:iCs/>
                <w:sz w:val="20"/>
                <w:szCs w:val="20"/>
                <w:lang w:val="ro-MO" w:eastAsia="ru-RU" w:bidi="hi-IN"/>
              </w:rPr>
              <w:t>SIA GEAP</w:t>
            </w:r>
            <w:r w:rsidRPr="00FD67A4">
              <w:rPr>
                <w:rFonts w:ascii="Calibri Light" w:eastAsia="Times New Roman" w:hAnsi="Calibri Light" w:cs="Calibri Light"/>
                <w:bCs/>
                <w:sz w:val="20"/>
                <w:szCs w:val="20"/>
                <w:lang w:val="ro-MO" w:eastAsia="ru-RU" w:bidi="hi-IN"/>
              </w:rPr>
              <w:t xml:space="preserve">), care este interconectat cu serviciul electronic guvernamental de autentificare și control al accesului (MPass) – pentru autentificarea utilizatorilor Registrului, cu serviciul guvernamental integrat de semnătură digitală (MSign) – pentru semnarea electronică a documentelor din Registru, și </w:t>
            </w:r>
            <w:r w:rsidRPr="00DF04C5">
              <w:rPr>
                <w:rFonts w:ascii="Calibri Light" w:eastAsia="Times New Roman" w:hAnsi="Calibri Light" w:cs="Calibri Light"/>
                <w:bCs/>
                <w:sz w:val="20"/>
                <w:szCs w:val="20"/>
                <w:lang w:val="ro-MO" w:eastAsia="ru-RU" w:bidi="hi-IN"/>
              </w:rPr>
              <w:t>cu Serviciul guvernamental de plăți electronice (MPay) – pentru efectuarea plăților electronice pentru serviciile de obținere a actelor permisive.</w:t>
            </w:r>
          </w:p>
          <w:p w:rsidR="0079537A" w:rsidRPr="00DF04C5" w:rsidRDefault="0079537A" w:rsidP="000F59C5">
            <w:pPr>
              <w:spacing w:after="0" w:line="240" w:lineRule="auto"/>
              <w:jc w:val="both"/>
              <w:rPr>
                <w:rFonts w:ascii="Calibri Light" w:eastAsia="Times New Roman" w:hAnsi="Calibri Light" w:cs="Calibri Light"/>
                <w:b/>
                <w:bCs/>
                <w:sz w:val="20"/>
                <w:szCs w:val="20"/>
                <w:lang w:val="ro-MO" w:eastAsia="ru-RU" w:bidi="hi-IN"/>
              </w:rPr>
            </w:pPr>
            <w:r w:rsidRPr="00DF04C5">
              <w:rPr>
                <w:rFonts w:ascii="Calibri Light" w:eastAsia="Times New Roman" w:hAnsi="Calibri Light" w:cs="Calibri Light"/>
                <w:b/>
                <w:bCs/>
                <w:sz w:val="20"/>
                <w:szCs w:val="20"/>
                <w:lang w:val="ro-MO" w:eastAsia="ru-RU" w:bidi="hi-IN"/>
              </w:rPr>
              <w:t xml:space="preserve">Pct.19 lit. g) din Regulament: </w:t>
            </w:r>
          </w:p>
          <w:p w:rsidR="0079537A" w:rsidRPr="00FD67A4" w:rsidRDefault="0079537A" w:rsidP="000F59C5">
            <w:pPr>
              <w:spacing w:after="0" w:line="240" w:lineRule="auto"/>
              <w:ind w:hanging="20"/>
              <w:jc w:val="both"/>
              <w:rPr>
                <w:rFonts w:ascii="Calibri Light" w:eastAsia="Times New Roman" w:hAnsi="Calibri Light" w:cs="Calibri Light"/>
                <w:bCs/>
                <w:sz w:val="20"/>
                <w:szCs w:val="20"/>
                <w:lang w:val="ro-MO" w:eastAsia="ru-RU" w:bidi="hi-IN"/>
              </w:rPr>
            </w:pPr>
            <w:r w:rsidRPr="00DF04C5">
              <w:rPr>
                <w:rFonts w:ascii="Calibri Light" w:eastAsia="Times New Roman" w:hAnsi="Calibri Light" w:cs="Calibri Light"/>
                <w:bCs/>
                <w:sz w:val="20"/>
                <w:szCs w:val="20"/>
                <w:lang w:val="ro-MO" w:eastAsia="ru-RU" w:bidi="hi-IN"/>
              </w:rPr>
              <w:t>g) achitarea taxei pentru obținerea actelor permisive prin intermediul Serviciului Guvernamental de Plăţi Electronice (MPay), sau prin transfer</w:t>
            </w:r>
            <w:r w:rsidRPr="00FD67A4">
              <w:rPr>
                <w:rFonts w:ascii="Calibri Light" w:eastAsia="Times New Roman" w:hAnsi="Calibri Light" w:cs="Calibri Light"/>
                <w:bCs/>
                <w:sz w:val="20"/>
                <w:szCs w:val="20"/>
                <w:lang w:val="ro-MO" w:eastAsia="ru-RU" w:bidi="hi-IN"/>
              </w:rPr>
              <w:t xml:space="preserve"> bancar. După efectuarea plății, SIA GEAP va primi confirmarea de plată prin MPay sau, în caz contrar, specialistul autorității emitente va verifica efectuarea plății prin alte mijloace (cum ar f</w:t>
            </w:r>
            <w:r>
              <w:rPr>
                <w:rFonts w:ascii="Calibri Light" w:eastAsia="Times New Roman" w:hAnsi="Calibri Light" w:cs="Calibri Light"/>
                <w:bCs/>
                <w:sz w:val="20"/>
                <w:szCs w:val="20"/>
                <w:lang w:val="ro-MO" w:eastAsia="ru-RU" w:bidi="hi-IN"/>
              </w:rPr>
              <w:t>i verificarea contului bancar);</w:t>
            </w:r>
          </w:p>
        </w:tc>
        <w:tc>
          <w:tcPr>
            <w:tcW w:w="5812" w:type="dxa"/>
            <w:shd w:val="clear" w:color="auto" w:fill="auto"/>
          </w:tcPr>
          <w:p w:rsidR="0079537A" w:rsidRPr="00DF04C5" w:rsidRDefault="0079537A" w:rsidP="000F59C5">
            <w:pPr>
              <w:spacing w:after="0" w:line="240" w:lineRule="auto"/>
              <w:ind w:firstLine="40"/>
              <w:jc w:val="both"/>
              <w:rPr>
                <w:rFonts w:ascii="Calibri Light" w:eastAsia="Times New Roman" w:hAnsi="Calibri Light" w:cs="Calibri Light"/>
                <w:b/>
                <w:bCs/>
                <w:sz w:val="20"/>
                <w:szCs w:val="20"/>
                <w:lang w:val="ro-MO" w:eastAsia="ru-RU" w:bidi="hi-IN"/>
              </w:rPr>
            </w:pPr>
            <w:r w:rsidRPr="00DF04C5">
              <w:rPr>
                <w:rFonts w:ascii="Calibri Light" w:eastAsia="Times New Roman" w:hAnsi="Calibri Light" w:cs="Calibri Light"/>
                <w:b/>
                <w:bCs/>
                <w:sz w:val="20"/>
                <w:szCs w:val="20"/>
                <w:lang w:val="ro-MO" w:eastAsia="ru-RU" w:bidi="hi-IN"/>
              </w:rPr>
              <w:t>26. Scenariile de bază ale MGEAP sunt:</w:t>
            </w:r>
          </w:p>
          <w:p w:rsidR="0079537A" w:rsidRPr="00DF04C5" w:rsidRDefault="0079537A" w:rsidP="000F59C5">
            <w:pPr>
              <w:spacing w:after="0" w:line="240" w:lineRule="auto"/>
              <w:ind w:firstLine="40"/>
              <w:jc w:val="both"/>
              <w:rPr>
                <w:rFonts w:ascii="Calibri Light" w:eastAsia="Times New Roman" w:hAnsi="Calibri Light" w:cs="Calibri Light"/>
                <w:b/>
                <w:bCs/>
                <w:sz w:val="20"/>
                <w:szCs w:val="20"/>
                <w:lang w:val="ro-MO" w:eastAsia="ru-RU" w:bidi="hi-IN"/>
              </w:rPr>
            </w:pPr>
            <w:r w:rsidRPr="00DF04C5">
              <w:rPr>
                <w:rFonts w:ascii="Calibri Light" w:eastAsia="Times New Roman" w:hAnsi="Calibri Light" w:cs="Calibri Light"/>
                <w:b/>
                <w:bCs/>
                <w:sz w:val="20"/>
                <w:szCs w:val="20"/>
                <w:lang w:val="ro-MO" w:eastAsia="ru-RU" w:bidi="hi-IN"/>
              </w:rPr>
              <w:t>1) Depunerea cererilor prin intermediul Portalului Serviciilor Publice</w:t>
            </w:r>
          </w:p>
          <w:p w:rsidR="0079537A" w:rsidRPr="00DF04C5" w:rsidRDefault="0079537A" w:rsidP="000F59C5">
            <w:pPr>
              <w:spacing w:after="0" w:line="240" w:lineRule="auto"/>
              <w:ind w:firstLine="40"/>
              <w:jc w:val="both"/>
              <w:rPr>
                <w:rFonts w:ascii="Calibri Light" w:eastAsia="Times New Roman" w:hAnsi="Calibri Light" w:cs="Calibri Light"/>
                <w:b/>
                <w:bCs/>
                <w:sz w:val="20"/>
                <w:szCs w:val="20"/>
                <w:lang w:val="ro-MO" w:eastAsia="ru-RU" w:bidi="hi-IN"/>
              </w:rPr>
            </w:pPr>
            <w:r w:rsidRPr="00DF04C5">
              <w:rPr>
                <w:rFonts w:ascii="Calibri Light" w:eastAsia="Times New Roman" w:hAnsi="Calibri Light" w:cs="Calibri Light"/>
                <w:bCs/>
                <w:sz w:val="20"/>
                <w:szCs w:val="20"/>
                <w:lang w:val="ro-MO" w:eastAsia="ru-RU" w:bidi="hi-IN"/>
              </w:rPr>
              <w:t>g) achitarea taxei pentru obținerea actelor permisive cu ajutorul modulului integrat de plată electronică (Mpay). După efectuarea plății, MGEAP va primi confirmarea de plată din sistemul Mpay;</w:t>
            </w:r>
          </w:p>
          <w:p w:rsidR="0079537A" w:rsidRPr="00DF04C5" w:rsidRDefault="0079537A" w:rsidP="000F59C5">
            <w:pPr>
              <w:spacing w:after="0" w:line="240" w:lineRule="auto"/>
              <w:ind w:right="150" w:firstLine="40"/>
              <w:jc w:val="both"/>
              <w:rPr>
                <w:rFonts w:ascii="Calibri Light" w:eastAsia="Times New Roman" w:hAnsi="Calibri Light" w:cs="Calibri Light"/>
                <w:b/>
                <w:bCs/>
                <w:sz w:val="20"/>
                <w:szCs w:val="20"/>
                <w:lang w:val="ro-MO" w:eastAsia="ru-RU" w:bidi="hi-IN"/>
              </w:rPr>
            </w:pPr>
            <w:r w:rsidRPr="00DF04C5">
              <w:rPr>
                <w:rFonts w:ascii="Calibri Light" w:eastAsia="Times New Roman" w:hAnsi="Calibri Light" w:cs="Calibri Light"/>
                <w:b/>
                <w:bCs/>
                <w:sz w:val="20"/>
                <w:szCs w:val="20"/>
                <w:lang w:val="ro-MO" w:eastAsia="ru-RU" w:bidi="hi-IN"/>
              </w:rPr>
              <w:t>2)</w:t>
            </w:r>
            <w:r w:rsidRPr="00DF04C5">
              <w:rPr>
                <w:rFonts w:ascii="Calibri Light" w:eastAsia="Times New Roman" w:hAnsi="Calibri Light" w:cs="Calibri Light"/>
                <w:bCs/>
                <w:sz w:val="20"/>
                <w:szCs w:val="20"/>
                <w:lang w:val="ro-MO" w:eastAsia="ru-RU" w:bidi="hi-IN"/>
              </w:rPr>
              <w:t xml:space="preserve"> </w:t>
            </w:r>
            <w:r w:rsidRPr="00DF04C5">
              <w:rPr>
                <w:rFonts w:ascii="Calibri Light" w:eastAsia="Times New Roman" w:hAnsi="Calibri Light" w:cs="Calibri Light"/>
                <w:b/>
                <w:bCs/>
                <w:sz w:val="20"/>
                <w:szCs w:val="20"/>
                <w:lang w:val="ro-MO" w:eastAsia="ru-RU" w:bidi="hi-IN"/>
              </w:rPr>
              <w:t>Depunerea cererilor prin intermediul subdiviziunilor teritoriale ale Instituției publice Agenţia Servicii Publice</w:t>
            </w:r>
          </w:p>
          <w:p w:rsidR="0079537A" w:rsidRPr="00DF04C5" w:rsidRDefault="0079537A" w:rsidP="000F59C5">
            <w:pPr>
              <w:spacing w:after="0" w:line="240" w:lineRule="auto"/>
              <w:jc w:val="both"/>
              <w:rPr>
                <w:rFonts w:ascii="Calibri Light" w:eastAsia="Times New Roman" w:hAnsi="Calibri Light" w:cs="Calibri Light"/>
                <w:bCs/>
                <w:sz w:val="20"/>
                <w:szCs w:val="20"/>
                <w:lang w:val="ro-MO" w:eastAsia="ru-RU" w:bidi="hi-IN"/>
              </w:rPr>
            </w:pPr>
            <w:r w:rsidRPr="00DF04C5">
              <w:rPr>
                <w:rFonts w:ascii="Calibri Light" w:eastAsia="Times New Roman" w:hAnsi="Calibri Light" w:cs="Calibri Light"/>
                <w:bCs/>
                <w:sz w:val="20"/>
                <w:szCs w:val="20"/>
                <w:lang w:val="ro-MO" w:eastAsia="ru-RU" w:bidi="hi-IN"/>
              </w:rPr>
              <w:t>j) solicitantul va achita factura la sediul băncii, la terminalele de încasare instalate în locuri publice, la subdiviziunea teritorială a Instituţiei publice Agenţia Servicii Publice,sau prin sistemul electronic de plăţi Mpay;</w:t>
            </w:r>
          </w:p>
          <w:p w:rsidR="0079537A" w:rsidRPr="00DF04C5" w:rsidRDefault="0079537A" w:rsidP="000F59C5">
            <w:pPr>
              <w:spacing w:after="0" w:line="240" w:lineRule="auto"/>
              <w:jc w:val="both"/>
              <w:rPr>
                <w:rFonts w:ascii="Calibri Light" w:eastAsia="Times New Roman" w:hAnsi="Calibri Light" w:cs="Calibri Light"/>
                <w:bCs/>
                <w:sz w:val="20"/>
                <w:szCs w:val="20"/>
                <w:lang w:val="ro-MO" w:eastAsia="ru-RU" w:bidi="hi-IN"/>
              </w:rPr>
            </w:pPr>
            <w:r w:rsidRPr="00DF04C5">
              <w:rPr>
                <w:rFonts w:ascii="Calibri Light" w:eastAsia="Times New Roman" w:hAnsi="Calibri Light" w:cs="Calibri Light"/>
                <w:b/>
                <w:bCs/>
                <w:sz w:val="20"/>
                <w:szCs w:val="20"/>
                <w:lang w:val="ro-MO" w:eastAsia="ru-RU" w:bidi="hi-IN"/>
              </w:rPr>
              <w:t>3) Depunerea cererilor la sediul autorităţii publice responsabile de  eliberarea actului permisiv</w:t>
            </w:r>
          </w:p>
          <w:p w:rsidR="0079537A" w:rsidRPr="00DF04C5" w:rsidRDefault="0079537A" w:rsidP="000F59C5">
            <w:pPr>
              <w:spacing w:after="0" w:line="240" w:lineRule="auto"/>
              <w:jc w:val="both"/>
              <w:rPr>
                <w:rFonts w:ascii="Calibri Light" w:eastAsia="Times New Roman" w:hAnsi="Calibri Light" w:cs="Calibri Light"/>
                <w:bCs/>
                <w:sz w:val="20"/>
                <w:szCs w:val="20"/>
                <w:lang w:val="ro-MO" w:eastAsia="ru-RU" w:bidi="hi-IN"/>
              </w:rPr>
            </w:pPr>
            <w:r w:rsidRPr="00DF04C5">
              <w:rPr>
                <w:rFonts w:ascii="Calibri Light" w:eastAsia="Times New Roman" w:hAnsi="Calibri Light" w:cs="Calibri Light"/>
                <w:bCs/>
                <w:sz w:val="20"/>
                <w:szCs w:val="20"/>
                <w:lang w:val="ro-MO" w:eastAsia="ru-RU" w:bidi="hi-IN"/>
              </w:rPr>
              <w:t>j) solicitantul va achita factura la sediul băncii, la terminalele de încasare instalate în locuri publice, la Agenţia Servicii Publice, prin sistemul electronic de plăţi Mpay, sau în numerar în casieria autorităţii emitente a actului permisiv;</w:t>
            </w:r>
          </w:p>
          <w:p w:rsidR="0079537A" w:rsidRPr="00DF04C5" w:rsidRDefault="0079537A" w:rsidP="000F59C5">
            <w:pPr>
              <w:spacing w:after="0" w:line="240" w:lineRule="auto"/>
              <w:jc w:val="both"/>
              <w:rPr>
                <w:rFonts w:ascii="Calibri Light" w:eastAsia="Times New Roman" w:hAnsi="Calibri Light" w:cs="Calibri Light"/>
                <w:bCs/>
                <w:sz w:val="20"/>
                <w:szCs w:val="20"/>
                <w:lang w:val="ro-MO" w:eastAsia="ru-RU" w:bidi="hi-IN"/>
              </w:rPr>
            </w:pPr>
            <w:r w:rsidRPr="00DF04C5">
              <w:rPr>
                <w:rFonts w:ascii="Calibri Light" w:eastAsia="Times New Roman" w:hAnsi="Calibri Light" w:cs="Calibri Light"/>
                <w:b/>
                <w:bCs/>
                <w:sz w:val="20"/>
                <w:szCs w:val="20"/>
                <w:lang w:val="ro-MO" w:eastAsia="ru-RU" w:bidi="hi-IN"/>
              </w:rPr>
              <w:t>6) Analiza şi procesarea cererii de către autoritatea publică responsabilă de eliberarea actelor permisive</w:t>
            </w:r>
          </w:p>
          <w:p w:rsidR="0079537A" w:rsidRPr="00DF04C5" w:rsidRDefault="0079537A" w:rsidP="000F59C5">
            <w:pPr>
              <w:spacing w:after="0" w:line="240" w:lineRule="auto"/>
              <w:jc w:val="both"/>
              <w:rPr>
                <w:rFonts w:ascii="Calibri Light" w:eastAsia="Times New Roman" w:hAnsi="Calibri Light" w:cs="Calibri Light"/>
                <w:bCs/>
                <w:sz w:val="20"/>
                <w:szCs w:val="20"/>
                <w:lang w:val="ro-MO" w:eastAsia="ru-RU" w:bidi="hi-IN"/>
              </w:rPr>
            </w:pPr>
            <w:r w:rsidRPr="00DF04C5">
              <w:rPr>
                <w:rFonts w:ascii="Calibri Light" w:eastAsia="Times New Roman" w:hAnsi="Calibri Light" w:cs="Calibri Light"/>
                <w:bCs/>
                <w:sz w:val="20"/>
                <w:szCs w:val="20"/>
                <w:lang w:val="ro-MO" w:eastAsia="ru-RU" w:bidi="hi-IN"/>
              </w:rPr>
              <w:t>e) specialistul responsabil verifică achitarea facturii prin intermediul sistemului Mpay sau al confirmării plăţii ataşate;</w:t>
            </w:r>
          </w:p>
          <w:p w:rsidR="0079537A" w:rsidRPr="00DF04C5" w:rsidRDefault="0079537A" w:rsidP="000F59C5">
            <w:pPr>
              <w:spacing w:after="0" w:line="240" w:lineRule="auto"/>
              <w:ind w:hanging="50"/>
              <w:jc w:val="both"/>
              <w:rPr>
                <w:rFonts w:ascii="Calibri Light" w:eastAsia="Times New Roman" w:hAnsi="Calibri Light" w:cs="Calibri Light"/>
                <w:bCs/>
                <w:sz w:val="20"/>
                <w:szCs w:val="20"/>
                <w:lang w:val="ro-MO" w:eastAsia="ru-RU" w:bidi="hi-IN"/>
              </w:rPr>
            </w:pPr>
            <w:r w:rsidRPr="00DF04C5">
              <w:rPr>
                <w:rFonts w:ascii="Calibri Light" w:eastAsia="Times New Roman" w:hAnsi="Calibri Light" w:cs="Calibri Light"/>
                <w:b/>
                <w:bCs/>
                <w:sz w:val="20"/>
                <w:szCs w:val="20"/>
                <w:lang w:val="ro-MO" w:eastAsia="ru-RU" w:bidi="hi-IN"/>
              </w:rPr>
              <w:t>29. Pentru asigurarea formării corecte a resursei informaţionale a MGEAP, va fi necesară organizarea accesului la resursele informaţionale ale următoarelor sisteme informaţionale automatizate:</w:t>
            </w:r>
          </w:p>
          <w:p w:rsidR="0079537A" w:rsidRPr="00DF04C5" w:rsidRDefault="0079537A" w:rsidP="000F59C5">
            <w:pPr>
              <w:spacing w:after="0" w:line="240" w:lineRule="auto"/>
              <w:jc w:val="both"/>
              <w:rPr>
                <w:rFonts w:ascii="Calibri Light" w:eastAsia="Times New Roman" w:hAnsi="Calibri Light" w:cs="Calibri Light"/>
                <w:bCs/>
                <w:sz w:val="20"/>
                <w:szCs w:val="20"/>
                <w:lang w:val="ro-MO" w:eastAsia="ru-RU" w:bidi="hi-IN"/>
              </w:rPr>
            </w:pPr>
            <w:r w:rsidRPr="00DF04C5">
              <w:rPr>
                <w:rFonts w:ascii="Calibri Light" w:eastAsia="Times New Roman" w:hAnsi="Calibri Light" w:cs="Calibri Light"/>
                <w:bCs/>
                <w:sz w:val="20"/>
                <w:szCs w:val="20"/>
                <w:lang w:val="ro-MO" w:eastAsia="ru-RU" w:bidi="hi-IN"/>
              </w:rPr>
              <w:t>a) serviciile guvernamentale de platformă:</w:t>
            </w:r>
          </w:p>
          <w:p w:rsidR="0079537A" w:rsidRPr="00DF04C5" w:rsidRDefault="0079537A" w:rsidP="000F59C5">
            <w:pPr>
              <w:spacing w:after="0" w:line="240" w:lineRule="auto"/>
              <w:jc w:val="both"/>
              <w:rPr>
                <w:rFonts w:ascii="Calibri Light" w:eastAsia="Times New Roman" w:hAnsi="Calibri Light" w:cs="Calibri Light"/>
                <w:bCs/>
                <w:sz w:val="20"/>
                <w:szCs w:val="20"/>
                <w:lang w:val="ro-MO" w:eastAsia="ru-RU" w:bidi="hi-IN"/>
              </w:rPr>
            </w:pPr>
            <w:r w:rsidRPr="00DF04C5">
              <w:rPr>
                <w:rFonts w:ascii="Calibri Light" w:eastAsia="Times New Roman" w:hAnsi="Calibri Light" w:cs="Calibri Light"/>
                <w:bCs/>
                <w:sz w:val="20"/>
                <w:szCs w:val="20"/>
                <w:lang w:val="ro-MO" w:eastAsia="ru-RU" w:bidi="hi-IN"/>
              </w:rPr>
              <w:t>b) Semnătura digitală MSign;</w:t>
            </w:r>
          </w:p>
          <w:p w:rsidR="0079537A" w:rsidRPr="00DF04C5" w:rsidRDefault="0079537A" w:rsidP="000F59C5">
            <w:pPr>
              <w:spacing w:after="0" w:line="240" w:lineRule="auto"/>
              <w:jc w:val="both"/>
              <w:rPr>
                <w:rFonts w:ascii="Calibri Light" w:eastAsia="Times New Roman" w:hAnsi="Calibri Light" w:cs="Calibri Light"/>
                <w:bCs/>
                <w:sz w:val="20"/>
                <w:szCs w:val="20"/>
                <w:lang w:val="ro-MO" w:eastAsia="ru-RU" w:bidi="hi-IN"/>
              </w:rPr>
            </w:pPr>
            <w:r w:rsidRPr="00DF04C5">
              <w:rPr>
                <w:rFonts w:ascii="Calibri Light" w:eastAsia="Times New Roman" w:hAnsi="Calibri Light" w:cs="Calibri Light"/>
                <w:bCs/>
                <w:sz w:val="20"/>
                <w:szCs w:val="20"/>
                <w:lang w:val="ro-MO" w:eastAsia="ru-RU" w:bidi="hi-IN"/>
              </w:rPr>
              <w:t xml:space="preserve">c) Serviciul de plăţi electronice MPay – în vederea efectuării şi verificării plăţilor, unde este cazul; </w:t>
            </w:r>
          </w:p>
          <w:p w:rsidR="0079537A" w:rsidRPr="00DF04C5" w:rsidRDefault="0079537A" w:rsidP="000F59C5">
            <w:pPr>
              <w:spacing w:after="0" w:line="240" w:lineRule="auto"/>
              <w:jc w:val="both"/>
              <w:rPr>
                <w:rFonts w:ascii="Calibri Light" w:eastAsia="Times New Roman" w:hAnsi="Calibri Light" w:cs="Calibri Light"/>
                <w:b/>
                <w:bCs/>
                <w:sz w:val="20"/>
                <w:szCs w:val="20"/>
                <w:lang w:val="ro-MO" w:eastAsia="ru-RU" w:bidi="hi-IN"/>
              </w:rPr>
            </w:pPr>
            <w:r w:rsidRPr="00DF04C5">
              <w:rPr>
                <w:rFonts w:ascii="Calibri Light" w:eastAsia="Times New Roman" w:hAnsi="Calibri Light" w:cs="Calibri Light"/>
                <w:bCs/>
                <w:sz w:val="20"/>
                <w:szCs w:val="20"/>
                <w:lang w:val="ro-MO" w:eastAsia="ru-RU" w:bidi="hi-IN"/>
              </w:rPr>
              <w:t>d) (…).</w:t>
            </w:r>
          </w:p>
        </w:tc>
        <w:tc>
          <w:tcPr>
            <w:tcW w:w="4252" w:type="dxa"/>
            <w:shd w:val="clear" w:color="auto" w:fill="auto"/>
          </w:tcPr>
          <w:p w:rsidR="0079537A" w:rsidRPr="00DF04C5" w:rsidRDefault="0079537A" w:rsidP="000F59C5">
            <w:pPr>
              <w:spacing w:after="0" w:line="240" w:lineRule="auto"/>
              <w:jc w:val="both"/>
              <w:rPr>
                <w:rFonts w:ascii="Calibri Light" w:eastAsia="Times New Roman" w:hAnsi="Calibri Light" w:cs="Calibri Light"/>
                <w:b/>
                <w:bCs/>
                <w:sz w:val="20"/>
                <w:szCs w:val="20"/>
                <w:lang w:val="ro-MO" w:eastAsia="ru-RU" w:bidi="hi-IN"/>
              </w:rPr>
            </w:pPr>
            <w:r w:rsidRPr="00DF04C5">
              <w:rPr>
                <w:rFonts w:ascii="Calibri Light" w:eastAsia="Times New Roman" w:hAnsi="Calibri Light" w:cs="Calibri Light"/>
                <w:b/>
                <w:bCs/>
                <w:sz w:val="20"/>
                <w:szCs w:val="20"/>
                <w:lang w:val="ro-MO" w:eastAsia="ru-RU" w:bidi="hi-IN"/>
              </w:rPr>
              <w:t xml:space="preserve">Pct.3 alin.(1) și alin.(4) din HG: </w:t>
            </w:r>
          </w:p>
          <w:p w:rsidR="0079537A" w:rsidRPr="00DF04C5" w:rsidRDefault="0079537A" w:rsidP="000F59C5">
            <w:pPr>
              <w:spacing w:after="0" w:line="240" w:lineRule="auto"/>
              <w:jc w:val="both"/>
              <w:rPr>
                <w:rFonts w:ascii="Calibri Light" w:eastAsia="Times New Roman" w:hAnsi="Calibri Light" w:cs="Calibri Light"/>
                <w:b/>
                <w:bCs/>
                <w:sz w:val="20"/>
                <w:szCs w:val="20"/>
                <w:lang w:val="ro-MO" w:eastAsia="ru-RU" w:bidi="hi-IN"/>
              </w:rPr>
            </w:pPr>
            <w:r w:rsidRPr="00DF04C5">
              <w:rPr>
                <w:rFonts w:ascii="Calibri Light" w:eastAsia="Times New Roman" w:hAnsi="Calibri Light" w:cs="Calibri Light"/>
                <w:bCs/>
                <w:sz w:val="20"/>
                <w:szCs w:val="20"/>
                <w:lang w:val="ro-MO" w:eastAsia="ru-RU" w:bidi="hi-IN"/>
              </w:rPr>
              <w:t>3. Ministerele, Cancelaria de Stat și alte autorități administrative centrale subordonate Guvernului și structurile organizaționale din sfera lor de competență (autoritățile administrative din subordine, serviciile publice desconcentrate și cele aflate în subordine, instituțiile publice în care ministerul, Cancelaria de Stat sau altă autoritate administrativă centrală are calitatea de fondator), autoritățile/instituțiile publice și organizațiile de stat autonome, subordonate sau înființate de Guvern, în limitele competențelor prevăzute de lege:</w:t>
            </w:r>
          </w:p>
          <w:p w:rsidR="0079537A" w:rsidRPr="00DF04C5" w:rsidRDefault="0079537A" w:rsidP="000F59C5">
            <w:pPr>
              <w:spacing w:after="0" w:line="240" w:lineRule="auto"/>
              <w:ind w:hanging="90"/>
              <w:jc w:val="both"/>
              <w:rPr>
                <w:rFonts w:ascii="Calibri Light" w:eastAsia="Times New Roman" w:hAnsi="Calibri Light" w:cs="Calibri Light"/>
                <w:bCs/>
                <w:sz w:val="20"/>
                <w:szCs w:val="20"/>
                <w:lang w:val="ro-MO" w:eastAsia="ru-RU" w:bidi="hi-IN"/>
              </w:rPr>
            </w:pPr>
            <w:r w:rsidRPr="00DF04C5">
              <w:rPr>
                <w:rFonts w:ascii="Calibri Light" w:eastAsia="Times New Roman" w:hAnsi="Calibri Light" w:cs="Calibri Light"/>
                <w:bCs/>
                <w:sz w:val="20"/>
                <w:szCs w:val="20"/>
                <w:lang w:val="ro-MO" w:eastAsia="ru-RU" w:bidi="hi-IN"/>
              </w:rPr>
              <w:t>1) vor utiliza serviciul guvernamental de plăți electronice (MPay) pentru încasarea plăților de la persoanele fizice și juridice în procesul prestării serviciilor, colectării impozitelor, taxelor, încasării plăților pentru amenzi și majorări de întârziere (penalități) și altor plăți în contul unic trezorerial al Ministerului Finanțelor;</w:t>
            </w:r>
          </w:p>
          <w:p w:rsidR="0079537A" w:rsidRPr="00DF04C5" w:rsidRDefault="0079537A" w:rsidP="000F59C5">
            <w:pPr>
              <w:spacing w:after="0" w:line="240" w:lineRule="auto"/>
              <w:ind w:hanging="90"/>
              <w:jc w:val="both"/>
              <w:rPr>
                <w:rFonts w:ascii="Calibri Light" w:eastAsia="Times New Roman" w:hAnsi="Calibri Light" w:cs="Calibri Light"/>
                <w:bCs/>
                <w:sz w:val="20"/>
                <w:szCs w:val="20"/>
                <w:lang w:val="ro-MO" w:eastAsia="ru-RU" w:bidi="hi-IN"/>
              </w:rPr>
            </w:pPr>
            <w:r w:rsidRPr="00DF04C5">
              <w:rPr>
                <w:rFonts w:ascii="Calibri Light" w:eastAsia="Times New Roman" w:hAnsi="Calibri Light" w:cs="Calibri Light"/>
                <w:bCs/>
                <w:sz w:val="20"/>
                <w:szCs w:val="20"/>
                <w:lang w:val="ro-MO" w:eastAsia="ru-RU" w:bidi="hi-IN"/>
              </w:rPr>
              <w:t>……..</w:t>
            </w:r>
          </w:p>
          <w:p w:rsidR="0079537A" w:rsidRPr="00DF04C5" w:rsidRDefault="0079537A" w:rsidP="000F59C5">
            <w:pPr>
              <w:spacing w:after="0" w:line="240" w:lineRule="auto"/>
              <w:ind w:hanging="90"/>
              <w:jc w:val="both"/>
              <w:rPr>
                <w:rFonts w:ascii="Calibri Light" w:eastAsia="Times New Roman" w:hAnsi="Calibri Light" w:cs="Calibri Light"/>
                <w:bCs/>
                <w:sz w:val="20"/>
                <w:szCs w:val="20"/>
                <w:lang w:val="ro-MO" w:eastAsia="ru-RU" w:bidi="hi-IN"/>
              </w:rPr>
            </w:pPr>
            <w:r w:rsidRPr="00DF04C5">
              <w:rPr>
                <w:rFonts w:ascii="Calibri Light" w:eastAsia="Times New Roman" w:hAnsi="Calibri Light" w:cs="Calibri Light"/>
                <w:bCs/>
                <w:sz w:val="20"/>
                <w:szCs w:val="20"/>
                <w:lang w:val="ro-MO" w:eastAsia="ru-RU" w:bidi="hi-IN"/>
              </w:rPr>
              <w:t>4) vor integra, în termen de 6 luni de la data intrării în vigoare a prezentei hotărâri,  din contul mijloacelor financiare proprii, serviciile publice și sistemele informaționale aferente procesului de încasare a plăților menționate la subpct. 1), inclusiv cele în curs de dezvoltare, cu serviciul guvernamental de plăți electronice (MPay), dacă legea nu prevede altfel.</w:t>
            </w:r>
          </w:p>
        </w:tc>
      </w:tr>
    </w:tbl>
    <w:p w:rsidR="0079537A" w:rsidRPr="00FD67A4" w:rsidRDefault="0079537A" w:rsidP="0079537A">
      <w:pPr>
        <w:spacing w:after="0" w:line="240" w:lineRule="auto"/>
        <w:ind w:firstLine="720"/>
        <w:rPr>
          <w:rFonts w:ascii="Calibri Light" w:hAnsi="Calibri Light" w:cs="Calibri Light"/>
          <w:i/>
          <w:sz w:val="20"/>
          <w:szCs w:val="20"/>
          <w:lang w:val="ro-MO"/>
        </w:rPr>
      </w:pPr>
      <w:r w:rsidRPr="00FD67A4">
        <w:rPr>
          <w:rFonts w:ascii="Calibri Light" w:hAnsi="Calibri Light" w:cs="Calibri Light"/>
          <w:b/>
          <w:i/>
          <w:sz w:val="20"/>
          <w:szCs w:val="20"/>
          <w:lang w:val="ro-MO"/>
        </w:rPr>
        <w:t>Sursa</w:t>
      </w:r>
      <w:r w:rsidRPr="00FD67A4">
        <w:rPr>
          <w:rFonts w:ascii="Calibri Light" w:hAnsi="Calibri Light" w:cs="Calibri Light"/>
          <w:i/>
          <w:sz w:val="20"/>
          <w:szCs w:val="20"/>
          <w:lang w:val="ro-MO"/>
        </w:rPr>
        <w:t>: Analiza realizată de echipa de audit.</w:t>
      </w:r>
    </w:p>
    <w:p w:rsidR="0079537A" w:rsidRPr="00FD67A4" w:rsidRDefault="0079537A" w:rsidP="0079537A">
      <w:pPr>
        <w:spacing w:after="0" w:line="240" w:lineRule="auto"/>
        <w:ind w:firstLine="720"/>
        <w:rPr>
          <w:rFonts w:ascii="Calibri Light" w:hAnsi="Calibri Light" w:cs="Calibri Light"/>
          <w:sz w:val="20"/>
          <w:szCs w:val="20"/>
          <w:lang w:val="ro-MO"/>
        </w:rPr>
        <w:sectPr w:rsidR="0079537A" w:rsidRPr="00FD67A4" w:rsidSect="000F59C5">
          <w:pgSz w:w="15840" w:h="12240" w:orient="landscape" w:code="1"/>
          <w:pgMar w:top="1440" w:right="1440" w:bottom="1440" w:left="1440" w:header="720" w:footer="720" w:gutter="0"/>
          <w:cols w:space="720"/>
          <w:docGrid w:linePitch="360"/>
        </w:sectPr>
      </w:pPr>
    </w:p>
    <w:p w:rsidR="0079537A" w:rsidRPr="00FD67A4" w:rsidRDefault="0079537A" w:rsidP="0079537A">
      <w:pPr>
        <w:spacing w:after="0" w:line="240" w:lineRule="auto"/>
        <w:ind w:firstLine="720"/>
        <w:jc w:val="right"/>
        <w:rPr>
          <w:rFonts w:ascii="Calibri Light" w:hAnsi="Calibri Light" w:cs="Calibri Light"/>
          <w:b/>
          <w:sz w:val="24"/>
          <w:szCs w:val="24"/>
          <w:lang w:val="ro-MO"/>
        </w:rPr>
      </w:pPr>
      <w:r w:rsidRPr="00FD67A4">
        <w:rPr>
          <w:rFonts w:ascii="Calibri Light" w:hAnsi="Calibri Light" w:cs="Calibri Light"/>
          <w:b/>
          <w:sz w:val="24"/>
          <w:szCs w:val="24"/>
          <w:lang w:val="ro-MO"/>
        </w:rPr>
        <w:lastRenderedPageBreak/>
        <w:t>Anexa nr.9</w:t>
      </w:r>
    </w:p>
    <w:p w:rsidR="0079537A" w:rsidRPr="00FD67A4" w:rsidRDefault="0079537A" w:rsidP="0079537A">
      <w:pPr>
        <w:spacing w:after="0" w:line="240" w:lineRule="auto"/>
        <w:ind w:firstLine="720"/>
        <w:jc w:val="center"/>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t>Analiza realizată de audit</w:t>
      </w:r>
    </w:p>
    <w:tbl>
      <w:tblPr>
        <w:tblW w:w="9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4375"/>
      </w:tblGrid>
      <w:tr w:rsidR="0079537A" w:rsidRPr="00FD67A4" w:rsidTr="000F59C5">
        <w:trPr>
          <w:trHeight w:val="595"/>
        </w:trPr>
        <w:tc>
          <w:tcPr>
            <w:tcW w:w="4973" w:type="dxa"/>
            <w:shd w:val="clear" w:color="auto" w:fill="DEEAF6"/>
          </w:tcPr>
          <w:p w:rsidR="0079537A" w:rsidRPr="00FD67A4" w:rsidRDefault="0079537A" w:rsidP="000F59C5">
            <w:pPr>
              <w:spacing w:after="0" w:line="240" w:lineRule="auto"/>
              <w:jc w:val="both"/>
              <w:rPr>
                <w:rFonts w:ascii="Calibri Light" w:eastAsia="Times New Roman" w:hAnsi="Calibri Light" w:cs="Calibri Light"/>
                <w:b/>
                <w:bCs/>
                <w:sz w:val="20"/>
                <w:szCs w:val="20"/>
                <w:lang w:val="ro-MO" w:eastAsia="ru-RU" w:bidi="hi-IN"/>
              </w:rPr>
            </w:pPr>
            <w:r w:rsidRPr="00FD67A4">
              <w:rPr>
                <w:rFonts w:ascii="Calibri Light" w:eastAsia="Times New Roman" w:hAnsi="Calibri Light" w:cs="Calibri Light"/>
                <w:b/>
                <w:bCs/>
                <w:sz w:val="20"/>
                <w:szCs w:val="20"/>
                <w:lang w:val="ro-MO" w:eastAsia="ru-RU" w:bidi="hi-IN"/>
              </w:rPr>
              <w:t>HG nr.753/2016 2016 pentru aprobarea Conceptului mecanismului de gestionare şi eliberare a actelor permisive şi a Planului de acţiuni privind  implementarea soluţiilor de ghişeu unic</w:t>
            </w:r>
          </w:p>
        </w:tc>
        <w:tc>
          <w:tcPr>
            <w:tcW w:w="4375" w:type="dxa"/>
            <w:shd w:val="clear" w:color="auto" w:fill="DEEAF6"/>
          </w:tcPr>
          <w:p w:rsidR="0079537A" w:rsidRPr="00FD67A4" w:rsidRDefault="0079537A" w:rsidP="000F59C5">
            <w:pPr>
              <w:spacing w:after="0" w:line="240" w:lineRule="auto"/>
              <w:jc w:val="both"/>
              <w:rPr>
                <w:rFonts w:ascii="Calibri Light" w:eastAsia="Times New Roman" w:hAnsi="Calibri Light" w:cs="Calibri Light"/>
                <w:b/>
                <w:bCs/>
                <w:sz w:val="20"/>
                <w:szCs w:val="20"/>
                <w:lang w:val="ro-MO" w:eastAsia="ru-RU" w:bidi="hi-IN"/>
              </w:rPr>
            </w:pPr>
            <w:r w:rsidRPr="00FD67A4">
              <w:rPr>
                <w:rFonts w:ascii="Calibri Light" w:eastAsia="Times New Roman" w:hAnsi="Calibri Light" w:cs="Calibri Light"/>
                <w:b/>
                <w:bCs/>
                <w:sz w:val="20"/>
                <w:szCs w:val="20"/>
                <w:lang w:val="ro-MO" w:eastAsia="ru-RU" w:bidi="hi-IN"/>
              </w:rPr>
              <w:t>HG nr.550/2018 cu privire la aprobarea Conceptului tehnic al Sistemului informațional automatizat de gestionare și eliberare a actelor permisive</w:t>
            </w:r>
          </w:p>
        </w:tc>
      </w:tr>
      <w:tr w:rsidR="0079537A" w:rsidRPr="00FD67A4" w:rsidTr="000F59C5">
        <w:trPr>
          <w:trHeight w:val="602"/>
        </w:trPr>
        <w:tc>
          <w:tcPr>
            <w:tcW w:w="4973" w:type="dxa"/>
            <w:shd w:val="clear" w:color="auto" w:fill="auto"/>
          </w:tcPr>
          <w:p w:rsidR="0079537A" w:rsidRPr="00FD67A4" w:rsidRDefault="0079537A" w:rsidP="000F59C5">
            <w:pPr>
              <w:spacing w:after="0" w:line="240" w:lineRule="auto"/>
              <w:jc w:val="both"/>
              <w:rPr>
                <w:rFonts w:ascii="Calibri Light" w:eastAsia="Times New Roman" w:hAnsi="Calibri Light" w:cs="Calibri Light"/>
                <w:b/>
                <w:bCs/>
                <w:sz w:val="20"/>
                <w:szCs w:val="20"/>
                <w:lang w:val="ro-MO" w:eastAsia="ru-RU" w:bidi="hi-IN"/>
              </w:rPr>
            </w:pPr>
            <w:r w:rsidRPr="00FD67A4">
              <w:rPr>
                <w:rFonts w:ascii="Calibri Light" w:eastAsia="Times New Roman" w:hAnsi="Calibri Light" w:cs="Calibri Light"/>
                <w:b/>
                <w:bCs/>
                <w:sz w:val="20"/>
                <w:szCs w:val="20"/>
                <w:lang w:val="ro-MO" w:eastAsia="ru-RU" w:bidi="hi-IN"/>
              </w:rPr>
              <w:t xml:space="preserve">pct.9 alin. (6): </w:t>
            </w:r>
          </w:p>
          <w:p w:rsidR="0079537A" w:rsidRPr="00FD67A4" w:rsidRDefault="0079537A" w:rsidP="000F59C5">
            <w:pPr>
              <w:spacing w:after="0" w:line="240" w:lineRule="auto"/>
              <w:jc w:val="both"/>
              <w:rPr>
                <w:rFonts w:ascii="Calibri Light" w:eastAsia="Times New Roman" w:hAnsi="Calibri Light" w:cs="Calibri Light"/>
                <w:bCs/>
                <w:sz w:val="20"/>
                <w:szCs w:val="20"/>
                <w:lang w:val="ro-MO" w:eastAsia="ru-RU" w:bidi="hi-IN"/>
              </w:rPr>
            </w:pPr>
            <w:r w:rsidRPr="00FD67A4">
              <w:rPr>
                <w:rFonts w:ascii="Calibri Light" w:eastAsia="Times New Roman" w:hAnsi="Calibri Light" w:cs="Calibri Light"/>
                <w:bCs/>
                <w:sz w:val="20"/>
                <w:szCs w:val="20"/>
                <w:lang w:val="ro-MO" w:eastAsia="ru-RU" w:bidi="hi-IN"/>
              </w:rPr>
              <w:t>MGEAP va asigura schimbul electronic de informații legate de actele permisive între autorități şi sistemele lor TI</w:t>
            </w:r>
          </w:p>
        </w:tc>
        <w:tc>
          <w:tcPr>
            <w:tcW w:w="4375" w:type="dxa"/>
            <w:shd w:val="clear" w:color="auto" w:fill="auto"/>
          </w:tcPr>
          <w:p w:rsidR="0079537A" w:rsidRPr="00FD67A4" w:rsidRDefault="0079537A" w:rsidP="000F59C5">
            <w:pPr>
              <w:spacing w:after="0" w:line="240" w:lineRule="auto"/>
              <w:jc w:val="both"/>
              <w:rPr>
                <w:rFonts w:ascii="Calibri Light" w:eastAsia="Times New Roman" w:hAnsi="Calibri Light" w:cs="Calibri Light"/>
                <w:b/>
                <w:bCs/>
                <w:sz w:val="20"/>
                <w:szCs w:val="20"/>
                <w:lang w:val="ro-MO" w:eastAsia="ru-RU" w:bidi="hi-IN"/>
              </w:rPr>
            </w:pPr>
            <w:r w:rsidRPr="00FD67A4">
              <w:rPr>
                <w:rFonts w:ascii="Calibri Light" w:eastAsia="Times New Roman" w:hAnsi="Calibri Light" w:cs="Calibri Light"/>
                <w:b/>
                <w:bCs/>
                <w:sz w:val="20"/>
                <w:szCs w:val="20"/>
                <w:lang w:val="ro-MO" w:eastAsia="ru-RU" w:bidi="hi-IN"/>
              </w:rPr>
              <w:t xml:space="preserve">pct. 12: </w:t>
            </w:r>
          </w:p>
          <w:p w:rsidR="0079537A" w:rsidRPr="00FD67A4" w:rsidRDefault="0079537A" w:rsidP="000F59C5">
            <w:pPr>
              <w:spacing w:after="0" w:line="240" w:lineRule="auto"/>
              <w:jc w:val="both"/>
              <w:rPr>
                <w:rFonts w:ascii="Calibri Light" w:eastAsia="Times New Roman" w:hAnsi="Calibri Light" w:cs="Calibri Light"/>
                <w:bCs/>
                <w:sz w:val="20"/>
                <w:szCs w:val="20"/>
                <w:lang w:val="ro-MO" w:eastAsia="ru-RU" w:bidi="hi-IN"/>
              </w:rPr>
            </w:pPr>
            <w:r w:rsidRPr="00FD67A4">
              <w:rPr>
                <w:rFonts w:ascii="Calibri Light" w:eastAsia="Times New Roman" w:hAnsi="Calibri Light" w:cs="Calibri Light"/>
                <w:bCs/>
                <w:sz w:val="20"/>
                <w:szCs w:val="20"/>
                <w:lang w:val="ro-MO" w:eastAsia="ru-RU" w:bidi="hi-IN"/>
              </w:rPr>
              <w:t>SIA GEAP va pune la dispoziția solicitanților și  schimbul electronic de informații legate de actele permisive între autorități şi sistemele lor TI</w:t>
            </w:r>
          </w:p>
        </w:tc>
      </w:tr>
    </w:tbl>
    <w:p w:rsidR="0079537A" w:rsidRPr="00FD67A4" w:rsidRDefault="0079537A" w:rsidP="0079537A">
      <w:pPr>
        <w:spacing w:after="0" w:line="240" w:lineRule="auto"/>
        <w:rPr>
          <w:rFonts w:ascii="Calibri Light" w:eastAsia="Times New Roman" w:hAnsi="Calibri Light" w:cs="Calibri Light"/>
          <w:sz w:val="20"/>
          <w:szCs w:val="20"/>
          <w:lang w:val="ro-MO" w:eastAsia="ru-RU" w:bidi="hi-IN"/>
        </w:rPr>
      </w:pPr>
      <w:r w:rsidRPr="00FD67A4">
        <w:rPr>
          <w:rFonts w:ascii="Calibri Light" w:eastAsia="Times New Roman" w:hAnsi="Calibri Light" w:cs="Calibri Light"/>
          <w:b/>
          <w:i/>
          <w:sz w:val="20"/>
          <w:szCs w:val="20"/>
          <w:lang w:val="ro-MO" w:eastAsia="ru-RU" w:bidi="hi-IN"/>
        </w:rPr>
        <w:t>Sursa:</w:t>
      </w:r>
      <w:r w:rsidRPr="00FD67A4">
        <w:rPr>
          <w:rFonts w:ascii="Calibri Light" w:eastAsia="Times New Roman" w:hAnsi="Calibri Light" w:cs="Calibri Light"/>
          <w:i/>
          <w:sz w:val="20"/>
          <w:szCs w:val="20"/>
          <w:lang w:val="ro-MO" w:eastAsia="ru-RU" w:bidi="hi-IN"/>
        </w:rPr>
        <w:t xml:space="preserve"> Cadrul normativ din domeniu. Analiza realizată de audit.</w:t>
      </w: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t>Anexa nr.10</w:t>
      </w:r>
    </w:p>
    <w:p w:rsidR="0079537A" w:rsidRPr="00FD67A4" w:rsidRDefault="0079537A" w:rsidP="0079537A">
      <w:pPr>
        <w:shd w:val="clear" w:color="auto" w:fill="FFFFFF"/>
        <w:spacing w:after="0" w:line="240" w:lineRule="auto"/>
        <w:rPr>
          <w:rFonts w:ascii="Calibri Light" w:hAnsi="Calibri Light" w:cs="Calibri Light"/>
          <w:b/>
          <w:sz w:val="24"/>
          <w:szCs w:val="24"/>
          <w:lang w:val="ro-MO"/>
        </w:rPr>
      </w:pPr>
      <w:r w:rsidRPr="00FD67A4">
        <w:rPr>
          <w:rFonts w:ascii="Calibri Light" w:hAnsi="Calibri Light" w:cs="Calibri Light"/>
          <w:b/>
          <w:sz w:val="24"/>
          <w:szCs w:val="24"/>
          <w:lang w:val="ro-MO"/>
        </w:rPr>
        <w:t>Informații privind deficiențele identificate în cadrul organizării  evidenței și raportării circulației deșeurilor</w:t>
      </w:r>
    </w:p>
    <w:p w:rsidR="0079537A" w:rsidRPr="00DF04C5" w:rsidRDefault="0079537A" w:rsidP="0079537A">
      <w:pPr>
        <w:tabs>
          <w:tab w:val="left" w:pos="195"/>
          <w:tab w:val="left" w:pos="1260"/>
          <w:tab w:val="right" w:pos="9070"/>
        </w:tabs>
        <w:spacing w:after="0" w:line="240" w:lineRule="auto"/>
        <w:ind w:left="720"/>
        <w:contextualSpacing/>
        <w:textAlignment w:val="top"/>
        <w:rPr>
          <w:rFonts w:ascii="Calibri Light" w:hAnsi="Calibri Light" w:cs="Calibri Light"/>
          <w:b/>
          <w:i/>
          <w:lang w:val="ro-MO"/>
        </w:rPr>
      </w:pPr>
      <w:r w:rsidRPr="00FD67A4">
        <w:rPr>
          <w:rFonts w:ascii="Calibri Light" w:hAnsi="Calibri Light" w:cs="Calibri Light"/>
          <w:b/>
          <w:i/>
          <w:lang w:val="ro-MO"/>
        </w:rPr>
        <w:t xml:space="preserve">(i) Formularul nr. 1. Evidența deşeurilor </w:t>
      </w:r>
      <w:r w:rsidRPr="00DF04C5">
        <w:rPr>
          <w:rFonts w:ascii="Calibri Light" w:hAnsi="Calibri Light" w:cs="Calibri Light"/>
          <w:b/>
          <w:i/>
          <w:lang w:val="ro-MO"/>
        </w:rPr>
        <w:t>şi  gestionarea acestora</w:t>
      </w:r>
    </w:p>
    <w:p w:rsidR="0079537A" w:rsidRPr="00DF04C5" w:rsidRDefault="0079537A" w:rsidP="0079537A">
      <w:pPr>
        <w:shd w:val="clear" w:color="auto" w:fill="FFFFFF"/>
        <w:spacing w:after="0" w:line="240" w:lineRule="auto"/>
        <w:ind w:firstLine="708"/>
        <w:jc w:val="both"/>
        <w:rPr>
          <w:rFonts w:ascii="Calibri Light" w:hAnsi="Calibri Light" w:cs="Calibri Light"/>
          <w:lang w:val="ro-MO"/>
        </w:rPr>
      </w:pPr>
      <w:r w:rsidRPr="00DF04C5">
        <w:rPr>
          <w:rFonts w:ascii="Calibri Light" w:hAnsi="Calibri Light" w:cs="Calibri Light"/>
          <w:lang w:val="ro-MO"/>
        </w:rPr>
        <w:tab/>
        <w:t>Anexa nr.1 la Hotărârea Guvernului nr.501/2018 este compusă din 3 secțiuni: secțiunea nr.1 include însuși Formularul nr.1 standardizat, destinat Evidenței deşeurilor şi gestionării acestora; secțiunea nr.2 include Lista  abrevierilor utilizate în completarea formularelor de ținere a evidenței și transmitere a datelor</w:t>
      </w:r>
      <w:r w:rsidRPr="00DF04C5">
        <w:rPr>
          <w:rFonts w:ascii="Calibri Light" w:hAnsi="Calibri Light" w:cs="Calibri Light"/>
          <w:b/>
          <w:snapToGrid w:val="0"/>
          <w:lang w:val="ro-MO" w:eastAsia="ru-RU"/>
        </w:rPr>
        <w:t xml:space="preserve"> </w:t>
      </w:r>
      <w:r w:rsidRPr="00DF04C5">
        <w:rPr>
          <w:rFonts w:ascii="Calibri Light" w:hAnsi="Calibri Light" w:cs="Calibri Light"/>
          <w:lang w:val="ro-MO"/>
        </w:rPr>
        <w:t>privind deșeurile și gestionarea acestora, care conține 6 clasificatoare ale informațiilor aferente deșeurilor, și secțiunea nr.3 include Cerințe specifice privind completarea Formularului nr. 1: Evidența deșeurilor și a gestionării acestora.</w:t>
      </w:r>
    </w:p>
    <w:p w:rsidR="0079537A" w:rsidRPr="00FD67A4" w:rsidRDefault="0079537A" w:rsidP="0079537A">
      <w:pPr>
        <w:tabs>
          <w:tab w:val="left" w:pos="284"/>
          <w:tab w:val="left" w:pos="720"/>
        </w:tabs>
        <w:spacing w:after="0" w:line="240" w:lineRule="auto"/>
        <w:jc w:val="both"/>
        <w:textAlignment w:val="top"/>
        <w:rPr>
          <w:rFonts w:ascii="Calibri Light" w:hAnsi="Calibri Light" w:cs="Calibri Light"/>
          <w:lang w:val="ro-MO"/>
        </w:rPr>
      </w:pPr>
      <w:r w:rsidRPr="00DF04C5">
        <w:rPr>
          <w:rFonts w:ascii="Calibri Light" w:hAnsi="Calibri Light" w:cs="Calibri Light"/>
          <w:lang w:val="ro-MO"/>
        </w:rPr>
        <w:tab/>
        <w:t xml:space="preserve">        Astfel, analiza Formularului nr.1 și modului de completare a acestuia a relevat  că, deși secțiunea</w:t>
      </w:r>
      <w:r w:rsidRPr="00FD67A4">
        <w:rPr>
          <w:rFonts w:ascii="Calibri Light" w:hAnsi="Calibri Light" w:cs="Calibri Light"/>
          <w:lang w:val="ro-MO"/>
        </w:rPr>
        <w:t xml:space="preserve"> 2 „Lista  abrevierilor utilizate în completarea formularelor de ținere a evidenței și transmitere a datelor</w:t>
      </w:r>
      <w:r w:rsidRPr="00FD67A4">
        <w:rPr>
          <w:rFonts w:ascii="Calibri Light" w:hAnsi="Calibri Light" w:cs="Calibri Light"/>
          <w:b/>
          <w:snapToGrid w:val="0"/>
          <w:lang w:val="ro-MO" w:eastAsia="ru-RU"/>
        </w:rPr>
        <w:t xml:space="preserve"> </w:t>
      </w:r>
      <w:r w:rsidRPr="00FD67A4">
        <w:rPr>
          <w:rFonts w:ascii="Calibri Light" w:hAnsi="Calibri Light" w:cs="Calibri Light"/>
          <w:lang w:val="ro-MO"/>
        </w:rPr>
        <w:t>privind deșeurile și gestionarea acestora” include 6 clasificatoare ale informațiilor aferente deșeurilor, acesta (Registrul) nu prevede colonițe separate pentru fiecare clasificator, pentru a putea fi generată  o informație concludentă și posibilă de analizat, iar unele rubrici ale Registrului includ informații aferente mai multor clasificatoare. Spre exemplu conform cerințelor de completare a Registrului , la completarea informațiilor din Boxa 2, pct. 4, subpct.7), în Colonița 6 „Codul operațiunii de gestionare” se indică codurile din clasificatoarele nr.4 „Operațiuni de gestiune”, nr. 5 „Operațiuni de eliminare” și nr.6 „Operațiuni de valorificare”, deși codul operațiunii de gestiune se regăsește doar în clasificatorul nr.4.</w:t>
      </w:r>
    </w:p>
    <w:p w:rsidR="0079537A" w:rsidRPr="00FD67A4" w:rsidRDefault="0079537A" w:rsidP="0079537A">
      <w:pPr>
        <w:tabs>
          <w:tab w:val="left" w:pos="195"/>
          <w:tab w:val="left" w:pos="720"/>
          <w:tab w:val="right" w:pos="9070"/>
        </w:tabs>
        <w:spacing w:after="0" w:line="240" w:lineRule="auto"/>
        <w:jc w:val="both"/>
        <w:textAlignment w:val="top"/>
        <w:rPr>
          <w:rFonts w:ascii="Calibri Light" w:hAnsi="Calibri Light" w:cs="Calibri Light"/>
          <w:lang w:val="ro-MO"/>
        </w:rPr>
      </w:pPr>
      <w:r w:rsidRPr="00FD67A4">
        <w:rPr>
          <w:rFonts w:ascii="Calibri Light" w:hAnsi="Calibri Light" w:cs="Calibri Light"/>
          <w:lang w:val="ro-MO"/>
        </w:rPr>
        <w:tab/>
      </w:r>
      <w:r w:rsidRPr="00FD67A4">
        <w:rPr>
          <w:rFonts w:ascii="Calibri Light" w:hAnsi="Calibri Light" w:cs="Calibri Light"/>
          <w:lang w:val="ro-MO"/>
        </w:rPr>
        <w:tab/>
        <w:t>De asemenea, de menționat că, potrivit cerințelor specifice</w:t>
      </w:r>
      <w:r w:rsidRPr="00FD67A4">
        <w:rPr>
          <w:rFonts w:ascii="Calibri Light" w:hAnsi="Calibri Light" w:cs="Calibri Light"/>
          <w:vertAlign w:val="superscript"/>
          <w:lang w:val="ro-MO"/>
        </w:rPr>
        <w:footnoteReference w:id="150"/>
      </w:r>
      <w:r w:rsidRPr="00FD67A4">
        <w:rPr>
          <w:rFonts w:ascii="Calibri Light" w:hAnsi="Calibri Light" w:cs="Calibri Light"/>
          <w:lang w:val="ro-MO"/>
        </w:rPr>
        <w:t xml:space="preserve">, în cazul în care se pot atribui mai multe „Coduri Y”, se va indica doar codul celui mai periculos component în ceea ce privește impactul asupra sănătății umane și mediului înconjurător. Această abordare duce la nedeclararea tuturor tipurilor de deșeuri, accentul fiind pus doar pe una din categorii, indiferent de cantitatea deșeurilor. </w:t>
      </w:r>
    </w:p>
    <w:p w:rsidR="0079537A" w:rsidRPr="00FD67A4" w:rsidRDefault="0079537A" w:rsidP="0079537A">
      <w:pPr>
        <w:tabs>
          <w:tab w:val="left" w:pos="195"/>
          <w:tab w:val="left" w:pos="720"/>
          <w:tab w:val="right" w:pos="9070"/>
        </w:tabs>
        <w:spacing w:after="0" w:line="240" w:lineRule="auto"/>
        <w:jc w:val="both"/>
        <w:textAlignment w:val="top"/>
        <w:rPr>
          <w:rFonts w:ascii="Calibri Light" w:hAnsi="Calibri Light" w:cs="Calibri Light"/>
          <w:lang w:val="ro-MO"/>
        </w:rPr>
      </w:pPr>
      <w:r w:rsidRPr="00FD67A4">
        <w:rPr>
          <w:rFonts w:ascii="Calibri Light" w:hAnsi="Calibri Light" w:cs="Calibri Light"/>
          <w:lang w:val="ro-MO"/>
        </w:rPr>
        <w:tab/>
      </w:r>
      <w:r w:rsidRPr="00FD67A4">
        <w:rPr>
          <w:rFonts w:ascii="Calibri Light" w:hAnsi="Calibri Light" w:cs="Calibri Light"/>
          <w:lang w:val="ro-MO"/>
        </w:rPr>
        <w:tab/>
        <w:t xml:space="preserve">Alt aspect se referă la faptul că Registrul nu are o rubrică distinctă pentru evidența soldurilor inițiale și finale ale deșeurilor, precum și a circulației lor (intrări/ieșiri), fapt ce nu contribuie la organizarea unei evidențe corecte și credibile, precum și face dificilă prezentarea datelor în Rapoartele anuale privind circulația deșeurilor. </w:t>
      </w:r>
    </w:p>
    <w:p w:rsidR="0079537A" w:rsidRPr="00DF04C5" w:rsidRDefault="0079537A" w:rsidP="0079537A">
      <w:pPr>
        <w:spacing w:after="0" w:line="240" w:lineRule="auto"/>
        <w:ind w:firstLine="360"/>
        <w:jc w:val="both"/>
        <w:textAlignment w:val="top"/>
        <w:rPr>
          <w:rFonts w:ascii="Calibri Light" w:hAnsi="Calibri Light" w:cs="Calibri Light"/>
          <w:bCs/>
          <w:lang w:val="ro-MO"/>
        </w:rPr>
      </w:pPr>
      <w:r w:rsidRPr="00FD67A4">
        <w:rPr>
          <w:rFonts w:ascii="Calibri Light" w:hAnsi="Calibri Light" w:cs="Calibri Light"/>
          <w:bCs/>
          <w:lang w:val="ro-MO"/>
        </w:rPr>
        <w:t xml:space="preserve">       Totodată, cât privește Modul de completare a Registrului  aprobat prin Hotărârea Guvernului nr.501/2018,  acesta, de asemenea, nu oferă o claritate, și nici posibilitatea obținerii unor  informații ample privind circulația deșeurilor.  Astfel, Colonița 3 „Locul depozitului” și Colonița 4 „Recipient” includ informații textuale, dar unite sub Colonița 2-4 „Cantitatea deșeurilor”. Colonița 4 include cantitatea deșeurilor „generate/recepționate/colectate”, toate împreună, fără divizarea lor pe categorii, iar Colonița 5 - „gestionate”, presupune prezentarea informațiilor privind cantitatea de deșeuri asupra cărora s-au efectuat operațiuni de gestionare a deșeurilor dintre cele indicate în Colonița 4, adică inclusiv, dar nu în indicator separat, cum este indicat în formatul aprobat. Colonița 6 „Codul operațiunii de gestionare” </w:t>
      </w:r>
      <w:r w:rsidRPr="00FD67A4">
        <w:rPr>
          <w:rFonts w:ascii="Calibri Light" w:hAnsi="Calibri Light" w:cs="Calibri Light"/>
          <w:bCs/>
          <w:lang w:val="ro-MO"/>
        </w:rPr>
        <w:lastRenderedPageBreak/>
        <w:t xml:space="preserve">presupune indicarea IDNO-ului companiei și a numărului contractului entității căreia i-a fost predat deșeul sau de la care a fost preluat deșeul, după caz. În această situație, în condițiile integrării Registrului </w:t>
      </w:r>
      <w:r w:rsidRPr="00DF04C5">
        <w:rPr>
          <w:rFonts w:ascii="Calibri Light" w:hAnsi="Calibri Light" w:cs="Calibri Light"/>
          <w:bCs/>
          <w:lang w:val="ro-MO"/>
        </w:rPr>
        <w:t>formalizat în SIA MD, nu va fi posibil de generat informația reală separat privind volumul deşeurilor preluate și privind volumul celor predate, aceasta fiind generată în SIA la un loc, ceea ce poate condiționa  calculul dublu și eronat. De asemenea, informațiile privind soldul inițial al deșeurilor sunt expuse în prima linie a raportului din partea 2 , în Colonița „Cantitatea deșeurilor”, sau cu mențiuni textuale că este sold inițial în Colonița 8 „Nota”. Această abordare nu permite generalizarea informațiilor corecte și fiabile, urmând a fi întreprinse măsuri pentru dezvoltarea Registrului formalizat, în așa mod, ca acesta să permită generalizarea informațiilor, cu evidențierea atât a soldurilor inițiale ale deșeurilor, cât și a celor finale, iar circulația deșeurilor să fie divizată în Colonițe separate „intrări/ieșiri”.</w:t>
      </w:r>
    </w:p>
    <w:p w:rsidR="0079537A" w:rsidRPr="00DF04C5" w:rsidRDefault="0079537A" w:rsidP="0079537A">
      <w:pPr>
        <w:spacing w:after="0" w:line="240" w:lineRule="auto"/>
        <w:contextualSpacing/>
        <w:jc w:val="both"/>
        <w:textAlignment w:val="top"/>
        <w:rPr>
          <w:rFonts w:ascii="Calibri Light" w:hAnsi="Calibri Light" w:cs="Calibri Light"/>
          <w:b/>
          <w:bCs/>
          <w:color w:val="000000"/>
          <w:lang w:val="ro-MO"/>
        </w:rPr>
      </w:pPr>
      <w:r w:rsidRPr="00DF04C5">
        <w:rPr>
          <w:rFonts w:ascii="Calibri Light" w:hAnsi="Calibri Light" w:cs="Calibri Light"/>
          <w:b/>
          <w:bCs/>
          <w:lang w:val="ro-MO"/>
        </w:rPr>
        <w:t xml:space="preserve">       (</w:t>
      </w:r>
      <w:r w:rsidRPr="00DF04C5">
        <w:rPr>
          <w:rFonts w:ascii="Calibri Light" w:hAnsi="Calibri Light" w:cs="Calibri Light"/>
          <w:b/>
          <w:bCs/>
          <w:i/>
          <w:lang w:val="ro-MO"/>
        </w:rPr>
        <w:t>ii) Formularul nr. 2. Raportarea deșeurilor și gestionarea acestora</w:t>
      </w:r>
    </w:p>
    <w:p w:rsidR="0079537A" w:rsidRPr="00DF04C5" w:rsidRDefault="0079537A" w:rsidP="0079537A">
      <w:pPr>
        <w:spacing w:after="0" w:line="240" w:lineRule="auto"/>
        <w:ind w:firstLine="360"/>
        <w:jc w:val="both"/>
        <w:textAlignment w:val="top"/>
        <w:rPr>
          <w:rFonts w:ascii="Calibri Light" w:hAnsi="Calibri Light" w:cs="Calibri Light"/>
          <w:bCs/>
          <w:lang w:val="ro-MO"/>
        </w:rPr>
      </w:pPr>
      <w:r w:rsidRPr="00DF04C5">
        <w:rPr>
          <w:rFonts w:ascii="Calibri Light" w:hAnsi="Calibri Light" w:cs="Calibri Light"/>
          <w:bCs/>
          <w:lang w:val="ro-MO"/>
        </w:rPr>
        <w:t xml:space="preserve">Pentru raportarea deșeurilor și gestionarea acestora, prin Anexa nr.2 la HG nr.501/2018, au fost aprobate Formularul standardizat al Raportului (secțiunea 1) și Cerințele specifice privind completarea Formularului nr. 2: Raportarea deșeurilor și gestionarea acestora (secțiunea 2). </w:t>
      </w:r>
    </w:p>
    <w:p w:rsidR="0079537A" w:rsidRPr="00DF04C5" w:rsidRDefault="0079537A" w:rsidP="0079537A">
      <w:pPr>
        <w:spacing w:after="0" w:line="240" w:lineRule="auto"/>
        <w:ind w:firstLine="360"/>
        <w:jc w:val="both"/>
        <w:textAlignment w:val="top"/>
        <w:rPr>
          <w:rFonts w:ascii="Calibri Light" w:hAnsi="Calibri Light" w:cs="Calibri Light"/>
          <w:bCs/>
          <w:lang w:val="ro-MO"/>
        </w:rPr>
      </w:pPr>
      <w:r w:rsidRPr="00DF04C5">
        <w:rPr>
          <w:rFonts w:ascii="Calibri Light" w:hAnsi="Calibri Light" w:cs="Calibri Light"/>
          <w:bCs/>
          <w:lang w:val="ro-MO"/>
        </w:rPr>
        <w:t xml:space="preserve">Analiza structurii Raportului aprobat prin HG nr.501/2018 denotă deficiențe, care nu permit generarea adecvată a informațiilor la nivel de coduri/clasificatoare, care sunt înscrise în Registrul circulației deșeurilor (Formularul nr.1), ceea ce face dificilă verificarea plenitudinii informațiilor incluse în Raport, care urmează a fi întocmit în baza datelor din Registru. </w:t>
      </w:r>
    </w:p>
    <w:p w:rsidR="0079537A" w:rsidRPr="00DF04C5" w:rsidRDefault="0079537A" w:rsidP="0079537A">
      <w:pPr>
        <w:spacing w:after="0" w:line="240" w:lineRule="auto"/>
        <w:jc w:val="both"/>
        <w:textAlignment w:val="top"/>
        <w:rPr>
          <w:rFonts w:ascii="Calibri Light" w:hAnsi="Calibri Light" w:cs="Calibri Light"/>
          <w:bCs/>
          <w:lang w:val="ro-MO"/>
        </w:rPr>
      </w:pPr>
      <w:r w:rsidRPr="00DF04C5">
        <w:rPr>
          <w:rFonts w:ascii="Calibri Light" w:hAnsi="Calibri Light" w:cs="Calibri Light"/>
          <w:bCs/>
          <w:lang w:val="ro-MO"/>
        </w:rPr>
        <w:t xml:space="preserve">       Este evident că datele din Registru și din Raport, prezentate în Tabelul nr.4 din RA, nu vor fi identice, iar informațiile din acestea vor avea caracter diferit, deoarece indicatorul din Colonița 6 „Cantitatea” din Registru nu dezvăluie informația privind cantitatea preluată și cantitatea  stocată/prelucrată etc. De asemenea, includerea în Colonița 9 „Nota” din Raport a mai multor informații, inclusiv a mențiunilor privind soldul inițial al deșeurilor, mențiunilor privitor la  deținătorul nou de deșeuri etc.,  precum și a informațiilor aferente  deșeurilor importate sau exportate, entității de la care s-a preluat cantitatea deșeurilor și entității  care a preluat deșeurile, indică faptul că întreprinderile deținătoare de deșeuri, ca circulație, au atât intrări, cât și ieșiri de deșeuri, precum și cantități de deșeuri, ca solduri inițiale și cantități de deșeuri ca solduri finale. Astfel, formatul Raportului aprobat prin HG nr.501/2018 nu prezintă informații separate privind circulația deșeurilor (intrări/ieșiri), precum și soldurile acestora (inițial și final), ceea ce nu exclude ca factor calcularea lor eronată, cu prezentarea în Anuarul emis de AM a datelor dublate sau chiar triplate. </w:t>
      </w:r>
    </w:p>
    <w:p w:rsidR="0079537A" w:rsidRPr="00FD67A4" w:rsidRDefault="0079537A" w:rsidP="0079537A">
      <w:pPr>
        <w:shd w:val="clear" w:color="auto" w:fill="FFFFFF"/>
        <w:spacing w:after="0" w:line="240" w:lineRule="auto"/>
        <w:ind w:firstLine="708"/>
        <w:jc w:val="both"/>
        <w:rPr>
          <w:rFonts w:ascii="Calibri Light" w:hAnsi="Calibri Light" w:cs="Calibri Light"/>
          <w:b/>
          <w:lang w:val="ro-MO"/>
        </w:rPr>
      </w:pPr>
      <w:r w:rsidRPr="00DF04C5">
        <w:rPr>
          <w:rFonts w:ascii="Calibri Light" w:hAnsi="Calibri Light" w:cs="Calibri Light"/>
          <w:bCs/>
          <w:lang w:val="ro-MO"/>
        </w:rPr>
        <w:t>În aceste condiții, este necesar de revizuit formatul atât al Registrului privind evidența deșeurilor (Formularul nr.1), cât și al Raportului anual prezentat de către deținătorii deșeurilor (Formularul nr.2).</w:t>
      </w: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sectPr w:rsidR="0079537A" w:rsidRPr="00FD67A4" w:rsidSect="000F59C5">
          <w:pgSz w:w="12240" w:h="15840" w:code="1"/>
          <w:pgMar w:top="1440" w:right="1440" w:bottom="1440" w:left="1440" w:header="720" w:footer="720" w:gutter="0"/>
          <w:cols w:space="720"/>
          <w:docGrid w:linePitch="360"/>
        </w:sect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lastRenderedPageBreak/>
        <w:t>Anexa nr.11</w:t>
      </w:r>
    </w:p>
    <w:p w:rsidR="0079537A" w:rsidRPr="00FD67A4" w:rsidRDefault="0079537A" w:rsidP="0079537A">
      <w:pPr>
        <w:spacing w:after="0" w:line="240" w:lineRule="auto"/>
        <w:ind w:right="1116"/>
        <w:jc w:val="center"/>
        <w:rPr>
          <w:rFonts w:ascii="Calibri Light" w:eastAsia="Times New Roman" w:hAnsi="Calibri Light" w:cs="Calibri Light"/>
          <w:b/>
          <w:sz w:val="24"/>
          <w:szCs w:val="24"/>
          <w:lang w:val="ro-MO" w:eastAsia="ru-RU"/>
        </w:rPr>
      </w:pPr>
      <w:r w:rsidRPr="00FD67A4">
        <w:rPr>
          <w:rFonts w:ascii="Calibri Light" w:eastAsia="Times New Roman" w:hAnsi="Calibri Light" w:cs="Calibri Light"/>
          <w:b/>
          <w:sz w:val="24"/>
          <w:szCs w:val="24"/>
          <w:lang w:val="ro-MO" w:eastAsia="ru-RU"/>
        </w:rPr>
        <w:t xml:space="preserve">Informația privind actele permisive din domeniul mediului emise în perioada anilor 2019-2021 </w:t>
      </w:r>
    </w:p>
    <w:tbl>
      <w:tblPr>
        <w:tblW w:w="13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982"/>
        <w:gridCol w:w="3367"/>
        <w:gridCol w:w="1193"/>
        <w:gridCol w:w="1037"/>
        <w:gridCol w:w="1071"/>
        <w:gridCol w:w="1346"/>
        <w:gridCol w:w="1176"/>
        <w:gridCol w:w="1305"/>
        <w:gridCol w:w="1171"/>
      </w:tblGrid>
      <w:tr w:rsidR="0079537A" w:rsidRPr="00FD67A4" w:rsidTr="000F59C5">
        <w:trPr>
          <w:trHeight w:val="154"/>
        </w:trPr>
        <w:tc>
          <w:tcPr>
            <w:tcW w:w="844" w:type="dxa"/>
            <w:vMerge w:val="restart"/>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 xml:space="preserve">Nr. </w:t>
            </w:r>
          </w:p>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d/o</w:t>
            </w:r>
          </w:p>
        </w:tc>
        <w:tc>
          <w:tcPr>
            <w:tcW w:w="982" w:type="dxa"/>
            <w:vMerge w:val="restart"/>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SIA</w:t>
            </w:r>
          </w:p>
        </w:tc>
        <w:tc>
          <w:tcPr>
            <w:tcW w:w="3367" w:type="dxa"/>
            <w:vMerge w:val="restart"/>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p>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Tipul actului permisiv</w:t>
            </w:r>
          </w:p>
        </w:tc>
        <w:tc>
          <w:tcPr>
            <w:tcW w:w="1193" w:type="dxa"/>
            <w:vMerge w:val="restart"/>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Cod ECO</w:t>
            </w:r>
          </w:p>
        </w:tc>
        <w:tc>
          <w:tcPr>
            <w:tcW w:w="2108" w:type="dxa"/>
            <w:gridSpan w:val="2"/>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2019</w:t>
            </w:r>
          </w:p>
        </w:tc>
        <w:tc>
          <w:tcPr>
            <w:tcW w:w="2522" w:type="dxa"/>
            <w:gridSpan w:val="2"/>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2020</w:t>
            </w:r>
          </w:p>
        </w:tc>
        <w:tc>
          <w:tcPr>
            <w:tcW w:w="2476" w:type="dxa"/>
            <w:gridSpan w:val="2"/>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2021</w:t>
            </w:r>
          </w:p>
        </w:tc>
      </w:tr>
      <w:tr w:rsidR="0079537A" w:rsidRPr="00FD67A4" w:rsidTr="000F59C5">
        <w:trPr>
          <w:trHeight w:val="386"/>
        </w:trPr>
        <w:tc>
          <w:tcPr>
            <w:tcW w:w="844" w:type="dxa"/>
            <w:vMerge/>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p>
        </w:tc>
        <w:tc>
          <w:tcPr>
            <w:tcW w:w="982" w:type="dxa"/>
            <w:vMerge/>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p>
        </w:tc>
        <w:tc>
          <w:tcPr>
            <w:tcW w:w="3367" w:type="dxa"/>
            <w:vMerge/>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p>
        </w:tc>
        <w:tc>
          <w:tcPr>
            <w:tcW w:w="1193" w:type="dxa"/>
            <w:vMerge/>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p>
        </w:tc>
        <w:tc>
          <w:tcPr>
            <w:tcW w:w="1037" w:type="dxa"/>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Nr. de acte emise</w:t>
            </w:r>
          </w:p>
        </w:tc>
        <w:tc>
          <w:tcPr>
            <w:tcW w:w="1071" w:type="dxa"/>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Suma încasată (mii lei)</w:t>
            </w:r>
          </w:p>
        </w:tc>
        <w:tc>
          <w:tcPr>
            <w:tcW w:w="1346" w:type="dxa"/>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Nr. de acte emise</w:t>
            </w:r>
          </w:p>
        </w:tc>
        <w:tc>
          <w:tcPr>
            <w:tcW w:w="1176" w:type="dxa"/>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Suma încasată</w:t>
            </w:r>
          </w:p>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(mii lei)</w:t>
            </w:r>
          </w:p>
        </w:tc>
        <w:tc>
          <w:tcPr>
            <w:tcW w:w="1305" w:type="dxa"/>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Nr. de acte emise</w:t>
            </w:r>
          </w:p>
        </w:tc>
        <w:tc>
          <w:tcPr>
            <w:tcW w:w="1171" w:type="dxa"/>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Suma încasată</w:t>
            </w:r>
          </w:p>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(mii lei)</w:t>
            </w:r>
          </w:p>
        </w:tc>
      </w:tr>
      <w:tr w:rsidR="0079537A" w:rsidRPr="00FD67A4" w:rsidTr="000F59C5">
        <w:trPr>
          <w:trHeight w:val="407"/>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1.</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GEAP</w:t>
            </w: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Acord de mediu (în cadrul procedurii de evaluare a impactului asupra mediului)</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gratuit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0</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227"/>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2.</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GEAP</w:t>
            </w: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iCs/>
                <w:sz w:val="16"/>
                <w:szCs w:val="16"/>
                <w:lang w:val="ro-MO" w:eastAsia="ru-RU"/>
              </w:rPr>
              <w:t>Acord pentru exportul animalelor sălbatice</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114536</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3</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2,7</w:t>
            </w: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3</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44,5</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20,0</w:t>
            </w:r>
          </w:p>
        </w:tc>
      </w:tr>
      <w:tr w:rsidR="0079537A" w:rsidRPr="00FD67A4" w:rsidTr="000F59C5">
        <w:trPr>
          <w:trHeight w:val="227"/>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3.</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GEAP</w:t>
            </w: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iCs/>
                <w:sz w:val="16"/>
                <w:szCs w:val="16"/>
                <w:lang w:val="ro-MO" w:eastAsia="ru-RU"/>
              </w:rPr>
              <w:t>Acord pentru exportul plantelor sălbatice</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114536</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61</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846,7</w:t>
            </w: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66</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828,9</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color w:val="000000"/>
                <w:sz w:val="16"/>
                <w:szCs w:val="16"/>
                <w:lang w:val="ro-MO" w:eastAsia="ru-RU"/>
              </w:rPr>
              <w:t>95</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1385,9</w:t>
            </w:r>
          </w:p>
        </w:tc>
      </w:tr>
      <w:tr w:rsidR="0079537A" w:rsidRPr="00FD67A4" w:rsidTr="000F59C5">
        <w:trPr>
          <w:trHeight w:val="646"/>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4.</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iCs/>
                <w:sz w:val="16"/>
                <w:szCs w:val="16"/>
                <w:lang w:val="ro-MO" w:eastAsia="ru-RU"/>
              </w:rPr>
              <w:t>Acord pentru folosința obiectelor regnului vegetal în scopuri culturale, educaționale, turistice, de ameliorare a sănătății, recreative, estetice și sportive</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936"/>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5.</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iCs/>
                <w:sz w:val="16"/>
                <w:szCs w:val="16"/>
                <w:lang w:val="ro-MO" w:eastAsia="ru-RU"/>
              </w:rPr>
              <w:t>Acord pentru folosința obiectelor regnului vegetal proprietate publică în scopuri științifice, cu sau fără extragerea obiectelor regnului vegetal și a părților acestora din mediul lor de creștere</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289"/>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6.</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GEAP</w:t>
            </w: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Acord pentru importul animalelor și/sau plantelor sălbatice </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gratuit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54</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47</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55</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593"/>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7.</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Acord pentru introducerea și/sau aclimatizarea, în scopuri științifice și economice, a obiectelor regnului vegetal în flora sălbatică a Republicii Moldova</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121"/>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8.</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Acord pentru strămutarea, aclimatizarea și încrucișarea animalelor</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113"/>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9.</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color w:val="000000"/>
                <w:sz w:val="16"/>
                <w:szCs w:val="16"/>
                <w:lang w:val="ro-MO" w:eastAsia="ru-RU"/>
              </w:rPr>
            </w:pPr>
            <w:r w:rsidRPr="00FD67A4">
              <w:rPr>
                <w:rFonts w:ascii="Calibri Light" w:eastAsia="Times New Roman" w:hAnsi="Calibri Light" w:cs="Calibri Light"/>
                <w:b/>
                <w:iCs/>
                <w:color w:val="000000"/>
                <w:sz w:val="16"/>
                <w:szCs w:val="16"/>
                <w:lang w:val="ro-MO" w:eastAsia="ru-RU"/>
              </w:rPr>
              <w:t>GEAP</w:t>
            </w:r>
          </w:p>
        </w:tc>
        <w:tc>
          <w:tcPr>
            <w:tcW w:w="3367" w:type="dxa"/>
            <w:shd w:val="clear" w:color="auto" w:fill="DEEAF6"/>
          </w:tcPr>
          <w:p w:rsidR="0079537A" w:rsidRPr="00DF04C5" w:rsidRDefault="0079537A" w:rsidP="000F59C5">
            <w:pPr>
              <w:spacing w:after="0" w:line="240" w:lineRule="auto"/>
              <w:rPr>
                <w:rFonts w:ascii="Calibri Light" w:eastAsia="Times New Roman" w:hAnsi="Calibri Light" w:cs="Calibri Light"/>
                <w:b/>
                <w:iCs/>
                <w:color w:val="000000"/>
                <w:sz w:val="16"/>
                <w:szCs w:val="16"/>
                <w:lang w:val="ro-MO" w:eastAsia="ru-RU"/>
              </w:rPr>
            </w:pPr>
            <w:r w:rsidRPr="00DF04C5">
              <w:rPr>
                <w:rFonts w:ascii="Calibri Light" w:eastAsia="Times New Roman" w:hAnsi="Calibri Light" w:cs="Calibri Light"/>
                <w:b/>
                <w:iCs/>
                <w:color w:val="000000"/>
                <w:sz w:val="16"/>
                <w:szCs w:val="16"/>
                <w:lang w:val="ro-MO" w:eastAsia="ru-RU"/>
              </w:rPr>
              <w:t>Autorizație de emisie în atmosferă a poluanților de la surse fixe</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sz w:val="16"/>
                <w:szCs w:val="16"/>
                <w:lang w:val="ro-MO" w:eastAsia="ru-RU"/>
              </w:rPr>
              <w:t>114536</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647</w:t>
            </w:r>
          </w:p>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239,0</w:t>
            </w: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879</w:t>
            </w:r>
          </w:p>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461,5</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745</w:t>
            </w:r>
          </w:p>
          <w:p w:rsidR="0079537A" w:rsidRPr="00FD67A4" w:rsidRDefault="0079537A" w:rsidP="000F59C5">
            <w:pPr>
              <w:spacing w:after="0" w:line="240" w:lineRule="auto"/>
              <w:rPr>
                <w:rFonts w:ascii="Calibri Light" w:eastAsia="Times New Roman" w:hAnsi="Calibri Light" w:cs="Calibri Light"/>
                <w:color w:val="000000"/>
                <w:sz w:val="16"/>
                <w:szCs w:val="16"/>
                <w:lang w:val="ro-MO" w:eastAsia="ru-RU"/>
              </w:rPr>
            </w:pP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364,0</w:t>
            </w:r>
          </w:p>
        </w:tc>
      </w:tr>
      <w:tr w:rsidR="0079537A" w:rsidRPr="00FD67A4" w:rsidTr="000F59C5">
        <w:trPr>
          <w:trHeight w:val="275"/>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10.</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color w:val="000000"/>
                <w:sz w:val="16"/>
                <w:szCs w:val="16"/>
                <w:lang w:val="ro-MO" w:eastAsia="ru-RU"/>
              </w:rPr>
            </w:pPr>
            <w:r w:rsidRPr="00FD67A4">
              <w:rPr>
                <w:rFonts w:ascii="Calibri Light" w:eastAsia="Times New Roman" w:hAnsi="Calibri Light" w:cs="Calibri Light"/>
                <w:b/>
                <w:iCs/>
                <w:color w:val="000000"/>
                <w:sz w:val="16"/>
                <w:szCs w:val="16"/>
                <w:lang w:val="ro-MO" w:eastAsia="ru-RU"/>
              </w:rPr>
              <w:t>GEAP</w:t>
            </w:r>
          </w:p>
        </w:tc>
        <w:tc>
          <w:tcPr>
            <w:tcW w:w="3367" w:type="dxa"/>
            <w:shd w:val="clear" w:color="auto" w:fill="DEEAF6"/>
          </w:tcPr>
          <w:p w:rsidR="0079537A" w:rsidRPr="00DF04C5" w:rsidRDefault="0079537A" w:rsidP="000F59C5">
            <w:pPr>
              <w:spacing w:after="0" w:line="240" w:lineRule="auto"/>
              <w:rPr>
                <w:rFonts w:ascii="Calibri Light" w:eastAsia="Times New Roman" w:hAnsi="Calibri Light" w:cs="Calibri Light"/>
                <w:b/>
                <w:iCs/>
                <w:color w:val="000000"/>
                <w:sz w:val="16"/>
                <w:szCs w:val="16"/>
                <w:lang w:val="ro-MO" w:eastAsia="ru-RU"/>
              </w:rPr>
            </w:pPr>
            <w:r w:rsidRPr="00DF04C5">
              <w:rPr>
                <w:rFonts w:ascii="Calibri Light" w:eastAsia="Times New Roman" w:hAnsi="Calibri Light" w:cs="Calibri Light"/>
                <w:b/>
                <w:iCs/>
                <w:color w:val="000000"/>
                <w:sz w:val="16"/>
                <w:szCs w:val="16"/>
                <w:lang w:val="ro-MO" w:eastAsia="ru-RU"/>
              </w:rPr>
              <w:t>Autorizație de mediu pentru folosința specială a apei</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sz w:val="16"/>
                <w:szCs w:val="16"/>
                <w:lang w:val="ro-MO" w:eastAsia="ru-RU"/>
              </w:rPr>
              <w:t>114536</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101</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192,0</w:t>
            </w: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142</w:t>
            </w:r>
          </w:p>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241,0</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160</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279,0</w:t>
            </w:r>
          </w:p>
        </w:tc>
      </w:tr>
      <w:tr w:rsidR="0079537A" w:rsidRPr="00FD67A4" w:rsidTr="000F59C5">
        <w:trPr>
          <w:trHeight w:val="242"/>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color w:val="000000"/>
                <w:sz w:val="16"/>
                <w:szCs w:val="16"/>
                <w:lang w:val="ro-MO" w:eastAsia="ru-RU"/>
              </w:rPr>
            </w:pPr>
            <w:r w:rsidRPr="00FD67A4">
              <w:rPr>
                <w:rFonts w:ascii="Calibri Light" w:eastAsia="Times New Roman" w:hAnsi="Calibri Light" w:cs="Calibri Light"/>
                <w:b/>
                <w:color w:val="000000"/>
                <w:sz w:val="16"/>
                <w:szCs w:val="16"/>
                <w:lang w:val="ro-MO" w:eastAsia="ru-RU"/>
              </w:rPr>
              <w:t>11.</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color w:val="000000"/>
                <w:sz w:val="16"/>
                <w:szCs w:val="16"/>
                <w:lang w:val="ro-MO" w:eastAsia="ru-RU"/>
              </w:rPr>
            </w:pPr>
            <w:r w:rsidRPr="00FD67A4">
              <w:rPr>
                <w:rFonts w:ascii="Calibri Light" w:eastAsia="Times New Roman" w:hAnsi="Calibri Light" w:cs="Calibri Light"/>
                <w:b/>
                <w:iCs/>
                <w:color w:val="000000"/>
                <w:sz w:val="16"/>
                <w:szCs w:val="16"/>
                <w:lang w:val="ro-MO" w:eastAsia="ru-RU"/>
              </w:rPr>
              <w:t>SIA MD</w:t>
            </w:r>
          </w:p>
        </w:tc>
        <w:tc>
          <w:tcPr>
            <w:tcW w:w="3367" w:type="dxa"/>
            <w:shd w:val="clear" w:color="auto" w:fill="DEEAF6"/>
          </w:tcPr>
          <w:p w:rsidR="0079537A" w:rsidRPr="00DF04C5" w:rsidRDefault="0079537A" w:rsidP="000F59C5">
            <w:pPr>
              <w:spacing w:after="0" w:line="240" w:lineRule="auto"/>
              <w:rPr>
                <w:rFonts w:ascii="Calibri Light" w:eastAsia="Times New Roman" w:hAnsi="Calibri Light" w:cs="Calibri Light"/>
                <w:b/>
                <w:iCs/>
                <w:color w:val="000000"/>
                <w:sz w:val="16"/>
                <w:szCs w:val="16"/>
                <w:lang w:val="ro-MO" w:eastAsia="ru-RU"/>
              </w:rPr>
            </w:pPr>
            <w:r w:rsidRPr="00DF04C5">
              <w:rPr>
                <w:rFonts w:ascii="Calibri Light" w:eastAsia="Times New Roman" w:hAnsi="Calibri Light" w:cs="Calibri Light"/>
                <w:b/>
                <w:iCs/>
                <w:color w:val="000000"/>
                <w:sz w:val="16"/>
                <w:szCs w:val="16"/>
                <w:lang w:val="ro-MO" w:eastAsia="ru-RU"/>
              </w:rPr>
              <w:t>Autorizație de mediu privind gestionarea deșeurilor</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gratuit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31</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60</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52</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p>
        </w:tc>
      </w:tr>
      <w:tr w:rsidR="0079537A" w:rsidRPr="00FD67A4" w:rsidTr="000F59C5">
        <w:trPr>
          <w:trHeight w:val="50"/>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12.</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DF04C5" w:rsidRDefault="0079537A" w:rsidP="000F59C5">
            <w:pPr>
              <w:spacing w:after="0" w:line="240" w:lineRule="auto"/>
              <w:rPr>
                <w:rFonts w:ascii="Calibri Light" w:eastAsia="Times New Roman" w:hAnsi="Calibri Light" w:cs="Calibri Light"/>
                <w:b/>
                <w:iCs/>
                <w:sz w:val="16"/>
                <w:szCs w:val="16"/>
                <w:lang w:val="ro-MO" w:eastAsia="ru-RU"/>
              </w:rPr>
            </w:pPr>
            <w:r w:rsidRPr="00DF04C5">
              <w:rPr>
                <w:rFonts w:ascii="Calibri Light" w:eastAsia="Times New Roman" w:hAnsi="Calibri Light" w:cs="Calibri Light"/>
                <w:b/>
                <w:iCs/>
                <w:sz w:val="16"/>
                <w:szCs w:val="16"/>
                <w:lang w:val="ro-MO" w:eastAsia="ru-RU"/>
              </w:rPr>
              <w:t>Autorizație de pescuit de control</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1400"/>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13.</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DF04C5" w:rsidRDefault="0079537A" w:rsidP="000F59C5">
            <w:pPr>
              <w:spacing w:after="0" w:line="240" w:lineRule="auto"/>
              <w:rPr>
                <w:rFonts w:ascii="Calibri Light" w:eastAsia="Times New Roman" w:hAnsi="Calibri Light" w:cs="Calibri Light"/>
                <w:b/>
                <w:iCs/>
                <w:sz w:val="16"/>
                <w:szCs w:val="16"/>
                <w:lang w:val="ro-MO" w:eastAsia="ru-RU"/>
              </w:rPr>
            </w:pPr>
            <w:r w:rsidRPr="00DF04C5">
              <w:rPr>
                <w:rFonts w:ascii="Calibri Light" w:eastAsia="Times New Roman" w:hAnsi="Calibri Light" w:cs="Calibri Light"/>
                <w:b/>
                <w:iCs/>
                <w:sz w:val="16"/>
                <w:szCs w:val="16"/>
                <w:lang w:val="ro-MO" w:eastAsia="ru-RU"/>
              </w:rPr>
              <w:t>Autorizație pentru cazurile excepționale de vânătoare în scopuri științifice, cultural-educative și estetice în termenele și locurile interzise pentru vânătoare sau a animalelor a căror dobândire este limitată, precum și întreținerea acestora în captivitate pentru scopurile menționate</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690"/>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14.</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GEAP</w:t>
            </w: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Autorizație pentru colectarea obiectelor regnului vegetal (plantelor spontane, inclusiv medicinale naturale)</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sz w:val="16"/>
                <w:szCs w:val="16"/>
                <w:lang w:val="ro-MO" w:eastAsia="ru-RU"/>
              </w:rPr>
              <w:t>114536</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28</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50,0</w:t>
            </w: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27</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52,5</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30</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54,0</w:t>
            </w:r>
          </w:p>
        </w:tc>
      </w:tr>
      <w:tr w:rsidR="0079537A" w:rsidRPr="00FD67A4" w:rsidTr="000F59C5">
        <w:trPr>
          <w:trHeight w:val="558"/>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lastRenderedPageBreak/>
              <w:t>15.</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Autorizație pentru dobândirea animalelor care nu constituie obiecte ale vânatului și pescuitului (melci, broaște, șopârle, șerpi)</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sz w:val="16"/>
                <w:szCs w:val="16"/>
                <w:lang w:val="ro-MO" w:eastAsia="ru-RU"/>
              </w:rPr>
              <w:t>114536</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0</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3,0</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0</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0</w:t>
            </w:r>
          </w:p>
        </w:tc>
      </w:tr>
      <w:tr w:rsidR="0079537A" w:rsidRPr="00FD67A4" w:rsidTr="000F59C5">
        <w:trPr>
          <w:trHeight w:val="388"/>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16.</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GEAP</w:t>
            </w: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Autorizație pentru folosința specială a animalelor sau a plantelor incluse în Cartea Roșie a Republicii Moldova în scopuri științifice, de selecție, inclusiv de reproducere, răspândire, cultivare/creștere, aclimatizare a fiecărui reprezentant în parte, în scopuri culturale (circ, expoziții zoologice, acvarii etc.), precum și în caz de epizootii</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659"/>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17.</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GEAP</w:t>
            </w: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Autorizație pentru importul, exportul sau reexportul substanțelor care distrug stratul de ozon, al produselor și al echipamentului care conțin asemenea substanțe</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gratuit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5</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4</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3</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227"/>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18.</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Autorizație pentru pescuitul în scopuri științifice</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gratuit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2</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2</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2</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227"/>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19.</w:t>
            </w:r>
          </w:p>
        </w:tc>
        <w:tc>
          <w:tcPr>
            <w:tcW w:w="982" w:type="dxa"/>
            <w:shd w:val="clear" w:color="auto" w:fill="DEEAF6"/>
          </w:tcPr>
          <w:p w:rsidR="0079537A" w:rsidRPr="00FD67A4" w:rsidRDefault="0079537A" w:rsidP="000F59C5">
            <w:pPr>
              <w:tabs>
                <w:tab w:val="left" w:pos="315"/>
              </w:tabs>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tabs>
                <w:tab w:val="left" w:pos="315"/>
              </w:tabs>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Autorizație pentru pescuitul reproducătorilor</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459"/>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20.</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GEAP</w:t>
            </w: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Autorizație pentru tăieri în fondul forestier și în vegetația forestieră din afara fondului forestier</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gratuit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640</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962</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939</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227"/>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21.</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GEAP</w:t>
            </w: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Aviz al expertizei ecologice de stat</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114424</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96</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165,4</w:t>
            </w: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122</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214,6</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145</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231,0</w:t>
            </w:r>
          </w:p>
        </w:tc>
      </w:tr>
      <w:tr w:rsidR="0079537A" w:rsidRPr="00FD67A4" w:rsidTr="000F59C5">
        <w:trPr>
          <w:trHeight w:val="530"/>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22.</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Aviz de coordonare a Programului de realizare a evaluării impactului asupra mediului al activității planificate</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gratuit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524</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239</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178</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638"/>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23.</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Aviz de mediu pentru coordonarea schemei de amplasare a imobilului, terenului și a rețelelor edilitare la elaborarea certificatului de urbanism pentru proiectare</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gratuit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139</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141</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153</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409"/>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24.</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Aviz de mediu la eliberarea autorizației de schimbare a destinației construcțiilor și amenajărilor</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459"/>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25.</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Aviz de mediu la coordonarea actului de selectare a terenului la schimbarea destinației terenului</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227"/>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26.</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GEAP</w:t>
            </w: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Certificat de atribuire a cotei de pescuit comercial</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255"/>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27.</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Certificat de înregistrare a colecțiilor de plante și animale din flora și fauna sălbatică</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gratuit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2</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3</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550"/>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28.</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Decizie pentru efectuarea evaluării prealabile a impactului asupra mediului al activităților planificate</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936"/>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29.</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Decizie pentru importul, exportul, strămutarea, întreținerea în captivitate, reproducerea, aclimatizarea și încrucișarea animalelor în scopuri economice și de cercetări științifice </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558"/>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30.</w:t>
            </w:r>
          </w:p>
        </w:tc>
        <w:tc>
          <w:tcPr>
            <w:tcW w:w="982" w:type="dxa"/>
            <w:shd w:val="clear" w:color="auto" w:fill="DEEAF6"/>
          </w:tcPr>
          <w:p w:rsidR="0079537A" w:rsidRPr="00FD67A4" w:rsidRDefault="0079537A" w:rsidP="000F59C5">
            <w:pPr>
              <w:tabs>
                <w:tab w:val="left" w:pos="180"/>
              </w:tabs>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tabs>
                <w:tab w:val="left" w:pos="180"/>
              </w:tabs>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Decizie pentru introducerea de specii alohtone, intervențiile asupra speciilor invazive, precum și reintroducerea speciilor indigene</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227"/>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lastRenderedPageBreak/>
              <w:t>31.</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SIA „e-Pescuit”</w:t>
            </w: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Permis de pescuit sportiv, amator și de agrement</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142310</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23707</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3996,4</w:t>
            </w: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31832</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4769,4</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30744</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4644,5</w:t>
            </w:r>
          </w:p>
        </w:tc>
      </w:tr>
      <w:tr w:rsidR="0079537A" w:rsidRPr="00FD67A4" w:rsidTr="000F59C5">
        <w:trPr>
          <w:trHeight w:val="827"/>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32.</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Permis pentru fotografierea, filmarea video sau cinematografică a animalelor în perioada de reproducere (de la 1 martie până la 31 iunie) în apropierea cuiburilor, vizuinilor, bârlogurilor etc., precum și în locurile de hibernare</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273"/>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33.</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Permis pentru prinderea păsărilor și aflarea lângă cuib în scopul inelării</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449"/>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34.</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Permis pentru reproducerea în captivitate a speciilor de animale de interes vânătoresc în gospodăria cinegetică complexă</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w:t>
            </w:r>
          </w:p>
        </w:tc>
      </w:tr>
      <w:tr w:rsidR="0079537A" w:rsidRPr="00FD67A4" w:rsidTr="000F59C5">
        <w:trPr>
          <w:trHeight w:val="556"/>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35.</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GEAP</w:t>
            </w: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Permis/certificat CITES (Convenția privind comerțul internațional cu specii de faună și floră sălbatică pe cale de dispariție)</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114536</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107</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50,3</w:t>
            </w: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93</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46,2</w:t>
            </w: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color w:val="000000"/>
                <w:sz w:val="16"/>
                <w:szCs w:val="16"/>
                <w:lang w:val="ro-MO" w:eastAsia="ru-RU"/>
              </w:rPr>
              <w:t>119</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58,2</w:t>
            </w:r>
          </w:p>
        </w:tc>
      </w:tr>
      <w:tr w:rsidR="0079537A" w:rsidRPr="00FD67A4" w:rsidTr="000F59C5">
        <w:trPr>
          <w:trHeight w:val="285"/>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36</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Act de confirmare a perimetrului geologic pentru explorarea subsolului</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gratuit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10</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13</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5</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r>
      <w:tr w:rsidR="0079537A" w:rsidRPr="00FD67A4" w:rsidTr="000F59C5">
        <w:trPr>
          <w:trHeight w:val="276"/>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37</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Act de confirmare a perimetrului minier</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gratuit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15</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21</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3</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r>
      <w:tr w:rsidR="0079537A" w:rsidRPr="00FD67A4" w:rsidTr="000F59C5">
        <w:trPr>
          <w:trHeight w:val="276"/>
        </w:trPr>
        <w:tc>
          <w:tcPr>
            <w:tcW w:w="844" w:type="dxa"/>
            <w:shd w:val="clear" w:color="auto" w:fill="DEEAF6"/>
          </w:tcPr>
          <w:p w:rsidR="0079537A" w:rsidRPr="00FD67A4" w:rsidRDefault="0079537A" w:rsidP="000F59C5">
            <w:pPr>
              <w:spacing w:after="0" w:line="240" w:lineRule="auto"/>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38</w:t>
            </w:r>
          </w:p>
        </w:tc>
        <w:tc>
          <w:tcPr>
            <w:tcW w:w="982" w:type="dxa"/>
            <w:shd w:val="clear" w:color="auto" w:fill="DEEAF6"/>
          </w:tcPr>
          <w:p w:rsidR="0079537A" w:rsidRPr="00FD67A4" w:rsidRDefault="0079537A" w:rsidP="000F59C5">
            <w:pPr>
              <w:spacing w:after="0" w:line="240" w:lineRule="auto"/>
              <w:rPr>
                <w:rFonts w:ascii="Calibri Light" w:eastAsia="Times New Roman" w:hAnsi="Calibri Light" w:cs="Calibri Light"/>
                <w:b/>
                <w:iCs/>
                <w:color w:val="000000"/>
                <w:sz w:val="16"/>
                <w:szCs w:val="16"/>
                <w:lang w:val="ro-MO" w:eastAsia="ru-RU"/>
              </w:rPr>
            </w:pPr>
            <w:r w:rsidRPr="00FD67A4">
              <w:rPr>
                <w:rFonts w:ascii="Calibri Light" w:eastAsia="Times New Roman" w:hAnsi="Calibri Light" w:cs="Calibri Light"/>
                <w:b/>
                <w:iCs/>
                <w:color w:val="000000"/>
                <w:sz w:val="16"/>
                <w:szCs w:val="16"/>
                <w:lang w:val="ro-MO" w:eastAsia="ru-RU"/>
              </w:rPr>
              <w:t>SIA MD</w:t>
            </w:r>
          </w:p>
        </w:tc>
        <w:tc>
          <w:tcPr>
            <w:tcW w:w="3367" w:type="dxa"/>
            <w:shd w:val="clear" w:color="auto" w:fill="DEEAF6"/>
          </w:tcPr>
          <w:p w:rsidR="0079537A" w:rsidRPr="00FD67A4" w:rsidRDefault="0079537A" w:rsidP="000F59C5">
            <w:pPr>
              <w:spacing w:after="0" w:line="240" w:lineRule="auto"/>
              <w:rPr>
                <w:rFonts w:ascii="Calibri Light" w:eastAsia="Times New Roman" w:hAnsi="Calibri Light" w:cs="Calibri Light"/>
                <w:b/>
                <w:iCs/>
                <w:color w:val="000000"/>
                <w:sz w:val="16"/>
                <w:szCs w:val="16"/>
                <w:lang w:val="ro-MO" w:eastAsia="ru-RU"/>
              </w:rPr>
            </w:pPr>
            <w:r w:rsidRPr="00FD67A4">
              <w:rPr>
                <w:rFonts w:ascii="Calibri Light" w:eastAsia="Times New Roman" w:hAnsi="Calibri Light" w:cs="Calibri Light"/>
                <w:b/>
                <w:iCs/>
                <w:color w:val="000000"/>
                <w:sz w:val="16"/>
                <w:szCs w:val="16"/>
                <w:lang w:val="ro-MO" w:eastAsia="ru-RU"/>
              </w:rPr>
              <w:t>Notificare pentru transportarea transfrontalieră a deșeurilor</w:t>
            </w:r>
          </w:p>
        </w:tc>
        <w:tc>
          <w:tcPr>
            <w:tcW w:w="1193"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gratuit</w:t>
            </w:r>
          </w:p>
        </w:tc>
        <w:tc>
          <w:tcPr>
            <w:tcW w:w="1037"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46</w:t>
            </w:r>
          </w:p>
        </w:tc>
        <w:tc>
          <w:tcPr>
            <w:tcW w:w="10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4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r w:rsidRPr="00FD67A4">
              <w:rPr>
                <w:rFonts w:ascii="Calibri Light" w:eastAsia="Times New Roman" w:hAnsi="Calibri Light" w:cs="Calibri Light"/>
                <w:sz w:val="16"/>
                <w:szCs w:val="16"/>
                <w:lang w:val="ro-MO" w:eastAsia="ru-RU"/>
              </w:rPr>
              <w:t>83</w:t>
            </w:r>
          </w:p>
        </w:tc>
        <w:tc>
          <w:tcPr>
            <w:tcW w:w="1176"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c>
          <w:tcPr>
            <w:tcW w:w="1305"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color w:val="000000"/>
                <w:sz w:val="16"/>
                <w:szCs w:val="16"/>
                <w:lang w:val="ro-MO" w:eastAsia="ru-RU"/>
              </w:rPr>
            </w:pPr>
            <w:r w:rsidRPr="00FD67A4">
              <w:rPr>
                <w:rFonts w:ascii="Calibri Light" w:eastAsia="Times New Roman" w:hAnsi="Calibri Light" w:cs="Calibri Light"/>
                <w:color w:val="000000"/>
                <w:sz w:val="16"/>
                <w:szCs w:val="16"/>
                <w:lang w:val="ro-MO" w:eastAsia="ru-RU"/>
              </w:rPr>
              <w:t>227</w:t>
            </w:r>
          </w:p>
        </w:tc>
        <w:tc>
          <w:tcPr>
            <w:tcW w:w="1171" w:type="dxa"/>
            <w:shd w:val="clear" w:color="auto" w:fill="auto"/>
          </w:tcPr>
          <w:p w:rsidR="0079537A" w:rsidRPr="00FD67A4" w:rsidRDefault="0079537A" w:rsidP="000F59C5">
            <w:pPr>
              <w:spacing w:after="0" w:line="240" w:lineRule="auto"/>
              <w:jc w:val="center"/>
              <w:rPr>
                <w:rFonts w:ascii="Calibri Light" w:eastAsia="Times New Roman" w:hAnsi="Calibri Light" w:cs="Calibri Light"/>
                <w:sz w:val="16"/>
                <w:szCs w:val="16"/>
                <w:lang w:val="ro-MO" w:eastAsia="ru-RU"/>
              </w:rPr>
            </w:pPr>
          </w:p>
        </w:tc>
      </w:tr>
      <w:tr w:rsidR="0079537A" w:rsidRPr="00FD67A4" w:rsidTr="000F59C5">
        <w:trPr>
          <w:trHeight w:val="130"/>
        </w:trPr>
        <w:tc>
          <w:tcPr>
            <w:tcW w:w="5193" w:type="dxa"/>
            <w:gridSpan w:val="3"/>
            <w:shd w:val="clear" w:color="auto" w:fill="DEEAF6"/>
          </w:tcPr>
          <w:p w:rsidR="0079537A" w:rsidRPr="00FD67A4" w:rsidRDefault="0079537A" w:rsidP="000F59C5">
            <w:pPr>
              <w:spacing w:after="0" w:line="240" w:lineRule="auto"/>
              <w:rPr>
                <w:rFonts w:ascii="Calibri Light" w:eastAsia="Times New Roman" w:hAnsi="Calibri Light" w:cs="Calibri Light"/>
                <w:b/>
                <w:iCs/>
                <w:sz w:val="16"/>
                <w:szCs w:val="16"/>
                <w:lang w:val="ro-MO" w:eastAsia="ru-RU"/>
              </w:rPr>
            </w:pPr>
            <w:r w:rsidRPr="00FD67A4">
              <w:rPr>
                <w:rFonts w:ascii="Calibri Light" w:eastAsia="Times New Roman" w:hAnsi="Calibri Light" w:cs="Calibri Light"/>
                <w:b/>
                <w:iCs/>
                <w:sz w:val="16"/>
                <w:szCs w:val="16"/>
                <w:lang w:val="ro-MO" w:eastAsia="ru-RU"/>
              </w:rPr>
              <w:t>TOTAL GENERAL</w:t>
            </w:r>
          </w:p>
        </w:tc>
        <w:tc>
          <w:tcPr>
            <w:tcW w:w="1193" w:type="dxa"/>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p>
        </w:tc>
        <w:tc>
          <w:tcPr>
            <w:tcW w:w="1037" w:type="dxa"/>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26218</w:t>
            </w:r>
          </w:p>
        </w:tc>
        <w:tc>
          <w:tcPr>
            <w:tcW w:w="1071" w:type="dxa"/>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5542,5</w:t>
            </w:r>
          </w:p>
        </w:tc>
        <w:tc>
          <w:tcPr>
            <w:tcW w:w="1346" w:type="dxa"/>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34739</w:t>
            </w:r>
          </w:p>
        </w:tc>
        <w:tc>
          <w:tcPr>
            <w:tcW w:w="1176" w:type="dxa"/>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6661,6</w:t>
            </w:r>
          </w:p>
        </w:tc>
        <w:tc>
          <w:tcPr>
            <w:tcW w:w="1305" w:type="dxa"/>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33664</w:t>
            </w:r>
          </w:p>
        </w:tc>
        <w:tc>
          <w:tcPr>
            <w:tcW w:w="1171" w:type="dxa"/>
            <w:shd w:val="clear" w:color="auto" w:fill="DEEAF6"/>
          </w:tcPr>
          <w:p w:rsidR="0079537A" w:rsidRPr="00FD67A4" w:rsidRDefault="0079537A" w:rsidP="000F59C5">
            <w:pPr>
              <w:spacing w:after="0" w:line="240" w:lineRule="auto"/>
              <w:jc w:val="center"/>
              <w:rPr>
                <w:rFonts w:ascii="Calibri Light" w:eastAsia="Times New Roman" w:hAnsi="Calibri Light" w:cs="Calibri Light"/>
                <w:b/>
                <w:sz w:val="16"/>
                <w:szCs w:val="16"/>
                <w:lang w:val="ro-MO" w:eastAsia="ru-RU"/>
              </w:rPr>
            </w:pPr>
            <w:r w:rsidRPr="00FD67A4">
              <w:rPr>
                <w:rFonts w:ascii="Calibri Light" w:eastAsia="Times New Roman" w:hAnsi="Calibri Light" w:cs="Calibri Light"/>
                <w:b/>
                <w:sz w:val="16"/>
                <w:szCs w:val="16"/>
                <w:lang w:val="ro-MO" w:eastAsia="ru-RU"/>
              </w:rPr>
              <w:t>7036,6</w:t>
            </w:r>
          </w:p>
        </w:tc>
      </w:tr>
    </w:tbl>
    <w:p w:rsidR="0079537A" w:rsidRPr="00FD67A4" w:rsidRDefault="0079537A" w:rsidP="0079537A">
      <w:pPr>
        <w:spacing w:after="0" w:line="240" w:lineRule="auto"/>
        <w:jc w:val="both"/>
        <w:rPr>
          <w:rFonts w:ascii="Calibri Light" w:eastAsia="Times New Roman" w:hAnsi="Calibri Light" w:cs="Calibri Light"/>
          <w:i/>
          <w:sz w:val="20"/>
          <w:szCs w:val="20"/>
          <w:lang w:val="ro-MO" w:eastAsia="ru-RU"/>
        </w:rPr>
      </w:pPr>
      <w:r w:rsidRPr="00FD67A4">
        <w:rPr>
          <w:rFonts w:ascii="Calibri Light" w:eastAsia="Times New Roman" w:hAnsi="Calibri Light" w:cs="Calibri Light"/>
          <w:b/>
          <w:i/>
          <w:sz w:val="20"/>
          <w:szCs w:val="20"/>
          <w:lang w:val="ro-MO" w:eastAsia="ru-RU"/>
        </w:rPr>
        <w:t>Sursa</w:t>
      </w:r>
      <w:r w:rsidRPr="00FD67A4">
        <w:rPr>
          <w:rFonts w:ascii="Calibri Light" w:eastAsia="Times New Roman" w:hAnsi="Calibri Light" w:cs="Calibri Light"/>
          <w:sz w:val="20"/>
          <w:szCs w:val="20"/>
          <w:lang w:val="ro-MO" w:eastAsia="ru-RU"/>
        </w:rPr>
        <w:t xml:space="preserve">: </w:t>
      </w:r>
      <w:r w:rsidRPr="00FD67A4">
        <w:rPr>
          <w:rFonts w:ascii="Calibri Light" w:eastAsia="Times New Roman" w:hAnsi="Calibri Light" w:cs="Calibri Light"/>
          <w:i/>
          <w:sz w:val="20"/>
          <w:szCs w:val="20"/>
          <w:lang w:val="ro-MO" w:eastAsia="ru-RU"/>
        </w:rPr>
        <w:t>Informații prezentate de Agenția de Mediu.</w:t>
      </w:r>
    </w:p>
    <w:p w:rsidR="0079537A" w:rsidRPr="00FD67A4" w:rsidRDefault="0079537A" w:rsidP="0079537A">
      <w:pPr>
        <w:spacing w:after="0" w:line="240" w:lineRule="auto"/>
        <w:ind w:firstLine="720"/>
        <w:jc w:val="right"/>
        <w:rPr>
          <w:rFonts w:ascii="Calibri Light" w:eastAsia="Times New Roman" w:hAnsi="Calibri Light" w:cs="Calibri Light"/>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Cs/>
          <w:sz w:val="24"/>
          <w:szCs w:val="24"/>
          <w:lang w:val="ro-MO" w:eastAsia="ru-RU" w:bidi="hi-IN"/>
        </w:rPr>
        <w:br w:type="page"/>
      </w:r>
      <w:r w:rsidRPr="00FD67A4">
        <w:rPr>
          <w:rFonts w:ascii="Calibri Light" w:eastAsia="Times New Roman" w:hAnsi="Calibri Light" w:cs="Calibri Light"/>
          <w:b/>
          <w:bCs/>
          <w:sz w:val="24"/>
          <w:szCs w:val="24"/>
          <w:lang w:val="ro-MO" w:eastAsia="ru-RU" w:bidi="hi-IN"/>
        </w:rPr>
        <w:lastRenderedPageBreak/>
        <w:t>Anexa nr.12</w:t>
      </w:r>
    </w:p>
    <w:p w:rsidR="0079537A" w:rsidRPr="00FD67A4" w:rsidRDefault="0079537A" w:rsidP="0079537A">
      <w:pPr>
        <w:spacing w:line="240" w:lineRule="auto"/>
        <w:jc w:val="center"/>
        <w:rPr>
          <w:rFonts w:ascii="Calibri Light" w:hAnsi="Calibri Light" w:cs="Calibri Light"/>
          <w:b/>
          <w:sz w:val="24"/>
          <w:szCs w:val="24"/>
          <w:lang w:val="ro-MO"/>
        </w:rPr>
      </w:pPr>
      <w:r w:rsidRPr="00FD67A4">
        <w:rPr>
          <w:rFonts w:ascii="Calibri Light" w:hAnsi="Calibri Light" w:cs="Calibri Light"/>
          <w:b/>
          <w:sz w:val="24"/>
          <w:szCs w:val="24"/>
          <w:lang w:val="ro-MO"/>
        </w:rPr>
        <w:t>Informații privind contravențiile aplicate pentru folosirea resurselor naturale și pentru poluarea mediului</w:t>
      </w:r>
    </w:p>
    <w:tbl>
      <w:tblPr>
        <w:tblW w:w="13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903"/>
        <w:gridCol w:w="4419"/>
        <w:gridCol w:w="2360"/>
        <w:gridCol w:w="2460"/>
        <w:gridCol w:w="2308"/>
      </w:tblGrid>
      <w:tr w:rsidR="0079537A" w:rsidRPr="00FD67A4" w:rsidTr="000F59C5">
        <w:trPr>
          <w:trHeight w:val="452"/>
        </w:trPr>
        <w:tc>
          <w:tcPr>
            <w:tcW w:w="1052" w:type="dxa"/>
            <w:shd w:val="clear" w:color="auto" w:fill="BDD6EE"/>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 xml:space="preserve">Domeniul </w:t>
            </w:r>
          </w:p>
        </w:tc>
        <w:tc>
          <w:tcPr>
            <w:tcW w:w="903" w:type="dxa"/>
            <w:shd w:val="clear" w:color="auto" w:fill="BDD6EE"/>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Nr.</w:t>
            </w:r>
          </w:p>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d/o</w:t>
            </w:r>
          </w:p>
          <w:p w:rsidR="0079537A" w:rsidRPr="00FD67A4" w:rsidRDefault="0079537A" w:rsidP="000F59C5">
            <w:pPr>
              <w:spacing w:after="0" w:line="240" w:lineRule="auto"/>
              <w:jc w:val="center"/>
              <w:rPr>
                <w:rFonts w:ascii="Calibri Light" w:hAnsi="Calibri Light" w:cs="Calibri Light"/>
                <w:b/>
                <w:sz w:val="20"/>
                <w:szCs w:val="20"/>
                <w:lang w:val="ro-MO"/>
              </w:rPr>
            </w:pPr>
          </w:p>
        </w:tc>
        <w:tc>
          <w:tcPr>
            <w:tcW w:w="4419" w:type="dxa"/>
            <w:shd w:val="clear" w:color="auto" w:fill="BDD6EE"/>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Contravenția</w:t>
            </w:r>
          </w:p>
        </w:tc>
        <w:tc>
          <w:tcPr>
            <w:tcW w:w="2360" w:type="dxa"/>
            <w:shd w:val="clear" w:color="auto" w:fill="BDD6EE"/>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 xml:space="preserve">Normativele de plată și modul de calculare/Cuantum </w:t>
            </w:r>
          </w:p>
        </w:tc>
        <w:tc>
          <w:tcPr>
            <w:tcW w:w="2460" w:type="dxa"/>
            <w:shd w:val="clear" w:color="auto" w:fill="BDD6EE"/>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Cadrul normativ</w:t>
            </w:r>
          </w:p>
        </w:tc>
        <w:tc>
          <w:tcPr>
            <w:tcW w:w="2308" w:type="dxa"/>
            <w:shd w:val="clear" w:color="auto" w:fill="BDD6EE"/>
          </w:tcPr>
          <w:p w:rsidR="0079537A" w:rsidRPr="00FD67A4" w:rsidRDefault="0079537A" w:rsidP="000F59C5">
            <w:pPr>
              <w:spacing w:after="0" w:line="240" w:lineRule="auto"/>
              <w:jc w:val="center"/>
              <w:rPr>
                <w:rFonts w:ascii="Calibri Light" w:hAnsi="Calibri Light" w:cs="Calibri Light"/>
                <w:b/>
                <w:sz w:val="20"/>
                <w:szCs w:val="20"/>
                <w:lang w:val="ro-MO"/>
              </w:rPr>
            </w:pPr>
            <w:r w:rsidRPr="00FD67A4">
              <w:rPr>
                <w:rFonts w:ascii="Calibri Light" w:hAnsi="Calibri Light" w:cs="Calibri Light"/>
                <w:b/>
                <w:sz w:val="20"/>
                <w:szCs w:val="20"/>
                <w:lang w:val="ro-MO"/>
              </w:rPr>
              <w:t>Normativele de plată și modul de calculare/Cuantum, modificate prin Legea nr.102 din 14.04.2022</w:t>
            </w:r>
          </w:p>
        </w:tc>
      </w:tr>
      <w:tr w:rsidR="0079537A" w:rsidRPr="00FD67A4" w:rsidTr="000F59C5">
        <w:trPr>
          <w:trHeight w:val="673"/>
        </w:trPr>
        <w:tc>
          <w:tcPr>
            <w:tcW w:w="1052" w:type="dxa"/>
            <w:vMerge w:val="restart"/>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r w:rsidRPr="00FD67A4">
              <w:rPr>
                <w:rFonts w:ascii="Calibri Light" w:hAnsi="Calibri Light" w:cs="Calibri Light"/>
                <w:b/>
                <w:sz w:val="20"/>
                <w:szCs w:val="20"/>
                <w:lang w:val="ro-MO"/>
              </w:rPr>
              <w:t xml:space="preserve">Apă </w:t>
            </w: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w:t>
            </w:r>
          </w:p>
        </w:tc>
        <w:tc>
          <w:tcPr>
            <w:tcW w:w="4419"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b/>
                <w:sz w:val="20"/>
                <w:szCs w:val="20"/>
                <w:lang w:val="ro-MO"/>
              </w:rPr>
              <w:t>Încălcarea regimului de protecție a apelor</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6-120 u.c.–persoane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60–800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Codul contravențional nr.218/2008, cap.IX, art.109</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Articolul 109 se completează cu alineatul (7), care prevede: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120-180 u.c.–persoane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200–300 u.c. –persoane juridice;</w:t>
            </w:r>
          </w:p>
        </w:tc>
      </w:tr>
      <w:tr w:rsidR="0079537A" w:rsidRPr="00FD67A4" w:rsidTr="000F59C5">
        <w:trPr>
          <w:trHeight w:val="673"/>
        </w:trPr>
        <w:tc>
          <w:tcPr>
            <w:tcW w:w="1052" w:type="dxa"/>
            <w:vMerge/>
            <w:shd w:val="clear" w:color="auto" w:fill="BDD6EE"/>
          </w:tcPr>
          <w:p w:rsidR="0079537A" w:rsidRPr="00FD67A4" w:rsidRDefault="0079537A" w:rsidP="000F59C5">
            <w:pPr>
              <w:spacing w:after="0" w:line="240" w:lineRule="auto"/>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2.</w:t>
            </w:r>
          </w:p>
        </w:tc>
        <w:tc>
          <w:tcPr>
            <w:tcW w:w="4419"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b/>
                <w:sz w:val="20"/>
                <w:szCs w:val="20"/>
                <w:lang w:val="ro-MO"/>
              </w:rPr>
              <w:t>Încălcarea regulilor de folosire a apei</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12-60 u.c.–persoane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120 – 500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art.110</w:t>
            </w:r>
          </w:p>
        </w:tc>
        <w:tc>
          <w:tcPr>
            <w:tcW w:w="2308"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p>
        </w:tc>
      </w:tr>
      <w:tr w:rsidR="0079537A" w:rsidRPr="00FD67A4" w:rsidTr="000F59C5">
        <w:trPr>
          <w:trHeight w:val="673"/>
        </w:trPr>
        <w:tc>
          <w:tcPr>
            <w:tcW w:w="1052" w:type="dxa"/>
            <w:vMerge/>
            <w:shd w:val="clear" w:color="auto" w:fill="BDD6EE"/>
          </w:tcPr>
          <w:p w:rsidR="0079537A" w:rsidRPr="00FD67A4" w:rsidRDefault="0079537A" w:rsidP="000F59C5">
            <w:pPr>
              <w:spacing w:after="0" w:line="240" w:lineRule="auto"/>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3.</w:t>
            </w:r>
          </w:p>
        </w:tc>
        <w:tc>
          <w:tcPr>
            <w:tcW w:w="4419" w:type="dxa"/>
            <w:shd w:val="clear" w:color="auto" w:fill="auto"/>
          </w:tcPr>
          <w:p w:rsidR="0079537A" w:rsidRPr="00FD67A4" w:rsidRDefault="0079537A" w:rsidP="000F59C5">
            <w:pPr>
              <w:spacing w:after="0" w:line="240" w:lineRule="auto"/>
              <w:rPr>
                <w:rFonts w:ascii="Calibri Light" w:hAnsi="Calibri Light" w:cs="Calibri Light"/>
                <w:b/>
                <w:sz w:val="20"/>
                <w:szCs w:val="20"/>
                <w:lang w:val="ro-MO"/>
              </w:rPr>
            </w:pPr>
            <w:r w:rsidRPr="00FD67A4">
              <w:rPr>
                <w:rFonts w:ascii="Calibri Light" w:hAnsi="Calibri Light" w:cs="Calibri Light"/>
                <w:b/>
                <w:sz w:val="20"/>
                <w:szCs w:val="20"/>
                <w:lang w:val="ro-MO"/>
              </w:rPr>
              <w:t>Nerespectarea regulilor şi instrucțiunilor privind exploatarea construcțiilor, instalațiilor şi aparatelor de măsurat hidrotehnice, de gospodărire şi de protecție a apelor</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6 - 12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24 – 120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art.111</w:t>
            </w:r>
          </w:p>
        </w:tc>
        <w:tc>
          <w:tcPr>
            <w:tcW w:w="2308"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p>
        </w:tc>
      </w:tr>
      <w:tr w:rsidR="0079537A" w:rsidRPr="00FD67A4" w:rsidTr="000F59C5">
        <w:trPr>
          <w:trHeight w:val="872"/>
        </w:trPr>
        <w:tc>
          <w:tcPr>
            <w:tcW w:w="1052" w:type="dxa"/>
            <w:vMerge/>
            <w:shd w:val="clear" w:color="auto" w:fill="BDD6EE"/>
          </w:tcPr>
          <w:p w:rsidR="0079537A" w:rsidRPr="00FD67A4" w:rsidRDefault="0079537A" w:rsidP="000F59C5">
            <w:pPr>
              <w:spacing w:after="0" w:line="240" w:lineRule="auto"/>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4.</w:t>
            </w:r>
          </w:p>
        </w:tc>
        <w:tc>
          <w:tcPr>
            <w:tcW w:w="4419" w:type="dxa"/>
            <w:shd w:val="clear" w:color="auto" w:fill="auto"/>
          </w:tcPr>
          <w:p w:rsidR="0079537A" w:rsidRPr="00FD67A4" w:rsidRDefault="0079537A" w:rsidP="000F59C5">
            <w:pPr>
              <w:spacing w:after="0" w:line="240" w:lineRule="auto"/>
              <w:rPr>
                <w:rFonts w:ascii="Calibri Light" w:hAnsi="Calibri Light" w:cs="Calibri Light"/>
                <w:b/>
                <w:sz w:val="20"/>
                <w:szCs w:val="20"/>
                <w:lang w:val="ro-MO"/>
              </w:rPr>
            </w:pPr>
            <w:r w:rsidRPr="00FD67A4">
              <w:rPr>
                <w:rFonts w:ascii="Calibri Light" w:hAnsi="Calibri Light" w:cs="Calibri Light"/>
                <w:b/>
                <w:sz w:val="20"/>
                <w:szCs w:val="20"/>
                <w:lang w:val="ro-MO"/>
              </w:rPr>
              <w:t>Deteriorarea construcţiilor şi instalaţiilor hidrotehnice, de gospodărire şi de protecţie a apelor</w:t>
            </w:r>
          </w:p>
          <w:p w:rsidR="0079537A" w:rsidRPr="00FD67A4" w:rsidRDefault="0079537A" w:rsidP="000F59C5">
            <w:pPr>
              <w:spacing w:after="0" w:line="240" w:lineRule="auto"/>
              <w:rPr>
                <w:rFonts w:ascii="Calibri Light" w:hAnsi="Calibri Light" w:cs="Calibri Light"/>
                <w:b/>
                <w:sz w:val="20"/>
                <w:szCs w:val="20"/>
                <w:lang w:val="ro-MO"/>
              </w:rPr>
            </w:pP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 u.c – 18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120 – 240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art.112</w:t>
            </w:r>
          </w:p>
        </w:tc>
        <w:tc>
          <w:tcPr>
            <w:tcW w:w="2308"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p>
        </w:tc>
      </w:tr>
      <w:tr w:rsidR="0079537A" w:rsidRPr="00FD67A4" w:rsidTr="000F59C5">
        <w:trPr>
          <w:trHeight w:val="623"/>
        </w:trPr>
        <w:tc>
          <w:tcPr>
            <w:tcW w:w="1052" w:type="dxa"/>
            <w:vMerge/>
            <w:shd w:val="clear" w:color="auto" w:fill="BDD6EE"/>
          </w:tcPr>
          <w:p w:rsidR="0079537A" w:rsidRPr="00FD67A4" w:rsidRDefault="0079537A" w:rsidP="000F59C5">
            <w:pPr>
              <w:spacing w:after="0" w:line="240" w:lineRule="auto"/>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5.</w:t>
            </w:r>
          </w:p>
        </w:tc>
        <w:tc>
          <w:tcPr>
            <w:tcW w:w="4419" w:type="dxa"/>
            <w:shd w:val="clear" w:color="auto" w:fill="auto"/>
          </w:tcPr>
          <w:p w:rsidR="0079537A" w:rsidRPr="00FD67A4" w:rsidRDefault="0079537A" w:rsidP="000F59C5">
            <w:pPr>
              <w:spacing w:after="0" w:line="240" w:lineRule="auto"/>
              <w:rPr>
                <w:rFonts w:ascii="Calibri Light" w:hAnsi="Calibri Light" w:cs="Calibri Light"/>
                <w:b/>
                <w:sz w:val="20"/>
                <w:szCs w:val="20"/>
                <w:lang w:val="ro-MO"/>
              </w:rPr>
            </w:pPr>
            <w:r w:rsidRPr="00FD67A4">
              <w:rPr>
                <w:rFonts w:ascii="Calibri Light" w:hAnsi="Calibri Light" w:cs="Calibri Light"/>
                <w:b/>
                <w:sz w:val="20"/>
                <w:szCs w:val="20"/>
                <w:lang w:val="ro-MO"/>
              </w:rPr>
              <w:t>Încălcarea regulilor de desfăşurare a activităţii economice în zonele de protecţie a apelor</w:t>
            </w:r>
          </w:p>
          <w:p w:rsidR="0079537A" w:rsidRPr="00FD67A4" w:rsidRDefault="0079537A" w:rsidP="000F59C5">
            <w:pPr>
              <w:spacing w:after="0" w:line="240" w:lineRule="auto"/>
              <w:rPr>
                <w:rFonts w:ascii="Calibri Light" w:hAnsi="Calibri Light" w:cs="Calibri Light"/>
                <w:b/>
                <w:sz w:val="20"/>
                <w:szCs w:val="20"/>
                <w:lang w:val="ro-MO"/>
              </w:rPr>
            </w:pP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18 - 300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180 – 1500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art.113</w:t>
            </w:r>
          </w:p>
        </w:tc>
        <w:tc>
          <w:tcPr>
            <w:tcW w:w="2308"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p>
        </w:tc>
      </w:tr>
      <w:tr w:rsidR="0079537A" w:rsidRPr="00FD67A4" w:rsidTr="000F59C5">
        <w:trPr>
          <w:trHeight w:val="607"/>
        </w:trPr>
        <w:tc>
          <w:tcPr>
            <w:tcW w:w="1052" w:type="dxa"/>
            <w:vMerge w:val="restart"/>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r w:rsidRPr="00FD67A4">
              <w:rPr>
                <w:rFonts w:ascii="Calibri Light" w:hAnsi="Calibri Light" w:cs="Calibri Light"/>
                <w:b/>
                <w:sz w:val="20"/>
                <w:szCs w:val="20"/>
                <w:lang w:val="ro-MO"/>
              </w:rPr>
              <w:t>Aer</w:t>
            </w: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6.</w:t>
            </w:r>
          </w:p>
        </w:tc>
        <w:tc>
          <w:tcPr>
            <w:tcW w:w="4419" w:type="dxa"/>
            <w:shd w:val="clear" w:color="auto" w:fill="auto"/>
          </w:tcPr>
          <w:p w:rsidR="0079537A" w:rsidRPr="00FD67A4" w:rsidRDefault="0079537A" w:rsidP="000F59C5">
            <w:pPr>
              <w:spacing w:after="0" w:line="240" w:lineRule="auto"/>
              <w:rPr>
                <w:rFonts w:ascii="Calibri Light" w:hAnsi="Calibri Light" w:cs="Calibri Light"/>
                <w:b/>
                <w:sz w:val="20"/>
                <w:szCs w:val="20"/>
                <w:lang w:val="ro-MO"/>
              </w:rPr>
            </w:pPr>
            <w:r w:rsidRPr="00FD67A4">
              <w:rPr>
                <w:rFonts w:ascii="Calibri Light" w:hAnsi="Calibri Light" w:cs="Calibri Light"/>
                <w:b/>
                <w:sz w:val="20"/>
                <w:szCs w:val="20"/>
                <w:lang w:val="ro-MO"/>
              </w:rPr>
              <w:t>Depăşirea normativelor gradului admisibil de acţiune  dăunătoare asupra mediului şi emisia de poluanţi fără autorizaţie</w:t>
            </w:r>
          </w:p>
          <w:p w:rsidR="0079537A" w:rsidRPr="00FD67A4" w:rsidRDefault="0079537A" w:rsidP="000F59C5">
            <w:pPr>
              <w:spacing w:after="0" w:line="240" w:lineRule="auto"/>
              <w:rPr>
                <w:rFonts w:ascii="Calibri Light" w:hAnsi="Calibri Light" w:cs="Calibri Light"/>
                <w:b/>
                <w:sz w:val="20"/>
                <w:szCs w:val="20"/>
                <w:lang w:val="ro-MO"/>
              </w:rPr>
            </w:pP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6 - 12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60 – 180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art.147</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100 - 180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200 – 400 u.c. –persoane juridice;</w:t>
            </w:r>
          </w:p>
        </w:tc>
      </w:tr>
      <w:tr w:rsidR="0079537A" w:rsidRPr="00FD67A4" w:rsidTr="000F59C5">
        <w:trPr>
          <w:trHeight w:val="673"/>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7.</w:t>
            </w:r>
          </w:p>
        </w:tc>
        <w:tc>
          <w:tcPr>
            <w:tcW w:w="4419" w:type="dxa"/>
            <w:shd w:val="clear" w:color="auto" w:fill="auto"/>
          </w:tcPr>
          <w:p w:rsidR="0079537A" w:rsidRPr="00FD67A4" w:rsidRDefault="0079537A" w:rsidP="000F59C5">
            <w:pPr>
              <w:spacing w:after="0" w:line="240" w:lineRule="auto"/>
              <w:rPr>
                <w:rFonts w:ascii="Calibri Light" w:hAnsi="Calibri Light" w:cs="Calibri Light"/>
                <w:b/>
                <w:sz w:val="20"/>
                <w:szCs w:val="20"/>
                <w:lang w:val="ro-MO"/>
              </w:rPr>
            </w:pPr>
            <w:r w:rsidRPr="00FD67A4">
              <w:rPr>
                <w:rFonts w:ascii="Calibri Light" w:hAnsi="Calibri Light" w:cs="Calibri Light"/>
                <w:b/>
                <w:sz w:val="20"/>
                <w:szCs w:val="20"/>
                <w:lang w:val="ro-MO"/>
              </w:rPr>
              <w:t xml:space="preserve">Încălcarea regimului şi modului de utilizare a hidrocarburilor halogenate care distrug stratul de </w:t>
            </w:r>
            <w:r w:rsidRPr="00FD67A4">
              <w:rPr>
                <w:rFonts w:ascii="Calibri Light" w:hAnsi="Calibri Light" w:cs="Calibri Light"/>
                <w:b/>
                <w:sz w:val="20"/>
                <w:szCs w:val="20"/>
                <w:lang w:val="ro-MO"/>
              </w:rPr>
              <w:lastRenderedPageBreak/>
              <w:t>ozon</w:t>
            </w:r>
          </w:p>
          <w:p w:rsidR="0079537A" w:rsidRPr="00FD67A4" w:rsidRDefault="0079537A" w:rsidP="000F59C5">
            <w:pPr>
              <w:spacing w:after="0" w:line="240" w:lineRule="auto"/>
              <w:rPr>
                <w:rFonts w:ascii="Calibri Light" w:hAnsi="Calibri Light" w:cs="Calibri Light"/>
                <w:b/>
                <w:sz w:val="20"/>
                <w:szCs w:val="20"/>
                <w:lang w:val="ro-MO"/>
              </w:rPr>
            </w:pP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lastRenderedPageBreak/>
              <w:t>De la 6 - 18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lastRenderedPageBreak/>
              <w:t>De la 60 – 150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lastRenderedPageBreak/>
              <w:t>-</w:t>
            </w:r>
            <w:r w:rsidRPr="00FD67A4">
              <w:rPr>
                <w:rFonts w:ascii="Calibri Light" w:hAnsi="Calibri Light" w:cs="Calibri Light"/>
                <w:i/>
                <w:sz w:val="20"/>
                <w:szCs w:val="20"/>
                <w:lang w:val="ro-MO"/>
              </w:rPr>
              <w:t xml:space="preserve"> Codul contravențional nr.218/2008, cap.IX, </w:t>
            </w:r>
            <w:r w:rsidRPr="00FD67A4">
              <w:rPr>
                <w:rFonts w:ascii="Calibri Light" w:hAnsi="Calibri Light" w:cs="Calibri Light"/>
                <w:i/>
                <w:sz w:val="20"/>
                <w:szCs w:val="20"/>
                <w:lang w:val="ro-MO"/>
              </w:rPr>
              <w:lastRenderedPageBreak/>
              <w:t>art.148</w:t>
            </w:r>
          </w:p>
        </w:tc>
        <w:tc>
          <w:tcPr>
            <w:tcW w:w="2308"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p>
        </w:tc>
      </w:tr>
      <w:tr w:rsidR="0079537A" w:rsidRPr="00FD67A4" w:rsidTr="000F59C5">
        <w:trPr>
          <w:trHeight w:val="739"/>
        </w:trPr>
        <w:tc>
          <w:tcPr>
            <w:tcW w:w="1052" w:type="dxa"/>
            <w:vMerge/>
            <w:shd w:val="clear" w:color="auto" w:fill="BDD6EE"/>
          </w:tcPr>
          <w:p w:rsidR="0079537A" w:rsidRPr="00FD67A4" w:rsidRDefault="0079537A" w:rsidP="000F59C5">
            <w:pPr>
              <w:spacing w:after="0" w:line="240" w:lineRule="auto"/>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8.</w:t>
            </w:r>
          </w:p>
        </w:tc>
        <w:tc>
          <w:tcPr>
            <w:tcW w:w="4419" w:type="dxa"/>
            <w:shd w:val="clear" w:color="auto" w:fill="auto"/>
          </w:tcPr>
          <w:p w:rsidR="0079537A" w:rsidRPr="00FD67A4" w:rsidRDefault="0079537A" w:rsidP="000F59C5">
            <w:pPr>
              <w:spacing w:after="0" w:line="240" w:lineRule="auto"/>
              <w:rPr>
                <w:rFonts w:ascii="Calibri Light" w:hAnsi="Calibri Light" w:cs="Calibri Light"/>
                <w:b/>
                <w:sz w:val="20"/>
                <w:szCs w:val="20"/>
                <w:lang w:val="ro-MO"/>
              </w:rPr>
            </w:pPr>
            <w:r w:rsidRPr="00FD67A4">
              <w:rPr>
                <w:rFonts w:ascii="Calibri Light" w:hAnsi="Calibri Light" w:cs="Calibri Light"/>
                <w:b/>
                <w:sz w:val="20"/>
                <w:szCs w:val="20"/>
                <w:lang w:val="ro-MO"/>
              </w:rPr>
              <w:t>Încălcarea regulilor de testare tehnică şi ecologică a vehiculelor terestre, a navelor şi aeronavelor prin testare necalitativă care a avut ca urmare depăşirea normelor admisibile de emisie a poluanţilor sau defecte tehnice</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24 - 30 u.c. –persoane fizice;</w:t>
            </w:r>
          </w:p>
          <w:p w:rsidR="0079537A" w:rsidRPr="00FD67A4" w:rsidRDefault="0079537A" w:rsidP="000F59C5">
            <w:pPr>
              <w:spacing w:after="0" w:line="240" w:lineRule="auto"/>
              <w:rPr>
                <w:rFonts w:ascii="Calibri Light" w:hAnsi="Calibri Light" w:cs="Calibri Light"/>
                <w:bCs/>
                <w:sz w:val="20"/>
                <w:szCs w:val="20"/>
                <w:lang w:val="ro-MO"/>
              </w:rPr>
            </w:pPr>
            <w:r w:rsidRPr="00FD67A4">
              <w:rPr>
                <w:rFonts w:ascii="Calibri Light" w:hAnsi="Calibri Light" w:cs="Calibri Light"/>
                <w:sz w:val="20"/>
                <w:szCs w:val="20"/>
                <w:lang w:val="ro-MO"/>
              </w:rPr>
              <w:t>De la 60 – 210 u.c. –persoane juridice;</w:t>
            </w:r>
          </w:p>
        </w:tc>
        <w:tc>
          <w:tcPr>
            <w:tcW w:w="2460" w:type="dxa"/>
            <w:shd w:val="clear" w:color="auto" w:fill="auto"/>
          </w:tcPr>
          <w:p w:rsidR="0079537A" w:rsidRPr="00FD67A4" w:rsidRDefault="0079537A" w:rsidP="000F59C5">
            <w:pPr>
              <w:spacing w:after="0" w:line="240" w:lineRule="auto"/>
              <w:ind w:left="180"/>
              <w:contextualSpacing/>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art.151</w:t>
            </w:r>
          </w:p>
        </w:tc>
        <w:tc>
          <w:tcPr>
            <w:tcW w:w="2308" w:type="dxa"/>
            <w:shd w:val="clear" w:color="auto" w:fill="auto"/>
          </w:tcPr>
          <w:p w:rsidR="0079537A" w:rsidRPr="00FD67A4" w:rsidRDefault="0079537A" w:rsidP="000F59C5">
            <w:pPr>
              <w:spacing w:after="0" w:line="240" w:lineRule="auto"/>
              <w:ind w:left="180"/>
              <w:contextualSpacing/>
              <w:jc w:val="center"/>
              <w:rPr>
                <w:rFonts w:ascii="Calibri Light" w:hAnsi="Calibri Light" w:cs="Calibri Light"/>
                <w:sz w:val="20"/>
                <w:szCs w:val="20"/>
                <w:lang w:val="ro-MO"/>
              </w:rPr>
            </w:pPr>
          </w:p>
        </w:tc>
      </w:tr>
      <w:tr w:rsidR="0079537A" w:rsidRPr="00FD67A4" w:rsidTr="000F59C5">
        <w:trPr>
          <w:trHeight w:val="673"/>
        </w:trPr>
        <w:tc>
          <w:tcPr>
            <w:tcW w:w="1052" w:type="dxa"/>
            <w:vMerge w:val="restart"/>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r w:rsidRPr="00FD67A4">
              <w:rPr>
                <w:rFonts w:ascii="Calibri Light" w:hAnsi="Calibri Light" w:cs="Calibri Light"/>
                <w:b/>
                <w:sz w:val="20"/>
                <w:szCs w:val="20"/>
                <w:lang w:val="ro-MO"/>
              </w:rPr>
              <w:t xml:space="preserve">Deșeuri </w:t>
            </w: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9.</w:t>
            </w:r>
          </w:p>
        </w:tc>
        <w:tc>
          <w:tcPr>
            <w:tcW w:w="4419" w:type="dxa"/>
            <w:shd w:val="clear" w:color="auto" w:fill="auto"/>
          </w:tcPr>
          <w:p w:rsidR="0079537A" w:rsidRPr="00FD67A4" w:rsidRDefault="0079537A" w:rsidP="000F59C5">
            <w:pPr>
              <w:spacing w:after="0" w:line="240" w:lineRule="auto"/>
              <w:rPr>
                <w:rFonts w:ascii="Calibri Light" w:hAnsi="Calibri Light" w:cs="Calibri Light"/>
                <w:b/>
                <w:sz w:val="20"/>
                <w:szCs w:val="20"/>
                <w:lang w:val="ro-MO"/>
              </w:rPr>
            </w:pPr>
            <w:r w:rsidRPr="00FD67A4">
              <w:rPr>
                <w:rFonts w:ascii="Calibri Light" w:hAnsi="Calibri Light" w:cs="Calibri Light"/>
                <w:b/>
                <w:sz w:val="20"/>
                <w:szCs w:val="20"/>
                <w:lang w:val="ro-MO"/>
              </w:rPr>
              <w:t>Nefolosirea instalaţiilor pentru purificarea de poluanţi și controlul emisiilor în atmosferă, pentru epurarea apelor  uzate</w:t>
            </w:r>
          </w:p>
          <w:p w:rsidR="0079537A" w:rsidRPr="00FD67A4" w:rsidRDefault="0079537A" w:rsidP="000F59C5">
            <w:pPr>
              <w:spacing w:after="0" w:line="240" w:lineRule="auto"/>
              <w:rPr>
                <w:rFonts w:ascii="Calibri Light" w:hAnsi="Calibri Light" w:cs="Calibri Light"/>
                <w:b/>
                <w:sz w:val="20"/>
                <w:szCs w:val="20"/>
                <w:lang w:val="ro-MO"/>
              </w:rPr>
            </w:pP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6 - 12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120 – 240 u.c. –persoane juridice;</w:t>
            </w:r>
          </w:p>
        </w:tc>
        <w:tc>
          <w:tcPr>
            <w:tcW w:w="2460" w:type="dxa"/>
            <w:shd w:val="clear" w:color="auto" w:fill="auto"/>
          </w:tcPr>
          <w:p w:rsidR="0079537A" w:rsidRPr="00FD67A4" w:rsidRDefault="0079537A" w:rsidP="000F59C5">
            <w:pPr>
              <w:spacing w:after="0" w:line="240" w:lineRule="auto"/>
              <w:ind w:left="180"/>
              <w:contextualSpacing/>
              <w:jc w:val="center"/>
              <w:rPr>
                <w:rFonts w:ascii="Calibri Light" w:hAnsi="Calibri Light" w:cs="Calibri Light"/>
                <w:i/>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art.146</w:t>
            </w:r>
          </w:p>
        </w:tc>
        <w:tc>
          <w:tcPr>
            <w:tcW w:w="2308" w:type="dxa"/>
            <w:shd w:val="clear" w:color="auto" w:fill="auto"/>
          </w:tcPr>
          <w:p w:rsidR="0079537A" w:rsidRPr="00FD67A4" w:rsidRDefault="0079537A" w:rsidP="000F59C5">
            <w:pPr>
              <w:spacing w:after="0" w:line="240" w:lineRule="auto"/>
              <w:ind w:left="180"/>
              <w:contextualSpacing/>
              <w:jc w:val="center"/>
              <w:rPr>
                <w:rFonts w:ascii="Calibri Light" w:hAnsi="Calibri Light" w:cs="Calibri Light"/>
                <w:sz w:val="20"/>
                <w:szCs w:val="20"/>
                <w:lang w:val="ro-MO"/>
              </w:rPr>
            </w:pPr>
          </w:p>
        </w:tc>
      </w:tr>
      <w:tr w:rsidR="0079537A" w:rsidRPr="00FD67A4" w:rsidTr="000F59C5">
        <w:trPr>
          <w:trHeight w:val="548"/>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10.</w:t>
            </w:r>
          </w:p>
        </w:tc>
        <w:tc>
          <w:tcPr>
            <w:tcW w:w="4419" w:type="dxa"/>
            <w:shd w:val="clear" w:color="auto" w:fill="auto"/>
          </w:tcPr>
          <w:p w:rsidR="0079537A" w:rsidRPr="00FD67A4" w:rsidRDefault="0079537A" w:rsidP="000F59C5">
            <w:pPr>
              <w:spacing w:after="0" w:line="240" w:lineRule="auto"/>
              <w:rPr>
                <w:rFonts w:ascii="Calibri Light" w:hAnsi="Calibri Light" w:cs="Calibri Light"/>
                <w:b/>
                <w:sz w:val="20"/>
                <w:szCs w:val="20"/>
                <w:lang w:val="ro-MO"/>
              </w:rPr>
            </w:pPr>
            <w:r w:rsidRPr="00FD67A4">
              <w:rPr>
                <w:rFonts w:ascii="Calibri Light" w:hAnsi="Calibri Light" w:cs="Calibri Light"/>
                <w:b/>
                <w:sz w:val="20"/>
                <w:szCs w:val="20"/>
                <w:lang w:val="ro-MO"/>
              </w:rPr>
              <w:t>Încălcarea regulilor de gestionare a deşeurilor</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12 - 60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60 – 300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i/>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art.154</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18 - 300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40 – 800 u.c. –persoane juridice;</w:t>
            </w:r>
          </w:p>
        </w:tc>
      </w:tr>
      <w:tr w:rsidR="0079537A" w:rsidRPr="00FD67A4" w:rsidTr="000F59C5">
        <w:trPr>
          <w:trHeight w:val="548"/>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11.</w:t>
            </w:r>
          </w:p>
        </w:tc>
        <w:tc>
          <w:tcPr>
            <w:tcW w:w="4419" w:type="dxa"/>
            <w:shd w:val="clear" w:color="auto" w:fill="auto"/>
          </w:tcPr>
          <w:p w:rsidR="0079537A" w:rsidRPr="00FD67A4" w:rsidRDefault="0079537A" w:rsidP="000F59C5">
            <w:pPr>
              <w:spacing w:after="0" w:line="240" w:lineRule="auto"/>
              <w:rPr>
                <w:rFonts w:ascii="Calibri Light" w:hAnsi="Calibri Light" w:cs="Calibri Light"/>
                <w:b/>
                <w:sz w:val="20"/>
                <w:szCs w:val="20"/>
                <w:lang w:val="ro-MO"/>
              </w:rPr>
            </w:pPr>
            <w:r w:rsidRPr="00FD67A4">
              <w:rPr>
                <w:rFonts w:ascii="Calibri Light" w:hAnsi="Calibri Light" w:cs="Calibri Light"/>
                <w:b/>
                <w:sz w:val="20"/>
                <w:szCs w:val="20"/>
                <w:lang w:val="ro-MO"/>
              </w:rPr>
              <w:t>Gestionarea neregulamentară prin amestecarea deșeurilor de mercur, inclusiv lămpi fluorescente uzate, cu alte categorii de deșeuri periculoase sau cu alte deșeuri, substanțe sau materiale</w:t>
            </w:r>
          </w:p>
        </w:tc>
        <w:tc>
          <w:tcPr>
            <w:tcW w:w="23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art.155, alin. (4)</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120 - 180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300 – 400 u.c. –persoane juridice;</w:t>
            </w:r>
          </w:p>
        </w:tc>
      </w:tr>
      <w:tr w:rsidR="0079537A" w:rsidRPr="00FD67A4" w:rsidTr="000F59C5">
        <w:trPr>
          <w:trHeight w:val="548"/>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12.</w:t>
            </w:r>
          </w:p>
        </w:tc>
        <w:tc>
          <w:tcPr>
            <w:tcW w:w="4419" w:type="dxa"/>
            <w:shd w:val="clear" w:color="auto" w:fill="auto"/>
          </w:tcPr>
          <w:p w:rsidR="0079537A" w:rsidRPr="00FD67A4" w:rsidRDefault="0079537A" w:rsidP="000F59C5">
            <w:pPr>
              <w:spacing w:after="0" w:line="240" w:lineRule="auto"/>
              <w:rPr>
                <w:rFonts w:ascii="Calibri Light" w:hAnsi="Calibri Light" w:cs="Calibri Light"/>
                <w:b/>
                <w:sz w:val="20"/>
                <w:szCs w:val="20"/>
              </w:rPr>
            </w:pPr>
            <w:r w:rsidRPr="00FD67A4">
              <w:rPr>
                <w:rFonts w:ascii="Calibri Light" w:hAnsi="Calibri Light" w:cs="Calibri Light"/>
                <w:b/>
                <w:sz w:val="20"/>
                <w:szCs w:val="20"/>
              </w:rPr>
              <w:t>Încălcarea regulilor de import, export, transportare, păstrare sau utilizare a substanțelor, a materialelor, a deșeurilor și a dispozitivelor nucleare și/sau radioactive, dacă aceasta nu constituie infracțiune</w:t>
            </w:r>
          </w:p>
        </w:tc>
        <w:tc>
          <w:tcPr>
            <w:tcW w:w="23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art.155</w:t>
            </w:r>
            <w:r w:rsidRPr="00FD67A4">
              <w:rPr>
                <w:rFonts w:ascii="Calibri Light" w:hAnsi="Calibri Light" w:cs="Calibri Light"/>
                <w:i/>
                <w:sz w:val="20"/>
                <w:szCs w:val="20"/>
                <w:vertAlign w:val="superscript"/>
                <w:lang w:val="ro-MO"/>
              </w:rPr>
              <w:t>1</w:t>
            </w:r>
            <w:r w:rsidRPr="00FD67A4">
              <w:rPr>
                <w:rFonts w:ascii="Calibri Light" w:hAnsi="Calibri Light" w:cs="Calibri Light"/>
                <w:i/>
                <w:sz w:val="20"/>
                <w:szCs w:val="20"/>
                <w:lang w:val="ro-MO"/>
              </w:rPr>
              <w:t>, alin. (12)</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150 - 300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400 – 600 u.c. –persoane juridice;</w:t>
            </w:r>
          </w:p>
        </w:tc>
      </w:tr>
      <w:tr w:rsidR="0079537A" w:rsidRPr="00FD67A4" w:rsidTr="000F59C5">
        <w:trPr>
          <w:trHeight w:val="673"/>
        </w:trPr>
        <w:tc>
          <w:tcPr>
            <w:tcW w:w="1052" w:type="dxa"/>
            <w:vMerge w:val="restart"/>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r w:rsidRPr="00FD67A4">
              <w:rPr>
                <w:rFonts w:ascii="Calibri Light" w:hAnsi="Calibri Light" w:cs="Calibri Light"/>
                <w:b/>
                <w:sz w:val="20"/>
                <w:szCs w:val="20"/>
                <w:lang w:val="ro-MO"/>
              </w:rPr>
              <w:t xml:space="preserve">Flora/Fauna </w:t>
            </w: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13.</w:t>
            </w:r>
          </w:p>
        </w:tc>
        <w:tc>
          <w:tcPr>
            <w:tcW w:w="4419" w:type="dxa"/>
            <w:shd w:val="clear" w:color="auto" w:fill="auto"/>
          </w:tcPr>
          <w:p w:rsidR="0079537A" w:rsidRPr="00FD67A4" w:rsidRDefault="0079537A" w:rsidP="000F59C5">
            <w:pPr>
              <w:spacing w:after="0" w:line="240" w:lineRule="auto"/>
              <w:rPr>
                <w:rFonts w:ascii="Calibri Light" w:hAnsi="Calibri Light" w:cs="Calibri Light"/>
                <w:b/>
                <w:sz w:val="20"/>
                <w:szCs w:val="20"/>
                <w:lang w:val="ro-MO"/>
              </w:rPr>
            </w:pPr>
            <w:r w:rsidRPr="00FD67A4">
              <w:rPr>
                <w:rFonts w:ascii="Calibri Light" w:hAnsi="Calibri Light" w:cs="Calibri Light"/>
                <w:b/>
                <w:sz w:val="20"/>
                <w:szCs w:val="20"/>
                <w:lang w:val="ro-MO"/>
              </w:rPr>
              <w:t>Încălcarea prevederilor actelor normative privind folosirea  şi protecția fondului cinegetic</w:t>
            </w:r>
          </w:p>
          <w:p w:rsidR="0079537A" w:rsidRPr="00FD67A4" w:rsidRDefault="0079537A" w:rsidP="000F59C5">
            <w:pPr>
              <w:spacing w:after="0" w:line="240" w:lineRule="auto"/>
              <w:rPr>
                <w:rFonts w:ascii="Calibri Light" w:hAnsi="Calibri Light" w:cs="Calibri Light"/>
                <w:b/>
                <w:sz w:val="20"/>
                <w:szCs w:val="20"/>
                <w:lang w:val="ro-MO"/>
              </w:rPr>
            </w:pP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12 - 60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120 – 240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i/>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art.128</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Art.128 se completează cu alineatul (3).</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12 - 60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120 – 240 u.c. –persoane juridice;</w:t>
            </w:r>
          </w:p>
        </w:tc>
      </w:tr>
      <w:tr w:rsidR="0079537A" w:rsidRPr="00FD67A4" w:rsidTr="000F59C5">
        <w:trPr>
          <w:trHeight w:val="673"/>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14.</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Colectarea sau nimicirea plantelor, capturarea sau nimicirea animalelor incluse în Cartea Roșie a Republicii Moldova şi în anexele la Convenția privind comerțul internațional cu specii sălbatice de faună şi floră pe cale de dispariție  (CITES)</w:t>
            </w:r>
          </w:p>
          <w:p w:rsidR="0079537A" w:rsidRPr="00FD67A4" w:rsidRDefault="0079537A" w:rsidP="000F59C5">
            <w:pPr>
              <w:spacing w:after="0" w:line="240" w:lineRule="auto"/>
              <w:rPr>
                <w:rFonts w:ascii="Calibri Light" w:hAnsi="Calibri Light" w:cs="Calibri Light"/>
                <w:b/>
                <w:bCs/>
                <w:sz w:val="20"/>
                <w:szCs w:val="20"/>
                <w:lang w:val="ro-MO"/>
              </w:rPr>
            </w:pP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-p/u colectare/nimicire - de la 30 - 60 u.c.</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-p/u încălcarea regulilor de export/import:</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60 - 90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240 – 300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art.140</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-p/u colectare/nimicire - de la 50 - 100 u.c.</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-p/u încălcarea regulilor de export/import:</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100 - 200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300 – 400 u.c. –persoane juridice;</w:t>
            </w:r>
          </w:p>
        </w:tc>
      </w:tr>
      <w:tr w:rsidR="0079537A" w:rsidRPr="00FD67A4" w:rsidTr="000F59C5">
        <w:trPr>
          <w:trHeight w:val="299"/>
        </w:trPr>
        <w:tc>
          <w:tcPr>
            <w:tcW w:w="1052" w:type="dxa"/>
            <w:vMerge/>
            <w:shd w:val="clear" w:color="auto" w:fill="BDD6EE"/>
          </w:tcPr>
          <w:p w:rsidR="0079537A" w:rsidRPr="00FD67A4" w:rsidRDefault="0079537A" w:rsidP="000F59C5">
            <w:pPr>
              <w:spacing w:after="0" w:line="240" w:lineRule="auto"/>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15.</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Distrugerea sau deteriorarea intenţionată a locurilor de vieţuire a faunei</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 xml:space="preserve">De la 12 - 30 u.c. </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i/>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art.129</w:t>
            </w:r>
          </w:p>
        </w:tc>
        <w:tc>
          <w:tcPr>
            <w:tcW w:w="2308"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p>
        </w:tc>
      </w:tr>
      <w:tr w:rsidR="0079537A" w:rsidRPr="00FD67A4" w:rsidTr="000F59C5">
        <w:trPr>
          <w:trHeight w:val="258"/>
        </w:trPr>
        <w:tc>
          <w:tcPr>
            <w:tcW w:w="1052" w:type="dxa"/>
            <w:vMerge/>
            <w:shd w:val="clear" w:color="auto" w:fill="BDD6EE"/>
          </w:tcPr>
          <w:p w:rsidR="0079537A" w:rsidRPr="00FD67A4" w:rsidRDefault="0079537A" w:rsidP="000F59C5">
            <w:pPr>
              <w:spacing w:after="0" w:line="240" w:lineRule="auto"/>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16.</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Încălcarea modului stabilit de creare şi de folosire a colecţiilor zoologice</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 xml:space="preserve">De la 12 - 18 u.c. </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art.138</w:t>
            </w:r>
          </w:p>
        </w:tc>
        <w:tc>
          <w:tcPr>
            <w:tcW w:w="2308"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p>
        </w:tc>
      </w:tr>
      <w:tr w:rsidR="0079537A" w:rsidRPr="00FD67A4" w:rsidTr="000F59C5">
        <w:trPr>
          <w:trHeight w:val="291"/>
        </w:trPr>
        <w:tc>
          <w:tcPr>
            <w:tcW w:w="1052" w:type="dxa"/>
            <w:vMerge/>
            <w:shd w:val="clear" w:color="auto" w:fill="BDD6EE"/>
          </w:tcPr>
          <w:p w:rsidR="0079537A" w:rsidRPr="00FD67A4" w:rsidRDefault="0079537A" w:rsidP="000F59C5">
            <w:pPr>
              <w:spacing w:after="0" w:line="240" w:lineRule="auto"/>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17.</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Încălcarea modului de folosire a regnului animal în rezervațiile naturale şi în alte arii naturale protejate de stat</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24 - 30 u.c.</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art.139</w:t>
            </w:r>
          </w:p>
        </w:tc>
        <w:tc>
          <w:tcPr>
            <w:tcW w:w="2308"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p>
        </w:tc>
      </w:tr>
      <w:tr w:rsidR="0079537A" w:rsidRPr="00FD67A4" w:rsidTr="000F59C5">
        <w:trPr>
          <w:trHeight w:val="582"/>
        </w:trPr>
        <w:tc>
          <w:tcPr>
            <w:tcW w:w="1052" w:type="dxa"/>
            <w:vMerge/>
            <w:shd w:val="clear" w:color="auto" w:fill="BDD6EE"/>
          </w:tcPr>
          <w:p w:rsidR="0079537A" w:rsidRPr="00FD67A4" w:rsidRDefault="0079537A" w:rsidP="000F59C5">
            <w:pPr>
              <w:spacing w:after="0" w:line="240" w:lineRule="auto"/>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18.</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Cruzimea faţă de animale</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12 - 90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60 – 300 u.c. –persoane cu funcție de răspundere;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art.157</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30 - 120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60 – 340 u.c. –persoane cu funcție de răspundere;</w:t>
            </w:r>
          </w:p>
        </w:tc>
      </w:tr>
      <w:tr w:rsidR="0079537A" w:rsidRPr="00FD67A4" w:rsidTr="000F59C5">
        <w:trPr>
          <w:trHeight w:val="565"/>
        </w:trPr>
        <w:tc>
          <w:tcPr>
            <w:tcW w:w="1052" w:type="dxa"/>
            <w:vMerge/>
            <w:shd w:val="clear" w:color="auto" w:fill="BDD6EE"/>
          </w:tcPr>
          <w:p w:rsidR="0079537A" w:rsidRPr="00FD67A4" w:rsidRDefault="0079537A" w:rsidP="000F59C5">
            <w:pPr>
              <w:spacing w:after="0" w:line="240" w:lineRule="auto"/>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19.</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Încălcarea regulilor de întreţinere a câinilor, pisicilor şi altor animale</w:t>
            </w:r>
          </w:p>
          <w:p w:rsidR="0079537A" w:rsidRPr="00FD67A4" w:rsidRDefault="0079537A" w:rsidP="000F59C5">
            <w:pPr>
              <w:spacing w:after="0" w:line="240" w:lineRule="auto"/>
              <w:rPr>
                <w:rFonts w:ascii="Calibri Light" w:hAnsi="Calibri Light" w:cs="Calibri Light"/>
                <w:b/>
                <w:bCs/>
                <w:sz w:val="20"/>
                <w:szCs w:val="20"/>
                <w:lang w:val="ro-MO"/>
              </w:rPr>
            </w:pP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3 - 60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 – 120 u.c. –persoane cu funcție de răspundere;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art.158</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6 - 60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24 – 120 u.c. –persoane cu funcție de răspundere;</w:t>
            </w:r>
          </w:p>
        </w:tc>
      </w:tr>
      <w:tr w:rsidR="0079537A" w:rsidRPr="00FD67A4" w:rsidTr="000F59C5">
        <w:trPr>
          <w:cantSplit/>
          <w:trHeight w:val="540"/>
        </w:trPr>
        <w:tc>
          <w:tcPr>
            <w:tcW w:w="1052" w:type="dxa"/>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r w:rsidRPr="00FD67A4">
              <w:rPr>
                <w:rFonts w:ascii="Calibri Light" w:hAnsi="Calibri Light" w:cs="Calibri Light"/>
                <w:b/>
                <w:sz w:val="20"/>
                <w:szCs w:val="20"/>
                <w:lang w:val="ro-MO"/>
              </w:rPr>
              <w:t xml:space="preserve">Pescuit </w:t>
            </w: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20.</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Încălcarea regulilor de protecție a resurselor piscicole şi a regulilor de pescuit</w:t>
            </w:r>
          </w:p>
          <w:p w:rsidR="0079537A" w:rsidRPr="00FD67A4" w:rsidRDefault="0079537A" w:rsidP="000F59C5">
            <w:pPr>
              <w:spacing w:after="0" w:line="240" w:lineRule="auto"/>
              <w:rPr>
                <w:rFonts w:ascii="Calibri Light" w:hAnsi="Calibri Light" w:cs="Calibri Light"/>
                <w:b/>
                <w:bCs/>
                <w:sz w:val="20"/>
                <w:szCs w:val="20"/>
                <w:lang w:val="ro-MO"/>
              </w:rPr>
            </w:pP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6 - 90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120 – 500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i/>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art.114</w:t>
            </w:r>
          </w:p>
        </w:tc>
        <w:tc>
          <w:tcPr>
            <w:tcW w:w="2308"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p>
        </w:tc>
      </w:tr>
      <w:tr w:rsidR="0079537A" w:rsidRPr="00FD67A4" w:rsidTr="000F59C5">
        <w:trPr>
          <w:cantSplit/>
          <w:trHeight w:val="607"/>
        </w:trPr>
        <w:tc>
          <w:tcPr>
            <w:tcW w:w="1052" w:type="dxa"/>
            <w:vMerge w:val="restart"/>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r w:rsidRPr="00FD67A4">
              <w:rPr>
                <w:rFonts w:ascii="Calibri Light" w:hAnsi="Calibri Light" w:cs="Calibri Light"/>
                <w:b/>
                <w:sz w:val="20"/>
                <w:szCs w:val="20"/>
                <w:lang w:val="ro-MO"/>
              </w:rPr>
              <w:t xml:space="preserve">Păduri </w:t>
            </w:r>
          </w:p>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r w:rsidRPr="00FD67A4">
              <w:rPr>
                <w:rFonts w:ascii="Calibri Light" w:hAnsi="Calibri Light" w:cs="Calibri Light"/>
                <w:b/>
                <w:sz w:val="20"/>
                <w:szCs w:val="20"/>
                <w:lang w:val="ro-MO"/>
              </w:rPr>
              <w:t xml:space="preserve"> </w:t>
            </w: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21.</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Efectuarea unor exploatări forestiere contrar scopurilor  sau cerințelor prevăzute de legislație</w:t>
            </w:r>
          </w:p>
          <w:p w:rsidR="0079537A" w:rsidRPr="00FD67A4" w:rsidRDefault="0079537A" w:rsidP="000F59C5">
            <w:pPr>
              <w:spacing w:after="0" w:line="240" w:lineRule="auto"/>
              <w:rPr>
                <w:rFonts w:ascii="Calibri Light" w:hAnsi="Calibri Light" w:cs="Calibri Light"/>
                <w:b/>
                <w:bCs/>
                <w:sz w:val="20"/>
                <w:szCs w:val="20"/>
                <w:lang w:val="ro-MO"/>
              </w:rPr>
            </w:pP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24 - 30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120 – 180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art.121</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50 - 100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300 – 400 u.c. –persoane juridice;</w:t>
            </w:r>
          </w:p>
        </w:tc>
      </w:tr>
      <w:tr w:rsidR="0079537A" w:rsidRPr="00FD67A4" w:rsidTr="000F59C5">
        <w:trPr>
          <w:cantSplit/>
          <w:trHeight w:val="689"/>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22.</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Tăierea ilegală sau vătămarea arborilor și arbuștilor</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24 - 60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30 – 300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art.122</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Art.122,se completează cu alineatul (21).</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50 - 300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60 – 800 u.c. –persoane juridice;</w:t>
            </w:r>
          </w:p>
        </w:tc>
      </w:tr>
      <w:tr w:rsidR="0079537A" w:rsidRPr="00FD67A4" w:rsidTr="000F59C5">
        <w:trPr>
          <w:cantSplit/>
          <w:trHeight w:val="631"/>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23.</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Distrugerea şi vătămarea culturilor silvice, a arboretului tânăr provenit prin regenerare naturală, a semințișului natural şi  preexistent</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24 - 30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180 – 300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i/>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art.123</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50 - 80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200 – 500 u.c. –persoane juridice;</w:t>
            </w:r>
          </w:p>
        </w:tc>
      </w:tr>
      <w:tr w:rsidR="0079537A" w:rsidRPr="00FD67A4" w:rsidTr="000F59C5">
        <w:trPr>
          <w:cantSplit/>
          <w:trHeight w:val="607"/>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24.</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Distrugerea şi vătămarea puieților şi butașilor din pepiniere  şi plantații silvice</w:t>
            </w:r>
          </w:p>
          <w:p w:rsidR="0079537A" w:rsidRPr="00FD67A4" w:rsidRDefault="0079537A" w:rsidP="000F59C5">
            <w:pPr>
              <w:spacing w:after="0" w:line="240" w:lineRule="auto"/>
              <w:rPr>
                <w:rFonts w:ascii="Calibri Light" w:hAnsi="Calibri Light" w:cs="Calibri Light"/>
                <w:b/>
                <w:bCs/>
                <w:sz w:val="20"/>
                <w:szCs w:val="20"/>
                <w:lang w:val="ro-MO"/>
              </w:rPr>
            </w:pP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24 - 30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180 – 300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art.124</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24 - 30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180 – 300 u.c. –persoane juridice;</w:t>
            </w:r>
          </w:p>
        </w:tc>
      </w:tr>
      <w:tr w:rsidR="0079537A" w:rsidRPr="00FD67A4" w:rsidTr="000F59C5">
        <w:trPr>
          <w:cantSplit/>
          <w:trHeight w:val="590"/>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25.</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Încălcarea modului şi a termenelor de împădurire a parchetelor exploatate şi a terenurilor neîmpădurite</w:t>
            </w:r>
          </w:p>
          <w:p w:rsidR="0079537A" w:rsidRPr="00FD67A4" w:rsidRDefault="0079537A" w:rsidP="000F59C5">
            <w:pPr>
              <w:spacing w:after="0" w:line="240" w:lineRule="auto"/>
              <w:rPr>
                <w:rFonts w:ascii="Calibri Light" w:hAnsi="Calibri Light" w:cs="Calibri Light"/>
                <w:b/>
                <w:bCs/>
                <w:sz w:val="20"/>
                <w:szCs w:val="20"/>
                <w:lang w:val="ro-MO"/>
              </w:rPr>
            </w:pP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18 - 30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120 – 180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art.125</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40 - 80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200 – 300 u.c. –persoane juridice;</w:t>
            </w:r>
          </w:p>
        </w:tc>
      </w:tr>
      <w:tr w:rsidR="0079537A" w:rsidRPr="00FD67A4" w:rsidTr="000F59C5">
        <w:trPr>
          <w:cantSplit/>
          <w:trHeight w:val="739"/>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26.</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Distrugerea sau deteriorarea intenţionată a fâneţelor, păşunilor, şanţurilor de desecare din păduri, a sistemelor de drenaj, a drumurilor şi a instalaţiilor inginereşti de pe terenurile  fondului forestier</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6 - 12 u.c. –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60 – 120 u.c. –persoane juridice;</w:t>
            </w:r>
          </w:p>
          <w:p w:rsidR="0079537A" w:rsidRPr="00FD67A4" w:rsidRDefault="0079537A" w:rsidP="000F59C5">
            <w:pPr>
              <w:spacing w:after="0" w:line="240" w:lineRule="auto"/>
              <w:rPr>
                <w:rFonts w:ascii="Calibri Light" w:hAnsi="Calibri Light" w:cs="Calibri Light"/>
                <w:sz w:val="20"/>
                <w:szCs w:val="20"/>
                <w:lang w:val="ro-MO"/>
              </w:rPr>
            </w:pP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art.126</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30 - 60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100 – 300 u.c. –persoane juridice;</w:t>
            </w:r>
          </w:p>
          <w:p w:rsidR="0079537A" w:rsidRPr="00FD67A4" w:rsidRDefault="0079537A" w:rsidP="000F59C5">
            <w:pPr>
              <w:spacing w:after="0" w:line="240" w:lineRule="auto"/>
              <w:rPr>
                <w:rFonts w:ascii="Calibri Light" w:hAnsi="Calibri Light" w:cs="Calibri Light"/>
                <w:sz w:val="20"/>
                <w:szCs w:val="20"/>
                <w:lang w:val="ro-MO"/>
              </w:rPr>
            </w:pPr>
          </w:p>
        </w:tc>
      </w:tr>
      <w:tr w:rsidR="0079537A" w:rsidRPr="00FD67A4" w:rsidTr="000F59C5">
        <w:trPr>
          <w:cantSplit/>
          <w:trHeight w:val="656"/>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27.</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Încălcarea regulilor de folosire a obiectelor fondului forestier</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3 - 6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60 – 120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art.127</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5 - 50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100 – 200 u.c. –persoane juridice;</w:t>
            </w:r>
          </w:p>
        </w:tc>
      </w:tr>
      <w:tr w:rsidR="0079537A" w:rsidRPr="00FD67A4" w:rsidTr="000F59C5">
        <w:trPr>
          <w:cantSplit/>
          <w:trHeight w:val="656"/>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28.</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Folosirea neautorizată a terenurilor din fondul forestier şi spaţiile verzi pentru defrişare, construcție de clădiri administrative, depozite şi alte obiective</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18 - 24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180 – 240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art.134</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50 - 80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200 – 400 u.c. –persoane juridice;</w:t>
            </w:r>
          </w:p>
        </w:tc>
      </w:tr>
      <w:tr w:rsidR="0079537A" w:rsidRPr="00FD67A4" w:rsidTr="000F59C5">
        <w:trPr>
          <w:cantSplit/>
          <w:trHeight w:val="656"/>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29.</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Încălcarea regulilor sanitare în păduri, spații verzi, grădini publice, rezervații şi ocoale silvice</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Avertisment sau de la 6 - 12 u.c.</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art.136</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20 - 40 u.c.</w:t>
            </w:r>
          </w:p>
        </w:tc>
      </w:tr>
      <w:tr w:rsidR="0079537A" w:rsidRPr="00FD67A4" w:rsidTr="000F59C5">
        <w:trPr>
          <w:cantSplit/>
          <w:trHeight w:val="656"/>
        </w:trPr>
        <w:tc>
          <w:tcPr>
            <w:tcW w:w="1052" w:type="dxa"/>
            <w:vMerge w:val="restart"/>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r w:rsidRPr="00FD67A4">
              <w:rPr>
                <w:rFonts w:ascii="Calibri Light" w:hAnsi="Calibri Light" w:cs="Calibri Light"/>
                <w:b/>
                <w:sz w:val="20"/>
                <w:szCs w:val="20"/>
                <w:lang w:val="ro-MO"/>
              </w:rPr>
              <w:t xml:space="preserve">Impact asupra Mediului </w:t>
            </w:r>
          </w:p>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30.</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Neefectuarea plății pentru poluarea mediului</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6 - 12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24 – 42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art.143</w:t>
            </w:r>
          </w:p>
        </w:tc>
        <w:tc>
          <w:tcPr>
            <w:tcW w:w="2308"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p>
        </w:tc>
      </w:tr>
      <w:tr w:rsidR="0079537A" w:rsidRPr="00FD67A4" w:rsidTr="000F59C5">
        <w:trPr>
          <w:cantSplit/>
          <w:trHeight w:val="656"/>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31.</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Încălcarea cerințelor ecologice la construcția, la punerea în funcțiune, la exploatarea întreprinderilor, instalaţiilor, altor obiective</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18 - 24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240 – 300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art.144</w:t>
            </w:r>
          </w:p>
        </w:tc>
        <w:tc>
          <w:tcPr>
            <w:tcW w:w="2308"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p>
        </w:tc>
      </w:tr>
      <w:tr w:rsidR="0079537A" w:rsidRPr="00FD67A4" w:rsidTr="000F59C5">
        <w:trPr>
          <w:trHeight w:val="673"/>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32.</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Poluarea mediului cu cauzarea de prejudicii</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24 - 36 u.c. –persoane fizice;</w:t>
            </w:r>
          </w:p>
          <w:p w:rsidR="0079537A" w:rsidRPr="00FD67A4" w:rsidRDefault="0079537A" w:rsidP="000F59C5">
            <w:pPr>
              <w:spacing w:after="0" w:line="240" w:lineRule="auto"/>
              <w:rPr>
                <w:rFonts w:ascii="Calibri Light" w:hAnsi="Calibri Light" w:cs="Calibri Light"/>
                <w:b/>
                <w:sz w:val="20"/>
                <w:szCs w:val="20"/>
                <w:lang w:val="ro-MO"/>
              </w:rPr>
            </w:pPr>
            <w:r w:rsidRPr="00FD67A4">
              <w:rPr>
                <w:rFonts w:ascii="Calibri Light" w:hAnsi="Calibri Light" w:cs="Calibri Light"/>
                <w:sz w:val="20"/>
                <w:szCs w:val="20"/>
                <w:lang w:val="ro-MO"/>
              </w:rPr>
              <w:t>De la 210 – 300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i/>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art.149</w:t>
            </w:r>
          </w:p>
        </w:tc>
        <w:tc>
          <w:tcPr>
            <w:tcW w:w="2308"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p>
        </w:tc>
      </w:tr>
      <w:tr w:rsidR="0079537A" w:rsidRPr="00FD67A4" w:rsidTr="000F59C5">
        <w:trPr>
          <w:trHeight w:val="673"/>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33.</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Încălcarea regulilor de evidenţă, transport, păstrare, utilizare şi înhumare a preparatelor biologice, chimice şi a altor substanţe toxice</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30 - 60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180 – 240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i/>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art.155</w:t>
            </w:r>
          </w:p>
        </w:tc>
        <w:tc>
          <w:tcPr>
            <w:tcW w:w="2308"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p>
        </w:tc>
      </w:tr>
      <w:tr w:rsidR="0079537A" w:rsidRPr="00FD67A4" w:rsidTr="000F59C5">
        <w:trPr>
          <w:trHeight w:val="507"/>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34.</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Încălcarea regulilor de desfăşurare a activităţilor nucleare şi radiologice</w:t>
            </w:r>
          </w:p>
          <w:p w:rsidR="0079537A" w:rsidRPr="00FD67A4" w:rsidRDefault="0079537A" w:rsidP="000F59C5">
            <w:pPr>
              <w:spacing w:after="0" w:line="240" w:lineRule="auto"/>
              <w:rPr>
                <w:rFonts w:ascii="Calibri Light" w:hAnsi="Calibri Light" w:cs="Calibri Light"/>
                <w:b/>
                <w:bCs/>
                <w:sz w:val="20"/>
                <w:szCs w:val="20"/>
                <w:lang w:val="ro-MO"/>
              </w:rPr>
            </w:pP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60-180 u.c.–persoane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90 – 450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i/>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art.155</w:t>
            </w:r>
            <w:r w:rsidRPr="00FD67A4">
              <w:rPr>
                <w:rFonts w:ascii="Calibri Light" w:hAnsi="Calibri Light" w:cs="Calibri Light"/>
                <w:i/>
                <w:sz w:val="20"/>
                <w:szCs w:val="20"/>
                <w:vertAlign w:val="superscript"/>
                <w:lang w:val="ro-MO"/>
              </w:rPr>
              <w:t>1</w:t>
            </w:r>
          </w:p>
        </w:tc>
        <w:tc>
          <w:tcPr>
            <w:tcW w:w="2308"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p>
        </w:tc>
      </w:tr>
      <w:tr w:rsidR="0079537A" w:rsidRPr="00FD67A4" w:rsidTr="000F59C5">
        <w:trPr>
          <w:trHeight w:val="507"/>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35.</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Încălcarea cerințelor de prevenire a accidentelor majore care implică substanțe periculoase, precum și de limitare a consecințelor acestora asupra                              sănătății umane și asupra mediului</w:t>
            </w:r>
          </w:p>
        </w:tc>
        <w:tc>
          <w:tcPr>
            <w:tcW w:w="23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art.155</w:t>
            </w:r>
            <w:r w:rsidRPr="00FD67A4">
              <w:rPr>
                <w:rFonts w:ascii="Calibri Light" w:hAnsi="Calibri Light" w:cs="Calibri Light"/>
                <w:i/>
                <w:sz w:val="20"/>
                <w:szCs w:val="20"/>
                <w:vertAlign w:val="superscript"/>
                <w:lang w:val="ro-MO"/>
              </w:rPr>
              <w:t>2</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40 - 80 u.c. –persoane cu funcție de răspundere;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180 – 300 u.c. –persoane juridice;</w:t>
            </w:r>
          </w:p>
        </w:tc>
      </w:tr>
      <w:tr w:rsidR="0079537A" w:rsidRPr="00FD67A4" w:rsidTr="000F59C5">
        <w:trPr>
          <w:trHeight w:val="656"/>
        </w:trPr>
        <w:tc>
          <w:tcPr>
            <w:tcW w:w="1052" w:type="dxa"/>
            <w:vMerge/>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36.</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Neîndeplinirea prevederilor legislaţiei privind expertiza ecologică de stat şi evaluarea impactului asupra mediului</w:t>
            </w:r>
          </w:p>
          <w:p w:rsidR="0079537A" w:rsidRPr="00FD67A4" w:rsidRDefault="0079537A" w:rsidP="000F59C5">
            <w:pPr>
              <w:spacing w:after="0" w:line="240" w:lineRule="auto"/>
              <w:rPr>
                <w:rFonts w:ascii="Calibri Light" w:hAnsi="Calibri Light" w:cs="Calibri Light"/>
                <w:b/>
                <w:bCs/>
                <w:sz w:val="20"/>
                <w:szCs w:val="20"/>
                <w:lang w:val="ro-MO"/>
              </w:rPr>
            </w:pP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30-600 u.c.–persoane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180 – 240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i/>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art.156</w:t>
            </w:r>
          </w:p>
        </w:tc>
        <w:tc>
          <w:tcPr>
            <w:tcW w:w="2308"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p>
        </w:tc>
      </w:tr>
      <w:tr w:rsidR="0079537A" w:rsidRPr="00FD67A4" w:rsidTr="000F59C5">
        <w:trPr>
          <w:trHeight w:val="631"/>
        </w:trPr>
        <w:tc>
          <w:tcPr>
            <w:tcW w:w="1052" w:type="dxa"/>
            <w:vMerge w:val="restart"/>
            <w:shd w:val="clear" w:color="auto" w:fill="BDD6EE"/>
            <w:textDirection w:val="btLr"/>
            <w:vAlign w:val="center"/>
          </w:tcPr>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r w:rsidRPr="00FD67A4">
              <w:rPr>
                <w:rFonts w:ascii="Calibri Light" w:hAnsi="Calibri Light" w:cs="Calibri Light"/>
                <w:b/>
                <w:sz w:val="20"/>
                <w:szCs w:val="20"/>
                <w:lang w:val="ro-MO"/>
              </w:rPr>
              <w:t xml:space="preserve">Sol/subsol </w:t>
            </w:r>
          </w:p>
          <w:p w:rsidR="0079537A" w:rsidRPr="00FD67A4" w:rsidRDefault="0079537A" w:rsidP="000F59C5">
            <w:pPr>
              <w:spacing w:after="0" w:line="240" w:lineRule="auto"/>
              <w:ind w:left="113" w:right="113"/>
              <w:jc w:val="center"/>
              <w:rPr>
                <w:rFonts w:ascii="Calibri Light" w:hAnsi="Calibri Light" w:cs="Calibri Light"/>
                <w:b/>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37.</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Degradarea terenurilor, falsificarea informaţiei despre starea  şi folosirea lor</w:t>
            </w:r>
          </w:p>
          <w:p w:rsidR="0079537A" w:rsidRPr="00FD67A4" w:rsidRDefault="0079537A" w:rsidP="000F59C5">
            <w:pPr>
              <w:spacing w:after="0" w:line="240" w:lineRule="auto"/>
              <w:rPr>
                <w:rFonts w:ascii="Calibri Light" w:hAnsi="Calibri Light" w:cs="Calibri Light"/>
                <w:b/>
                <w:bCs/>
                <w:sz w:val="20"/>
                <w:szCs w:val="20"/>
                <w:lang w:val="ro-MO"/>
              </w:rPr>
            </w:pP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b/>
                <w:sz w:val="20"/>
                <w:szCs w:val="20"/>
                <w:lang w:val="ro-MO"/>
              </w:rPr>
              <w:t xml:space="preserve"> </w:t>
            </w:r>
            <w:r w:rsidRPr="00FD67A4">
              <w:rPr>
                <w:rFonts w:ascii="Calibri Light" w:hAnsi="Calibri Light" w:cs="Calibri Light"/>
                <w:sz w:val="20"/>
                <w:szCs w:val="20"/>
                <w:lang w:val="ro-MO"/>
              </w:rPr>
              <w:t>De la 6 - 90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60 – 300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vertAlign w:val="superscript"/>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art.115</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rPr>
            </w:pPr>
            <w:r w:rsidRPr="00FD67A4">
              <w:rPr>
                <w:rFonts w:ascii="Calibri Light" w:hAnsi="Calibri Light" w:cs="Calibri Light"/>
                <w:sz w:val="20"/>
                <w:szCs w:val="20"/>
                <w:lang w:val="ro-MO"/>
              </w:rPr>
              <w:t>Articolul 115 se completează cu alineatele</w:t>
            </w:r>
            <w:r w:rsidRPr="00FD67A4">
              <w:rPr>
                <w:rFonts w:ascii="Calibri Light" w:hAnsi="Calibri Light" w:cs="Calibri Light"/>
                <w:sz w:val="20"/>
                <w:szCs w:val="20"/>
              </w:rPr>
              <w:t xml:space="preserve"> (5)–(7).</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6 - 300 u.c. –persoane fizice;</w:t>
            </w:r>
          </w:p>
          <w:p w:rsidR="0079537A" w:rsidRPr="00FD67A4" w:rsidRDefault="0079537A" w:rsidP="000F59C5">
            <w:pPr>
              <w:spacing w:after="0" w:line="240" w:lineRule="auto"/>
              <w:rPr>
                <w:rFonts w:ascii="Calibri Light" w:hAnsi="Calibri Light" w:cs="Calibri Light"/>
                <w:sz w:val="20"/>
                <w:szCs w:val="20"/>
              </w:rPr>
            </w:pPr>
            <w:r w:rsidRPr="00FD67A4">
              <w:rPr>
                <w:rFonts w:ascii="Calibri Light" w:hAnsi="Calibri Light" w:cs="Calibri Light"/>
                <w:sz w:val="20"/>
                <w:szCs w:val="20"/>
                <w:lang w:val="ro-MO"/>
              </w:rPr>
              <w:t>De la 60 – 800 u.c. –persoane juridice;</w:t>
            </w:r>
          </w:p>
        </w:tc>
      </w:tr>
      <w:tr w:rsidR="0079537A" w:rsidRPr="00FD67A4" w:rsidTr="000F59C5">
        <w:trPr>
          <w:trHeight w:val="668"/>
        </w:trPr>
        <w:tc>
          <w:tcPr>
            <w:tcW w:w="1052" w:type="dxa"/>
            <w:vMerge/>
            <w:shd w:val="clear" w:color="auto" w:fill="BDD6EE"/>
          </w:tcPr>
          <w:p w:rsidR="0079537A" w:rsidRPr="00FD67A4" w:rsidRDefault="0079537A" w:rsidP="000F59C5">
            <w:pPr>
              <w:spacing w:after="0" w:line="240" w:lineRule="auto"/>
              <w:ind w:left="113" w:right="113"/>
              <w:jc w:val="center"/>
              <w:rPr>
                <w:rFonts w:ascii="Calibri Light" w:hAnsi="Calibri Light" w:cs="Calibri Light"/>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38.</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Abaterea neautorizată de la proiectele de organizare a teritoriului sau de folosinţă a terenului</w:t>
            </w:r>
          </w:p>
          <w:p w:rsidR="0079537A" w:rsidRPr="00FD67A4" w:rsidRDefault="0079537A" w:rsidP="000F59C5">
            <w:pPr>
              <w:spacing w:after="0" w:line="240" w:lineRule="auto"/>
              <w:rPr>
                <w:rFonts w:ascii="Calibri Light" w:hAnsi="Calibri Light" w:cs="Calibri Light"/>
                <w:b/>
                <w:bCs/>
                <w:sz w:val="20"/>
                <w:szCs w:val="20"/>
                <w:lang w:val="ro-MO"/>
              </w:rPr>
            </w:pP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6 - 30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120 – 240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art.116</w:t>
            </w:r>
          </w:p>
        </w:tc>
        <w:tc>
          <w:tcPr>
            <w:tcW w:w="2308"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p>
        </w:tc>
      </w:tr>
      <w:tr w:rsidR="0079537A" w:rsidRPr="00FD67A4" w:rsidTr="000F59C5">
        <w:trPr>
          <w:trHeight w:val="590"/>
        </w:trPr>
        <w:tc>
          <w:tcPr>
            <w:tcW w:w="1052" w:type="dxa"/>
            <w:vMerge/>
            <w:shd w:val="clear" w:color="auto" w:fill="BDD6EE"/>
          </w:tcPr>
          <w:p w:rsidR="0079537A" w:rsidRPr="00FD67A4" w:rsidRDefault="0079537A" w:rsidP="000F59C5">
            <w:pPr>
              <w:spacing w:after="0" w:line="240" w:lineRule="auto"/>
              <w:ind w:left="113" w:right="113"/>
              <w:jc w:val="center"/>
              <w:rPr>
                <w:rFonts w:ascii="Calibri Light" w:hAnsi="Calibri Light" w:cs="Calibri Light"/>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39.</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Neîndeplinirea obligaţiei de a aduce terenurile într-o stare care să asigure folosirea lor conform destinaţiei, inclusiv de a combate și preveni răspândirea buruienilor</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12 - 30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60 – 120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vertAlign w:val="superscript"/>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art.117</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12 - 120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60 – 200 u.c. –persoane juridice;</w:t>
            </w:r>
          </w:p>
        </w:tc>
      </w:tr>
      <w:tr w:rsidR="0079537A" w:rsidRPr="00FD67A4" w:rsidTr="000F59C5">
        <w:trPr>
          <w:trHeight w:val="656"/>
        </w:trPr>
        <w:tc>
          <w:tcPr>
            <w:tcW w:w="1052" w:type="dxa"/>
            <w:vMerge/>
            <w:shd w:val="clear" w:color="auto" w:fill="BDD6EE"/>
          </w:tcPr>
          <w:p w:rsidR="0079537A" w:rsidRPr="00FD67A4" w:rsidRDefault="0079537A" w:rsidP="000F59C5">
            <w:pPr>
              <w:spacing w:after="0" w:line="240" w:lineRule="auto"/>
              <w:ind w:left="113" w:right="113"/>
              <w:jc w:val="center"/>
              <w:rPr>
                <w:rFonts w:ascii="Calibri Light" w:hAnsi="Calibri Light" w:cs="Calibri Light"/>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40.</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Necultivarea terenurilor, neefectuarea măsurilor obligatorii de ameliorare a acestora, de protecţie a solului contra eroziunii provocate de vânt şi de apă, de prevenire a altor procese care deteriorează starea solului</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12 - 30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60 – 120 u.c. –persoane juridice;</w:t>
            </w:r>
          </w:p>
          <w:p w:rsidR="0079537A" w:rsidRPr="00FD67A4" w:rsidRDefault="0079537A" w:rsidP="000F59C5">
            <w:pPr>
              <w:spacing w:after="0" w:line="240" w:lineRule="auto"/>
              <w:rPr>
                <w:rFonts w:ascii="Calibri Light" w:hAnsi="Calibri Light" w:cs="Calibri Light"/>
                <w:sz w:val="20"/>
                <w:szCs w:val="20"/>
                <w:lang w:val="ro-MO"/>
              </w:rPr>
            </w:pP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art.118</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12 - 120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60 – 200 u.c. –persoane juridice;</w:t>
            </w:r>
          </w:p>
          <w:p w:rsidR="0079537A" w:rsidRPr="00FD67A4" w:rsidRDefault="0079537A" w:rsidP="000F59C5">
            <w:pPr>
              <w:spacing w:after="0" w:line="240" w:lineRule="auto"/>
              <w:jc w:val="center"/>
              <w:rPr>
                <w:rFonts w:ascii="Calibri Light" w:hAnsi="Calibri Light" w:cs="Calibri Light"/>
                <w:sz w:val="20"/>
                <w:szCs w:val="20"/>
                <w:lang w:val="ro-MO"/>
              </w:rPr>
            </w:pPr>
          </w:p>
        </w:tc>
      </w:tr>
      <w:tr w:rsidR="0079537A" w:rsidRPr="00FD67A4" w:rsidTr="000F59C5">
        <w:trPr>
          <w:trHeight w:val="631"/>
        </w:trPr>
        <w:tc>
          <w:tcPr>
            <w:tcW w:w="1052" w:type="dxa"/>
            <w:vMerge/>
            <w:shd w:val="clear" w:color="auto" w:fill="BDD6EE"/>
          </w:tcPr>
          <w:p w:rsidR="0079537A" w:rsidRPr="00FD67A4" w:rsidRDefault="0079537A" w:rsidP="000F59C5">
            <w:pPr>
              <w:spacing w:after="0" w:line="240" w:lineRule="auto"/>
              <w:ind w:left="113" w:right="113"/>
              <w:jc w:val="center"/>
              <w:rPr>
                <w:rFonts w:ascii="Calibri Light" w:hAnsi="Calibri Light" w:cs="Calibri Light"/>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41.</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Decopertarea şi distrugerea neautorizată a litierei, a păturii vii şi a stratului superior de sol fertile</w:t>
            </w:r>
          </w:p>
          <w:p w:rsidR="0079537A" w:rsidRPr="00FD67A4" w:rsidRDefault="0079537A" w:rsidP="000F59C5">
            <w:pPr>
              <w:spacing w:after="0" w:line="240" w:lineRule="auto"/>
              <w:rPr>
                <w:rFonts w:ascii="Calibri Light" w:hAnsi="Calibri Light" w:cs="Calibri Light"/>
                <w:b/>
                <w:bCs/>
                <w:sz w:val="20"/>
                <w:szCs w:val="20"/>
                <w:lang w:val="ro-MO"/>
              </w:rPr>
            </w:pP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18 - 24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90 – 150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i/>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art.120</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50 - 90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150 – 150 u.c. –persoane juridice;</w:t>
            </w:r>
          </w:p>
        </w:tc>
      </w:tr>
      <w:tr w:rsidR="0079537A" w:rsidRPr="00FD67A4" w:rsidTr="000F59C5">
        <w:trPr>
          <w:trHeight w:val="913"/>
        </w:trPr>
        <w:tc>
          <w:tcPr>
            <w:tcW w:w="1052" w:type="dxa"/>
            <w:vMerge/>
            <w:shd w:val="clear" w:color="auto" w:fill="BDD6EE"/>
          </w:tcPr>
          <w:p w:rsidR="0079537A" w:rsidRPr="00FD67A4" w:rsidRDefault="0079537A" w:rsidP="000F59C5">
            <w:pPr>
              <w:spacing w:after="0" w:line="240" w:lineRule="auto"/>
              <w:jc w:val="center"/>
              <w:rPr>
                <w:rFonts w:ascii="Calibri Light" w:hAnsi="Calibri Light" w:cs="Calibri Light"/>
                <w:sz w:val="20"/>
                <w:szCs w:val="20"/>
                <w:lang w:val="ro-MO"/>
              </w:rPr>
            </w:pPr>
          </w:p>
        </w:tc>
        <w:tc>
          <w:tcPr>
            <w:tcW w:w="903" w:type="dxa"/>
            <w:shd w:val="clear" w:color="auto" w:fill="auto"/>
          </w:tcPr>
          <w:p w:rsidR="0079537A" w:rsidRPr="00FD67A4" w:rsidRDefault="0079537A" w:rsidP="000F59C5">
            <w:pPr>
              <w:spacing w:after="0" w:line="240" w:lineRule="auto"/>
              <w:jc w:val="center"/>
              <w:rPr>
                <w:rFonts w:ascii="Calibri Light" w:hAnsi="Calibri Light" w:cs="Calibri Light"/>
                <w:sz w:val="20"/>
                <w:szCs w:val="20"/>
                <w:lang w:val="ro-MO"/>
              </w:rPr>
            </w:pPr>
            <w:r w:rsidRPr="00FD67A4">
              <w:rPr>
                <w:rFonts w:ascii="Calibri Light" w:hAnsi="Calibri Light" w:cs="Calibri Light"/>
                <w:sz w:val="20"/>
                <w:szCs w:val="20"/>
                <w:lang w:val="ro-MO"/>
              </w:rPr>
              <w:t>42.</w:t>
            </w:r>
          </w:p>
        </w:tc>
        <w:tc>
          <w:tcPr>
            <w:tcW w:w="4419" w:type="dxa"/>
            <w:shd w:val="clear" w:color="auto" w:fill="auto"/>
          </w:tcPr>
          <w:p w:rsidR="0079537A" w:rsidRPr="00FD67A4" w:rsidRDefault="0079537A" w:rsidP="000F59C5">
            <w:pPr>
              <w:spacing w:after="0" w:line="240" w:lineRule="auto"/>
              <w:rPr>
                <w:rFonts w:ascii="Calibri Light" w:hAnsi="Calibri Light" w:cs="Calibri Light"/>
                <w:b/>
                <w:bCs/>
                <w:sz w:val="20"/>
                <w:szCs w:val="20"/>
                <w:lang w:val="ro-MO"/>
              </w:rPr>
            </w:pPr>
            <w:r w:rsidRPr="00FD67A4">
              <w:rPr>
                <w:rFonts w:ascii="Calibri Light" w:hAnsi="Calibri Light" w:cs="Calibri Light"/>
                <w:b/>
                <w:bCs/>
                <w:sz w:val="20"/>
                <w:szCs w:val="20"/>
                <w:lang w:val="ro-MO"/>
              </w:rPr>
              <w:t>Încălcarea modului de protecţie şi de folosire a subsolului</w:t>
            </w:r>
          </w:p>
        </w:tc>
        <w:tc>
          <w:tcPr>
            <w:tcW w:w="2360"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6 - 60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24 – 500 u.c. –persoane juridice;</w:t>
            </w:r>
          </w:p>
        </w:tc>
        <w:tc>
          <w:tcPr>
            <w:tcW w:w="2460" w:type="dxa"/>
            <w:shd w:val="clear" w:color="auto" w:fill="auto"/>
          </w:tcPr>
          <w:p w:rsidR="0079537A" w:rsidRPr="00FD67A4" w:rsidRDefault="0079537A" w:rsidP="000F59C5">
            <w:pPr>
              <w:spacing w:after="0" w:line="240" w:lineRule="auto"/>
              <w:jc w:val="center"/>
              <w:rPr>
                <w:rFonts w:ascii="Calibri Light" w:hAnsi="Calibri Light" w:cs="Calibri Light"/>
                <w:i/>
                <w:sz w:val="20"/>
                <w:szCs w:val="20"/>
                <w:lang w:val="ro-MO"/>
              </w:rPr>
            </w:pPr>
            <w:r w:rsidRPr="00FD67A4">
              <w:rPr>
                <w:rFonts w:ascii="Calibri Light" w:hAnsi="Calibri Light" w:cs="Calibri Light"/>
                <w:sz w:val="20"/>
                <w:szCs w:val="20"/>
                <w:lang w:val="ro-MO"/>
              </w:rPr>
              <w:t>-</w:t>
            </w:r>
            <w:r w:rsidRPr="00FD67A4">
              <w:rPr>
                <w:rFonts w:ascii="Calibri Light" w:hAnsi="Calibri Light" w:cs="Calibri Light"/>
                <w:i/>
                <w:sz w:val="20"/>
                <w:szCs w:val="20"/>
                <w:lang w:val="ro-MO"/>
              </w:rPr>
              <w:t xml:space="preserve"> Codul contravențional nr.218/2008, cap.IX, art.119</w:t>
            </w:r>
          </w:p>
        </w:tc>
        <w:tc>
          <w:tcPr>
            <w:tcW w:w="2308" w:type="dxa"/>
            <w:shd w:val="clear" w:color="auto" w:fill="auto"/>
          </w:tcPr>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30 - 120 u.c. –persoane fizice;</w:t>
            </w:r>
          </w:p>
          <w:p w:rsidR="0079537A" w:rsidRPr="00FD67A4" w:rsidRDefault="0079537A" w:rsidP="000F59C5">
            <w:pPr>
              <w:spacing w:after="0"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De la 60 – 500 u.c. –persoane juridice;</w:t>
            </w:r>
          </w:p>
        </w:tc>
      </w:tr>
    </w:tbl>
    <w:p w:rsidR="0079537A" w:rsidRPr="00FD67A4" w:rsidRDefault="0079537A" w:rsidP="0079537A">
      <w:pPr>
        <w:spacing w:line="240" w:lineRule="auto"/>
        <w:rPr>
          <w:rFonts w:ascii="Calibri Light" w:hAnsi="Calibri Light" w:cs="Calibri Light"/>
          <w:i/>
          <w:sz w:val="20"/>
          <w:szCs w:val="20"/>
          <w:lang w:val="ro-MO"/>
        </w:rPr>
      </w:pPr>
      <w:r w:rsidRPr="00FD67A4">
        <w:rPr>
          <w:rFonts w:ascii="Calibri Light" w:hAnsi="Calibri Light" w:cs="Calibri Light"/>
          <w:b/>
          <w:i/>
          <w:sz w:val="20"/>
          <w:szCs w:val="20"/>
          <w:lang w:val="ro-MO"/>
        </w:rPr>
        <w:t>Sursa</w:t>
      </w:r>
      <w:r w:rsidRPr="00FD67A4">
        <w:rPr>
          <w:rFonts w:ascii="Calibri Light" w:hAnsi="Calibri Light" w:cs="Calibri Light"/>
          <w:i/>
          <w:sz w:val="20"/>
          <w:szCs w:val="20"/>
          <w:lang w:val="ro-MO"/>
        </w:rPr>
        <w:t>: Informații generate de către echipa de audit în baza Codului contravențional nr.218/2008; Catalogul din 2018 privind taxe, amenzi și sancțiuni pentru prevenirea activităților dăunătoare pentru biodiversitate</w:t>
      </w:r>
      <w:r w:rsidRPr="00FD67A4">
        <w:rPr>
          <w:rFonts w:ascii="Calibri Light" w:hAnsi="Calibri Light" w:cs="Calibri Light"/>
          <w:i/>
          <w:sz w:val="20"/>
          <w:szCs w:val="20"/>
          <w:vertAlign w:val="superscript"/>
          <w:lang w:val="ro-MO"/>
        </w:rPr>
        <w:footnoteReference w:id="151"/>
      </w:r>
      <w:r w:rsidRPr="00FD67A4">
        <w:rPr>
          <w:rFonts w:ascii="Calibri Light" w:hAnsi="Calibri Light" w:cs="Calibri Light"/>
          <w:i/>
          <w:sz w:val="20"/>
          <w:szCs w:val="20"/>
          <w:lang w:val="ro-MO"/>
        </w:rPr>
        <w:t>; Studiul efectuat de Centrul Analitic Independent „Expert Grup” din 2020 privind Costul de reglementare: Cum calculăm taxa de eliberare a actelor permisive în domeniul mediului.</w:t>
      </w: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t>Anexa nr.13</w:t>
      </w:r>
    </w:p>
    <w:p w:rsidR="0079537A" w:rsidRPr="00FD67A4" w:rsidRDefault="0079537A" w:rsidP="0079537A">
      <w:pPr>
        <w:spacing w:after="0" w:line="240" w:lineRule="auto"/>
        <w:ind w:firstLine="720"/>
        <w:jc w:val="center"/>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t>Sinteza cuantumurilor  aplicate pentru prejudicii și contravenții în domeniul silviculturii</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135"/>
        <w:gridCol w:w="680"/>
        <w:gridCol w:w="624"/>
        <w:gridCol w:w="648"/>
        <w:gridCol w:w="624"/>
        <w:gridCol w:w="656"/>
        <w:gridCol w:w="2018"/>
        <w:gridCol w:w="820"/>
        <w:gridCol w:w="624"/>
        <w:gridCol w:w="648"/>
        <w:gridCol w:w="624"/>
        <w:gridCol w:w="648"/>
        <w:gridCol w:w="7"/>
        <w:gridCol w:w="624"/>
        <w:gridCol w:w="648"/>
        <w:gridCol w:w="712"/>
        <w:gridCol w:w="707"/>
      </w:tblGrid>
      <w:tr w:rsidR="0079537A" w:rsidRPr="00FD67A4" w:rsidTr="000F59C5">
        <w:trPr>
          <w:trHeight w:val="315"/>
        </w:trPr>
        <w:tc>
          <w:tcPr>
            <w:tcW w:w="440"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Nr. d/o</w:t>
            </w:r>
          </w:p>
        </w:tc>
        <w:tc>
          <w:tcPr>
            <w:tcW w:w="5367" w:type="dxa"/>
            <w:gridSpan w:val="6"/>
            <w:shd w:val="clear" w:color="auto" w:fill="auto"/>
            <w:hideMark/>
          </w:tcPr>
          <w:p w:rsidR="0079537A" w:rsidRPr="00FD67A4" w:rsidRDefault="0079537A" w:rsidP="000F59C5">
            <w:pPr>
              <w:spacing w:after="0" w:line="240" w:lineRule="auto"/>
              <w:jc w:val="center"/>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Codul silvic</w:t>
            </w:r>
          </w:p>
        </w:tc>
        <w:tc>
          <w:tcPr>
            <w:tcW w:w="5382" w:type="dxa"/>
            <w:gridSpan w:val="6"/>
            <w:shd w:val="clear" w:color="auto" w:fill="auto"/>
            <w:hideMark/>
          </w:tcPr>
          <w:p w:rsidR="0079537A" w:rsidRPr="00FD67A4" w:rsidRDefault="0079537A" w:rsidP="000F59C5">
            <w:pPr>
              <w:spacing w:after="0" w:line="240" w:lineRule="auto"/>
              <w:jc w:val="center"/>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Codul contravențional</w:t>
            </w:r>
          </w:p>
        </w:tc>
        <w:tc>
          <w:tcPr>
            <w:tcW w:w="2698" w:type="dxa"/>
            <w:gridSpan w:val="5"/>
            <w:shd w:val="clear" w:color="auto" w:fill="auto"/>
            <w:noWrap/>
            <w:hideMark/>
          </w:tcPr>
          <w:p w:rsidR="0079537A" w:rsidRPr="00FD67A4" w:rsidRDefault="0079537A" w:rsidP="000F59C5">
            <w:pPr>
              <w:spacing w:after="0" w:line="240" w:lineRule="auto"/>
              <w:jc w:val="center"/>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Devieri</w:t>
            </w:r>
          </w:p>
        </w:tc>
      </w:tr>
      <w:tr w:rsidR="0079537A" w:rsidRPr="00FD67A4" w:rsidTr="000F59C5">
        <w:trPr>
          <w:trHeight w:val="290"/>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2135"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Criteriul</w:t>
            </w:r>
          </w:p>
        </w:tc>
        <w:tc>
          <w:tcPr>
            <w:tcW w:w="680"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Salariul minim, lei</w:t>
            </w:r>
          </w:p>
        </w:tc>
        <w:tc>
          <w:tcPr>
            <w:tcW w:w="1272" w:type="dxa"/>
            <w:gridSpan w:val="2"/>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Coeficienții</w:t>
            </w:r>
          </w:p>
        </w:tc>
        <w:tc>
          <w:tcPr>
            <w:tcW w:w="1280" w:type="dxa"/>
            <w:gridSpan w:val="2"/>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Suma, lei</w:t>
            </w:r>
          </w:p>
        </w:tc>
        <w:tc>
          <w:tcPr>
            <w:tcW w:w="2018"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Criteriul</w:t>
            </w:r>
          </w:p>
        </w:tc>
        <w:tc>
          <w:tcPr>
            <w:tcW w:w="820"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Unități convenționale</w:t>
            </w:r>
          </w:p>
        </w:tc>
        <w:tc>
          <w:tcPr>
            <w:tcW w:w="1272" w:type="dxa"/>
            <w:gridSpan w:val="2"/>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Coeficienții</w:t>
            </w:r>
          </w:p>
        </w:tc>
        <w:tc>
          <w:tcPr>
            <w:tcW w:w="1279" w:type="dxa"/>
            <w:gridSpan w:val="3"/>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Suma, lei</w:t>
            </w:r>
          </w:p>
        </w:tc>
        <w:tc>
          <w:tcPr>
            <w:tcW w:w="1272" w:type="dxa"/>
            <w:gridSpan w:val="2"/>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Coeficienți</w:t>
            </w:r>
          </w:p>
        </w:tc>
        <w:tc>
          <w:tcPr>
            <w:tcW w:w="1419" w:type="dxa"/>
            <w:gridSpan w:val="2"/>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Suma, lei</w:t>
            </w:r>
          </w:p>
        </w:tc>
      </w:tr>
      <w:tr w:rsidR="0079537A" w:rsidRPr="00FD67A4" w:rsidTr="000F59C5">
        <w:trPr>
          <w:trHeight w:val="50"/>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2135"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8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minim</w:t>
            </w:r>
          </w:p>
        </w:tc>
        <w:tc>
          <w:tcPr>
            <w:tcW w:w="648"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 xml:space="preserve">maxim </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minim</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maxim</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minim</w:t>
            </w:r>
          </w:p>
        </w:tc>
        <w:tc>
          <w:tcPr>
            <w:tcW w:w="648"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 xml:space="preserve">maxim </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minim</w:t>
            </w:r>
          </w:p>
        </w:tc>
        <w:tc>
          <w:tcPr>
            <w:tcW w:w="655" w:type="dxa"/>
            <w:gridSpan w:val="2"/>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maxim</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Minim</w:t>
            </w:r>
          </w:p>
        </w:tc>
        <w:tc>
          <w:tcPr>
            <w:tcW w:w="648"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maxim</w:t>
            </w: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minim</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maxim</w:t>
            </w:r>
          </w:p>
        </w:tc>
      </w:tr>
      <w:tr w:rsidR="0079537A" w:rsidRPr="00FD67A4" w:rsidTr="000F59C5">
        <w:trPr>
          <w:trHeight w:val="272"/>
        </w:trPr>
        <w:tc>
          <w:tcPr>
            <w:tcW w:w="440"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w:t>
            </w:r>
          </w:p>
        </w:tc>
        <w:tc>
          <w:tcPr>
            <w:tcW w:w="2135"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Cs/>
                <w:sz w:val="14"/>
                <w:szCs w:val="14"/>
                <w:lang w:val="ro-MO" w:eastAsia="ru-RU"/>
              </w:rPr>
            </w:pPr>
            <w:r w:rsidRPr="00FD67A4">
              <w:rPr>
                <w:rFonts w:ascii="Calibri Light" w:eastAsia="Times New Roman" w:hAnsi="Calibri Light" w:cs="Calibri Light"/>
                <w:bCs/>
                <w:sz w:val="14"/>
                <w:szCs w:val="14"/>
                <w:lang w:val="ro-MO" w:eastAsia="ru-RU"/>
              </w:rPr>
              <w:t>An.1 Tarife  de calcul al cuantumului despăgubirilor pentru prejudiciul cauzat prin tăierea ilicită şi vătămarea arborilor şi arbuștilor până la gradul de încetare a creșterii lor.</w:t>
            </w:r>
          </w:p>
        </w:tc>
        <w:tc>
          <w:tcPr>
            <w:tcW w:w="680" w:type="dxa"/>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18</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0.8</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12.4</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14.4</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223.2</w:t>
            </w:r>
          </w:p>
        </w:tc>
        <w:tc>
          <w:tcPr>
            <w:tcW w:w="2018"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Articolul 122.</w:t>
            </w:r>
            <w:r w:rsidRPr="00FD67A4">
              <w:rPr>
                <w:rFonts w:ascii="Calibri Light" w:eastAsia="Times New Roman" w:hAnsi="Calibri Light" w:cs="Calibri Light"/>
                <w:sz w:val="14"/>
                <w:szCs w:val="14"/>
                <w:lang w:val="ro-MO" w:eastAsia="ru-RU"/>
              </w:rPr>
              <w:t xml:space="preserve"> Tăierea ilegală sau vătămarea arborilor și arbuștilor. Tăierea ilegală sau vătămarea arborilor şi arbuştilor până la gradul de încetare a creşterii lor ori vătămarea arborilor şi arbuştilor care nu întrerupe creșterea lor. Se sancționează cu amendă de la 24 până la 30 de unități convenționale aplicată persoanei fizice sau cu muncă neremunerată în folosul comunității de la 40 până la 60 de ore, cu amendă de la 240 până la 300 de unităţi convenţionale aplicată persoanei juridice.</w:t>
            </w:r>
          </w:p>
        </w:tc>
        <w:tc>
          <w:tcPr>
            <w:tcW w:w="820"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24</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30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1200</w:t>
            </w:r>
          </w:p>
        </w:tc>
        <w:tc>
          <w:tcPr>
            <w:tcW w:w="655" w:type="dxa"/>
            <w:gridSpan w:val="2"/>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1500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23.2</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29.2</w:t>
            </w: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742.4</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934.4</w:t>
            </w:r>
          </w:p>
        </w:tc>
      </w:tr>
      <w:tr w:rsidR="0079537A" w:rsidRPr="00FD67A4" w:rsidTr="000F59C5">
        <w:trPr>
          <w:trHeight w:val="290"/>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135"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50</w:t>
            </w: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40</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620</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1160</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880</w:t>
            </w:r>
          </w:p>
        </w:tc>
      </w:tr>
      <w:tr w:rsidR="0079537A" w:rsidRPr="00FD67A4" w:rsidTr="000F59C5">
        <w:trPr>
          <w:trHeight w:val="124"/>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135"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1000</w:t>
            </w: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800</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12400</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400</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-10900</w:t>
            </w:r>
          </w:p>
        </w:tc>
      </w:tr>
      <w:tr w:rsidR="0079537A" w:rsidRPr="00FD67A4" w:rsidTr="000F59C5">
        <w:trPr>
          <w:trHeight w:val="155"/>
        </w:trPr>
        <w:tc>
          <w:tcPr>
            <w:tcW w:w="440"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w:t>
            </w:r>
          </w:p>
        </w:tc>
        <w:tc>
          <w:tcPr>
            <w:tcW w:w="2135"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Cs/>
                <w:sz w:val="14"/>
                <w:szCs w:val="14"/>
                <w:lang w:val="ro-MO" w:eastAsia="ru-RU"/>
              </w:rPr>
            </w:pPr>
            <w:r w:rsidRPr="00FD67A4">
              <w:rPr>
                <w:rFonts w:ascii="Calibri Light" w:eastAsia="Times New Roman" w:hAnsi="Calibri Light" w:cs="Calibri Light"/>
                <w:bCs/>
                <w:sz w:val="14"/>
                <w:szCs w:val="14"/>
                <w:lang w:val="ro-MO" w:eastAsia="ru-RU"/>
              </w:rPr>
              <w:t>An.2 Tarife de calcul al cuantumului despăgubirilor pentru prejudiciul cauzat prin vătămarea ilicită a arborilor şi arbuştilor care nu întrerupe creșterea lor.</w:t>
            </w:r>
          </w:p>
        </w:tc>
        <w:tc>
          <w:tcPr>
            <w:tcW w:w="680" w:type="dxa"/>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18</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0.4</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1.2</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7.2</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21.6</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23.6</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28.8</w:t>
            </w: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1192.8</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1478.4</w:t>
            </w:r>
          </w:p>
        </w:tc>
      </w:tr>
      <w:tr w:rsidR="0079537A" w:rsidRPr="00FD67A4" w:rsidTr="000F59C5">
        <w:trPr>
          <w:trHeight w:val="270"/>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135"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50</w:t>
            </w: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20</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60</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1180</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1440</w:t>
            </w:r>
          </w:p>
        </w:tc>
      </w:tr>
      <w:tr w:rsidR="0079537A" w:rsidRPr="00FD67A4" w:rsidTr="000F59C5">
        <w:trPr>
          <w:trHeight w:val="1062"/>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135"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1000</w:t>
            </w: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400</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1200</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800</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300</w:t>
            </w:r>
          </w:p>
        </w:tc>
      </w:tr>
      <w:tr w:rsidR="0079537A" w:rsidRPr="00FD67A4" w:rsidTr="000F59C5">
        <w:trPr>
          <w:trHeight w:val="50"/>
        </w:trPr>
        <w:tc>
          <w:tcPr>
            <w:tcW w:w="440"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3</w:t>
            </w:r>
          </w:p>
        </w:tc>
        <w:tc>
          <w:tcPr>
            <w:tcW w:w="2135"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Cs/>
                <w:sz w:val="14"/>
                <w:szCs w:val="14"/>
                <w:lang w:val="ro-MO" w:eastAsia="ru-RU"/>
              </w:rPr>
            </w:pPr>
            <w:r w:rsidRPr="00FD67A4">
              <w:rPr>
                <w:rFonts w:ascii="Calibri Light" w:eastAsia="Times New Roman" w:hAnsi="Calibri Light" w:cs="Calibri Light"/>
                <w:bCs/>
                <w:sz w:val="14"/>
                <w:szCs w:val="14"/>
                <w:lang w:val="ro-MO" w:eastAsia="ru-RU"/>
              </w:rPr>
              <w:t xml:space="preserve">An.3. Tarife de calcul al cuantumului despăgubirilor </w:t>
            </w:r>
            <w:r w:rsidRPr="00FD67A4">
              <w:rPr>
                <w:rFonts w:ascii="Calibri Light" w:eastAsia="Times New Roman" w:hAnsi="Calibri Light" w:cs="Calibri Light"/>
                <w:bCs/>
                <w:sz w:val="14"/>
                <w:szCs w:val="14"/>
                <w:lang w:val="ro-MO" w:eastAsia="ru-RU"/>
              </w:rPr>
              <w:lastRenderedPageBreak/>
              <w:t>pentru prejudiciul cauzat prin distrugerea şi vătămarea culturilor silvice, arboreturilor tinere provenite prin regenerare naturală, semințișului natural şi preexistent de pe suprafețele destinate reîmpăduririi</w:t>
            </w:r>
          </w:p>
        </w:tc>
        <w:tc>
          <w:tcPr>
            <w:tcW w:w="680" w:type="dxa"/>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lastRenderedPageBreak/>
              <w:t>18</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43</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53</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774</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954</w:t>
            </w:r>
          </w:p>
        </w:tc>
        <w:tc>
          <w:tcPr>
            <w:tcW w:w="2018"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Cs/>
                <w:sz w:val="14"/>
                <w:szCs w:val="14"/>
                <w:lang w:val="ro-MO" w:eastAsia="ru-RU"/>
              </w:rPr>
            </w:pPr>
            <w:r w:rsidRPr="00FD67A4">
              <w:rPr>
                <w:rFonts w:ascii="Calibri Light" w:eastAsia="Times New Roman" w:hAnsi="Calibri Light" w:cs="Calibri Light"/>
                <w:b/>
                <w:bCs/>
                <w:sz w:val="14"/>
                <w:szCs w:val="14"/>
                <w:lang w:val="ro-MO" w:eastAsia="ru-RU"/>
              </w:rPr>
              <w:t>Articolul 123.</w:t>
            </w:r>
            <w:r w:rsidRPr="00FD67A4">
              <w:rPr>
                <w:rFonts w:ascii="Calibri Light" w:eastAsia="Times New Roman" w:hAnsi="Calibri Light" w:cs="Calibri Light"/>
                <w:bCs/>
                <w:sz w:val="14"/>
                <w:szCs w:val="14"/>
                <w:lang w:val="ro-MO" w:eastAsia="ru-RU"/>
              </w:rPr>
              <w:t xml:space="preserve"> Distrugerea şi vătămarea culturilor silvice, a </w:t>
            </w:r>
            <w:r w:rsidRPr="00FD67A4">
              <w:rPr>
                <w:rFonts w:ascii="Calibri Light" w:eastAsia="Times New Roman" w:hAnsi="Calibri Light" w:cs="Calibri Light"/>
                <w:bCs/>
                <w:sz w:val="14"/>
                <w:szCs w:val="14"/>
                <w:lang w:val="ro-MO" w:eastAsia="ru-RU"/>
              </w:rPr>
              <w:lastRenderedPageBreak/>
              <w:t>arboretului tânăr  provenit prin regenerare naturală, a semințișului natural şi preexistent. Distrugerea şi vătămarea culturilor silvice, a arboretului tânăr provenit prin regenerare naturală, a semințișului natural şi preexistent. Se sancționează cu amendă de la 24 la 30 de unităţi convenţionale aplicată persoanei fizice sau cu muncă neremunerată în folosul comunității de la 40 până la 60 de ore, cu amendă de la 180 la 240 de unităţi convenţionale aplicată persoanei cu funcție de răspundere, cu amendă de la 240 până la 300 de unităţi convenţionale aplicată persoanei juridice.</w:t>
            </w:r>
          </w:p>
        </w:tc>
        <w:tc>
          <w:tcPr>
            <w:tcW w:w="820"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lastRenderedPageBreak/>
              <w:t>50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24</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30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1200</w:t>
            </w:r>
          </w:p>
        </w:tc>
        <w:tc>
          <w:tcPr>
            <w:tcW w:w="655" w:type="dxa"/>
            <w:gridSpan w:val="2"/>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1500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-19</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-23</w:t>
            </w: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426</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546</w:t>
            </w:r>
          </w:p>
        </w:tc>
      </w:tr>
      <w:tr w:rsidR="0079537A" w:rsidRPr="00FD67A4" w:rsidTr="000F59C5">
        <w:trPr>
          <w:trHeight w:val="50"/>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135"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50</w:t>
            </w: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2150</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2650</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-950</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-1150</w:t>
            </w:r>
          </w:p>
        </w:tc>
      </w:tr>
      <w:tr w:rsidR="0079537A" w:rsidRPr="00FD67A4" w:rsidTr="000F59C5">
        <w:trPr>
          <w:trHeight w:val="3379"/>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135"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1000</w:t>
            </w: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43000</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53000</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-41800</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-51500</w:t>
            </w:r>
          </w:p>
        </w:tc>
      </w:tr>
      <w:tr w:rsidR="0079537A" w:rsidRPr="00FD67A4" w:rsidTr="000F59C5">
        <w:trPr>
          <w:trHeight w:val="50"/>
        </w:trPr>
        <w:tc>
          <w:tcPr>
            <w:tcW w:w="440"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lastRenderedPageBreak/>
              <w:t>4</w:t>
            </w:r>
          </w:p>
        </w:tc>
        <w:tc>
          <w:tcPr>
            <w:tcW w:w="2135"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Cs/>
                <w:sz w:val="14"/>
                <w:szCs w:val="14"/>
                <w:lang w:val="ro-MO" w:eastAsia="ru-RU"/>
              </w:rPr>
            </w:pPr>
            <w:r w:rsidRPr="00FD67A4">
              <w:rPr>
                <w:rFonts w:ascii="Calibri Light" w:eastAsia="Times New Roman" w:hAnsi="Calibri Light" w:cs="Calibri Light"/>
                <w:bCs/>
                <w:sz w:val="14"/>
                <w:szCs w:val="14"/>
                <w:lang w:val="ro-MO" w:eastAsia="ru-RU"/>
              </w:rPr>
              <w:t>An. 5 Tarife de calcul al cuantumului despăgubirilor pentru prejudiciul cauzat prin recoltarea neautorizată a ierbii şi pășunatul ilicit al vitelor pe terenurile din fondul forestier</w:t>
            </w:r>
          </w:p>
        </w:tc>
        <w:tc>
          <w:tcPr>
            <w:tcW w:w="680" w:type="dxa"/>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18</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15</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36</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270</w:t>
            </w:r>
          </w:p>
        </w:tc>
        <w:tc>
          <w:tcPr>
            <w:tcW w:w="2018"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Cs/>
                <w:sz w:val="14"/>
                <w:szCs w:val="14"/>
                <w:lang w:val="ro-MO" w:eastAsia="ru-RU"/>
              </w:rPr>
            </w:pPr>
            <w:r w:rsidRPr="00DF04C5">
              <w:rPr>
                <w:rFonts w:ascii="Calibri Light" w:eastAsia="Times New Roman" w:hAnsi="Calibri Light" w:cs="Calibri Light"/>
                <w:b/>
                <w:bCs/>
                <w:sz w:val="14"/>
                <w:szCs w:val="14"/>
                <w:lang w:val="ro-MO" w:eastAsia="ru-RU"/>
              </w:rPr>
              <w:t>Articolul 1261.</w:t>
            </w:r>
            <w:r w:rsidRPr="00DF04C5">
              <w:rPr>
                <w:rFonts w:ascii="Calibri Light" w:eastAsia="Times New Roman" w:hAnsi="Calibri Light" w:cs="Calibri Light"/>
                <w:sz w:val="14"/>
                <w:szCs w:val="14"/>
                <w:lang w:val="ro-MO" w:eastAsia="ru-RU"/>
              </w:rPr>
              <w:t>Pășunatul ilegal al animalelor. Păşunatul</w:t>
            </w:r>
            <w:r w:rsidRPr="00FD67A4">
              <w:rPr>
                <w:rFonts w:ascii="Calibri Light" w:eastAsia="Times New Roman" w:hAnsi="Calibri Light" w:cs="Calibri Light"/>
                <w:sz w:val="14"/>
                <w:szCs w:val="14"/>
                <w:lang w:val="ro-MO" w:eastAsia="ru-RU"/>
              </w:rPr>
              <w:t xml:space="preserve"> animalelor pe terenurile proprietate publică a unității administrativ-teritoriale în altă perioadă a anului decât în cea stabilită de către autoritatea administrației publice locale, păşunatul în comun al grupurilor de animale de diferite specii, pășunatul animalelor bolnave se sancționează cu amendă de la 6 până la 12 unități convenționale aplicată persoanei fizice, cu amendă de la 12 până la 30 de unități convenționale aplicată persoanei cu funcție de răspundere.</w:t>
            </w:r>
          </w:p>
        </w:tc>
        <w:tc>
          <w:tcPr>
            <w:tcW w:w="820"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6</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12</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300</w:t>
            </w:r>
          </w:p>
        </w:tc>
        <w:tc>
          <w:tcPr>
            <w:tcW w:w="655" w:type="dxa"/>
            <w:gridSpan w:val="2"/>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600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4</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-3</w:t>
            </w: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264</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330</w:t>
            </w:r>
          </w:p>
        </w:tc>
      </w:tr>
      <w:tr w:rsidR="0079537A" w:rsidRPr="00FD67A4" w:rsidTr="000F59C5">
        <w:trPr>
          <w:trHeight w:val="92"/>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135"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50</w:t>
            </w: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100</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750</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200</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-150</w:t>
            </w:r>
          </w:p>
        </w:tc>
      </w:tr>
      <w:tr w:rsidR="0079537A" w:rsidRPr="00FD67A4" w:rsidTr="000F59C5">
        <w:trPr>
          <w:trHeight w:val="2888"/>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135"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1000</w:t>
            </w: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2000</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15000</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-1700</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-14400</w:t>
            </w:r>
          </w:p>
        </w:tc>
      </w:tr>
      <w:tr w:rsidR="0079537A" w:rsidRPr="00FD67A4" w:rsidTr="000F59C5">
        <w:trPr>
          <w:trHeight w:val="183"/>
        </w:trPr>
        <w:tc>
          <w:tcPr>
            <w:tcW w:w="440"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w:t>
            </w:r>
          </w:p>
        </w:tc>
        <w:tc>
          <w:tcPr>
            <w:tcW w:w="2135"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Cs/>
                <w:sz w:val="14"/>
                <w:szCs w:val="14"/>
                <w:lang w:val="ro-MO" w:eastAsia="ru-RU"/>
              </w:rPr>
            </w:pPr>
            <w:r w:rsidRPr="00FD67A4">
              <w:rPr>
                <w:rFonts w:ascii="Calibri Light" w:eastAsia="Times New Roman" w:hAnsi="Calibri Light" w:cs="Calibri Light"/>
                <w:bCs/>
                <w:sz w:val="14"/>
                <w:szCs w:val="14"/>
                <w:lang w:val="ro-MO" w:eastAsia="ru-RU"/>
              </w:rPr>
              <w:t>An. 8 Tarife de calcul al cuantumului despăgubirilor pentru prejudiciul cauzat prin distrugerea şi deteriorarea mușuroaielor de furnici în păduri</w:t>
            </w:r>
          </w:p>
        </w:tc>
        <w:tc>
          <w:tcPr>
            <w:tcW w:w="680" w:type="dxa"/>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18</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1.5</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7</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27</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126</w:t>
            </w:r>
          </w:p>
        </w:tc>
        <w:tc>
          <w:tcPr>
            <w:tcW w:w="2018"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Articolul 129.</w:t>
            </w:r>
            <w:r w:rsidRPr="00FD67A4">
              <w:rPr>
                <w:rFonts w:ascii="Calibri Light" w:eastAsia="Times New Roman" w:hAnsi="Calibri Light" w:cs="Calibri Light"/>
                <w:sz w:val="14"/>
                <w:szCs w:val="14"/>
                <w:lang w:val="ro-MO" w:eastAsia="ru-RU"/>
              </w:rPr>
              <w:t> Distrugerea sau deteriorarea intenţionată a locurilor de vieţuire  a faunei. Distrugerea sau deteriorarea intenţionată a vizuinelor, muşuroaielor de furnici, cuiburilor de păsări şi altor locuri de vieţuire a faunei de pe terenurile fondului forestier</w:t>
            </w:r>
            <w:r w:rsidRPr="00FD67A4">
              <w:rPr>
                <w:rFonts w:ascii="Calibri Light" w:eastAsia="Times New Roman" w:hAnsi="Calibri Light" w:cs="Calibri Light"/>
                <w:sz w:val="14"/>
                <w:szCs w:val="14"/>
                <w:lang w:val="ro-MO" w:eastAsia="ru-RU"/>
              </w:rPr>
              <w:br/>
              <w:t xml:space="preserve">Se sancționează cu amendă de la 12 până la 30 de unităţi convenţionale sau cu muncă neremunerată în folosul </w:t>
            </w:r>
            <w:r w:rsidRPr="00FD67A4">
              <w:rPr>
                <w:rFonts w:ascii="Calibri Light" w:eastAsia="Times New Roman" w:hAnsi="Calibri Light" w:cs="Calibri Light"/>
                <w:sz w:val="14"/>
                <w:szCs w:val="14"/>
                <w:lang w:val="ro-MO" w:eastAsia="ru-RU"/>
              </w:rPr>
              <w:lastRenderedPageBreak/>
              <w:t>comunității de până la 60 de ore.</w:t>
            </w:r>
          </w:p>
        </w:tc>
        <w:tc>
          <w:tcPr>
            <w:tcW w:w="820"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lastRenderedPageBreak/>
              <w:t>50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12</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30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600</w:t>
            </w:r>
          </w:p>
        </w:tc>
        <w:tc>
          <w:tcPr>
            <w:tcW w:w="655" w:type="dxa"/>
            <w:gridSpan w:val="2"/>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1500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10.5</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23</w:t>
            </w: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573</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1374</w:t>
            </w:r>
          </w:p>
        </w:tc>
      </w:tr>
      <w:tr w:rsidR="0079537A" w:rsidRPr="00FD67A4" w:rsidTr="000F59C5">
        <w:trPr>
          <w:trHeight w:val="132"/>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135"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50</w:t>
            </w: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75</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350</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525</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1150</w:t>
            </w:r>
          </w:p>
        </w:tc>
      </w:tr>
      <w:tr w:rsidR="0079537A" w:rsidRPr="00FD67A4" w:rsidTr="000F59C5">
        <w:trPr>
          <w:trHeight w:val="132"/>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135"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1000</w:t>
            </w: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1500</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7000</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-900</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-5500</w:t>
            </w:r>
          </w:p>
        </w:tc>
      </w:tr>
      <w:tr w:rsidR="0079537A" w:rsidRPr="00FD67A4" w:rsidTr="000F59C5">
        <w:trPr>
          <w:trHeight w:val="50"/>
        </w:trPr>
        <w:tc>
          <w:tcPr>
            <w:tcW w:w="440"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lastRenderedPageBreak/>
              <w:t>6</w:t>
            </w:r>
          </w:p>
        </w:tc>
        <w:tc>
          <w:tcPr>
            <w:tcW w:w="2135"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Cs/>
                <w:sz w:val="14"/>
                <w:szCs w:val="14"/>
                <w:lang w:val="ro-MO" w:eastAsia="ru-RU"/>
              </w:rPr>
            </w:pPr>
            <w:r w:rsidRPr="00FD67A4">
              <w:rPr>
                <w:rFonts w:ascii="Calibri Light" w:eastAsia="Times New Roman" w:hAnsi="Calibri Light" w:cs="Calibri Light"/>
                <w:bCs/>
                <w:sz w:val="14"/>
                <w:szCs w:val="14"/>
                <w:lang w:val="ro-MO" w:eastAsia="ru-RU"/>
              </w:rPr>
              <w:t xml:space="preserve"> An. 9  Tarife de calcul al cuantumului despăgubirilor pentru prejudiciul cauzat prin distrugerea şi deteriorarea finețelor şi pășunilor de pe terenurile din fondul forestier</w:t>
            </w:r>
          </w:p>
        </w:tc>
        <w:tc>
          <w:tcPr>
            <w:tcW w:w="680" w:type="dxa"/>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18</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15</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60</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270</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1080</w:t>
            </w:r>
          </w:p>
        </w:tc>
        <w:tc>
          <w:tcPr>
            <w:tcW w:w="2018"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r w:rsidRPr="00FD67A4">
              <w:rPr>
                <w:rFonts w:ascii="Calibri Light" w:eastAsia="Times New Roman" w:hAnsi="Calibri Light" w:cs="Calibri Light"/>
                <w:b/>
                <w:bCs/>
                <w:sz w:val="14"/>
                <w:szCs w:val="14"/>
                <w:lang w:val="ro-MO" w:eastAsia="ru-RU"/>
              </w:rPr>
              <w:t>Articolul 126</w:t>
            </w:r>
            <w:r w:rsidRPr="00FD67A4">
              <w:rPr>
                <w:rFonts w:ascii="Calibri Light" w:eastAsia="Times New Roman" w:hAnsi="Calibri Light" w:cs="Calibri Light"/>
                <w:bCs/>
                <w:sz w:val="14"/>
                <w:szCs w:val="14"/>
                <w:lang w:val="ro-MO" w:eastAsia="ru-RU"/>
              </w:rPr>
              <w:t>. </w:t>
            </w:r>
            <w:r w:rsidRPr="00FD67A4">
              <w:rPr>
                <w:rFonts w:ascii="Calibri Light" w:eastAsia="Times New Roman" w:hAnsi="Calibri Light" w:cs="Calibri Light"/>
                <w:sz w:val="14"/>
                <w:szCs w:val="14"/>
                <w:lang w:val="ro-MO" w:eastAsia="ru-RU"/>
              </w:rPr>
              <w:t>Distrugerea sau deteriorarea intenţionată a fâneţelor, păşunilor,  şanţurilor de desecare din păduri, a sistemelor de drenaj, a drumurilor şi a instalațiilor inginerești de pe terenurile fondului forestier. Distrugerea sau deteriorarea intenţionată a fâneţelor, păşunilor, şanţurilor de desecare din păduri, a sistemelor de drenaj, a drumurilor şi a instalațiilor inginerești de pe terenurile fondului forestier</w:t>
            </w:r>
            <w:r w:rsidRPr="00FD67A4">
              <w:rPr>
                <w:rFonts w:ascii="Calibri Light" w:eastAsia="Times New Roman" w:hAnsi="Calibri Light" w:cs="Calibri Light"/>
                <w:sz w:val="14"/>
                <w:szCs w:val="14"/>
                <w:lang w:val="ro-MO" w:eastAsia="ru-RU"/>
              </w:rPr>
              <w:br w:type="page"/>
            </w:r>
            <w:r w:rsidRPr="00FD67A4">
              <w:rPr>
                <w:rFonts w:ascii="Calibri Light" w:eastAsia="Times New Roman" w:hAnsi="Calibri Light" w:cs="Calibri Light"/>
                <w:sz w:val="14"/>
                <w:szCs w:val="14"/>
                <w:lang w:val="ro-MO" w:eastAsia="ru-RU"/>
              </w:rPr>
              <w:br w:type="page"/>
              <w:t xml:space="preserve"> se sancționează cu amendă de la 6 până la 12 unităţi convenţionale aplicată persoanei fizice sau cu muncă neremunerată în folosul comunității de la 20 până la 40 de ore, cu amendă de la 60 până la 120 unităţi convenţionale aplicată persoanei juridice.</w:t>
            </w:r>
          </w:p>
        </w:tc>
        <w:tc>
          <w:tcPr>
            <w:tcW w:w="820"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60</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120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3000</w:t>
            </w:r>
          </w:p>
        </w:tc>
        <w:tc>
          <w:tcPr>
            <w:tcW w:w="655" w:type="dxa"/>
            <w:gridSpan w:val="2"/>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3000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45</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60</w:t>
            </w: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2730</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1920</w:t>
            </w:r>
          </w:p>
        </w:tc>
      </w:tr>
      <w:tr w:rsidR="0079537A" w:rsidRPr="00FD67A4" w:rsidTr="000F59C5">
        <w:trPr>
          <w:trHeight w:val="2685"/>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135"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50</w:t>
            </w: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750</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3000</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2250</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0</w:t>
            </w:r>
          </w:p>
        </w:tc>
      </w:tr>
      <w:tr w:rsidR="0079537A" w:rsidRPr="00FD67A4" w:rsidTr="000F59C5">
        <w:trPr>
          <w:trHeight w:val="1120"/>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135"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1000</w:t>
            </w: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15000</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60000</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-12000</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-57000</w:t>
            </w:r>
          </w:p>
        </w:tc>
      </w:tr>
      <w:tr w:rsidR="0079537A" w:rsidRPr="00FD67A4" w:rsidTr="000F59C5">
        <w:trPr>
          <w:trHeight w:val="50"/>
        </w:trPr>
        <w:tc>
          <w:tcPr>
            <w:tcW w:w="440"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7</w:t>
            </w:r>
          </w:p>
        </w:tc>
        <w:tc>
          <w:tcPr>
            <w:tcW w:w="2135"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Cs/>
                <w:sz w:val="14"/>
                <w:szCs w:val="14"/>
                <w:lang w:val="ro-MO" w:eastAsia="ru-RU"/>
              </w:rPr>
            </w:pPr>
            <w:r w:rsidRPr="00FD67A4">
              <w:rPr>
                <w:rFonts w:ascii="Calibri Light" w:eastAsia="Times New Roman" w:hAnsi="Calibri Light" w:cs="Calibri Light"/>
                <w:bCs/>
                <w:sz w:val="14"/>
                <w:szCs w:val="14"/>
                <w:lang w:val="ro-MO" w:eastAsia="ru-RU"/>
              </w:rPr>
              <w:t>An. 11 Tarife de calcul al cuantumului despăgubirilor pentru prejudiciul cauzat prin amplasarea neautorizată a stupilor şi a prisăcilor pe terenurile din fondul forestier şi cu încălcarea modului stabilit, prevăzut în biletul silvic</w:t>
            </w:r>
          </w:p>
        </w:tc>
        <w:tc>
          <w:tcPr>
            <w:tcW w:w="680" w:type="dxa"/>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18</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0.4</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7.2</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18</w:t>
            </w:r>
          </w:p>
        </w:tc>
        <w:tc>
          <w:tcPr>
            <w:tcW w:w="2018"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Cs/>
                <w:sz w:val="14"/>
                <w:szCs w:val="14"/>
                <w:lang w:val="ro-MO" w:eastAsia="ru-RU"/>
              </w:rPr>
            </w:pPr>
            <w:r w:rsidRPr="00FD67A4">
              <w:rPr>
                <w:rFonts w:ascii="Calibri Light" w:eastAsia="Times New Roman" w:hAnsi="Calibri Light" w:cs="Calibri Light"/>
                <w:b/>
                <w:bCs/>
                <w:sz w:val="14"/>
                <w:szCs w:val="14"/>
                <w:lang w:val="ro-MO" w:eastAsia="ru-RU"/>
              </w:rPr>
              <w:t>Articolul 130</w:t>
            </w:r>
            <w:r w:rsidRPr="00FD67A4">
              <w:rPr>
                <w:rFonts w:ascii="Calibri Light" w:eastAsia="Times New Roman" w:hAnsi="Calibri Light" w:cs="Calibri Light"/>
                <w:bCs/>
                <w:sz w:val="14"/>
                <w:szCs w:val="14"/>
                <w:lang w:val="ro-MO" w:eastAsia="ru-RU"/>
              </w:rPr>
              <w:t>. </w:t>
            </w:r>
            <w:r w:rsidRPr="00FD67A4">
              <w:rPr>
                <w:rFonts w:ascii="Calibri Light" w:eastAsia="Times New Roman" w:hAnsi="Calibri Light" w:cs="Calibri Light"/>
                <w:sz w:val="14"/>
                <w:szCs w:val="14"/>
                <w:lang w:val="ro-MO" w:eastAsia="ru-RU"/>
              </w:rPr>
              <w:t>Amplasarea neautorizată a stupilor şi a prisăcilor pe terenurile fondului forestier sau nerespectarea prescripțiilor din biletul silvic privind amplasarea lor. Amplasarea neautorizată a stupilor şi a prisăcilor pe terenurile fondului forestier sau nerespectarea prescripţiilor din biletul silvic privind amplasarea lor</w:t>
            </w:r>
            <w:r w:rsidRPr="00FD67A4">
              <w:rPr>
                <w:rFonts w:ascii="Calibri Light" w:eastAsia="Times New Roman" w:hAnsi="Calibri Light" w:cs="Calibri Light"/>
                <w:sz w:val="14"/>
                <w:szCs w:val="14"/>
                <w:lang w:val="ro-MO" w:eastAsia="ru-RU"/>
              </w:rPr>
              <w:br w:type="page"/>
            </w:r>
            <w:r w:rsidRPr="00FD67A4">
              <w:rPr>
                <w:rFonts w:ascii="Calibri Light" w:eastAsia="Times New Roman" w:hAnsi="Calibri Light" w:cs="Calibri Light"/>
                <w:sz w:val="14"/>
                <w:szCs w:val="14"/>
                <w:lang w:val="ro-MO" w:eastAsia="ru-RU"/>
              </w:rPr>
              <w:br w:type="page"/>
              <w:t xml:space="preserve">se sancționează cu avertisment sau cu amendă de la 3 la 6 unităţi convenţionale aplicată persoanei fizice, cu amendă de la 30 până la 60 de unităţi convenţionale aplicată persoanei juridice.    </w:t>
            </w:r>
          </w:p>
        </w:tc>
        <w:tc>
          <w:tcPr>
            <w:tcW w:w="820"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3</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6</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150</w:t>
            </w:r>
          </w:p>
        </w:tc>
        <w:tc>
          <w:tcPr>
            <w:tcW w:w="655" w:type="dxa"/>
            <w:gridSpan w:val="2"/>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300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2.6</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w:t>
            </w: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142.8</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282</w:t>
            </w:r>
          </w:p>
        </w:tc>
      </w:tr>
      <w:tr w:rsidR="0079537A" w:rsidRPr="00FD67A4" w:rsidTr="000F59C5">
        <w:trPr>
          <w:trHeight w:val="166"/>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135"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50</w:t>
            </w: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20</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50</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130</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250</w:t>
            </w:r>
          </w:p>
        </w:tc>
      </w:tr>
      <w:tr w:rsidR="0079537A" w:rsidRPr="00FD67A4" w:rsidTr="000F59C5">
        <w:trPr>
          <w:trHeight w:val="2677"/>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135"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1000</w:t>
            </w: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400</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1000</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-250</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-700</w:t>
            </w:r>
          </w:p>
        </w:tc>
      </w:tr>
      <w:tr w:rsidR="0079537A" w:rsidRPr="00FD67A4" w:rsidTr="000F59C5">
        <w:trPr>
          <w:trHeight w:val="132"/>
        </w:trPr>
        <w:tc>
          <w:tcPr>
            <w:tcW w:w="440"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8</w:t>
            </w:r>
          </w:p>
        </w:tc>
        <w:tc>
          <w:tcPr>
            <w:tcW w:w="2135"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Cs/>
                <w:sz w:val="14"/>
                <w:szCs w:val="14"/>
                <w:lang w:val="ro-MO" w:eastAsia="ru-RU"/>
              </w:rPr>
            </w:pPr>
            <w:r w:rsidRPr="00FD67A4">
              <w:rPr>
                <w:rFonts w:ascii="Calibri Light" w:eastAsia="Times New Roman" w:hAnsi="Calibri Light" w:cs="Calibri Light"/>
                <w:bCs/>
                <w:sz w:val="14"/>
                <w:szCs w:val="14"/>
                <w:lang w:val="ro-MO" w:eastAsia="ru-RU"/>
              </w:rPr>
              <w:t xml:space="preserve"> An. 12 Tarife de calcul al cuantumului despăgubirilor </w:t>
            </w:r>
            <w:r w:rsidRPr="00FD67A4">
              <w:rPr>
                <w:rFonts w:ascii="Calibri Light" w:eastAsia="Times New Roman" w:hAnsi="Calibri Light" w:cs="Calibri Light"/>
                <w:bCs/>
                <w:sz w:val="14"/>
                <w:szCs w:val="14"/>
                <w:lang w:val="ro-MO" w:eastAsia="ru-RU"/>
              </w:rPr>
              <w:lastRenderedPageBreak/>
              <w:t>pentru prejudiciul cauzat prin decopertarea şi distrugerea neautorizată a litierei, păturii vii şi a stratului de sol fertil pentru a le folosi în alte scopuri decât cele silvice</w:t>
            </w:r>
          </w:p>
        </w:tc>
        <w:tc>
          <w:tcPr>
            <w:tcW w:w="680" w:type="dxa"/>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lastRenderedPageBreak/>
              <w:t>18</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0.4</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1.6</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7.2</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28.8</w:t>
            </w:r>
          </w:p>
        </w:tc>
        <w:tc>
          <w:tcPr>
            <w:tcW w:w="2018" w:type="dxa"/>
            <w:vMerge w:val="restart"/>
            <w:shd w:val="clear" w:color="auto" w:fill="auto"/>
            <w:hideMark/>
          </w:tcPr>
          <w:p w:rsidR="0079537A" w:rsidRPr="00FD67A4" w:rsidRDefault="0079537A" w:rsidP="000F59C5">
            <w:pPr>
              <w:spacing w:after="0" w:line="240" w:lineRule="auto"/>
              <w:rPr>
                <w:rFonts w:ascii="Calibri Light" w:eastAsia="Times New Roman" w:hAnsi="Calibri Light" w:cs="Calibri Light"/>
                <w:bCs/>
                <w:sz w:val="14"/>
                <w:szCs w:val="14"/>
                <w:lang w:val="ro-MO" w:eastAsia="ru-RU"/>
              </w:rPr>
            </w:pPr>
            <w:r w:rsidRPr="00FD67A4">
              <w:rPr>
                <w:rFonts w:ascii="Calibri Light" w:eastAsia="Times New Roman" w:hAnsi="Calibri Light" w:cs="Calibri Light"/>
                <w:b/>
                <w:bCs/>
                <w:sz w:val="14"/>
                <w:szCs w:val="14"/>
                <w:lang w:val="ro-MO" w:eastAsia="ru-RU"/>
              </w:rPr>
              <w:t>Articolul 120</w:t>
            </w:r>
            <w:r w:rsidRPr="00FD67A4">
              <w:rPr>
                <w:rFonts w:ascii="Calibri Light" w:eastAsia="Times New Roman" w:hAnsi="Calibri Light" w:cs="Calibri Light"/>
                <w:bCs/>
                <w:sz w:val="14"/>
                <w:szCs w:val="14"/>
                <w:lang w:val="ro-MO" w:eastAsia="ru-RU"/>
              </w:rPr>
              <w:t>.</w:t>
            </w:r>
            <w:r w:rsidRPr="00FD67A4">
              <w:rPr>
                <w:rFonts w:ascii="Calibri Light" w:eastAsia="Times New Roman" w:hAnsi="Calibri Light" w:cs="Calibri Light"/>
                <w:sz w:val="14"/>
                <w:szCs w:val="14"/>
                <w:lang w:val="ro-MO" w:eastAsia="ru-RU"/>
              </w:rPr>
              <w:t xml:space="preserve"> Decopertarea şi distrugerea neautorizată a </w:t>
            </w:r>
            <w:r w:rsidRPr="00FD67A4">
              <w:rPr>
                <w:rFonts w:ascii="Calibri Light" w:eastAsia="Times New Roman" w:hAnsi="Calibri Light" w:cs="Calibri Light"/>
                <w:sz w:val="14"/>
                <w:szCs w:val="14"/>
                <w:lang w:val="ro-MO" w:eastAsia="ru-RU"/>
              </w:rPr>
              <w:lastRenderedPageBreak/>
              <w:t>litierei, a păturii vii      şi a stratului superior de sol fertile Decopertarea şi distrugerea neautorizată a litierei, a păturii vii şi a stratului superior de sol fertil spre a le folosi în alte scopuri decât cele silvice</w:t>
            </w:r>
            <w:r w:rsidRPr="00FD67A4">
              <w:rPr>
                <w:rFonts w:ascii="Calibri Light" w:eastAsia="Times New Roman" w:hAnsi="Calibri Light" w:cs="Calibri Light"/>
                <w:sz w:val="14"/>
                <w:szCs w:val="14"/>
                <w:lang w:val="ro-MO" w:eastAsia="ru-RU"/>
              </w:rPr>
              <w:br w:type="page"/>
            </w:r>
            <w:r w:rsidRPr="00FD67A4">
              <w:rPr>
                <w:rFonts w:ascii="Calibri Light" w:eastAsia="Times New Roman" w:hAnsi="Calibri Light" w:cs="Calibri Light"/>
                <w:sz w:val="14"/>
                <w:szCs w:val="14"/>
                <w:lang w:val="ro-MO" w:eastAsia="ru-RU"/>
              </w:rPr>
              <w:br w:type="page"/>
              <w:t>se sancționează cu amendă de la 18 până la 24 de unităţi convenţionale aplicată persoanei fizice sau cu muncă neremunerată în folosul comunității de la 20 până la 40 de ore, cu amendă de la 90 până la 150 de unităţi convenţionale aplicată persoanei juridice.</w:t>
            </w:r>
          </w:p>
        </w:tc>
        <w:tc>
          <w:tcPr>
            <w:tcW w:w="820"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lastRenderedPageBreak/>
              <w:t>50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90</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150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4500</w:t>
            </w:r>
          </w:p>
        </w:tc>
        <w:tc>
          <w:tcPr>
            <w:tcW w:w="655" w:type="dxa"/>
            <w:gridSpan w:val="2"/>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7500</w:t>
            </w:r>
          </w:p>
        </w:tc>
        <w:tc>
          <w:tcPr>
            <w:tcW w:w="624"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89.6</w:t>
            </w:r>
          </w:p>
        </w:tc>
        <w:tc>
          <w:tcPr>
            <w:tcW w:w="648" w:type="dxa"/>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148.4</w:t>
            </w: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4471.2</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7471.2</w:t>
            </w:r>
          </w:p>
        </w:tc>
      </w:tr>
      <w:tr w:rsidR="0079537A" w:rsidRPr="00FD67A4" w:rsidTr="000F59C5">
        <w:trPr>
          <w:trHeight w:val="50"/>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135"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50</w:t>
            </w: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20</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80</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4480</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7420</w:t>
            </w:r>
          </w:p>
        </w:tc>
      </w:tr>
      <w:tr w:rsidR="0079537A" w:rsidRPr="00FD67A4" w:rsidTr="000F59C5">
        <w:trPr>
          <w:trHeight w:val="2695"/>
        </w:trPr>
        <w:tc>
          <w:tcPr>
            <w:tcW w:w="44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135"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1000</w:t>
            </w: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400</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1600</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b/>
                <w:bCs/>
                <w:sz w:val="14"/>
                <w:szCs w:val="14"/>
                <w:lang w:val="ro-MO" w:eastAsia="ru-RU"/>
              </w:rPr>
            </w:pPr>
          </w:p>
        </w:tc>
        <w:tc>
          <w:tcPr>
            <w:tcW w:w="820"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4100</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5900</w:t>
            </w:r>
          </w:p>
        </w:tc>
      </w:tr>
      <w:tr w:rsidR="0079537A" w:rsidRPr="00FD67A4" w:rsidTr="000F59C5">
        <w:trPr>
          <w:trHeight w:val="290"/>
        </w:trPr>
        <w:tc>
          <w:tcPr>
            <w:tcW w:w="2575" w:type="dxa"/>
            <w:gridSpan w:val="2"/>
            <w:vMerge w:val="restart"/>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lastRenderedPageBreak/>
              <w:t> </w:t>
            </w:r>
          </w:p>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 </w:t>
            </w:r>
          </w:p>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 </w:t>
            </w:r>
          </w:p>
          <w:p w:rsidR="0079537A" w:rsidRPr="00FD67A4" w:rsidRDefault="0079537A" w:rsidP="000F59C5">
            <w:pPr>
              <w:spacing w:after="0" w:line="240" w:lineRule="auto"/>
              <w:jc w:val="center"/>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Total</w:t>
            </w: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18</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48"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2018" w:type="dxa"/>
            <w:vMerge w:val="restart"/>
            <w:shd w:val="clear" w:color="auto" w:fill="auto"/>
            <w:hideMark/>
          </w:tcPr>
          <w:p w:rsidR="0079537A" w:rsidRPr="00FD67A4" w:rsidRDefault="0079537A" w:rsidP="000F59C5">
            <w:pPr>
              <w:spacing w:after="0" w:line="240" w:lineRule="auto"/>
              <w:jc w:val="center"/>
              <w:rPr>
                <w:rFonts w:ascii="Calibri Light" w:eastAsia="Times New Roman" w:hAnsi="Calibri Light" w:cs="Calibri Light"/>
                <w:sz w:val="14"/>
                <w:szCs w:val="14"/>
                <w:lang w:val="ro-MO" w:eastAsia="ru-RU"/>
              </w:rPr>
            </w:pPr>
          </w:p>
          <w:p w:rsidR="0079537A" w:rsidRPr="00FD67A4" w:rsidRDefault="0079537A" w:rsidP="000F59C5">
            <w:pPr>
              <w:spacing w:after="0" w:line="240" w:lineRule="auto"/>
              <w:jc w:val="center"/>
              <w:rPr>
                <w:rFonts w:ascii="Calibri Light" w:eastAsia="Times New Roman" w:hAnsi="Calibri Light" w:cs="Calibri Light"/>
                <w:sz w:val="14"/>
                <w:szCs w:val="14"/>
                <w:lang w:val="ro-MO" w:eastAsia="ru-RU"/>
              </w:rPr>
            </w:pPr>
          </w:p>
          <w:p w:rsidR="0079537A" w:rsidRPr="00FD67A4" w:rsidRDefault="0079537A" w:rsidP="000F59C5">
            <w:pPr>
              <w:spacing w:after="0" w:line="240" w:lineRule="auto"/>
              <w:jc w:val="center"/>
              <w:rPr>
                <w:rFonts w:ascii="Calibri Light" w:eastAsia="Times New Roman" w:hAnsi="Calibri Light" w:cs="Calibri Light"/>
                <w:sz w:val="14"/>
                <w:szCs w:val="14"/>
                <w:lang w:val="ro-MO" w:eastAsia="ru-RU"/>
              </w:rPr>
            </w:pPr>
          </w:p>
          <w:p w:rsidR="0079537A" w:rsidRPr="00FD67A4" w:rsidRDefault="0079537A" w:rsidP="000F59C5">
            <w:pPr>
              <w:spacing w:after="0" w:line="240" w:lineRule="auto"/>
              <w:jc w:val="center"/>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Total</w:t>
            </w:r>
          </w:p>
        </w:tc>
        <w:tc>
          <w:tcPr>
            <w:tcW w:w="82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48"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55" w:type="dxa"/>
            <w:gridSpan w:val="2"/>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48"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10542.2</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14336</w:t>
            </w:r>
          </w:p>
        </w:tc>
      </w:tr>
      <w:tr w:rsidR="0079537A" w:rsidRPr="00FD67A4" w:rsidTr="000F59C5">
        <w:trPr>
          <w:trHeight w:val="290"/>
        </w:trPr>
        <w:tc>
          <w:tcPr>
            <w:tcW w:w="2575" w:type="dxa"/>
            <w:gridSpan w:val="2"/>
            <w:vMerge/>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50</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48"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82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48"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55" w:type="dxa"/>
            <w:gridSpan w:val="2"/>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48"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8975</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9840</w:t>
            </w:r>
          </w:p>
        </w:tc>
      </w:tr>
      <w:tr w:rsidR="0079537A" w:rsidRPr="00FD67A4" w:rsidTr="000F59C5">
        <w:trPr>
          <w:trHeight w:val="290"/>
        </w:trPr>
        <w:tc>
          <w:tcPr>
            <w:tcW w:w="2575" w:type="dxa"/>
            <w:gridSpan w:val="2"/>
            <w:vMerge/>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1000</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48"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2018" w:type="dxa"/>
            <w:vMerge/>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82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48"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55" w:type="dxa"/>
            <w:gridSpan w:val="2"/>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648"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x</w:t>
            </w: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-51350</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-133800</w:t>
            </w:r>
          </w:p>
        </w:tc>
      </w:tr>
      <w:tr w:rsidR="0079537A" w:rsidRPr="00FD67A4" w:rsidTr="000F59C5">
        <w:trPr>
          <w:trHeight w:val="290"/>
        </w:trPr>
        <w:tc>
          <w:tcPr>
            <w:tcW w:w="44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135"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8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6"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2018" w:type="dxa"/>
            <w:shd w:val="clear" w:color="auto" w:fill="auto"/>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820"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55" w:type="dxa"/>
            <w:gridSpan w:val="2"/>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24"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648"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p>
        </w:tc>
        <w:tc>
          <w:tcPr>
            <w:tcW w:w="712"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1567.2</w:t>
            </w:r>
          </w:p>
        </w:tc>
        <w:tc>
          <w:tcPr>
            <w:tcW w:w="707" w:type="dxa"/>
            <w:shd w:val="clear" w:color="auto" w:fill="auto"/>
            <w:noWrap/>
            <w:hideMark/>
          </w:tcPr>
          <w:p w:rsidR="0079537A" w:rsidRPr="00FD67A4" w:rsidRDefault="0079537A" w:rsidP="000F59C5">
            <w:pPr>
              <w:spacing w:after="0" w:line="240" w:lineRule="auto"/>
              <w:rPr>
                <w:rFonts w:ascii="Calibri Light" w:eastAsia="Times New Roman" w:hAnsi="Calibri Light" w:cs="Calibri Light"/>
                <w:sz w:val="14"/>
                <w:szCs w:val="14"/>
                <w:lang w:val="ro-MO" w:eastAsia="ru-RU"/>
              </w:rPr>
            </w:pPr>
            <w:r w:rsidRPr="00FD67A4">
              <w:rPr>
                <w:rFonts w:ascii="Calibri Light" w:eastAsia="Times New Roman" w:hAnsi="Calibri Light" w:cs="Calibri Light"/>
                <w:sz w:val="14"/>
                <w:szCs w:val="14"/>
                <w:lang w:val="ro-MO" w:eastAsia="ru-RU"/>
              </w:rPr>
              <w:t>4496</w:t>
            </w:r>
          </w:p>
        </w:tc>
      </w:tr>
    </w:tbl>
    <w:p w:rsidR="0079537A" w:rsidRPr="00FD67A4" w:rsidRDefault="0079537A" w:rsidP="0079537A">
      <w:pPr>
        <w:spacing w:after="0" w:line="240" w:lineRule="auto"/>
        <w:jc w:val="both"/>
        <w:rPr>
          <w:rFonts w:ascii="Calibri Light" w:eastAsia="Times New Roman" w:hAnsi="Calibri Light" w:cs="Calibri Light"/>
          <w:bCs/>
          <w:i/>
          <w:sz w:val="20"/>
          <w:szCs w:val="20"/>
          <w:lang w:val="ro-MO" w:eastAsia="ru-RU" w:bidi="hi-IN"/>
        </w:rPr>
      </w:pPr>
      <w:r w:rsidRPr="00FD67A4">
        <w:rPr>
          <w:rFonts w:ascii="Calibri Light" w:eastAsia="Times New Roman" w:hAnsi="Calibri Light" w:cs="Calibri Light"/>
          <w:b/>
          <w:bCs/>
          <w:i/>
          <w:sz w:val="20"/>
          <w:szCs w:val="20"/>
          <w:lang w:val="ro-MO" w:eastAsia="ru-RU" w:bidi="hi-IN"/>
        </w:rPr>
        <w:t>Sursa:</w:t>
      </w:r>
      <w:r w:rsidRPr="00FD67A4">
        <w:rPr>
          <w:i/>
        </w:rPr>
        <w:t xml:space="preserve"> </w:t>
      </w:r>
      <w:r w:rsidRPr="00FD67A4">
        <w:rPr>
          <w:rFonts w:ascii="Calibri Light" w:eastAsia="Times New Roman" w:hAnsi="Calibri Light" w:cs="Calibri Light"/>
          <w:bCs/>
          <w:i/>
          <w:sz w:val="20"/>
          <w:szCs w:val="20"/>
          <w:lang w:val="ro-MO" w:eastAsia="ru-RU" w:bidi="hi-IN"/>
        </w:rPr>
        <w:t>Analiza realizată de echipa de audit.</w:t>
      </w:r>
    </w:p>
    <w:p w:rsidR="0079537A" w:rsidRPr="00FD67A4" w:rsidRDefault="0079537A" w:rsidP="0079537A">
      <w:pPr>
        <w:spacing w:after="0" w:line="240" w:lineRule="auto"/>
        <w:ind w:firstLine="720"/>
        <w:jc w:val="both"/>
        <w:rPr>
          <w:rFonts w:ascii="Calibri Light" w:eastAsia="Times New Roman" w:hAnsi="Calibri Light" w:cs="Calibri Light"/>
          <w:b/>
          <w:bCs/>
          <w:i/>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t>Anexa nr.14</w:t>
      </w:r>
    </w:p>
    <w:p w:rsidR="0079537A" w:rsidRPr="00FD67A4" w:rsidRDefault="0079537A" w:rsidP="0079537A">
      <w:pPr>
        <w:spacing w:after="0" w:line="240" w:lineRule="auto"/>
        <w:ind w:firstLine="720"/>
        <w:jc w:val="both"/>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t>Sinteza abordărilor diferite față de perceperea plății pentru expertiza ecologică și pentru evaluarea impactului asupra mediului</w:t>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348"/>
        <w:gridCol w:w="4324"/>
        <w:gridCol w:w="1415"/>
        <w:gridCol w:w="4878"/>
        <w:gridCol w:w="1540"/>
      </w:tblGrid>
      <w:tr w:rsidR="0079537A" w:rsidRPr="00FD67A4" w:rsidTr="000F59C5">
        <w:trPr>
          <w:trHeight w:val="18"/>
        </w:trPr>
        <w:tc>
          <w:tcPr>
            <w:tcW w:w="499" w:type="pct"/>
            <w:vMerge w:val="restart"/>
            <w:shd w:val="clear" w:color="auto" w:fill="DEEAF6"/>
          </w:tcPr>
          <w:p w:rsidR="0079537A" w:rsidRPr="00FD67A4" w:rsidRDefault="0079537A" w:rsidP="000F59C5">
            <w:pPr>
              <w:spacing w:after="0" w:line="240" w:lineRule="auto"/>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
                <w:bCs/>
                <w:sz w:val="18"/>
                <w:szCs w:val="18"/>
                <w:lang w:val="ro-MO" w:eastAsia="ru-RU" w:bidi="hi-IN"/>
              </w:rPr>
              <w:t>Nr. crt.</w:t>
            </w:r>
          </w:p>
        </w:tc>
        <w:tc>
          <w:tcPr>
            <w:tcW w:w="2125" w:type="pct"/>
            <w:gridSpan w:val="2"/>
            <w:shd w:val="clear" w:color="auto" w:fill="DEEAF6"/>
          </w:tcPr>
          <w:p w:rsidR="0079537A" w:rsidRPr="00FD67A4" w:rsidRDefault="0079537A" w:rsidP="000F59C5">
            <w:pPr>
              <w:spacing w:after="0" w:line="240" w:lineRule="auto"/>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
                <w:bCs/>
                <w:sz w:val="18"/>
                <w:szCs w:val="18"/>
                <w:lang w:val="ro-MO" w:eastAsia="ru-RU" w:bidi="hi-IN"/>
              </w:rPr>
              <w:t>Legea nr. 851 din 29.05.1996 privind expertiza ecologică (Anexa nr.1)</w:t>
            </w:r>
          </w:p>
        </w:tc>
        <w:tc>
          <w:tcPr>
            <w:tcW w:w="2376" w:type="pct"/>
            <w:gridSpan w:val="2"/>
            <w:shd w:val="clear" w:color="auto" w:fill="DEEAF6"/>
          </w:tcPr>
          <w:p w:rsidR="0079537A" w:rsidRPr="00FD67A4" w:rsidRDefault="0079537A" w:rsidP="000F59C5">
            <w:pPr>
              <w:spacing w:after="0" w:line="240" w:lineRule="auto"/>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
                <w:bCs/>
                <w:sz w:val="18"/>
                <w:szCs w:val="18"/>
                <w:lang w:val="ro-MO" w:eastAsia="ru-RU" w:bidi="hi-IN"/>
              </w:rPr>
              <w:t>Legea nr. 86 din 29.05.2014 privind evaluarea impactului asupra mediului (Anexa nr.2)</w:t>
            </w:r>
          </w:p>
        </w:tc>
      </w:tr>
      <w:tr w:rsidR="0079537A" w:rsidRPr="00FD67A4" w:rsidTr="000F59C5">
        <w:trPr>
          <w:trHeight w:val="18"/>
        </w:trPr>
        <w:tc>
          <w:tcPr>
            <w:tcW w:w="499" w:type="pct"/>
            <w:vMerge/>
            <w:shd w:val="clear" w:color="auto" w:fill="FFFFFF"/>
          </w:tcPr>
          <w:p w:rsidR="0079537A" w:rsidRPr="00FD67A4" w:rsidRDefault="0079537A" w:rsidP="000F59C5">
            <w:pPr>
              <w:spacing w:after="0" w:line="240" w:lineRule="auto"/>
              <w:ind w:firstLine="720"/>
              <w:rPr>
                <w:rFonts w:ascii="Calibri Light" w:eastAsia="Times New Roman" w:hAnsi="Calibri Light" w:cs="Calibri Light"/>
                <w:b/>
                <w:bCs/>
                <w:sz w:val="18"/>
                <w:szCs w:val="18"/>
                <w:lang w:val="ro-MO" w:eastAsia="ru-RU" w:bidi="hi-IN"/>
              </w:rPr>
            </w:pPr>
          </w:p>
        </w:tc>
        <w:tc>
          <w:tcPr>
            <w:tcW w:w="1601" w:type="pct"/>
            <w:shd w:val="clear" w:color="auto" w:fill="DEEAF6"/>
          </w:tcPr>
          <w:p w:rsidR="0079537A" w:rsidRPr="00FD67A4" w:rsidRDefault="0079537A" w:rsidP="000F59C5">
            <w:pPr>
              <w:spacing w:after="0" w:line="240" w:lineRule="auto"/>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
                <w:bCs/>
                <w:sz w:val="18"/>
                <w:szCs w:val="18"/>
                <w:lang w:val="ro-MO" w:eastAsia="ru-RU" w:bidi="hi-IN"/>
              </w:rPr>
              <w:t>Categoria obiectelor activităților</w:t>
            </w:r>
          </w:p>
        </w:tc>
        <w:tc>
          <w:tcPr>
            <w:tcW w:w="524" w:type="pct"/>
            <w:shd w:val="clear" w:color="auto" w:fill="DEEAF6"/>
          </w:tcPr>
          <w:p w:rsidR="0079537A" w:rsidRPr="00FD67A4" w:rsidRDefault="0079537A" w:rsidP="000F59C5">
            <w:pPr>
              <w:spacing w:after="0" w:line="240" w:lineRule="auto"/>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
                <w:bCs/>
                <w:sz w:val="18"/>
                <w:szCs w:val="18"/>
                <w:lang w:val="ro-MO" w:eastAsia="ru-RU" w:bidi="hi-IN"/>
              </w:rPr>
              <w:t>Costul expertizei ecologice (lei)</w:t>
            </w:r>
          </w:p>
        </w:tc>
        <w:tc>
          <w:tcPr>
            <w:tcW w:w="1806" w:type="pct"/>
            <w:shd w:val="clear" w:color="auto" w:fill="DEEAF6"/>
          </w:tcPr>
          <w:p w:rsidR="0079537A" w:rsidRPr="00FD67A4" w:rsidRDefault="0079537A" w:rsidP="000F59C5">
            <w:pPr>
              <w:spacing w:after="0" w:line="240" w:lineRule="auto"/>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
                <w:bCs/>
                <w:sz w:val="18"/>
                <w:szCs w:val="18"/>
                <w:lang w:val="ro-MO" w:eastAsia="ru-RU" w:bidi="hi-IN"/>
              </w:rPr>
              <w:t>Activitățile planificate pentru care trebuie stabilită necesitatea</w:t>
            </w:r>
            <w:r w:rsidRPr="00FD67A4">
              <w:rPr>
                <w:rFonts w:ascii="Calibri Light" w:eastAsia="Times New Roman" w:hAnsi="Calibri Light" w:cs="Calibri Light"/>
                <w:b/>
                <w:bCs/>
                <w:sz w:val="18"/>
                <w:szCs w:val="18"/>
                <w:lang w:val="ro-MO" w:eastAsia="ru-RU" w:bidi="hi-IN"/>
              </w:rPr>
              <w:br/>
              <w:t>efectuării evaluării impactului asupra mediului</w:t>
            </w:r>
          </w:p>
        </w:tc>
        <w:tc>
          <w:tcPr>
            <w:tcW w:w="568" w:type="pct"/>
            <w:shd w:val="clear" w:color="auto" w:fill="DEEAF6"/>
          </w:tcPr>
          <w:p w:rsidR="0079537A" w:rsidRPr="00FD67A4" w:rsidRDefault="0079537A" w:rsidP="000F59C5">
            <w:pPr>
              <w:spacing w:after="0" w:line="240" w:lineRule="auto"/>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
                <w:bCs/>
                <w:sz w:val="18"/>
                <w:szCs w:val="18"/>
                <w:lang w:val="ro-MO" w:eastAsia="ru-RU" w:bidi="hi-IN"/>
              </w:rPr>
              <w:t>Costul evaluării impactului asupra mediului (lei)</w:t>
            </w:r>
          </w:p>
        </w:tc>
      </w:tr>
      <w:tr w:rsidR="0079537A" w:rsidRPr="00FD67A4" w:rsidTr="000F59C5">
        <w:trPr>
          <w:trHeight w:val="18"/>
        </w:trPr>
        <w:tc>
          <w:tcPr>
            <w:tcW w:w="499" w:type="pct"/>
            <w:shd w:val="clear" w:color="auto" w:fill="FFFFFF"/>
          </w:tcPr>
          <w:p w:rsidR="0079537A" w:rsidRPr="00FD67A4" w:rsidRDefault="0079537A" w:rsidP="000F59C5">
            <w:pPr>
              <w:spacing w:after="0" w:line="240" w:lineRule="auto"/>
              <w:ind w:firstLine="720"/>
              <w:jc w:val="both"/>
              <w:rPr>
                <w:rFonts w:ascii="Calibri Light" w:eastAsia="Times New Roman" w:hAnsi="Calibri Light" w:cs="Calibri Light"/>
                <w:bCs/>
                <w:sz w:val="18"/>
                <w:szCs w:val="18"/>
                <w:lang w:val="ro-MO" w:eastAsia="ru-RU" w:bidi="hi-IN"/>
              </w:rPr>
            </w:pPr>
            <w:r w:rsidRPr="00FD67A4">
              <w:rPr>
                <w:rFonts w:ascii="Calibri Light" w:eastAsia="Times New Roman" w:hAnsi="Calibri Light" w:cs="Calibri Light"/>
                <w:bCs/>
                <w:sz w:val="18"/>
                <w:szCs w:val="18"/>
                <w:lang w:val="ro-MO" w:eastAsia="ru-RU" w:bidi="hi-IN"/>
              </w:rPr>
              <w:t xml:space="preserve">1 </w:t>
            </w:r>
          </w:p>
          <w:p w:rsidR="0079537A" w:rsidRPr="00FD67A4" w:rsidRDefault="0079537A" w:rsidP="000F59C5">
            <w:pPr>
              <w:spacing w:after="0" w:line="240" w:lineRule="auto"/>
              <w:ind w:firstLine="720"/>
              <w:jc w:val="both"/>
              <w:rPr>
                <w:rFonts w:ascii="Calibri Light" w:eastAsia="Times New Roman" w:hAnsi="Calibri Light" w:cs="Calibri Light"/>
                <w:bCs/>
                <w:sz w:val="18"/>
                <w:szCs w:val="18"/>
                <w:lang w:val="ro-MO" w:eastAsia="ru-RU" w:bidi="hi-IN"/>
              </w:rPr>
            </w:pPr>
          </w:p>
        </w:tc>
        <w:tc>
          <w:tcPr>
            <w:tcW w:w="1601" w:type="pct"/>
            <w:shd w:val="clear" w:color="auto" w:fill="FFFFFF"/>
          </w:tcPr>
          <w:p w:rsidR="0079537A" w:rsidRPr="00FD67A4" w:rsidRDefault="0079537A" w:rsidP="000F59C5">
            <w:pPr>
              <w:spacing w:after="0" w:line="240" w:lineRule="auto"/>
              <w:rPr>
                <w:rFonts w:ascii="Calibri Light" w:eastAsia="Times New Roman" w:hAnsi="Calibri Light" w:cs="Calibri Light"/>
                <w:bCs/>
                <w:sz w:val="18"/>
                <w:szCs w:val="18"/>
                <w:lang w:val="ro-MO" w:eastAsia="ru-RU" w:bidi="hi-IN"/>
              </w:rPr>
            </w:pPr>
            <w:r w:rsidRPr="00FD67A4">
              <w:rPr>
                <w:rFonts w:ascii="Calibri Light" w:eastAsia="Times New Roman" w:hAnsi="Calibri Light" w:cs="Calibri Light"/>
                <w:b/>
                <w:bCs/>
                <w:sz w:val="18"/>
                <w:szCs w:val="18"/>
                <w:lang w:val="ro-MO" w:eastAsia="ru-RU" w:bidi="hi-IN"/>
              </w:rPr>
              <w:t>Agricultura şi acvacultura</w:t>
            </w:r>
            <w:r w:rsidRPr="00FD67A4">
              <w:rPr>
                <w:rFonts w:ascii="Calibri Light" w:eastAsia="Times New Roman" w:hAnsi="Calibri Light" w:cs="Calibri Light"/>
                <w:b/>
                <w:bCs/>
                <w:sz w:val="18"/>
                <w:szCs w:val="18"/>
                <w:lang w:val="ro-MO" w:eastAsia="ru-RU" w:bidi="hi-IN"/>
              </w:rPr>
              <w:br/>
            </w:r>
            <w:r w:rsidRPr="00FD67A4">
              <w:rPr>
                <w:rFonts w:ascii="Calibri Light" w:eastAsia="Times New Roman" w:hAnsi="Calibri Light" w:cs="Calibri Light"/>
                <w:bCs/>
                <w:sz w:val="18"/>
                <w:szCs w:val="18"/>
                <w:lang w:val="ro-MO" w:eastAsia="ru-RU" w:bidi="hi-IN"/>
              </w:rPr>
              <w:t>a) Managementul resurselor acvatice pentru agricultură, inclusiv irigarea şi desecarea solului (de la 50 până la 100 de hectare);</w:t>
            </w:r>
          </w:p>
          <w:p w:rsidR="0079537A" w:rsidRPr="00FD67A4" w:rsidRDefault="0079537A" w:rsidP="000F59C5">
            <w:pPr>
              <w:spacing w:after="0" w:line="240" w:lineRule="auto"/>
              <w:rPr>
                <w:rFonts w:ascii="Calibri Light" w:eastAsia="Times New Roman" w:hAnsi="Calibri Light" w:cs="Calibri Light"/>
                <w:bCs/>
                <w:sz w:val="18"/>
                <w:szCs w:val="18"/>
                <w:lang w:val="ro-MO" w:eastAsia="ru-RU" w:bidi="hi-IN"/>
              </w:rPr>
            </w:pPr>
            <w:r w:rsidRPr="00FD67A4">
              <w:rPr>
                <w:rFonts w:ascii="Calibri Light" w:eastAsia="Times New Roman" w:hAnsi="Calibri Light" w:cs="Calibri Light"/>
                <w:bCs/>
                <w:sz w:val="18"/>
                <w:szCs w:val="18"/>
                <w:lang w:val="ro-MO" w:eastAsia="ru-RU" w:bidi="hi-IN"/>
              </w:rPr>
              <w:t>b) Instalaţii de creştere intensivă a animalelor de fermă, cu o capacitate de la 300 până la 500 de porcine, de la 50 până la 100 de vaci, de la 5000 până la 10000 de păsări);</w:t>
            </w:r>
            <w:r w:rsidRPr="00FD67A4">
              <w:rPr>
                <w:rFonts w:ascii="Calibri Light" w:eastAsia="Times New Roman" w:hAnsi="Calibri Light" w:cs="Calibri Light"/>
                <w:bCs/>
                <w:sz w:val="18"/>
                <w:szCs w:val="18"/>
                <w:lang w:val="ro-MO" w:eastAsia="ru-RU" w:bidi="hi-IN"/>
              </w:rPr>
              <w:br/>
              <w:t>c) Piscicultura intensivă destinată pescuitului (de la 5 până la 10 hectare)</w:t>
            </w:r>
          </w:p>
        </w:tc>
        <w:tc>
          <w:tcPr>
            <w:tcW w:w="524" w:type="pct"/>
            <w:shd w:val="clear" w:color="auto" w:fill="FFFFFF"/>
          </w:tcPr>
          <w:p w:rsidR="0079537A" w:rsidRPr="00FD67A4" w:rsidRDefault="0079537A" w:rsidP="000F59C5">
            <w:pPr>
              <w:spacing w:after="0" w:line="240" w:lineRule="auto"/>
              <w:ind w:firstLine="720"/>
              <w:jc w:val="both"/>
              <w:rPr>
                <w:rFonts w:ascii="Calibri Light" w:eastAsia="Times New Roman" w:hAnsi="Calibri Light" w:cs="Calibri Light"/>
                <w:bCs/>
                <w:sz w:val="18"/>
                <w:szCs w:val="18"/>
                <w:lang w:val="ro-MO" w:eastAsia="ru-RU" w:bidi="hi-IN"/>
              </w:rPr>
            </w:pPr>
            <w:r w:rsidRPr="00FD67A4">
              <w:rPr>
                <w:rFonts w:ascii="Calibri Light" w:eastAsia="Times New Roman" w:hAnsi="Calibri Light" w:cs="Calibri Light"/>
                <w:bCs/>
                <w:sz w:val="18"/>
                <w:szCs w:val="18"/>
                <w:lang w:val="ro-MO" w:eastAsia="ru-RU" w:bidi="hi-IN"/>
              </w:rPr>
              <w:t>5000</w:t>
            </w:r>
          </w:p>
        </w:tc>
        <w:tc>
          <w:tcPr>
            <w:tcW w:w="1806" w:type="pct"/>
            <w:shd w:val="clear" w:color="auto" w:fill="FFFFFF"/>
          </w:tcPr>
          <w:p w:rsidR="0079537A" w:rsidRPr="00FD67A4" w:rsidRDefault="0079537A" w:rsidP="000F59C5">
            <w:pPr>
              <w:spacing w:after="0" w:line="240" w:lineRule="auto"/>
              <w:ind w:firstLine="9"/>
              <w:jc w:val="both"/>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
                <w:bCs/>
                <w:sz w:val="18"/>
                <w:szCs w:val="18"/>
                <w:lang w:val="ro-MO" w:eastAsia="ru-RU" w:bidi="hi-IN"/>
              </w:rPr>
              <w:t>Agricultura şi acvacultura</w:t>
            </w:r>
          </w:p>
          <w:p w:rsidR="0079537A" w:rsidRPr="00FD67A4" w:rsidRDefault="0079537A" w:rsidP="000F59C5">
            <w:pPr>
              <w:spacing w:after="0" w:line="240" w:lineRule="auto"/>
              <w:ind w:firstLine="9"/>
              <w:jc w:val="both"/>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Cs/>
                <w:sz w:val="18"/>
                <w:szCs w:val="18"/>
                <w:lang w:val="ro-MO" w:eastAsia="ru-RU" w:bidi="hi-IN"/>
              </w:rPr>
              <w:t>a) Managementul resurselor acvatice pentru agricultură, inclusiv irigarea şi desecarea solului (100 hectare şi mai mult)</w:t>
            </w:r>
          </w:p>
          <w:p w:rsidR="0079537A" w:rsidRPr="00FD67A4" w:rsidRDefault="0079537A" w:rsidP="000F59C5">
            <w:pPr>
              <w:spacing w:after="0" w:line="240" w:lineRule="auto"/>
              <w:ind w:firstLine="9"/>
              <w:jc w:val="both"/>
              <w:rPr>
                <w:rFonts w:ascii="Calibri Light" w:eastAsia="Times New Roman" w:hAnsi="Calibri Light" w:cs="Calibri Light"/>
                <w:bCs/>
                <w:sz w:val="18"/>
                <w:szCs w:val="18"/>
                <w:lang w:val="ro-MO" w:eastAsia="ru-RU" w:bidi="hi-IN"/>
              </w:rPr>
            </w:pPr>
            <w:r w:rsidRPr="00FD67A4">
              <w:rPr>
                <w:rFonts w:ascii="Calibri Light" w:eastAsia="Times New Roman" w:hAnsi="Calibri Light" w:cs="Calibri Light"/>
                <w:bCs/>
                <w:sz w:val="18"/>
                <w:szCs w:val="18"/>
                <w:lang w:val="ro-MO" w:eastAsia="ru-RU" w:bidi="hi-IN"/>
              </w:rPr>
              <w:t xml:space="preserve">b) Instalaţii de creştere intensivă a animalelor de fermă (neincluse în Anexa nr.1, cu o capacitate de 500 de porcine şi mai mult, 100 de vaci şi mai mult, 10000 de păsări şi mai mult) </w:t>
            </w:r>
          </w:p>
          <w:p w:rsidR="0079537A" w:rsidRPr="00FD67A4" w:rsidRDefault="0079537A" w:rsidP="000F59C5">
            <w:pPr>
              <w:spacing w:after="0" w:line="240" w:lineRule="auto"/>
              <w:ind w:firstLine="9"/>
              <w:jc w:val="both"/>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Cs/>
                <w:sz w:val="18"/>
                <w:szCs w:val="18"/>
                <w:lang w:val="ro-MO" w:eastAsia="ru-RU" w:bidi="hi-IN"/>
              </w:rPr>
              <w:t>c) Piscicultura intensivă destinată pescuitului (10 hectare şi mai mult)</w:t>
            </w:r>
          </w:p>
        </w:tc>
        <w:tc>
          <w:tcPr>
            <w:tcW w:w="568" w:type="pct"/>
            <w:shd w:val="clear" w:color="auto" w:fill="FFFFFF"/>
          </w:tcPr>
          <w:p w:rsidR="0079537A" w:rsidRPr="00FD67A4" w:rsidRDefault="0079537A" w:rsidP="000F59C5">
            <w:pPr>
              <w:spacing w:after="0" w:line="240" w:lineRule="auto"/>
              <w:ind w:firstLine="720"/>
              <w:jc w:val="both"/>
              <w:rPr>
                <w:rFonts w:ascii="Calibri Light" w:eastAsia="Times New Roman" w:hAnsi="Calibri Light" w:cs="Calibri Light"/>
                <w:bCs/>
                <w:sz w:val="18"/>
                <w:szCs w:val="18"/>
                <w:lang w:val="ro-MO" w:eastAsia="ru-RU" w:bidi="hi-IN"/>
              </w:rPr>
            </w:pPr>
            <w:r w:rsidRPr="00FD67A4">
              <w:rPr>
                <w:rFonts w:ascii="Calibri Light" w:eastAsia="Times New Roman" w:hAnsi="Calibri Light" w:cs="Calibri Light"/>
                <w:bCs/>
                <w:sz w:val="18"/>
                <w:szCs w:val="18"/>
                <w:lang w:val="ro-MO" w:eastAsia="ru-RU" w:bidi="hi-IN"/>
              </w:rPr>
              <w:t>gratuit</w:t>
            </w:r>
          </w:p>
        </w:tc>
      </w:tr>
      <w:tr w:rsidR="0079537A" w:rsidRPr="00FD67A4" w:rsidTr="000F59C5">
        <w:trPr>
          <w:trHeight w:val="18"/>
        </w:trPr>
        <w:tc>
          <w:tcPr>
            <w:tcW w:w="499" w:type="pct"/>
            <w:shd w:val="clear" w:color="auto" w:fill="FFFFFF"/>
          </w:tcPr>
          <w:p w:rsidR="0079537A" w:rsidRPr="00FD67A4" w:rsidRDefault="0079537A" w:rsidP="000F59C5">
            <w:pPr>
              <w:spacing w:after="0" w:line="240" w:lineRule="auto"/>
              <w:ind w:firstLine="720"/>
              <w:jc w:val="both"/>
              <w:rPr>
                <w:rFonts w:ascii="Calibri Light" w:eastAsia="Times New Roman" w:hAnsi="Calibri Light" w:cs="Calibri Light"/>
                <w:bCs/>
                <w:sz w:val="18"/>
                <w:szCs w:val="18"/>
                <w:lang w:val="ro-MO" w:eastAsia="ru-RU" w:bidi="hi-IN"/>
              </w:rPr>
            </w:pPr>
            <w:r w:rsidRPr="00FD67A4">
              <w:rPr>
                <w:rFonts w:ascii="Calibri Light" w:eastAsia="Times New Roman" w:hAnsi="Calibri Light" w:cs="Calibri Light"/>
                <w:bCs/>
                <w:sz w:val="18"/>
                <w:szCs w:val="18"/>
                <w:lang w:val="ro-MO" w:eastAsia="ru-RU" w:bidi="hi-IN"/>
              </w:rPr>
              <w:t xml:space="preserve">7 </w:t>
            </w:r>
          </w:p>
        </w:tc>
        <w:tc>
          <w:tcPr>
            <w:tcW w:w="1601" w:type="pct"/>
            <w:shd w:val="clear" w:color="auto" w:fill="FFFFFF"/>
          </w:tcPr>
          <w:p w:rsidR="0079537A" w:rsidRPr="00FD67A4" w:rsidRDefault="0079537A" w:rsidP="000F59C5">
            <w:pPr>
              <w:spacing w:after="0" w:line="240" w:lineRule="auto"/>
              <w:rPr>
                <w:rFonts w:ascii="Calibri Light" w:eastAsia="Times New Roman" w:hAnsi="Calibri Light" w:cs="Calibri Light"/>
                <w:bCs/>
                <w:sz w:val="18"/>
                <w:szCs w:val="18"/>
                <w:lang w:val="ro-MO" w:eastAsia="ru-RU" w:bidi="hi-IN"/>
              </w:rPr>
            </w:pPr>
            <w:r w:rsidRPr="00FD67A4">
              <w:rPr>
                <w:rFonts w:ascii="Calibri Light" w:eastAsia="Times New Roman" w:hAnsi="Calibri Light" w:cs="Calibri Light"/>
                <w:b/>
                <w:bCs/>
                <w:sz w:val="18"/>
                <w:szCs w:val="18"/>
                <w:lang w:val="ro-MO" w:eastAsia="ru-RU" w:bidi="hi-IN"/>
              </w:rPr>
              <w:t>Industria alimentară</w:t>
            </w:r>
            <w:r w:rsidRPr="00FD67A4">
              <w:rPr>
                <w:rFonts w:ascii="Calibri Light" w:eastAsia="Times New Roman" w:hAnsi="Calibri Light" w:cs="Calibri Light"/>
                <w:bCs/>
                <w:sz w:val="18"/>
                <w:szCs w:val="18"/>
                <w:lang w:val="ro-MO" w:eastAsia="ru-RU" w:bidi="hi-IN"/>
              </w:rPr>
              <w:br/>
              <w:t>a) Fabricarea uleiurilor şi a grăsimilor vegetale şi animale (de la 10 pînă la 1000 de tone pe zi);</w:t>
            </w:r>
            <w:r w:rsidRPr="00FD67A4">
              <w:rPr>
                <w:rFonts w:ascii="Calibri Light" w:eastAsia="Times New Roman" w:hAnsi="Calibri Light" w:cs="Calibri Light"/>
                <w:bCs/>
                <w:sz w:val="18"/>
                <w:szCs w:val="18"/>
                <w:lang w:val="ro-MO" w:eastAsia="ru-RU" w:bidi="hi-IN"/>
              </w:rPr>
              <w:br/>
              <w:t xml:space="preserve">b) Ambalarea în cutii şi conserve a produselor animale </w:t>
            </w:r>
            <w:r w:rsidRPr="00FD67A4">
              <w:rPr>
                <w:rFonts w:ascii="Calibri Light" w:eastAsia="Times New Roman" w:hAnsi="Calibri Light" w:cs="Calibri Light"/>
                <w:bCs/>
                <w:sz w:val="18"/>
                <w:szCs w:val="18"/>
                <w:lang w:val="ro-MO" w:eastAsia="ru-RU" w:bidi="hi-IN"/>
              </w:rPr>
              <w:lastRenderedPageBreak/>
              <w:t>(de la 2,5 până la 20 de tone pe zi ) şi vegetale (de la 5 până la 15 tone pe zi);</w:t>
            </w:r>
          </w:p>
          <w:p w:rsidR="0079537A" w:rsidRPr="00FD67A4" w:rsidRDefault="0079537A" w:rsidP="000F59C5">
            <w:pPr>
              <w:spacing w:after="0" w:line="240" w:lineRule="auto"/>
              <w:rPr>
                <w:rFonts w:ascii="Calibri Light" w:eastAsia="Times New Roman" w:hAnsi="Calibri Light" w:cs="Calibri Light"/>
                <w:bCs/>
                <w:sz w:val="18"/>
                <w:szCs w:val="18"/>
                <w:lang w:val="ro-MO" w:eastAsia="ru-RU" w:bidi="hi-IN"/>
              </w:rPr>
            </w:pPr>
            <w:r w:rsidRPr="00FD67A4">
              <w:rPr>
                <w:rFonts w:ascii="Calibri Light" w:eastAsia="Times New Roman" w:hAnsi="Calibri Light" w:cs="Calibri Light"/>
                <w:bCs/>
                <w:sz w:val="18"/>
                <w:szCs w:val="18"/>
                <w:lang w:val="ro-MO" w:eastAsia="ru-RU" w:bidi="hi-IN"/>
              </w:rPr>
              <w:t>c) Fabricarea şi malțificarea berii (până la 5 decalitri pe an);</w:t>
            </w:r>
            <w:r w:rsidRPr="00FD67A4">
              <w:rPr>
                <w:rFonts w:ascii="Calibri Light" w:eastAsia="Times New Roman" w:hAnsi="Calibri Light" w:cs="Calibri Light"/>
                <w:bCs/>
                <w:sz w:val="18"/>
                <w:szCs w:val="18"/>
                <w:lang w:val="ro-MO" w:eastAsia="ru-RU" w:bidi="hi-IN"/>
              </w:rPr>
              <w:br/>
              <w:t>d) Fabricarea dulciurilor şi a siropurilor (de la 2,5 până la 5 tone pe zi);</w:t>
            </w:r>
            <w:r w:rsidRPr="00FD67A4">
              <w:rPr>
                <w:rFonts w:ascii="Calibri Light" w:eastAsia="Times New Roman" w:hAnsi="Calibri Light" w:cs="Calibri Light"/>
                <w:bCs/>
                <w:sz w:val="18"/>
                <w:szCs w:val="18"/>
                <w:lang w:val="ro-MO" w:eastAsia="ru-RU" w:bidi="hi-IN"/>
              </w:rPr>
              <w:br/>
              <w:t>e) Instalaţii destinate sacrificării animalelor (de la 5 până la 15 tone pe zi);</w:t>
            </w:r>
            <w:r w:rsidRPr="00FD67A4">
              <w:rPr>
                <w:rFonts w:ascii="Calibri Light" w:eastAsia="Times New Roman" w:hAnsi="Calibri Light" w:cs="Calibri Light"/>
                <w:bCs/>
                <w:sz w:val="18"/>
                <w:szCs w:val="18"/>
                <w:lang w:val="ro-MO" w:eastAsia="ru-RU" w:bidi="hi-IN"/>
              </w:rPr>
              <w:br/>
              <w:t>f) Uzine pentru fabricarea făinii de peşte şi a unturii de peşte (de la 2, 5 până la 5 tone pe zi)</w:t>
            </w:r>
          </w:p>
        </w:tc>
        <w:tc>
          <w:tcPr>
            <w:tcW w:w="524" w:type="pct"/>
            <w:shd w:val="clear" w:color="auto" w:fill="FFFFFF"/>
          </w:tcPr>
          <w:p w:rsidR="0079537A" w:rsidRPr="00FD67A4" w:rsidRDefault="0079537A" w:rsidP="000F59C5">
            <w:pPr>
              <w:spacing w:after="0" w:line="240" w:lineRule="auto"/>
              <w:ind w:firstLine="720"/>
              <w:jc w:val="both"/>
              <w:rPr>
                <w:rFonts w:ascii="Calibri Light" w:eastAsia="Times New Roman" w:hAnsi="Calibri Light" w:cs="Calibri Light"/>
                <w:bCs/>
                <w:sz w:val="18"/>
                <w:szCs w:val="18"/>
                <w:lang w:val="ro-MO" w:eastAsia="ru-RU" w:bidi="hi-IN"/>
              </w:rPr>
            </w:pPr>
            <w:r w:rsidRPr="00FD67A4">
              <w:rPr>
                <w:rFonts w:ascii="Calibri Light" w:eastAsia="Times New Roman" w:hAnsi="Calibri Light" w:cs="Calibri Light"/>
                <w:bCs/>
                <w:sz w:val="18"/>
                <w:szCs w:val="18"/>
                <w:lang w:val="ro-MO" w:eastAsia="ru-RU" w:bidi="hi-IN"/>
              </w:rPr>
              <w:lastRenderedPageBreak/>
              <w:t>5000</w:t>
            </w:r>
          </w:p>
        </w:tc>
        <w:tc>
          <w:tcPr>
            <w:tcW w:w="1806" w:type="pct"/>
            <w:shd w:val="clear" w:color="auto" w:fill="FFFFFF"/>
          </w:tcPr>
          <w:p w:rsidR="0079537A" w:rsidRPr="00FD67A4" w:rsidRDefault="0079537A" w:rsidP="000F59C5">
            <w:pPr>
              <w:spacing w:after="0" w:line="240" w:lineRule="auto"/>
              <w:jc w:val="both"/>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
                <w:bCs/>
                <w:sz w:val="18"/>
                <w:szCs w:val="18"/>
                <w:lang w:val="ro-MO" w:eastAsia="ru-RU" w:bidi="hi-IN"/>
              </w:rPr>
              <w:t>Industria alimentară</w:t>
            </w:r>
          </w:p>
          <w:p w:rsidR="0079537A" w:rsidRPr="00FD67A4" w:rsidRDefault="0079537A" w:rsidP="000F59C5">
            <w:pPr>
              <w:spacing w:after="0" w:line="240" w:lineRule="auto"/>
              <w:jc w:val="both"/>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Cs/>
                <w:sz w:val="18"/>
                <w:szCs w:val="18"/>
                <w:lang w:val="ro-MO" w:eastAsia="ru-RU" w:bidi="hi-IN"/>
              </w:rPr>
              <w:t>a) Fabricarea uleiurilor şi a grăsimilor vegetale şi animale (1000 tone pe zi şi mai mult)</w:t>
            </w:r>
          </w:p>
          <w:p w:rsidR="0079537A" w:rsidRPr="00FD67A4" w:rsidRDefault="0079537A" w:rsidP="000F59C5">
            <w:pPr>
              <w:spacing w:after="0" w:line="240" w:lineRule="auto"/>
              <w:jc w:val="both"/>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Cs/>
                <w:sz w:val="18"/>
                <w:szCs w:val="18"/>
                <w:lang w:val="ro-MO" w:eastAsia="ru-RU" w:bidi="hi-IN"/>
              </w:rPr>
              <w:t xml:space="preserve">b) Ambalarea în cutii şi conserve a produselor animale (20 tone </w:t>
            </w:r>
            <w:r w:rsidRPr="00FD67A4">
              <w:rPr>
                <w:rFonts w:ascii="Calibri Light" w:eastAsia="Times New Roman" w:hAnsi="Calibri Light" w:cs="Calibri Light"/>
                <w:bCs/>
                <w:sz w:val="18"/>
                <w:szCs w:val="18"/>
                <w:lang w:val="ro-MO" w:eastAsia="ru-RU" w:bidi="hi-IN"/>
              </w:rPr>
              <w:lastRenderedPageBreak/>
              <w:t>pe zi şi mai mult) şi vegetale (15 tone pe zi şi mai mult)</w:t>
            </w:r>
          </w:p>
          <w:p w:rsidR="0079537A" w:rsidRPr="00FD67A4" w:rsidRDefault="0079537A" w:rsidP="000F59C5">
            <w:pPr>
              <w:spacing w:after="0" w:line="240" w:lineRule="auto"/>
              <w:jc w:val="both"/>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Cs/>
                <w:sz w:val="18"/>
                <w:szCs w:val="18"/>
                <w:lang w:val="ro-MO" w:eastAsia="ru-RU" w:bidi="hi-IN"/>
              </w:rPr>
              <w:t>c) Fabricarea produselor lactate (5 tone pe zi şi mai mult)</w:t>
            </w:r>
          </w:p>
          <w:p w:rsidR="0079537A" w:rsidRPr="00FD67A4" w:rsidRDefault="0079537A" w:rsidP="000F59C5">
            <w:pPr>
              <w:spacing w:after="0" w:line="240" w:lineRule="auto"/>
              <w:jc w:val="both"/>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Cs/>
                <w:sz w:val="18"/>
                <w:szCs w:val="18"/>
                <w:lang w:val="ro-MO" w:eastAsia="ru-RU" w:bidi="hi-IN"/>
              </w:rPr>
              <w:t>d) Fabricarea şi malţificarea berii (5 decalitri pe an şi mai mult)</w:t>
            </w:r>
          </w:p>
          <w:p w:rsidR="0079537A" w:rsidRPr="00FD67A4" w:rsidRDefault="0079537A" w:rsidP="000F59C5">
            <w:pPr>
              <w:spacing w:after="0" w:line="240" w:lineRule="auto"/>
              <w:jc w:val="both"/>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Cs/>
                <w:sz w:val="18"/>
                <w:szCs w:val="18"/>
                <w:lang w:val="ro-MO" w:eastAsia="ru-RU" w:bidi="hi-IN"/>
              </w:rPr>
              <w:t>e) Fabricarea dulciurilor şi a siropurilor (5 tone pe zi şi mai mult)</w:t>
            </w:r>
          </w:p>
          <w:p w:rsidR="0079537A" w:rsidRPr="00FD67A4" w:rsidRDefault="0079537A" w:rsidP="000F59C5">
            <w:pPr>
              <w:spacing w:after="0" w:line="240" w:lineRule="auto"/>
              <w:jc w:val="both"/>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Cs/>
                <w:sz w:val="18"/>
                <w:szCs w:val="18"/>
                <w:lang w:val="ro-MO" w:eastAsia="ru-RU" w:bidi="hi-IN"/>
              </w:rPr>
              <w:t>f) Instalaţii destinate sacrificării animalelor (15 tone pe zi şi mai mult)</w:t>
            </w:r>
          </w:p>
          <w:p w:rsidR="0079537A" w:rsidRPr="00FD67A4" w:rsidRDefault="0079537A" w:rsidP="000F59C5">
            <w:pPr>
              <w:spacing w:after="0" w:line="240" w:lineRule="auto"/>
              <w:jc w:val="both"/>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Cs/>
                <w:sz w:val="18"/>
                <w:szCs w:val="18"/>
                <w:lang w:val="ro-MO" w:eastAsia="ru-RU" w:bidi="hi-IN"/>
              </w:rPr>
              <w:t>g) Instalaţii industriale pentru fabricarea amidonului (5 tone pe zi şi mai mult)</w:t>
            </w:r>
          </w:p>
          <w:p w:rsidR="0079537A" w:rsidRPr="00FD67A4" w:rsidRDefault="0079537A" w:rsidP="000F59C5">
            <w:pPr>
              <w:spacing w:after="0" w:line="240" w:lineRule="auto"/>
              <w:jc w:val="both"/>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Cs/>
                <w:sz w:val="18"/>
                <w:szCs w:val="18"/>
                <w:lang w:val="ro-MO" w:eastAsia="ru-RU" w:bidi="hi-IN"/>
              </w:rPr>
              <w:t>h) Uzine pentru fabricarea făinii de peşte şi a unturii de peşte (5 tone pe zi şi mai mult)</w:t>
            </w:r>
          </w:p>
          <w:p w:rsidR="0079537A" w:rsidRPr="00FD67A4" w:rsidRDefault="0079537A" w:rsidP="000F59C5">
            <w:pPr>
              <w:spacing w:after="0" w:line="240" w:lineRule="auto"/>
              <w:ind w:firstLine="3"/>
              <w:jc w:val="both"/>
              <w:rPr>
                <w:rFonts w:ascii="Calibri Light" w:eastAsia="Times New Roman" w:hAnsi="Calibri Light" w:cs="Calibri Light"/>
                <w:bCs/>
                <w:sz w:val="18"/>
                <w:szCs w:val="18"/>
                <w:lang w:val="ro-MO" w:eastAsia="ru-RU" w:bidi="hi-IN"/>
              </w:rPr>
            </w:pPr>
            <w:r w:rsidRPr="00FD67A4">
              <w:rPr>
                <w:rFonts w:ascii="Calibri Light" w:eastAsia="Times New Roman" w:hAnsi="Calibri Light" w:cs="Calibri Light"/>
                <w:bCs/>
                <w:sz w:val="18"/>
                <w:szCs w:val="18"/>
                <w:lang w:val="ro-MO" w:eastAsia="ru-RU" w:bidi="hi-IN"/>
              </w:rPr>
              <w:t>i) Fabrici de zahăr</w:t>
            </w:r>
          </w:p>
        </w:tc>
        <w:tc>
          <w:tcPr>
            <w:tcW w:w="568" w:type="pct"/>
            <w:shd w:val="clear" w:color="auto" w:fill="FFFFFF"/>
          </w:tcPr>
          <w:p w:rsidR="0079537A" w:rsidRPr="00FD67A4" w:rsidRDefault="0079537A" w:rsidP="000F59C5">
            <w:pPr>
              <w:spacing w:after="0" w:line="240" w:lineRule="auto"/>
              <w:ind w:firstLine="720"/>
              <w:jc w:val="both"/>
              <w:rPr>
                <w:rFonts w:ascii="Calibri Light" w:eastAsia="Times New Roman" w:hAnsi="Calibri Light" w:cs="Calibri Light"/>
                <w:bCs/>
                <w:sz w:val="18"/>
                <w:szCs w:val="18"/>
                <w:lang w:val="ro-MO" w:eastAsia="ru-RU" w:bidi="hi-IN"/>
              </w:rPr>
            </w:pPr>
            <w:r w:rsidRPr="00FD67A4">
              <w:rPr>
                <w:rFonts w:ascii="Calibri Light" w:eastAsia="Times New Roman" w:hAnsi="Calibri Light" w:cs="Calibri Light"/>
                <w:bCs/>
                <w:sz w:val="18"/>
                <w:szCs w:val="18"/>
                <w:lang w:val="ro-MO" w:eastAsia="ru-RU" w:bidi="hi-IN"/>
              </w:rPr>
              <w:lastRenderedPageBreak/>
              <w:t>gratuit</w:t>
            </w:r>
          </w:p>
        </w:tc>
      </w:tr>
      <w:tr w:rsidR="0079537A" w:rsidRPr="00FD67A4" w:rsidTr="000F59C5">
        <w:trPr>
          <w:trHeight w:val="18"/>
        </w:trPr>
        <w:tc>
          <w:tcPr>
            <w:tcW w:w="499" w:type="pct"/>
            <w:shd w:val="clear" w:color="auto" w:fill="FFFFFF"/>
          </w:tcPr>
          <w:p w:rsidR="0079537A" w:rsidRPr="00FD67A4" w:rsidRDefault="0079537A" w:rsidP="000F59C5">
            <w:pPr>
              <w:spacing w:after="0" w:line="240" w:lineRule="auto"/>
              <w:ind w:firstLine="720"/>
              <w:jc w:val="both"/>
              <w:rPr>
                <w:rFonts w:ascii="Calibri Light" w:eastAsia="Times New Roman" w:hAnsi="Calibri Light" w:cs="Calibri Light"/>
                <w:bCs/>
                <w:sz w:val="18"/>
                <w:szCs w:val="18"/>
                <w:lang w:val="ro-MO" w:eastAsia="ru-RU" w:bidi="hi-IN"/>
              </w:rPr>
            </w:pPr>
            <w:r w:rsidRPr="00FD67A4">
              <w:rPr>
                <w:rFonts w:ascii="Calibri Light" w:eastAsia="Times New Roman" w:hAnsi="Calibri Light" w:cs="Calibri Light"/>
                <w:bCs/>
                <w:sz w:val="18"/>
                <w:szCs w:val="18"/>
                <w:lang w:val="ro-MO" w:eastAsia="ru-RU" w:bidi="hi-IN"/>
              </w:rPr>
              <w:lastRenderedPageBreak/>
              <w:t xml:space="preserve">9 </w:t>
            </w:r>
          </w:p>
        </w:tc>
        <w:tc>
          <w:tcPr>
            <w:tcW w:w="1601" w:type="pct"/>
            <w:shd w:val="clear" w:color="auto" w:fill="FFFFFF"/>
          </w:tcPr>
          <w:p w:rsidR="0079537A" w:rsidRPr="00FD67A4" w:rsidRDefault="0079537A" w:rsidP="000F59C5">
            <w:pPr>
              <w:spacing w:after="0" w:line="240" w:lineRule="auto"/>
              <w:rPr>
                <w:rFonts w:ascii="Calibri Light" w:eastAsia="Times New Roman" w:hAnsi="Calibri Light" w:cs="Calibri Light"/>
                <w:bCs/>
                <w:sz w:val="18"/>
                <w:szCs w:val="18"/>
                <w:lang w:val="ro-MO" w:eastAsia="ru-RU" w:bidi="hi-IN"/>
              </w:rPr>
            </w:pPr>
            <w:r w:rsidRPr="00FD67A4">
              <w:rPr>
                <w:rFonts w:ascii="Calibri Light" w:eastAsia="Times New Roman" w:hAnsi="Calibri Light" w:cs="Calibri Light"/>
                <w:b/>
                <w:bCs/>
                <w:sz w:val="18"/>
                <w:szCs w:val="18"/>
                <w:lang w:val="ro-MO" w:eastAsia="ru-RU" w:bidi="hi-IN"/>
              </w:rPr>
              <w:t>Industria cauciucului</w:t>
            </w:r>
            <w:r w:rsidRPr="00FD67A4">
              <w:rPr>
                <w:rFonts w:ascii="Calibri Light" w:eastAsia="Times New Roman" w:hAnsi="Calibri Light" w:cs="Calibri Light"/>
                <w:bCs/>
                <w:sz w:val="18"/>
                <w:szCs w:val="18"/>
                <w:lang w:val="ro-MO" w:eastAsia="ru-RU" w:bidi="hi-IN"/>
              </w:rPr>
              <w:br/>
              <w:t>Fabricarea şi tratarea produselor pe bază de elastomeri (de la 500 kg până la 1 tonă pe zi)</w:t>
            </w:r>
          </w:p>
        </w:tc>
        <w:tc>
          <w:tcPr>
            <w:tcW w:w="524" w:type="pct"/>
            <w:shd w:val="clear" w:color="auto" w:fill="FFFFFF"/>
          </w:tcPr>
          <w:p w:rsidR="0079537A" w:rsidRPr="00FD67A4" w:rsidRDefault="0079537A" w:rsidP="000F59C5">
            <w:pPr>
              <w:spacing w:after="0" w:line="240" w:lineRule="auto"/>
              <w:ind w:firstLine="720"/>
              <w:jc w:val="both"/>
              <w:rPr>
                <w:rFonts w:ascii="Calibri Light" w:eastAsia="Times New Roman" w:hAnsi="Calibri Light" w:cs="Calibri Light"/>
                <w:bCs/>
                <w:sz w:val="18"/>
                <w:szCs w:val="18"/>
                <w:lang w:val="ro-MO" w:eastAsia="ru-RU" w:bidi="hi-IN"/>
              </w:rPr>
            </w:pPr>
            <w:r w:rsidRPr="00FD67A4">
              <w:rPr>
                <w:rFonts w:ascii="Calibri Light" w:eastAsia="Times New Roman" w:hAnsi="Calibri Light" w:cs="Calibri Light"/>
                <w:bCs/>
                <w:sz w:val="18"/>
                <w:szCs w:val="18"/>
                <w:lang w:val="ro-MO" w:eastAsia="ru-RU" w:bidi="hi-IN"/>
              </w:rPr>
              <w:t>5000</w:t>
            </w:r>
          </w:p>
        </w:tc>
        <w:tc>
          <w:tcPr>
            <w:tcW w:w="1806" w:type="pct"/>
            <w:shd w:val="clear" w:color="auto" w:fill="FFFFFF"/>
          </w:tcPr>
          <w:p w:rsidR="0079537A" w:rsidRPr="00FD67A4" w:rsidRDefault="0079537A" w:rsidP="000F59C5">
            <w:pPr>
              <w:spacing w:after="0" w:line="240" w:lineRule="auto"/>
              <w:jc w:val="both"/>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
                <w:bCs/>
                <w:sz w:val="18"/>
                <w:szCs w:val="18"/>
                <w:lang w:val="ro-MO" w:eastAsia="ru-RU" w:bidi="hi-IN"/>
              </w:rPr>
              <w:t>Industria cauciucului</w:t>
            </w:r>
          </w:p>
          <w:p w:rsidR="0079537A" w:rsidRPr="00FD67A4" w:rsidRDefault="0079537A" w:rsidP="000F59C5">
            <w:pPr>
              <w:spacing w:after="0" w:line="240" w:lineRule="auto"/>
              <w:jc w:val="both"/>
              <w:rPr>
                <w:rFonts w:ascii="Calibri Light" w:eastAsia="Times New Roman" w:hAnsi="Calibri Light" w:cs="Calibri Light"/>
                <w:bCs/>
                <w:sz w:val="18"/>
                <w:szCs w:val="18"/>
                <w:lang w:val="ro-MO" w:eastAsia="ru-RU" w:bidi="hi-IN"/>
              </w:rPr>
            </w:pPr>
            <w:r w:rsidRPr="00FD67A4">
              <w:rPr>
                <w:rFonts w:ascii="Calibri Light" w:eastAsia="Times New Roman" w:hAnsi="Calibri Light" w:cs="Calibri Light"/>
                <w:bCs/>
                <w:sz w:val="18"/>
                <w:szCs w:val="18"/>
                <w:lang w:val="ro-MO" w:eastAsia="ru-RU" w:bidi="hi-IN"/>
              </w:rPr>
              <w:t>Fabricarea şi tratarea produselor pe bază de elastomeri (1 tonă pe zi şi mai mult)</w:t>
            </w:r>
          </w:p>
        </w:tc>
        <w:tc>
          <w:tcPr>
            <w:tcW w:w="568" w:type="pct"/>
            <w:shd w:val="clear" w:color="auto" w:fill="FFFFFF"/>
          </w:tcPr>
          <w:p w:rsidR="0079537A" w:rsidRPr="00FD67A4" w:rsidRDefault="0079537A" w:rsidP="000F59C5">
            <w:pPr>
              <w:spacing w:after="0" w:line="240" w:lineRule="auto"/>
              <w:ind w:firstLine="720"/>
              <w:jc w:val="both"/>
              <w:rPr>
                <w:rFonts w:ascii="Calibri Light" w:eastAsia="Times New Roman" w:hAnsi="Calibri Light" w:cs="Calibri Light"/>
                <w:b/>
                <w:bCs/>
                <w:sz w:val="18"/>
                <w:szCs w:val="18"/>
                <w:lang w:val="ro-MO" w:eastAsia="ru-RU" w:bidi="hi-IN"/>
              </w:rPr>
            </w:pPr>
            <w:r w:rsidRPr="00FD67A4">
              <w:rPr>
                <w:rFonts w:ascii="Calibri Light" w:eastAsia="Times New Roman" w:hAnsi="Calibri Light" w:cs="Calibri Light"/>
                <w:bCs/>
                <w:sz w:val="18"/>
                <w:szCs w:val="18"/>
                <w:lang w:val="ro-MO" w:eastAsia="ru-RU" w:bidi="hi-IN"/>
              </w:rPr>
              <w:t>gratuit</w:t>
            </w:r>
          </w:p>
        </w:tc>
      </w:tr>
    </w:tbl>
    <w:p w:rsidR="0079537A" w:rsidRPr="00FD67A4" w:rsidRDefault="0079537A" w:rsidP="0079537A">
      <w:pPr>
        <w:spacing w:after="0" w:line="240" w:lineRule="auto"/>
        <w:rPr>
          <w:rFonts w:ascii="Calibri Light" w:eastAsia="Times New Roman" w:hAnsi="Calibri Light" w:cs="Calibri Light"/>
          <w:bCs/>
          <w:i/>
          <w:sz w:val="20"/>
          <w:szCs w:val="20"/>
          <w:lang w:val="ro-MO" w:eastAsia="ru-RU" w:bidi="hi-IN"/>
        </w:rPr>
      </w:pPr>
      <w:r w:rsidRPr="00FD67A4">
        <w:rPr>
          <w:rFonts w:ascii="Calibri Light" w:eastAsia="Times New Roman" w:hAnsi="Calibri Light" w:cs="Calibri Light"/>
          <w:b/>
          <w:bCs/>
          <w:i/>
          <w:sz w:val="20"/>
          <w:szCs w:val="20"/>
          <w:lang w:val="ro-MO" w:eastAsia="ru-RU" w:bidi="hi-IN"/>
        </w:rPr>
        <w:t>Sursa:</w:t>
      </w:r>
      <w:r w:rsidRPr="00FD67A4">
        <w:rPr>
          <w:rFonts w:ascii="Calibri Light" w:eastAsia="Times New Roman" w:hAnsi="Calibri Light" w:cs="Calibri Light"/>
          <w:bCs/>
          <w:i/>
          <w:sz w:val="20"/>
          <w:szCs w:val="20"/>
          <w:lang w:val="ro-MO" w:eastAsia="ru-RU" w:bidi="hi-IN"/>
        </w:rPr>
        <w:t xml:space="preserve"> Analiza realizată de echipa de audit.</w:t>
      </w: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p>
    <w:p w:rsidR="0079537A" w:rsidRPr="00FD67A4" w:rsidRDefault="0079537A" w:rsidP="0079537A">
      <w:pPr>
        <w:spacing w:after="0" w:line="240" w:lineRule="auto"/>
        <w:ind w:firstLine="720"/>
        <w:jc w:val="right"/>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t>Anexa nr.15</w:t>
      </w:r>
    </w:p>
    <w:p w:rsidR="0079537A" w:rsidRPr="00FD67A4" w:rsidRDefault="0079537A" w:rsidP="0079537A">
      <w:pPr>
        <w:spacing w:after="0" w:line="240" w:lineRule="auto"/>
        <w:ind w:firstLine="720"/>
        <w:jc w:val="center"/>
        <w:rPr>
          <w:rFonts w:ascii="Calibri Light" w:eastAsia="Times New Roman" w:hAnsi="Calibri Light" w:cs="Calibri Light"/>
          <w:b/>
          <w:bCs/>
          <w:sz w:val="24"/>
          <w:szCs w:val="24"/>
          <w:lang w:val="ro-MO" w:eastAsia="ru-RU" w:bidi="hi-IN"/>
        </w:rPr>
      </w:pPr>
      <w:r w:rsidRPr="00FD67A4">
        <w:rPr>
          <w:rFonts w:ascii="Calibri Light" w:eastAsia="Times New Roman" w:hAnsi="Calibri Light" w:cs="Calibri Light"/>
          <w:b/>
          <w:bCs/>
          <w:sz w:val="24"/>
          <w:szCs w:val="24"/>
          <w:lang w:val="ro-MO" w:eastAsia="ru-RU" w:bidi="hi-IN"/>
        </w:rPr>
        <w:t>Informații privind cerințele pentru evaluarea impactului asupra mediului în Moldova și în România</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8080"/>
      </w:tblGrid>
      <w:tr w:rsidR="0079537A" w:rsidRPr="00FD67A4" w:rsidTr="000F59C5">
        <w:tc>
          <w:tcPr>
            <w:tcW w:w="5382" w:type="dxa"/>
            <w:shd w:val="clear" w:color="auto" w:fill="DEEAF6"/>
          </w:tcPr>
          <w:p w:rsidR="0079537A" w:rsidRPr="00FD67A4" w:rsidRDefault="0079537A" w:rsidP="000F59C5">
            <w:pPr>
              <w:spacing w:after="0" w:line="240" w:lineRule="auto"/>
              <w:ind w:firstLine="142"/>
              <w:jc w:val="center"/>
              <w:rPr>
                <w:rFonts w:ascii="Calibri Light" w:hAnsi="Calibri Light" w:cs="Calibri Light"/>
                <w:b/>
                <w:bCs/>
                <w:sz w:val="18"/>
                <w:szCs w:val="18"/>
                <w:lang w:val="ro-MO" w:bidi="hi-IN"/>
              </w:rPr>
            </w:pPr>
            <w:r w:rsidRPr="00FD67A4">
              <w:rPr>
                <w:rFonts w:ascii="Calibri Light" w:hAnsi="Calibri Light" w:cs="Calibri Light"/>
                <w:b/>
                <w:bCs/>
                <w:sz w:val="18"/>
                <w:szCs w:val="18"/>
                <w:lang w:val="ro-MO" w:bidi="hi-IN"/>
              </w:rPr>
              <w:t>Moldova</w:t>
            </w:r>
          </w:p>
        </w:tc>
        <w:tc>
          <w:tcPr>
            <w:tcW w:w="8080" w:type="dxa"/>
            <w:shd w:val="clear" w:color="auto" w:fill="DEEAF6"/>
          </w:tcPr>
          <w:p w:rsidR="0079537A" w:rsidRPr="00FD67A4" w:rsidRDefault="0079537A" w:rsidP="000F59C5">
            <w:pPr>
              <w:spacing w:after="0" w:line="240" w:lineRule="auto"/>
              <w:ind w:firstLine="32"/>
              <w:jc w:val="center"/>
              <w:rPr>
                <w:rFonts w:ascii="Calibri Light" w:hAnsi="Calibri Light" w:cs="Calibri Light"/>
                <w:b/>
                <w:bCs/>
                <w:sz w:val="18"/>
                <w:szCs w:val="18"/>
                <w:lang w:val="ro-MO" w:bidi="hi-IN"/>
              </w:rPr>
            </w:pPr>
            <w:r w:rsidRPr="00FD67A4">
              <w:rPr>
                <w:rFonts w:ascii="Calibri Light" w:hAnsi="Calibri Light" w:cs="Calibri Light"/>
                <w:b/>
                <w:bCs/>
                <w:sz w:val="18"/>
                <w:szCs w:val="18"/>
                <w:lang w:val="ro-MO" w:bidi="hi-IN"/>
              </w:rPr>
              <w:t>România</w:t>
            </w:r>
          </w:p>
        </w:tc>
      </w:tr>
      <w:tr w:rsidR="0079537A" w:rsidRPr="00FD67A4" w:rsidTr="000F59C5">
        <w:trPr>
          <w:trHeight w:val="481"/>
        </w:trPr>
        <w:tc>
          <w:tcPr>
            <w:tcW w:w="5382" w:type="dxa"/>
            <w:shd w:val="clear" w:color="auto" w:fill="DEEAF6"/>
          </w:tcPr>
          <w:p w:rsidR="0079537A" w:rsidRPr="00FD67A4" w:rsidRDefault="0079537A" w:rsidP="000F59C5">
            <w:pPr>
              <w:spacing w:after="0" w:line="240" w:lineRule="auto"/>
              <w:jc w:val="both"/>
              <w:rPr>
                <w:rFonts w:ascii="Calibri Light" w:hAnsi="Calibri Light" w:cs="Calibri Light"/>
                <w:bCs/>
                <w:sz w:val="18"/>
                <w:szCs w:val="18"/>
                <w:lang w:val="ro-MO" w:bidi="hi-IN"/>
              </w:rPr>
            </w:pPr>
            <w:r w:rsidRPr="00FD67A4">
              <w:rPr>
                <w:rFonts w:ascii="Calibri Light" w:hAnsi="Calibri Light" w:cs="Calibri Light"/>
                <w:b/>
                <w:bCs/>
                <w:sz w:val="18"/>
                <w:szCs w:val="18"/>
                <w:lang w:val="ro-MO" w:bidi="hi-IN"/>
              </w:rPr>
              <w:t xml:space="preserve">Legea nr. 86/2014 privind evaluarea impactului asupra mediului </w:t>
            </w:r>
          </w:p>
          <w:p w:rsidR="0079537A" w:rsidRPr="00FD67A4" w:rsidRDefault="0079537A" w:rsidP="000F59C5">
            <w:pPr>
              <w:spacing w:after="0" w:line="240" w:lineRule="auto"/>
              <w:ind w:firstLine="720"/>
              <w:jc w:val="both"/>
              <w:rPr>
                <w:rFonts w:ascii="Calibri Light" w:hAnsi="Calibri Light" w:cs="Calibri Light"/>
                <w:b/>
                <w:bCs/>
                <w:sz w:val="18"/>
                <w:szCs w:val="18"/>
                <w:lang w:val="ro-MO" w:bidi="hi-IN"/>
              </w:rPr>
            </w:pPr>
          </w:p>
        </w:tc>
        <w:tc>
          <w:tcPr>
            <w:tcW w:w="8080" w:type="dxa"/>
            <w:shd w:val="clear" w:color="auto" w:fill="DEEAF6"/>
          </w:tcPr>
          <w:p w:rsidR="0079537A" w:rsidRPr="00FD67A4" w:rsidRDefault="00A00B2E" w:rsidP="000F59C5">
            <w:pPr>
              <w:spacing w:after="0" w:line="240" w:lineRule="auto"/>
              <w:ind w:firstLine="32"/>
              <w:jc w:val="both"/>
              <w:rPr>
                <w:rFonts w:ascii="Calibri Light" w:hAnsi="Calibri Light" w:cs="Calibri Light"/>
                <w:b/>
                <w:bCs/>
                <w:color w:val="000000"/>
                <w:sz w:val="18"/>
                <w:szCs w:val="18"/>
                <w:lang w:val="ro-MO" w:bidi="hi-IN"/>
              </w:rPr>
            </w:pPr>
            <w:hyperlink r:id="rId23">
              <w:r w:rsidR="0079537A" w:rsidRPr="00FD67A4">
                <w:rPr>
                  <w:rFonts w:ascii="Calibri Light" w:hAnsi="Calibri Light" w:cs="Calibri Light"/>
                  <w:b/>
                  <w:bCs/>
                  <w:color w:val="000000"/>
                  <w:sz w:val="18"/>
                  <w:szCs w:val="18"/>
                  <w:lang w:val="ro-MO" w:bidi="hi-IN"/>
                </w:rPr>
                <w:t>Legea nr. 292/2018 privind evaluarea impactului anumitor proiecte</w:t>
              </w:r>
            </w:hyperlink>
            <w:r w:rsidR="0079537A" w:rsidRPr="00FD67A4">
              <w:rPr>
                <w:rFonts w:ascii="Calibri Light" w:hAnsi="Calibri Light" w:cs="Calibri Light"/>
                <w:b/>
                <w:bCs/>
                <w:color w:val="000000"/>
                <w:sz w:val="18"/>
                <w:szCs w:val="18"/>
                <w:lang w:val="ro-MO" w:bidi="hi-IN"/>
              </w:rPr>
              <w:t xml:space="preserve"> </w:t>
            </w:r>
            <w:hyperlink r:id="rId24">
              <w:r w:rsidR="0079537A" w:rsidRPr="00FD67A4">
                <w:rPr>
                  <w:rFonts w:ascii="Calibri Light" w:hAnsi="Calibri Light" w:cs="Calibri Light"/>
                  <w:b/>
                  <w:bCs/>
                  <w:color w:val="000000"/>
                  <w:sz w:val="18"/>
                  <w:szCs w:val="18"/>
                  <w:lang w:val="ro-MO" w:bidi="hi-IN"/>
                </w:rPr>
                <w:t xml:space="preserve">publice şi private asupra mediului </w:t>
              </w:r>
            </w:hyperlink>
          </w:p>
        </w:tc>
      </w:tr>
      <w:tr w:rsidR="0079537A" w:rsidRPr="00FD67A4" w:rsidTr="000F59C5">
        <w:tc>
          <w:tcPr>
            <w:tcW w:w="5382" w:type="dxa"/>
            <w:shd w:val="clear" w:color="auto" w:fill="auto"/>
          </w:tcPr>
          <w:p w:rsidR="0079537A" w:rsidRPr="00FD67A4" w:rsidRDefault="0079537A" w:rsidP="000F59C5">
            <w:pPr>
              <w:spacing w:after="0" w:line="240" w:lineRule="auto"/>
              <w:ind w:firstLine="720"/>
              <w:jc w:val="both"/>
              <w:rPr>
                <w:rFonts w:ascii="Calibri Light" w:hAnsi="Calibri Light" w:cs="Calibri Light"/>
                <w:b/>
                <w:bCs/>
                <w:sz w:val="18"/>
                <w:szCs w:val="18"/>
                <w:lang w:val="ro-MO" w:bidi="hi-IN"/>
              </w:rPr>
            </w:pPr>
            <w:r w:rsidRPr="00FD67A4">
              <w:rPr>
                <w:rFonts w:ascii="Calibri Light" w:hAnsi="Calibri Light" w:cs="Calibri Light"/>
                <w:b/>
                <w:bCs/>
                <w:sz w:val="18"/>
                <w:szCs w:val="18"/>
                <w:lang w:val="ro-MO" w:bidi="hi-IN"/>
              </w:rPr>
              <w:t>Articolul 23. Acordul de mediu</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(2) Autoritatea competentă emite acordul de mediu în cazul în care documentația privind evaluarea impactului asupra mediului a fost elaborată în conformitate cu cerințele stabilite de prezenta lege şi a fost minimizat impactul negativ asupra mediului. Acordul de mediu va conține cel puțin:</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 a) argumentarea deciziei;</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 b) măsurile obligatorii preconizate pentru prevenirea sau pentru reducerea impactului negativ asupra mediului;</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 c) informația cu privire la desfășurarea procesului de participare a publicului.</w:t>
            </w:r>
          </w:p>
          <w:p w:rsidR="0079537A" w:rsidRPr="00FD67A4" w:rsidRDefault="0079537A" w:rsidP="000F59C5">
            <w:pPr>
              <w:spacing w:after="0" w:line="240" w:lineRule="auto"/>
              <w:ind w:firstLine="720"/>
              <w:jc w:val="both"/>
              <w:rPr>
                <w:rFonts w:ascii="Calibri Light" w:hAnsi="Calibri Light" w:cs="Calibri Light"/>
                <w:b/>
                <w:bCs/>
                <w:sz w:val="18"/>
                <w:szCs w:val="18"/>
                <w:lang w:val="ro-MO" w:bidi="hi-IN"/>
              </w:rPr>
            </w:pPr>
          </w:p>
        </w:tc>
        <w:tc>
          <w:tcPr>
            <w:tcW w:w="8080" w:type="dxa"/>
            <w:shd w:val="clear" w:color="auto" w:fill="auto"/>
          </w:tcPr>
          <w:p w:rsidR="0079537A" w:rsidRPr="00FD67A4" w:rsidRDefault="0079537A" w:rsidP="000F59C5">
            <w:pPr>
              <w:spacing w:after="0" w:line="240" w:lineRule="auto"/>
              <w:ind w:firstLine="720"/>
              <w:jc w:val="both"/>
              <w:rPr>
                <w:rFonts w:ascii="Calibri Light" w:hAnsi="Calibri Light" w:cs="Calibri Light"/>
                <w:b/>
                <w:bCs/>
                <w:sz w:val="18"/>
                <w:szCs w:val="18"/>
                <w:lang w:val="ro-MO" w:bidi="hi-IN"/>
              </w:rPr>
            </w:pPr>
            <w:r w:rsidRPr="00FD67A4">
              <w:rPr>
                <w:rFonts w:ascii="Calibri Light" w:hAnsi="Calibri Light" w:cs="Calibri Light"/>
                <w:b/>
                <w:bCs/>
                <w:sz w:val="18"/>
                <w:szCs w:val="18"/>
                <w:lang w:val="ro-MO" w:bidi="hi-IN"/>
              </w:rPr>
              <w:t>Art. 7.</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(2) Evaluarea impactului asupra mediului identifică, descrie și evaluează, în mod corespunzător, pentru fiecare caz în parte, în conformitate cu prevederile prezentei legi, efectele semnificative directe și indirecte ale unui proiect asupra următorilor factori: </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a) populația și sănătatea umană; </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b) biodiversitatea, acordând o atenție specială speciilor și habitatelor protejate în conformitate cu prevederile Ordonanței de urgență a Guvernului nr. 57/2007 privind regimul ariilor naturale protejate, conservarea habitatelor naturale, a florei și faunei sălbatice, aprobată cu modificări și completări prin Legea nr. 49/2011, cu modificările și completările ulterioare; </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c) terenurile, solul, apa, aerul și clima; </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d) bunurile materiale, patrimoniul cultural și peisajul; </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e) interacțiunea dintre factorii prevăzuți la lit. a)-d). </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(3) Printre efectele asupra factorilor prevăzuți la alin. (2) se numără cele preconizate ca urmare a vulnerabilității proiectelor față de riscul de accidente majore și/sau dezastre, respectiv schimbări climatice, relevante pentru proiectul în cauză.</w:t>
            </w:r>
          </w:p>
          <w:p w:rsidR="0079537A" w:rsidRPr="00FD67A4" w:rsidRDefault="0079537A" w:rsidP="000F59C5">
            <w:pPr>
              <w:spacing w:after="0" w:line="240" w:lineRule="auto"/>
              <w:ind w:firstLine="720"/>
              <w:jc w:val="both"/>
              <w:rPr>
                <w:rFonts w:ascii="Calibri Light" w:hAnsi="Calibri Light" w:cs="Calibri Light"/>
                <w:b/>
                <w:bCs/>
                <w:sz w:val="18"/>
                <w:szCs w:val="18"/>
                <w:lang w:val="ro-MO" w:bidi="hi-IN"/>
              </w:rPr>
            </w:pPr>
            <w:r w:rsidRPr="00FD67A4">
              <w:rPr>
                <w:rFonts w:ascii="Calibri Light" w:hAnsi="Calibri Light" w:cs="Calibri Light"/>
                <w:b/>
                <w:bCs/>
                <w:sz w:val="18"/>
                <w:szCs w:val="18"/>
                <w:lang w:val="ro-MO" w:bidi="hi-IN"/>
              </w:rPr>
              <w:t xml:space="preserve">Art.8 . </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(1) Procedura de evaluare a impactului asupra mediului se realizează în etape, după cum urmează: </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a) etapa de încadrare a proiectului în procedura de evaluare a impactului asupra mediului;</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 b) etapa de definire a domeniului evaluării și de realizare a raportului privind impactul asupra </w:t>
            </w:r>
            <w:r w:rsidRPr="00FD67A4">
              <w:rPr>
                <w:rFonts w:ascii="Calibri Light" w:hAnsi="Calibri Light" w:cs="Calibri Light"/>
                <w:bCs/>
                <w:sz w:val="18"/>
                <w:szCs w:val="18"/>
                <w:lang w:val="ro-MO" w:bidi="hi-IN"/>
              </w:rPr>
              <w:lastRenderedPageBreak/>
              <w:t xml:space="preserve">mediului; </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c) etapa de analiză a calității raportului privind impactul asupra mediului.</w:t>
            </w:r>
          </w:p>
          <w:p w:rsidR="0079537A" w:rsidRPr="00FD67A4" w:rsidRDefault="0079537A" w:rsidP="000F59C5">
            <w:pPr>
              <w:spacing w:after="0" w:line="240" w:lineRule="auto"/>
              <w:ind w:firstLine="720"/>
              <w:jc w:val="both"/>
              <w:rPr>
                <w:rFonts w:ascii="Calibri Light" w:hAnsi="Calibri Light" w:cs="Calibri Light"/>
                <w:b/>
                <w:bCs/>
                <w:sz w:val="18"/>
                <w:szCs w:val="18"/>
                <w:lang w:val="ro-MO" w:bidi="hi-IN"/>
              </w:rPr>
            </w:pPr>
            <w:r w:rsidRPr="00FD67A4">
              <w:rPr>
                <w:rFonts w:ascii="Calibri Light" w:hAnsi="Calibri Light" w:cs="Calibri Light"/>
                <w:b/>
                <w:bCs/>
                <w:sz w:val="18"/>
                <w:szCs w:val="18"/>
                <w:lang w:val="ro-MO" w:bidi="hi-IN"/>
              </w:rPr>
              <w:t xml:space="preserve">Atr.10. </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(1) Pentru proiectele care necesită efectuarea evaluării impactului asupra mediului, autoritatea competentă pentru protecția mediului, ținând seama de informațiile furnizate de titularul proiectului, îndeosebi de cele privind caracteristicile specifice ale proiectului, inclusiv amplasarea și capacitatea sa tehnică, și posibilul său impact asupra mediului, pregătește și transmite titularului de proiect un îndrumar în care stabilește domeniul de evaluare și nivelul de detaliu al informațiilor care trebuie incluse în raportul privind impactul asupra mediului. </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(2) În vederea elaborării îndrumarului prevăzut la alin. (1), autoritatea competentă pentru protecția mediului: </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a) analizează memoriul de prezentare și informațiile depuse de titular;</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 b) consultă celelalte autorități publice implicate, prevăzute la art. 6 alin. (1), și ia în considerare propunerile justificate ale publicului interesat, după caz. </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(3) Îndrumarul se pune la dispoziția publicului, spre informare.</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 (4) Transmiterea, de către autoritatea competentă pentru protecția mediului, a îndrumarului nu exclude posibilitatea solicitării ulterioare de informații suplimentare de la titularul proiectului.</w:t>
            </w:r>
          </w:p>
          <w:p w:rsidR="0079537A" w:rsidRPr="00FD67A4" w:rsidRDefault="0079537A" w:rsidP="000F59C5">
            <w:pPr>
              <w:spacing w:after="0" w:line="240" w:lineRule="auto"/>
              <w:ind w:firstLine="720"/>
              <w:jc w:val="both"/>
              <w:rPr>
                <w:rFonts w:ascii="Calibri Light" w:hAnsi="Calibri Light" w:cs="Calibri Light"/>
                <w:b/>
                <w:bCs/>
                <w:sz w:val="18"/>
                <w:szCs w:val="18"/>
                <w:lang w:val="ro-MO" w:bidi="hi-IN"/>
              </w:rPr>
            </w:pPr>
            <w:r w:rsidRPr="00FD67A4">
              <w:rPr>
                <w:rFonts w:ascii="Calibri Light" w:hAnsi="Calibri Light" w:cs="Calibri Light"/>
                <w:b/>
                <w:bCs/>
                <w:sz w:val="18"/>
                <w:szCs w:val="18"/>
                <w:lang w:val="ro-MO" w:bidi="hi-IN"/>
              </w:rPr>
              <w:t>Art.11.</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(5) Raportul privind impactul asupra mediului se bazează pe îndrumarul prevăzut la art. 10 alin. (1) și include informații care pot fi solicitate în scopul stabilirii unei concluzii motivate privind efectele semnificative ale proiectului asupra mediului, luând în considerare actualele cunoștințe și metode de evaluare. </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(6) Pentru a se evita suprapunerea evaluărilor, titularul proiectului ia în considerare, la realizarea raportului privind impactul asupra mediului, rezultatele evaluărilor relevante efectuate în temeiul altor prevederi legale naționale decât cele din prezenta lege. </w:t>
            </w:r>
          </w:p>
          <w:p w:rsidR="0079537A" w:rsidRPr="00FD67A4" w:rsidRDefault="0079537A" w:rsidP="000F59C5">
            <w:pPr>
              <w:spacing w:after="0" w:line="240" w:lineRule="auto"/>
              <w:ind w:firstLine="720"/>
              <w:jc w:val="both"/>
              <w:rPr>
                <w:rFonts w:ascii="Calibri Light" w:hAnsi="Calibri Light" w:cs="Calibri Light"/>
                <w:b/>
                <w:bCs/>
                <w:sz w:val="18"/>
                <w:szCs w:val="18"/>
                <w:lang w:val="ro-MO" w:bidi="hi-IN"/>
              </w:rPr>
            </w:pPr>
            <w:r w:rsidRPr="00FD67A4">
              <w:rPr>
                <w:rFonts w:ascii="Calibri Light" w:hAnsi="Calibri Light" w:cs="Calibri Light"/>
                <w:b/>
                <w:bCs/>
                <w:sz w:val="18"/>
                <w:szCs w:val="18"/>
                <w:lang w:val="ro-MO" w:bidi="hi-IN"/>
              </w:rPr>
              <w:t xml:space="preserve">Art.12. </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(10) Pentru parcurgerea procedurii și examinarea raportului privind impactul asupra mediului și a studiului de evaluare adecvată, autoritatea competentă pentru protecția mediului utilizează ghiduri pentru diferite domenii și categorii de proiecte. (11) În cazul proiectelor.</w:t>
            </w:r>
          </w:p>
          <w:p w:rsidR="0079537A" w:rsidRPr="00FD67A4" w:rsidRDefault="0079537A" w:rsidP="000F59C5">
            <w:pPr>
              <w:spacing w:after="0" w:line="240" w:lineRule="auto"/>
              <w:ind w:firstLine="720"/>
              <w:jc w:val="both"/>
              <w:rPr>
                <w:rFonts w:ascii="Calibri Light" w:hAnsi="Calibri Light" w:cs="Calibri Light"/>
                <w:b/>
                <w:bCs/>
                <w:sz w:val="18"/>
                <w:szCs w:val="18"/>
                <w:lang w:val="ro-MO" w:bidi="hi-IN"/>
              </w:rPr>
            </w:pPr>
            <w:r w:rsidRPr="00FD67A4">
              <w:rPr>
                <w:rFonts w:ascii="Calibri Light" w:hAnsi="Calibri Light" w:cs="Calibri Light"/>
                <w:b/>
                <w:bCs/>
                <w:sz w:val="18"/>
                <w:szCs w:val="18"/>
                <w:lang w:val="ro-MO" w:bidi="hi-IN"/>
              </w:rPr>
              <w:t>Art.18.</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Acordul de mediu cuprinde în mod obligatoriu următoarele:</w:t>
            </w:r>
          </w:p>
          <w:p w:rsidR="0079537A" w:rsidRPr="00FD67A4" w:rsidRDefault="0079537A" w:rsidP="000F59C5">
            <w:pPr>
              <w:numPr>
                <w:ilvl w:val="0"/>
                <w:numId w:val="2"/>
              </w:numPr>
              <w:spacing w:after="0" w:line="240" w:lineRule="auto"/>
              <w:ind w:left="383"/>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descrierea proiectului;</w:t>
            </w:r>
          </w:p>
          <w:p w:rsidR="0079537A" w:rsidRPr="00FD67A4" w:rsidRDefault="0079537A" w:rsidP="000F59C5">
            <w:pPr>
              <w:numPr>
                <w:ilvl w:val="0"/>
                <w:numId w:val="2"/>
              </w:numPr>
              <w:spacing w:after="0" w:line="240" w:lineRule="auto"/>
              <w:ind w:left="383"/>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concluziile raportului privind impactul asupra mediului, inclusiv ale studiului de evaluare adecvată şi ale politicii de prevenire a accidentelor majore sau ale raportului de securitate, după caz;</w:t>
            </w:r>
          </w:p>
          <w:p w:rsidR="0079537A" w:rsidRPr="00FD67A4" w:rsidRDefault="0079537A" w:rsidP="000F59C5">
            <w:pPr>
              <w:numPr>
                <w:ilvl w:val="0"/>
                <w:numId w:val="2"/>
              </w:numPr>
              <w:spacing w:after="0" w:line="240" w:lineRule="auto"/>
              <w:ind w:left="383"/>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descrierea tuturor caracteristicilor proiectului şi/sau a măsurilor avute în vedere pentru evitarea, prevenirea sau reducerea şi, dacă este posibil, compensarea efectelor negative semnificative asupra mediului;</w:t>
            </w:r>
          </w:p>
          <w:p w:rsidR="0079537A" w:rsidRPr="00FD67A4" w:rsidRDefault="0079537A" w:rsidP="000F59C5">
            <w:pPr>
              <w:numPr>
                <w:ilvl w:val="0"/>
                <w:numId w:val="2"/>
              </w:numPr>
              <w:spacing w:after="0" w:line="240" w:lineRule="auto"/>
              <w:ind w:left="383"/>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condițiile şi măsurile prevăzute în avizul de gospodărire a apelor;</w:t>
            </w:r>
          </w:p>
          <w:p w:rsidR="0079537A" w:rsidRPr="00FD67A4" w:rsidRDefault="0079537A" w:rsidP="000F59C5">
            <w:pPr>
              <w:numPr>
                <w:ilvl w:val="0"/>
                <w:numId w:val="2"/>
              </w:numPr>
              <w:spacing w:after="0" w:line="240" w:lineRule="auto"/>
              <w:ind w:left="383"/>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măsurile/condițiile de monitorizare, după caz: tipul de parametri care trebuie monitorizați şi durata monitorizării, acestea fiind proporționale cu natura, amplasarea şi dimensiunea proiectului, precum şi cu gravitatea efectelor sale asupra mediului;</w:t>
            </w:r>
          </w:p>
          <w:p w:rsidR="0079537A" w:rsidRPr="00FD67A4" w:rsidRDefault="0079537A" w:rsidP="000F59C5">
            <w:pPr>
              <w:numPr>
                <w:ilvl w:val="0"/>
                <w:numId w:val="2"/>
              </w:numPr>
              <w:spacing w:after="0" w:line="240" w:lineRule="auto"/>
              <w:ind w:left="383"/>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concluziile opiniilor exprimate de către comisia de analiză tehnică, relevante din punctul de vedere al </w:t>
            </w:r>
            <w:r w:rsidRPr="00FD67A4">
              <w:rPr>
                <w:rFonts w:ascii="Calibri Light" w:hAnsi="Calibri Light" w:cs="Calibri Light"/>
                <w:bCs/>
                <w:sz w:val="18"/>
                <w:szCs w:val="18"/>
                <w:lang w:val="ro-MO" w:bidi="hi-IN"/>
              </w:rPr>
              <w:lastRenderedPageBreak/>
              <w:t>protecției mediului;</w:t>
            </w:r>
          </w:p>
          <w:p w:rsidR="0079537A" w:rsidRPr="00FD67A4" w:rsidRDefault="0079537A" w:rsidP="000F59C5">
            <w:pPr>
              <w:numPr>
                <w:ilvl w:val="0"/>
                <w:numId w:val="2"/>
              </w:numPr>
              <w:spacing w:after="0" w:line="240" w:lineRule="auto"/>
              <w:ind w:left="383"/>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informații privind participarea publicului;</w:t>
            </w:r>
          </w:p>
          <w:p w:rsidR="0079537A" w:rsidRPr="00FD67A4" w:rsidRDefault="0079537A" w:rsidP="000F59C5">
            <w:pPr>
              <w:numPr>
                <w:ilvl w:val="0"/>
                <w:numId w:val="2"/>
              </w:numPr>
              <w:spacing w:after="0" w:line="240" w:lineRule="auto"/>
              <w:ind w:left="383"/>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rezumatul consultărilor transfrontaliere, după caz.</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(4) În situația în care rezultatul evaluării adecvate relevă un impact negativ semnificativ asupra ariei naturale protejate de interes comunitar, autoritatea competentă pentru protecția mediului ia decizia de respingere a solicitării de emitere a acordului de mediu. </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(8) Decizia de emitere a aprobării de dezvoltare include cel puțin următoarele:</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 a) concluzia motivată a autorității competente pentru protecția mediului cu privire la impactul semnificativ al proiectului asupra mediului, prevăzută la art. 2 lit. d) pct. 4); </w:t>
            </w:r>
          </w:p>
          <w:p w:rsidR="0079537A" w:rsidRPr="00FD67A4" w:rsidRDefault="0079537A" w:rsidP="000F59C5">
            <w:pPr>
              <w:spacing w:after="0" w:line="240" w:lineRule="auto"/>
              <w:ind w:firstLine="720"/>
              <w:jc w:val="both"/>
              <w:rPr>
                <w:rFonts w:ascii="Calibri Light" w:hAnsi="Calibri Light" w:cs="Calibri Light"/>
                <w:bCs/>
                <w:sz w:val="18"/>
                <w:szCs w:val="18"/>
                <w:lang w:val="ro-MO" w:bidi="hi-IN"/>
              </w:rPr>
            </w:pPr>
            <w:r w:rsidRPr="00FD67A4">
              <w:rPr>
                <w:rFonts w:ascii="Calibri Light" w:hAnsi="Calibri Light" w:cs="Calibri Light"/>
                <w:bCs/>
                <w:sz w:val="18"/>
                <w:szCs w:val="18"/>
                <w:lang w:val="ro-MO" w:bidi="hi-IN"/>
              </w:rPr>
              <w:t xml:space="preserve"> b) toate condițiile de mediu anexate deciziei, o descriere a tuturor caracteristicilor proiectului și/sau a măsurilor avute în vedere pentru evitarea, prevenirea ori reducerea și, dacă este posibil, compensarea efectelor negative semnificative asupra mediului, precum și, după caz, a măsurilor de monitorizare, potrivit prevederilor din anexa nr. 5. </w:t>
            </w:r>
          </w:p>
        </w:tc>
      </w:tr>
    </w:tbl>
    <w:p w:rsidR="0079537A" w:rsidRPr="00FD67A4" w:rsidRDefault="0079537A" w:rsidP="0079537A">
      <w:pPr>
        <w:spacing w:after="0" w:line="240" w:lineRule="auto"/>
        <w:jc w:val="both"/>
        <w:rPr>
          <w:rFonts w:ascii="Calibri Light" w:eastAsia="Times New Roman" w:hAnsi="Calibri Light" w:cs="Calibri Light"/>
          <w:bCs/>
          <w:i/>
          <w:sz w:val="20"/>
          <w:szCs w:val="20"/>
          <w:lang w:val="ro-MO" w:eastAsia="ru-RU" w:bidi="hi-IN"/>
        </w:rPr>
      </w:pPr>
      <w:r w:rsidRPr="00FD67A4">
        <w:rPr>
          <w:rFonts w:ascii="Calibri Light" w:eastAsia="Times New Roman" w:hAnsi="Calibri Light" w:cs="Calibri Light"/>
          <w:b/>
          <w:bCs/>
          <w:i/>
          <w:sz w:val="20"/>
          <w:szCs w:val="20"/>
          <w:lang w:val="ro-MO" w:eastAsia="ru-RU" w:bidi="hi-IN"/>
        </w:rPr>
        <w:lastRenderedPageBreak/>
        <w:t>Sursa:</w:t>
      </w:r>
      <w:r w:rsidRPr="00FD67A4">
        <w:rPr>
          <w:rFonts w:ascii="Calibri Light" w:eastAsia="Times New Roman" w:hAnsi="Calibri Light" w:cs="Calibri Light"/>
          <w:bCs/>
          <w:i/>
          <w:sz w:val="20"/>
          <w:szCs w:val="20"/>
          <w:lang w:val="ro-MO" w:eastAsia="ru-RU" w:bidi="hi-IN"/>
        </w:rPr>
        <w:t xml:space="preserve"> Cadrul normativ de domeniu din  Republica Moldova versus România.</w:t>
      </w:r>
    </w:p>
    <w:p w:rsidR="0079537A" w:rsidRPr="00FD67A4" w:rsidRDefault="0079537A" w:rsidP="0079537A">
      <w:pPr>
        <w:spacing w:line="240" w:lineRule="auto"/>
        <w:ind w:firstLine="720"/>
        <w:jc w:val="right"/>
        <w:rPr>
          <w:rFonts w:ascii="Calibri Light" w:hAnsi="Calibri Light" w:cs="Calibri Light"/>
          <w:b/>
          <w:sz w:val="24"/>
          <w:szCs w:val="24"/>
          <w:lang w:val="ro-MO"/>
        </w:rPr>
      </w:pPr>
      <w:r w:rsidRPr="00FD67A4">
        <w:rPr>
          <w:rFonts w:ascii="Calibri Light" w:hAnsi="Calibri Light" w:cs="Calibri Light"/>
          <w:b/>
          <w:sz w:val="24"/>
          <w:szCs w:val="24"/>
          <w:lang w:val="ro-MO"/>
        </w:rPr>
        <w:t>Anexa nr.16</w:t>
      </w:r>
    </w:p>
    <w:p w:rsidR="0079537A" w:rsidRPr="00FD67A4" w:rsidRDefault="0079537A" w:rsidP="0079537A">
      <w:pPr>
        <w:spacing w:after="0" w:line="240" w:lineRule="auto"/>
        <w:jc w:val="center"/>
        <w:rPr>
          <w:rFonts w:ascii="Calibri Light" w:hAnsi="Calibri Light" w:cs="Calibri Light"/>
          <w:b/>
          <w:sz w:val="24"/>
          <w:szCs w:val="24"/>
          <w:lang w:val="ro-MO"/>
        </w:rPr>
      </w:pPr>
      <w:r w:rsidRPr="00FD67A4">
        <w:rPr>
          <w:rFonts w:ascii="Calibri Light" w:hAnsi="Calibri Light" w:cs="Calibri Light"/>
          <w:b/>
          <w:sz w:val="24"/>
          <w:szCs w:val="24"/>
          <w:lang w:val="ro-MO"/>
        </w:rPr>
        <w:t>Analiza realizată de audit</w:t>
      </w:r>
    </w:p>
    <w:tbl>
      <w:tblPr>
        <w:tblW w:w="13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6101"/>
        <w:gridCol w:w="6219"/>
      </w:tblGrid>
      <w:tr w:rsidR="0079537A" w:rsidRPr="00FD67A4" w:rsidTr="000F59C5">
        <w:trPr>
          <w:trHeight w:val="423"/>
        </w:trPr>
        <w:tc>
          <w:tcPr>
            <w:tcW w:w="1128" w:type="dxa"/>
            <w:shd w:val="clear" w:color="auto" w:fill="8496B0"/>
          </w:tcPr>
          <w:p w:rsidR="0079537A" w:rsidRPr="00FD67A4" w:rsidRDefault="0079537A" w:rsidP="000F59C5">
            <w:pPr>
              <w:spacing w:line="240" w:lineRule="auto"/>
              <w:ind w:firstLine="720"/>
              <w:rPr>
                <w:rFonts w:ascii="Calibri Light" w:hAnsi="Calibri Light" w:cs="Calibri Light"/>
                <w:sz w:val="20"/>
                <w:szCs w:val="20"/>
                <w:lang w:val="ro-MO"/>
              </w:rPr>
            </w:pPr>
          </w:p>
        </w:tc>
        <w:tc>
          <w:tcPr>
            <w:tcW w:w="6101" w:type="dxa"/>
            <w:shd w:val="clear" w:color="auto" w:fill="8496B0"/>
          </w:tcPr>
          <w:p w:rsidR="0079537A" w:rsidRPr="00FD67A4" w:rsidRDefault="0079537A" w:rsidP="000F59C5">
            <w:pPr>
              <w:spacing w:line="240" w:lineRule="auto"/>
              <w:ind w:firstLine="720"/>
              <w:rPr>
                <w:rFonts w:ascii="Calibri Light" w:hAnsi="Calibri Light" w:cs="Calibri Light"/>
                <w:sz w:val="20"/>
                <w:szCs w:val="20"/>
                <w:lang w:val="ro-MO"/>
              </w:rPr>
            </w:pPr>
            <w:r w:rsidRPr="00FD67A4">
              <w:rPr>
                <w:rFonts w:ascii="Calibri Light" w:hAnsi="Calibri Light" w:cs="Calibri Light"/>
                <w:sz w:val="20"/>
                <w:szCs w:val="20"/>
                <w:lang w:val="ro-MO"/>
              </w:rPr>
              <w:t>Actul normativ</w:t>
            </w:r>
          </w:p>
        </w:tc>
        <w:tc>
          <w:tcPr>
            <w:tcW w:w="6219" w:type="dxa"/>
            <w:shd w:val="clear" w:color="auto" w:fill="8496B0"/>
          </w:tcPr>
          <w:p w:rsidR="0079537A" w:rsidRPr="00FD67A4" w:rsidRDefault="0079537A" w:rsidP="000F59C5">
            <w:pPr>
              <w:spacing w:line="240" w:lineRule="auto"/>
              <w:ind w:firstLine="720"/>
              <w:rPr>
                <w:rFonts w:ascii="Calibri Light" w:hAnsi="Calibri Light" w:cs="Calibri Light"/>
                <w:sz w:val="20"/>
                <w:szCs w:val="20"/>
                <w:lang w:val="ro-MO"/>
              </w:rPr>
            </w:pPr>
            <w:r w:rsidRPr="00FD67A4">
              <w:rPr>
                <w:rFonts w:ascii="Calibri Light" w:hAnsi="Calibri Light" w:cs="Calibri Light"/>
                <w:sz w:val="20"/>
                <w:szCs w:val="20"/>
                <w:lang w:val="ro-MO"/>
              </w:rPr>
              <w:t>Denumirea actului permisiv</w:t>
            </w:r>
          </w:p>
        </w:tc>
      </w:tr>
      <w:tr w:rsidR="0079537A" w:rsidRPr="00FD67A4" w:rsidTr="000F59C5">
        <w:trPr>
          <w:trHeight w:val="433"/>
        </w:trPr>
        <w:tc>
          <w:tcPr>
            <w:tcW w:w="1128" w:type="dxa"/>
          </w:tcPr>
          <w:p w:rsidR="0079537A" w:rsidRPr="00FD67A4" w:rsidRDefault="0079537A" w:rsidP="000F59C5">
            <w:pPr>
              <w:spacing w:line="240" w:lineRule="auto"/>
              <w:ind w:firstLine="720"/>
              <w:rPr>
                <w:rFonts w:ascii="Calibri Light" w:hAnsi="Calibri Light" w:cs="Calibri Light"/>
                <w:sz w:val="20"/>
                <w:szCs w:val="20"/>
                <w:lang w:val="ro-MO"/>
              </w:rPr>
            </w:pPr>
            <w:r w:rsidRPr="00FD67A4">
              <w:rPr>
                <w:rFonts w:ascii="Calibri Light" w:hAnsi="Calibri Light" w:cs="Calibri Light"/>
                <w:sz w:val="20"/>
                <w:szCs w:val="20"/>
                <w:lang w:val="ro-MO"/>
              </w:rPr>
              <w:t>1.</w:t>
            </w:r>
          </w:p>
        </w:tc>
        <w:tc>
          <w:tcPr>
            <w:tcW w:w="6101" w:type="dxa"/>
          </w:tcPr>
          <w:p w:rsidR="0079537A" w:rsidRPr="00FD67A4" w:rsidRDefault="0079537A" w:rsidP="000F59C5">
            <w:pPr>
              <w:spacing w:line="240" w:lineRule="auto"/>
              <w:ind w:hanging="30"/>
              <w:rPr>
                <w:rFonts w:ascii="Calibri Light" w:hAnsi="Calibri Light" w:cs="Calibri Light"/>
                <w:sz w:val="20"/>
                <w:szCs w:val="20"/>
                <w:lang w:val="ro-MO"/>
              </w:rPr>
            </w:pPr>
            <w:r w:rsidRPr="00FD67A4">
              <w:rPr>
                <w:rFonts w:ascii="Calibri Light" w:hAnsi="Calibri Light" w:cs="Calibri Light"/>
                <w:sz w:val="20"/>
                <w:szCs w:val="20"/>
                <w:lang w:val="ro-MO"/>
              </w:rPr>
              <w:t xml:space="preserve">lit.k), art.10, Legea nr.209 din 29.07.2016 </w:t>
            </w:r>
            <w:r w:rsidRPr="00FD67A4">
              <w:rPr>
                <w:rFonts w:ascii="Calibri Light" w:hAnsi="Calibri Light" w:cs="Calibri Light"/>
                <w:i/>
                <w:sz w:val="20"/>
                <w:szCs w:val="20"/>
                <w:lang w:val="ro-MO"/>
              </w:rPr>
              <w:t>privind deșeurile</w:t>
            </w:r>
          </w:p>
        </w:tc>
        <w:tc>
          <w:tcPr>
            <w:tcW w:w="6219" w:type="dxa"/>
          </w:tcPr>
          <w:p w:rsidR="0079537A" w:rsidRPr="00FD67A4" w:rsidRDefault="0079537A" w:rsidP="000F59C5">
            <w:pPr>
              <w:spacing w:line="240" w:lineRule="auto"/>
              <w:rPr>
                <w:rFonts w:ascii="Calibri Light" w:hAnsi="Calibri Light" w:cs="Calibri Light"/>
                <w:sz w:val="20"/>
                <w:szCs w:val="20"/>
                <w:lang w:val="ro-MO"/>
              </w:rPr>
            </w:pPr>
            <w:r w:rsidRPr="00FD67A4">
              <w:rPr>
                <w:rFonts w:ascii="Calibri Light" w:hAnsi="Calibri Light" w:cs="Calibri Light"/>
                <w:sz w:val="20"/>
                <w:szCs w:val="20"/>
                <w:lang w:val="ro-MO"/>
              </w:rPr>
              <w:t>Documentele de notificare la transportarea peste frontieră a deşeurilor</w:t>
            </w:r>
          </w:p>
        </w:tc>
      </w:tr>
      <w:tr w:rsidR="0079537A" w:rsidRPr="00FD67A4" w:rsidTr="000F59C5">
        <w:trPr>
          <w:trHeight w:val="685"/>
        </w:trPr>
        <w:tc>
          <w:tcPr>
            <w:tcW w:w="1128" w:type="dxa"/>
          </w:tcPr>
          <w:p w:rsidR="0079537A" w:rsidRPr="00FD67A4" w:rsidRDefault="0079537A" w:rsidP="000F59C5">
            <w:pPr>
              <w:spacing w:line="240" w:lineRule="auto"/>
              <w:ind w:firstLine="720"/>
              <w:rPr>
                <w:rFonts w:ascii="Calibri Light" w:hAnsi="Calibri Light" w:cs="Calibri Light"/>
                <w:sz w:val="20"/>
                <w:szCs w:val="20"/>
                <w:lang w:val="ro-MO"/>
              </w:rPr>
            </w:pPr>
            <w:r w:rsidRPr="00FD67A4">
              <w:rPr>
                <w:rFonts w:ascii="Calibri Light" w:hAnsi="Calibri Light" w:cs="Calibri Light"/>
                <w:sz w:val="20"/>
                <w:szCs w:val="20"/>
                <w:lang w:val="ro-MO"/>
              </w:rPr>
              <w:t>2.</w:t>
            </w:r>
          </w:p>
        </w:tc>
        <w:tc>
          <w:tcPr>
            <w:tcW w:w="6101" w:type="dxa"/>
          </w:tcPr>
          <w:p w:rsidR="0079537A" w:rsidRPr="00FD67A4" w:rsidRDefault="0079537A" w:rsidP="000F59C5">
            <w:pPr>
              <w:spacing w:line="240" w:lineRule="auto"/>
              <w:ind w:hanging="30"/>
              <w:rPr>
                <w:rFonts w:ascii="Calibri Light" w:hAnsi="Calibri Light" w:cs="Calibri Light"/>
                <w:sz w:val="20"/>
                <w:szCs w:val="20"/>
                <w:lang w:val="ro-MO"/>
              </w:rPr>
            </w:pPr>
            <w:r w:rsidRPr="00FD67A4">
              <w:rPr>
                <w:rFonts w:ascii="Calibri Light" w:hAnsi="Calibri Light" w:cs="Calibri Light"/>
                <w:sz w:val="20"/>
                <w:szCs w:val="20"/>
                <w:lang w:val="ro-MO"/>
              </w:rPr>
              <w:t xml:space="preserve">pct.8, HG nr.637 din 27.05.2003 </w:t>
            </w:r>
            <w:r w:rsidRPr="00FD67A4">
              <w:rPr>
                <w:rFonts w:ascii="Calibri Light" w:hAnsi="Calibri Light" w:cs="Calibri Light"/>
                <w:bCs/>
                <w:i/>
                <w:sz w:val="20"/>
                <w:szCs w:val="20"/>
                <w:lang w:val="ro-MO"/>
              </w:rPr>
              <w:t>privind controlul transportării transfrontiere a deşeurilor şi eliminării acestora</w:t>
            </w:r>
          </w:p>
        </w:tc>
        <w:tc>
          <w:tcPr>
            <w:tcW w:w="6219" w:type="dxa"/>
          </w:tcPr>
          <w:p w:rsidR="0079537A" w:rsidRPr="00FD67A4" w:rsidRDefault="0079537A" w:rsidP="000F59C5">
            <w:pPr>
              <w:spacing w:line="240" w:lineRule="auto"/>
              <w:rPr>
                <w:rFonts w:ascii="Calibri Light" w:hAnsi="Calibri Light" w:cs="Calibri Light"/>
                <w:sz w:val="20"/>
                <w:szCs w:val="20"/>
                <w:lang w:val="ro-MO"/>
              </w:rPr>
            </w:pPr>
            <w:r w:rsidRPr="00FD67A4">
              <w:rPr>
                <w:rFonts w:ascii="Calibri Light" w:hAnsi="Calibri Light" w:cs="Calibri Light"/>
                <w:sz w:val="20"/>
                <w:szCs w:val="20"/>
                <w:lang w:val="ro-MO"/>
              </w:rPr>
              <w:t>„Notificare pentru primirea autorizaţiei de însoţire a transportului transfrontier al deşeurilor”</w:t>
            </w:r>
          </w:p>
        </w:tc>
      </w:tr>
      <w:tr w:rsidR="0079537A" w:rsidRPr="00FD67A4" w:rsidTr="000F59C5">
        <w:trPr>
          <w:trHeight w:val="695"/>
        </w:trPr>
        <w:tc>
          <w:tcPr>
            <w:tcW w:w="1128" w:type="dxa"/>
          </w:tcPr>
          <w:p w:rsidR="0079537A" w:rsidRPr="00FD67A4" w:rsidRDefault="0079537A" w:rsidP="000F59C5">
            <w:pPr>
              <w:spacing w:line="240" w:lineRule="auto"/>
              <w:ind w:firstLine="720"/>
              <w:rPr>
                <w:rFonts w:ascii="Calibri Light" w:hAnsi="Calibri Light" w:cs="Calibri Light"/>
                <w:sz w:val="20"/>
                <w:szCs w:val="20"/>
                <w:lang w:val="ro-MO"/>
              </w:rPr>
            </w:pPr>
            <w:r w:rsidRPr="00FD67A4">
              <w:rPr>
                <w:rFonts w:ascii="Calibri Light" w:hAnsi="Calibri Light" w:cs="Calibri Light"/>
                <w:sz w:val="20"/>
                <w:szCs w:val="20"/>
                <w:lang w:val="ro-MO"/>
              </w:rPr>
              <w:t>3.</w:t>
            </w:r>
          </w:p>
        </w:tc>
        <w:tc>
          <w:tcPr>
            <w:tcW w:w="6101" w:type="dxa"/>
          </w:tcPr>
          <w:p w:rsidR="0079537A" w:rsidRPr="00FD67A4" w:rsidRDefault="0079537A" w:rsidP="000F59C5">
            <w:pPr>
              <w:spacing w:line="240" w:lineRule="auto"/>
              <w:ind w:hanging="30"/>
              <w:rPr>
                <w:rFonts w:ascii="Calibri Light" w:hAnsi="Calibri Light" w:cs="Calibri Light"/>
                <w:sz w:val="20"/>
                <w:szCs w:val="20"/>
                <w:lang w:val="ro-MO"/>
              </w:rPr>
            </w:pPr>
            <w:r w:rsidRPr="00FD67A4">
              <w:rPr>
                <w:rFonts w:ascii="Calibri Light" w:hAnsi="Calibri Light" w:cs="Calibri Light"/>
                <w:sz w:val="20"/>
                <w:szCs w:val="20"/>
                <w:lang w:val="ro-MO"/>
              </w:rPr>
              <w:t xml:space="preserve">Anexa nr.1, HG nr.160 din 22.07.2011 </w:t>
            </w:r>
            <w:r w:rsidRPr="00FD67A4">
              <w:rPr>
                <w:rFonts w:ascii="Calibri Light" w:hAnsi="Calibri Light" w:cs="Calibri Light"/>
                <w:i/>
                <w:sz w:val="20"/>
                <w:szCs w:val="20"/>
                <w:lang w:val="ro-MO"/>
              </w:rPr>
              <w:t>privind reglementarea prin autorizare a activității de întreprinzător</w:t>
            </w:r>
          </w:p>
        </w:tc>
        <w:tc>
          <w:tcPr>
            <w:tcW w:w="6219" w:type="dxa"/>
          </w:tcPr>
          <w:p w:rsidR="0079537A" w:rsidRPr="00FD67A4" w:rsidRDefault="0079537A" w:rsidP="000F59C5">
            <w:pPr>
              <w:spacing w:line="240" w:lineRule="auto"/>
              <w:rPr>
                <w:rFonts w:ascii="Calibri Light" w:hAnsi="Calibri Light" w:cs="Calibri Light"/>
                <w:sz w:val="20"/>
                <w:szCs w:val="20"/>
                <w:lang w:val="ro-MO"/>
              </w:rPr>
            </w:pPr>
            <w:r w:rsidRPr="00FD67A4">
              <w:rPr>
                <w:rFonts w:ascii="Calibri Light" w:hAnsi="Calibri Light" w:cs="Calibri Light"/>
                <w:sz w:val="20"/>
                <w:szCs w:val="20"/>
                <w:lang w:val="ro-MO"/>
              </w:rPr>
              <w:t>Autorizație pentru exportul/ tranzitul deșeurilor</w:t>
            </w:r>
          </w:p>
        </w:tc>
      </w:tr>
      <w:tr w:rsidR="0079537A" w:rsidRPr="00FD67A4" w:rsidTr="000F59C5">
        <w:trPr>
          <w:trHeight w:val="695"/>
        </w:trPr>
        <w:tc>
          <w:tcPr>
            <w:tcW w:w="1128" w:type="dxa"/>
          </w:tcPr>
          <w:p w:rsidR="0079537A" w:rsidRPr="00FD67A4" w:rsidRDefault="0079537A" w:rsidP="000F59C5">
            <w:pPr>
              <w:spacing w:line="240" w:lineRule="auto"/>
              <w:ind w:firstLine="720"/>
              <w:rPr>
                <w:rFonts w:ascii="Calibri Light" w:hAnsi="Calibri Light" w:cs="Calibri Light"/>
                <w:sz w:val="20"/>
                <w:szCs w:val="20"/>
                <w:lang w:val="ro-MO"/>
              </w:rPr>
            </w:pPr>
            <w:r w:rsidRPr="00FD67A4">
              <w:rPr>
                <w:rFonts w:ascii="Calibri Light" w:hAnsi="Calibri Light" w:cs="Calibri Light"/>
                <w:sz w:val="20"/>
                <w:szCs w:val="20"/>
                <w:lang w:val="ro-MO"/>
              </w:rPr>
              <w:t>4.</w:t>
            </w:r>
          </w:p>
        </w:tc>
        <w:tc>
          <w:tcPr>
            <w:tcW w:w="6101" w:type="dxa"/>
          </w:tcPr>
          <w:p w:rsidR="0079537A" w:rsidRPr="00FD67A4" w:rsidRDefault="0079537A" w:rsidP="000F59C5">
            <w:pPr>
              <w:spacing w:line="240" w:lineRule="auto"/>
              <w:rPr>
                <w:rFonts w:ascii="Calibri Light" w:hAnsi="Calibri Light" w:cs="Calibri Light"/>
                <w:sz w:val="20"/>
                <w:szCs w:val="20"/>
                <w:lang w:val="ro-MO"/>
              </w:rPr>
            </w:pPr>
            <w:r w:rsidRPr="00FD67A4">
              <w:rPr>
                <w:rFonts w:ascii="Calibri Light" w:hAnsi="Calibri Light" w:cs="Calibri Light"/>
                <w:sz w:val="20"/>
                <w:szCs w:val="20"/>
                <w:lang w:val="ro-MO"/>
              </w:rPr>
              <w:t xml:space="preserve">lit.j), subpct.6), pct.9, HG nr.549 din 13.06.2018 </w:t>
            </w:r>
            <w:r w:rsidRPr="00FD67A4">
              <w:rPr>
                <w:rFonts w:ascii="Calibri Light" w:hAnsi="Calibri Light" w:cs="Calibri Light"/>
                <w:i/>
                <w:sz w:val="20"/>
                <w:szCs w:val="20"/>
                <w:lang w:val="ro-MO"/>
              </w:rPr>
              <w:t>cu privire la constituirea, organizarea și funcționarea Agenției de Mediu</w:t>
            </w:r>
          </w:p>
        </w:tc>
        <w:tc>
          <w:tcPr>
            <w:tcW w:w="6219" w:type="dxa"/>
          </w:tcPr>
          <w:p w:rsidR="0079537A" w:rsidRPr="00FD67A4" w:rsidRDefault="0079537A" w:rsidP="000F59C5">
            <w:pPr>
              <w:spacing w:line="240" w:lineRule="auto"/>
              <w:ind w:hanging="20"/>
              <w:rPr>
                <w:rFonts w:ascii="Calibri Light" w:hAnsi="Calibri Light" w:cs="Calibri Light"/>
                <w:sz w:val="20"/>
                <w:szCs w:val="20"/>
                <w:lang w:val="ro-MO"/>
              </w:rPr>
            </w:pPr>
            <w:r w:rsidRPr="00FD67A4">
              <w:rPr>
                <w:rFonts w:ascii="Calibri Light" w:hAnsi="Calibri Light" w:cs="Calibri Light"/>
                <w:sz w:val="20"/>
                <w:szCs w:val="20"/>
                <w:lang w:val="ro-MO"/>
              </w:rPr>
              <w:t>Autorizația pentru exportul/tranzitul deșeurilor</w:t>
            </w:r>
          </w:p>
        </w:tc>
      </w:tr>
      <w:tr w:rsidR="0079537A" w:rsidRPr="00FD67A4" w:rsidTr="000F59C5">
        <w:trPr>
          <w:trHeight w:val="957"/>
        </w:trPr>
        <w:tc>
          <w:tcPr>
            <w:tcW w:w="1128" w:type="dxa"/>
          </w:tcPr>
          <w:p w:rsidR="0079537A" w:rsidRPr="00FD67A4" w:rsidRDefault="0079537A" w:rsidP="000F59C5">
            <w:pPr>
              <w:spacing w:line="240" w:lineRule="auto"/>
              <w:ind w:firstLine="720"/>
              <w:rPr>
                <w:rFonts w:ascii="Calibri Light" w:hAnsi="Calibri Light" w:cs="Calibri Light"/>
                <w:sz w:val="20"/>
                <w:szCs w:val="20"/>
                <w:lang w:val="ro-MO"/>
              </w:rPr>
            </w:pPr>
            <w:r w:rsidRPr="00FD67A4">
              <w:rPr>
                <w:rFonts w:ascii="Calibri Light" w:hAnsi="Calibri Light" w:cs="Calibri Light"/>
                <w:sz w:val="20"/>
                <w:szCs w:val="20"/>
                <w:lang w:val="ro-MO"/>
              </w:rPr>
              <w:t>5.</w:t>
            </w:r>
          </w:p>
        </w:tc>
        <w:tc>
          <w:tcPr>
            <w:tcW w:w="6101" w:type="dxa"/>
          </w:tcPr>
          <w:p w:rsidR="0079537A" w:rsidRPr="00FD67A4" w:rsidRDefault="0079537A" w:rsidP="000F59C5">
            <w:pPr>
              <w:spacing w:line="240" w:lineRule="auto"/>
              <w:rPr>
                <w:rFonts w:ascii="Calibri Light" w:hAnsi="Calibri Light" w:cs="Calibri Light"/>
                <w:sz w:val="20"/>
                <w:szCs w:val="20"/>
                <w:lang w:val="ro-MO"/>
              </w:rPr>
            </w:pPr>
            <w:r w:rsidRPr="00FD67A4">
              <w:rPr>
                <w:rFonts w:ascii="Calibri Light" w:hAnsi="Calibri Light" w:cs="Calibri Light"/>
                <w:sz w:val="20"/>
                <w:szCs w:val="20"/>
                <w:lang w:val="ro-MO"/>
              </w:rPr>
              <w:t xml:space="preserve">Anexa nr.1, HG nr.670 din 03.09.2020 </w:t>
            </w:r>
            <w:r w:rsidRPr="00FD67A4">
              <w:rPr>
                <w:rFonts w:ascii="Calibri Light" w:hAnsi="Calibri Light" w:cs="Calibri Light"/>
                <w:bCs/>
                <w:i/>
                <w:sz w:val="20"/>
                <w:szCs w:val="20"/>
                <w:lang w:val="ro-MO"/>
              </w:rPr>
              <w:t>cu privire la aprobarea Nomenclatorului integrat al serviciilor publice administrative și a Listei evenimentelor de viață asociate acestora</w:t>
            </w:r>
          </w:p>
        </w:tc>
        <w:tc>
          <w:tcPr>
            <w:tcW w:w="6219" w:type="dxa"/>
          </w:tcPr>
          <w:p w:rsidR="0079537A" w:rsidRPr="00FD67A4" w:rsidRDefault="0079537A" w:rsidP="000F59C5">
            <w:pPr>
              <w:spacing w:line="240" w:lineRule="auto"/>
              <w:ind w:hanging="20"/>
              <w:rPr>
                <w:rFonts w:ascii="Calibri Light" w:hAnsi="Calibri Light" w:cs="Calibri Light"/>
                <w:sz w:val="20"/>
                <w:szCs w:val="20"/>
                <w:lang w:val="ro-MO"/>
              </w:rPr>
            </w:pPr>
            <w:r w:rsidRPr="00FD67A4">
              <w:rPr>
                <w:rFonts w:ascii="Calibri Light" w:hAnsi="Calibri Light" w:cs="Calibri Light"/>
                <w:sz w:val="20"/>
                <w:szCs w:val="20"/>
                <w:lang w:val="ro-MO"/>
              </w:rPr>
              <w:t>Notificare pentru transportarea transfrontalieră a deșeurilor</w:t>
            </w:r>
          </w:p>
        </w:tc>
      </w:tr>
    </w:tbl>
    <w:p w:rsidR="0079537A" w:rsidRPr="00C85EC7" w:rsidRDefault="0079537A" w:rsidP="0079537A">
      <w:pPr>
        <w:pStyle w:val="1"/>
        <w:spacing w:line="240" w:lineRule="auto"/>
        <w:rPr>
          <w:rFonts w:ascii="Calibri Light" w:hAnsi="Calibri Light" w:cs="Calibri Light"/>
          <w:b w:val="0"/>
          <w:lang w:val="ro-MO" w:eastAsia="ru-RU"/>
        </w:rPr>
      </w:pPr>
      <w:bookmarkStart w:id="60" w:name="_Toc110962026"/>
      <w:bookmarkStart w:id="61" w:name="_Toc110962312"/>
      <w:r w:rsidRPr="00C85EC7">
        <w:rPr>
          <w:rFonts w:ascii="Calibri Light" w:hAnsi="Calibri Light" w:cs="Calibri Light"/>
          <w:lang w:val="ro-MO" w:eastAsia="ru-RU"/>
        </w:rPr>
        <w:t>Sursa</w:t>
      </w:r>
      <w:r w:rsidRPr="00C85EC7">
        <w:rPr>
          <w:rFonts w:ascii="Calibri Light" w:hAnsi="Calibri Light" w:cs="Calibri Light"/>
          <w:b w:val="0"/>
          <w:lang w:val="ro-MO" w:eastAsia="ru-RU"/>
        </w:rPr>
        <w:t>: Cadrul normativ de domeniu din  Republica Moldova</w:t>
      </w:r>
      <w:bookmarkEnd w:id="60"/>
      <w:bookmarkEnd w:id="61"/>
    </w:p>
    <w:p w:rsidR="00A803B3" w:rsidRPr="0079537A" w:rsidRDefault="00A803B3">
      <w:pPr>
        <w:rPr>
          <w:lang w:val="ro-MO"/>
        </w:rPr>
      </w:pPr>
    </w:p>
    <w:sectPr w:rsidR="00A803B3" w:rsidRPr="0079537A" w:rsidSect="000F59C5">
      <w:footerReference w:type="default" r:id="rId2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D2" w:rsidRDefault="00D834D2" w:rsidP="0079537A">
      <w:pPr>
        <w:spacing w:after="0" w:line="240" w:lineRule="auto"/>
      </w:pPr>
      <w:r>
        <w:separator/>
      </w:r>
    </w:p>
  </w:endnote>
  <w:endnote w:type="continuationSeparator" w:id="0">
    <w:p w:rsidR="00D834D2" w:rsidRDefault="00D834D2" w:rsidP="0079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SerifCondensed">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SerifCondensed-Bold">
    <w:altName w:val="Times New Roman"/>
    <w:panose1 w:val="00000000000000000000"/>
    <w:charset w:val="CC"/>
    <w:family w:val="auto"/>
    <w:notTrueType/>
    <w:pitch w:val="default"/>
    <w:sig w:usb0="00000201" w:usb1="00000000" w:usb2="00000000" w:usb3="00000000" w:csb0="00000004" w:csb1="00000000"/>
  </w:font>
  <w:font w:name="DejaVuSerifCondensed-Italic">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2E" w:rsidRDefault="00A00B2E">
    <w:pPr>
      <w:pStyle w:val="ac"/>
      <w:jc w:val="right"/>
    </w:pPr>
    <w:r>
      <w:fldChar w:fldCharType="begin"/>
    </w:r>
    <w:r>
      <w:instrText xml:space="preserve"> PAGE   \* MERGEFORMAT </w:instrText>
    </w:r>
    <w:r>
      <w:fldChar w:fldCharType="separate"/>
    </w:r>
    <w:r w:rsidR="00344CAC">
      <w:rPr>
        <w:noProof/>
      </w:rPr>
      <w:t>1</w:t>
    </w:r>
    <w:r>
      <w:rPr>
        <w:noProof/>
      </w:rPr>
      <w:fldChar w:fldCharType="end"/>
    </w:r>
  </w:p>
  <w:p w:rsidR="00A00B2E" w:rsidRDefault="00A00B2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2E" w:rsidRDefault="00A00B2E">
    <w:pPr>
      <w:pStyle w:val="ac"/>
      <w:jc w:val="right"/>
    </w:pPr>
    <w:r>
      <w:fldChar w:fldCharType="begin"/>
    </w:r>
    <w:r>
      <w:instrText xml:space="preserve"> PAGE   \* MERGEFORMAT </w:instrText>
    </w:r>
    <w:r>
      <w:fldChar w:fldCharType="separate"/>
    </w:r>
    <w:r w:rsidR="00344CAC">
      <w:rPr>
        <w:noProof/>
      </w:rPr>
      <w:t>101</w:t>
    </w:r>
    <w:r>
      <w:rPr>
        <w:noProof/>
      </w:rPr>
      <w:fldChar w:fldCharType="end"/>
    </w:r>
  </w:p>
  <w:p w:rsidR="00A00B2E" w:rsidRDefault="00A00B2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D2" w:rsidRDefault="00D834D2" w:rsidP="0079537A">
      <w:pPr>
        <w:spacing w:after="0" w:line="240" w:lineRule="auto"/>
      </w:pPr>
      <w:r>
        <w:separator/>
      </w:r>
    </w:p>
  </w:footnote>
  <w:footnote w:type="continuationSeparator" w:id="0">
    <w:p w:rsidR="00D834D2" w:rsidRDefault="00D834D2" w:rsidP="0079537A">
      <w:pPr>
        <w:spacing w:after="0" w:line="240" w:lineRule="auto"/>
      </w:pPr>
      <w:r>
        <w:continuationSeparator/>
      </w:r>
    </w:p>
  </w:footnote>
  <w:footnote w:id="1">
    <w:p w:rsidR="00A00B2E" w:rsidRPr="00F05733" w:rsidRDefault="00A00B2E" w:rsidP="0079537A">
      <w:pPr>
        <w:pStyle w:val="a5"/>
        <w:rPr>
          <w:rFonts w:ascii="Calibri Light" w:hAnsi="Calibri Light"/>
          <w:sz w:val="18"/>
          <w:szCs w:val="18"/>
        </w:rPr>
      </w:pPr>
      <w:r w:rsidRPr="00F05733">
        <w:rPr>
          <w:rStyle w:val="a7"/>
          <w:rFonts w:ascii="Calibri Light" w:hAnsi="Calibri Light"/>
          <w:sz w:val="18"/>
          <w:szCs w:val="18"/>
        </w:rPr>
        <w:footnoteRef/>
      </w:r>
      <w:r w:rsidRPr="00F05733">
        <w:rPr>
          <w:rFonts w:ascii="Calibri Light" w:hAnsi="Calibri Light"/>
          <w:sz w:val="18"/>
          <w:szCs w:val="18"/>
        </w:rPr>
        <w:t xml:space="preserve"> Ст.29 Закона об охране окружающей среды №1515 от 16.06.1993.</w:t>
      </w:r>
    </w:p>
  </w:footnote>
  <w:footnote w:id="2">
    <w:p w:rsidR="00A00B2E" w:rsidRPr="00F05733" w:rsidRDefault="00A00B2E" w:rsidP="00B75D00">
      <w:pPr>
        <w:pStyle w:val="a5"/>
        <w:rPr>
          <w:rFonts w:ascii="Calibri Light" w:hAnsi="Calibri Light" w:cs="Calibri Light"/>
          <w:sz w:val="18"/>
          <w:szCs w:val="18"/>
        </w:rPr>
      </w:pPr>
      <w:r w:rsidRPr="00F05733">
        <w:rPr>
          <w:rStyle w:val="a7"/>
          <w:rFonts w:ascii="Calibri Light" w:hAnsi="Calibri Light" w:cs="Calibri Light"/>
          <w:sz w:val="18"/>
          <w:szCs w:val="18"/>
        </w:rPr>
        <w:footnoteRef/>
      </w:r>
      <w:r w:rsidRPr="00F05733">
        <w:rPr>
          <w:rFonts w:ascii="Calibri Light" w:hAnsi="Calibri Light" w:cs="Calibri Light"/>
          <w:sz w:val="18"/>
          <w:szCs w:val="18"/>
        </w:rPr>
        <w:t xml:space="preserve"> 387- соглашений; 5462 – авторизации; 1737 – согласований; 6 – сертификатов; 86602 – разрешения; 2 соглашения и 1 уведомление.</w:t>
      </w:r>
    </w:p>
  </w:footnote>
  <w:footnote w:id="3">
    <w:p w:rsidR="00A00B2E" w:rsidRPr="00F05733" w:rsidRDefault="00A00B2E" w:rsidP="00406628">
      <w:pPr>
        <w:spacing w:after="0"/>
        <w:jc w:val="both"/>
        <w:rPr>
          <w:rFonts w:ascii="Calibri Light" w:hAnsi="Calibri Light"/>
          <w:sz w:val="18"/>
          <w:szCs w:val="18"/>
          <w:lang w:val="ru-RU"/>
        </w:rPr>
      </w:pPr>
      <w:r w:rsidRPr="00F05733">
        <w:rPr>
          <w:rStyle w:val="a7"/>
          <w:rFonts w:ascii="Calibri Light" w:hAnsi="Calibri Light"/>
          <w:sz w:val="18"/>
          <w:szCs w:val="18"/>
        </w:rPr>
        <w:footnoteRef/>
      </w:r>
      <w:r w:rsidRPr="00F05733">
        <w:rPr>
          <w:rFonts w:ascii="Calibri Light" w:hAnsi="Calibri Light"/>
          <w:sz w:val="18"/>
          <w:szCs w:val="18"/>
          <w:lang w:val="ru-RU"/>
        </w:rPr>
        <w:t xml:space="preserve"> Закон об организации и функционировании Счетной палаты Республики Молдова №</w:t>
      </w:r>
      <w:r w:rsidRPr="00F05733">
        <w:rPr>
          <w:rFonts w:ascii="Calibri Light" w:hAnsi="Calibri Light"/>
          <w:sz w:val="18"/>
          <w:szCs w:val="18"/>
          <w:lang w:val="ru-RU" w:eastAsia="ro-RO"/>
        </w:rPr>
        <w:t>260 от 07.12.2017.</w:t>
      </w:r>
    </w:p>
  </w:footnote>
  <w:footnote w:id="4">
    <w:p w:rsidR="00A00B2E" w:rsidRPr="00F05733" w:rsidRDefault="00A00B2E" w:rsidP="00406628">
      <w:pPr>
        <w:spacing w:after="0"/>
        <w:jc w:val="both"/>
        <w:rPr>
          <w:rFonts w:ascii="Calibri Light" w:hAnsi="Calibri Light"/>
          <w:sz w:val="18"/>
          <w:szCs w:val="18"/>
          <w:lang w:val="ru-RU" w:eastAsia="ro-RO"/>
        </w:rPr>
      </w:pPr>
      <w:r w:rsidRPr="00F05733">
        <w:rPr>
          <w:rStyle w:val="a7"/>
          <w:rFonts w:ascii="Calibri Light" w:hAnsi="Calibri Light"/>
          <w:sz w:val="18"/>
          <w:szCs w:val="18"/>
        </w:rPr>
        <w:footnoteRef/>
      </w:r>
      <w:r w:rsidRPr="00F05733">
        <w:rPr>
          <w:rFonts w:ascii="Calibri Light" w:hAnsi="Calibri Light"/>
          <w:sz w:val="18"/>
          <w:szCs w:val="18"/>
          <w:lang w:val="ru-RU" w:eastAsia="ro-RO"/>
        </w:rPr>
        <w:t xml:space="preserve"> Постановление Счетной палаты №75 от 28.12.2021 „</w:t>
      </w:r>
      <w:r w:rsidRPr="00F05733">
        <w:rPr>
          <w:rFonts w:ascii="Calibri Light" w:hAnsi="Calibri Light" w:cs="Calibri Light"/>
          <w:sz w:val="18"/>
          <w:szCs w:val="18"/>
          <w:lang w:val="ru-RU"/>
        </w:rPr>
        <w:t xml:space="preserve">Об утверждении </w:t>
      </w:r>
      <w:r w:rsidRPr="00F05733">
        <w:rPr>
          <w:rFonts w:ascii="Calibri Light" w:hAnsi="Calibri Light" w:cstheme="majorHAnsi"/>
          <w:sz w:val="18"/>
          <w:szCs w:val="18"/>
          <w:lang w:val="ru-RU"/>
        </w:rPr>
        <w:t>Программы аудиторской деятельности</w:t>
      </w:r>
      <w:r w:rsidRPr="00F05733">
        <w:rPr>
          <w:rFonts w:ascii="Calibri Light" w:hAnsi="Calibri Light"/>
          <w:sz w:val="18"/>
          <w:szCs w:val="18"/>
          <w:lang w:val="ru-RU" w:eastAsia="ro-RO"/>
        </w:rPr>
        <w:t xml:space="preserve"> Счетной палаты</w:t>
      </w:r>
      <w:r w:rsidRPr="00F05733">
        <w:rPr>
          <w:rFonts w:ascii="Calibri Light" w:hAnsi="Calibri Light" w:cs="Calibri Light"/>
          <w:sz w:val="18"/>
          <w:szCs w:val="18"/>
          <w:lang w:val="ru-RU"/>
        </w:rPr>
        <w:t xml:space="preserve"> на 2022 год</w:t>
      </w:r>
      <w:r w:rsidRPr="00F05733">
        <w:rPr>
          <w:rFonts w:ascii="Calibri Light" w:hAnsi="Calibri Light"/>
          <w:sz w:val="18"/>
          <w:szCs w:val="18"/>
          <w:lang w:val="ru-RU" w:eastAsia="ro-RO"/>
        </w:rPr>
        <w:t>”.</w:t>
      </w:r>
    </w:p>
  </w:footnote>
  <w:footnote w:id="5">
    <w:p w:rsidR="00A00B2E" w:rsidRPr="00F05733" w:rsidRDefault="00A00B2E" w:rsidP="00406628">
      <w:pPr>
        <w:pStyle w:val="14"/>
        <w:spacing w:line="240" w:lineRule="auto"/>
      </w:pPr>
      <w:r w:rsidRPr="00F05733">
        <w:rPr>
          <w:rStyle w:val="a7"/>
        </w:rPr>
        <w:footnoteRef/>
      </w:r>
      <w:r w:rsidRPr="00F05733">
        <w:t xml:space="preserve"> </w:t>
      </w:r>
      <w:r w:rsidRPr="00F05733">
        <w:rPr>
          <w:lang w:val="ru-RU" w:eastAsia="ro-RO"/>
        </w:rPr>
        <w:t>Постановление Счетной палаты №</w:t>
      </w:r>
      <w:r w:rsidRPr="00F05733">
        <w:t xml:space="preserve">2 </w:t>
      </w:r>
      <w:r w:rsidRPr="00F05733">
        <w:rPr>
          <w:lang w:val="ru-RU"/>
        </w:rPr>
        <w:t>от</w:t>
      </w:r>
      <w:r w:rsidRPr="00F05733">
        <w:t xml:space="preserve"> 24.01.2020 „</w:t>
      </w:r>
      <w:r w:rsidRPr="00F05733">
        <w:rPr>
          <w:rFonts w:cs="Calibri Light"/>
          <w:lang w:val="ru-RU"/>
        </w:rPr>
        <w:t xml:space="preserve">О Рамках профессиональных деклараций </w:t>
      </w:r>
      <w:r w:rsidRPr="00F05733">
        <w:rPr>
          <w:rFonts w:cs="Calibri Light"/>
        </w:rPr>
        <w:t>INTOSAI</w:t>
      </w:r>
      <w:r w:rsidRPr="00F05733">
        <w:t>”.</w:t>
      </w:r>
    </w:p>
  </w:footnote>
  <w:footnote w:id="6">
    <w:p w:rsidR="00A00B2E" w:rsidRPr="00F05733" w:rsidRDefault="00A00B2E" w:rsidP="00406628">
      <w:pPr>
        <w:pStyle w:val="a5"/>
        <w:jc w:val="both"/>
        <w:rPr>
          <w:rFonts w:ascii="Calibri Light" w:hAnsi="Calibri Light" w:cs="Calibri Light"/>
          <w:sz w:val="18"/>
          <w:szCs w:val="18"/>
        </w:rPr>
      </w:pPr>
      <w:r w:rsidRPr="00F05733">
        <w:rPr>
          <w:rStyle w:val="a7"/>
          <w:rFonts w:ascii="Calibri Light" w:hAnsi="Calibri Light" w:cs="Calibri Light"/>
          <w:sz w:val="18"/>
          <w:szCs w:val="18"/>
        </w:rPr>
        <w:footnoteRef/>
      </w:r>
      <w:r w:rsidRPr="00F05733">
        <w:rPr>
          <w:rFonts w:ascii="Calibri Light" w:hAnsi="Calibri Light" w:cs="Calibri Light"/>
          <w:sz w:val="18"/>
          <w:szCs w:val="18"/>
        </w:rPr>
        <w:t xml:space="preserve"> Постановление Счетной палаты №55 от 20.09.2019 „Об утверждении для тестирования проекта Руководства по аудиту соответствия”. </w:t>
      </w:r>
    </w:p>
  </w:footnote>
  <w:footnote w:id="7">
    <w:p w:rsidR="00A00B2E" w:rsidRPr="00F05733" w:rsidRDefault="00A00B2E" w:rsidP="00406628">
      <w:pPr>
        <w:pStyle w:val="a5"/>
        <w:jc w:val="both"/>
        <w:rPr>
          <w:rFonts w:ascii="Calibri Light" w:hAnsi="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Ст.25 (9) Закона об отходах №209 от 29.07.2016.</w:t>
      </w:r>
    </w:p>
  </w:footnote>
  <w:footnote w:id="8">
    <w:p w:rsidR="00A00B2E" w:rsidRPr="00F05733" w:rsidRDefault="00A00B2E" w:rsidP="00406628">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Ст.6 (1) Закона о регулировании предпринимательской деятельности путем разрешения №160 от 22.07.2011.</w:t>
      </w:r>
    </w:p>
  </w:footnote>
  <w:footnote w:id="9">
    <w:p w:rsidR="00A00B2E" w:rsidRPr="00F05733" w:rsidRDefault="00A00B2E" w:rsidP="00406628">
      <w:pPr>
        <w:pStyle w:val="a5"/>
        <w:jc w:val="both"/>
        <w:rPr>
          <w:rFonts w:ascii="Calibri Light" w:hAnsi="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w:t>
      </w:r>
      <w:r w:rsidRPr="00F05733">
        <w:rPr>
          <w:rFonts w:ascii="Calibri Light" w:hAnsi="Calibri Light" w:cs="Calibri Light"/>
          <w:bCs/>
          <w:sz w:val="18"/>
          <w:szCs w:val="18"/>
          <w:lang w:bidi="hi-IN"/>
        </w:rPr>
        <w:t>.6 (1</w:t>
      </w:r>
      <w:r w:rsidRPr="00F05733">
        <w:rPr>
          <w:rFonts w:ascii="Calibri Light" w:hAnsi="Calibri Light" w:cs="Calibri Light"/>
          <w:bCs/>
          <w:sz w:val="18"/>
          <w:szCs w:val="18"/>
          <w:vertAlign w:val="superscript"/>
          <w:lang w:bidi="hi-IN"/>
        </w:rPr>
        <w:t>4</w:t>
      </w:r>
      <w:r w:rsidRPr="00F05733">
        <w:rPr>
          <w:rFonts w:ascii="Calibri Light" w:hAnsi="Calibri Light" w:cs="Calibri Light"/>
          <w:bCs/>
          <w:sz w:val="18"/>
          <w:szCs w:val="18"/>
          <w:lang w:bidi="hi-IN"/>
        </w:rPr>
        <w:t xml:space="preserve">) Закона </w:t>
      </w:r>
      <w:r w:rsidRPr="00F05733">
        <w:rPr>
          <w:rFonts w:ascii="Calibri Light" w:hAnsi="Calibri Light" w:cs="Calibri Light"/>
          <w:sz w:val="18"/>
          <w:szCs w:val="18"/>
        </w:rPr>
        <w:t xml:space="preserve">о регулировании предпринимательской деятельности путем разрешения </w:t>
      </w:r>
      <w:r w:rsidRPr="00F05733">
        <w:rPr>
          <w:rFonts w:ascii="Calibri Light" w:hAnsi="Calibri Light" w:cs="Calibri Light"/>
          <w:bCs/>
          <w:sz w:val="18"/>
          <w:szCs w:val="18"/>
          <w:lang w:bidi="hi-IN"/>
        </w:rPr>
        <w:t>№</w:t>
      </w:r>
      <w:r w:rsidRPr="00F05733">
        <w:rPr>
          <w:rFonts w:ascii="Calibri Light" w:hAnsi="Calibri Light" w:cs="Calibri Light"/>
          <w:sz w:val="18"/>
          <w:szCs w:val="18"/>
        </w:rPr>
        <w:t>160 от 22.07.2011; ст</w:t>
      </w:r>
      <w:r w:rsidRPr="00F05733">
        <w:rPr>
          <w:rFonts w:ascii="Calibri Light" w:hAnsi="Calibri Light" w:cs="Calibri Light"/>
          <w:bCs/>
          <w:sz w:val="18"/>
          <w:szCs w:val="18"/>
          <w:lang w:bidi="hi-IN"/>
        </w:rPr>
        <w:t xml:space="preserve">.25 (7) </w:t>
      </w:r>
      <w:r w:rsidRPr="00F05733">
        <w:rPr>
          <w:rFonts w:ascii="Calibri Light" w:hAnsi="Calibri Light" w:cs="Calibri Light"/>
          <w:sz w:val="18"/>
          <w:szCs w:val="18"/>
        </w:rPr>
        <w:t>Закона об отходах №209 от 29.07.2016.</w:t>
      </w:r>
      <w:r w:rsidRPr="00F05733">
        <w:rPr>
          <w:rFonts w:ascii="Calibri Light" w:hAnsi="Calibri Light" w:cs="Calibri Light"/>
          <w:bCs/>
          <w:sz w:val="18"/>
          <w:szCs w:val="18"/>
          <w:lang w:bidi="hi-IN"/>
        </w:rPr>
        <w:t xml:space="preserve"> </w:t>
      </w:r>
    </w:p>
  </w:footnote>
  <w:footnote w:id="10">
    <w:p w:rsidR="00A00B2E" w:rsidRPr="00F05733" w:rsidRDefault="00A00B2E" w:rsidP="00406628">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Ст.25 (4) </w:t>
      </w:r>
      <w:r w:rsidRPr="00F05733">
        <w:rPr>
          <w:rFonts w:ascii="Calibri Light" w:hAnsi="Calibri Light" w:cs="Calibri Light"/>
          <w:sz w:val="18"/>
          <w:szCs w:val="18"/>
          <w:lang w:val="en-US"/>
        </w:rPr>
        <w:t>b</w:t>
      </w:r>
      <w:r w:rsidRPr="00F05733">
        <w:rPr>
          <w:rFonts w:ascii="Calibri Light" w:hAnsi="Calibri Light" w:cs="Calibri Light"/>
          <w:sz w:val="18"/>
          <w:szCs w:val="18"/>
        </w:rPr>
        <w:t>) Закона об отходах №209 от 29.07.2016.</w:t>
      </w:r>
    </w:p>
  </w:footnote>
  <w:footnote w:id="11">
    <w:p w:rsidR="00A00B2E" w:rsidRPr="00F05733" w:rsidRDefault="00A00B2E" w:rsidP="00406628">
      <w:pPr>
        <w:pStyle w:val="a5"/>
        <w:jc w:val="both"/>
        <w:rPr>
          <w:rFonts w:ascii="Calibri Light" w:hAnsi="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Ст.25 (8) Закона об отходах №209 от 29.07.2016.</w:t>
      </w:r>
    </w:p>
  </w:footnote>
  <w:footnote w:id="12">
    <w:p w:rsidR="00A00B2E" w:rsidRPr="00F05733" w:rsidRDefault="00A00B2E" w:rsidP="00406628">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Ст.25 (9) Закона об отходах №209 от 29.07.2016.</w:t>
      </w:r>
    </w:p>
  </w:footnote>
  <w:footnote w:id="13">
    <w:p w:rsidR="00A00B2E" w:rsidRPr="00F05733" w:rsidRDefault="00A00B2E" w:rsidP="00406628">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Ст.61 (1) Закона о регулировании предпринимательской деятельности путем разрешения №160 от 22.07.2011.</w:t>
      </w:r>
    </w:p>
  </w:footnote>
  <w:footnote w:id="14">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П. 9 </w:t>
      </w:r>
      <w:r w:rsidRPr="00F05733">
        <w:rPr>
          <w:rFonts w:ascii="Calibri Light" w:hAnsi="Calibri Light" w:cs="Calibri Light"/>
          <w:sz w:val="18"/>
          <w:szCs w:val="18"/>
          <w:lang w:val="en-US"/>
        </w:rPr>
        <w:t>a</w:t>
      </w:r>
      <w:r w:rsidRPr="00F05733">
        <w:rPr>
          <w:rFonts w:ascii="Calibri Light" w:hAnsi="Calibri Light" w:cs="Calibri Light"/>
          <w:sz w:val="18"/>
          <w:szCs w:val="18"/>
        </w:rPr>
        <w:t>) из Постановления Правительства №637 от 27.05.2003 об упорядочении контроля за трансграничной перевозкой отходов и их удалением.</w:t>
      </w:r>
    </w:p>
  </w:footnote>
  <w:footnote w:id="15">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П. 9 </w:t>
      </w:r>
      <w:r w:rsidRPr="00F05733">
        <w:rPr>
          <w:rFonts w:ascii="Calibri Light" w:hAnsi="Calibri Light" w:cs="Calibri Light"/>
          <w:sz w:val="18"/>
          <w:szCs w:val="18"/>
          <w:lang w:val="en-US"/>
        </w:rPr>
        <w:t>b</w:t>
      </w:r>
      <w:r w:rsidRPr="00F05733">
        <w:rPr>
          <w:rFonts w:ascii="Calibri Light" w:hAnsi="Calibri Light" w:cs="Calibri Light"/>
          <w:sz w:val="18"/>
          <w:szCs w:val="18"/>
        </w:rPr>
        <w:t>) из Постановления Правительства №637 от 27.05.2003 об упорядочении контроля за трансграничной перевозкой отходов и их удалением.</w:t>
      </w:r>
    </w:p>
  </w:footnote>
  <w:footnote w:id="16">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П. 9 </w:t>
      </w:r>
      <w:r w:rsidRPr="00F05733">
        <w:rPr>
          <w:rFonts w:ascii="Calibri Light" w:hAnsi="Calibri Light" w:cs="Calibri Light"/>
          <w:bCs/>
          <w:sz w:val="18"/>
          <w:szCs w:val="18"/>
          <w:lang w:val="en-US" w:bidi="hi-IN"/>
        </w:rPr>
        <w:t>c</w:t>
      </w:r>
      <w:r w:rsidRPr="00F05733">
        <w:rPr>
          <w:rFonts w:ascii="Calibri Light" w:hAnsi="Calibri Light" w:cs="Calibri Light"/>
          <w:sz w:val="18"/>
          <w:szCs w:val="18"/>
        </w:rPr>
        <w:t>) из Постановления Правительства №637 от 27.05.2003 об упорядочении контроля за трансграничной перевозкой отходов и их удалением.</w:t>
      </w:r>
    </w:p>
  </w:footnote>
  <w:footnote w:id="17">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П.9 </w:t>
      </w:r>
      <w:r w:rsidRPr="00F05733">
        <w:rPr>
          <w:rFonts w:ascii="Calibri Light" w:hAnsi="Calibri Light" w:cs="Calibri Light"/>
          <w:sz w:val="18"/>
          <w:szCs w:val="18"/>
          <w:lang w:val="en-US"/>
        </w:rPr>
        <w:t>d</w:t>
      </w:r>
      <w:r w:rsidRPr="00F05733">
        <w:rPr>
          <w:rFonts w:ascii="Calibri Light" w:hAnsi="Calibri Light" w:cs="Calibri Light"/>
          <w:sz w:val="18"/>
          <w:szCs w:val="18"/>
        </w:rPr>
        <w:t>) Постановления Правительства №637 от 27.05.2003 об упорядочении контроля за трансграничной перевозкой отходов и их удалением.</w:t>
      </w:r>
    </w:p>
  </w:footnote>
  <w:footnote w:id="18">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П.16 Постановления Правительства №894 от 12.11.2013 </w:t>
      </w:r>
      <w:r w:rsidRPr="00F05733">
        <w:rPr>
          <w:rFonts w:ascii="Calibri Light" w:hAnsi="Calibri Light" w:cs="Calibri Light"/>
          <w:sz w:val="18"/>
          <w:szCs w:val="18"/>
          <w:lang w:val="x-none"/>
        </w:rPr>
        <w:t>об организации и функционировании единого окна</w:t>
      </w:r>
      <w:r w:rsidRPr="00F05733">
        <w:rPr>
          <w:rFonts w:ascii="Calibri Light" w:hAnsi="Calibri Light" w:cs="Calibri Light"/>
          <w:sz w:val="18"/>
          <w:szCs w:val="18"/>
        </w:rPr>
        <w:t xml:space="preserve"> </w:t>
      </w:r>
      <w:r w:rsidRPr="00F05733">
        <w:rPr>
          <w:rFonts w:ascii="Calibri Light" w:hAnsi="Calibri Light" w:cs="Calibri Light"/>
          <w:sz w:val="18"/>
          <w:szCs w:val="18"/>
          <w:lang w:val="x-none"/>
        </w:rPr>
        <w:t>в области природоохранного разрешения на специальное</w:t>
      </w:r>
      <w:r w:rsidRPr="00F05733">
        <w:rPr>
          <w:rFonts w:ascii="Calibri Light" w:hAnsi="Calibri Light" w:cs="Calibri Light"/>
          <w:sz w:val="18"/>
          <w:szCs w:val="18"/>
        </w:rPr>
        <w:t xml:space="preserve"> </w:t>
      </w:r>
      <w:r w:rsidRPr="00F05733">
        <w:rPr>
          <w:rFonts w:ascii="Calibri Light" w:hAnsi="Calibri Light" w:cs="Calibri Light"/>
          <w:sz w:val="18"/>
          <w:szCs w:val="18"/>
          <w:lang w:val="x-none"/>
        </w:rPr>
        <w:t>водопользование</w:t>
      </w:r>
      <w:r w:rsidRPr="00F05733">
        <w:rPr>
          <w:rFonts w:ascii="Calibri Light" w:hAnsi="Calibri Light" w:cs="Calibri Light"/>
          <w:sz w:val="18"/>
          <w:szCs w:val="18"/>
        </w:rPr>
        <w:t>.</w:t>
      </w:r>
    </w:p>
  </w:footnote>
  <w:footnote w:id="19">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Дата из заявки, внесенной экономическим агентом.</w:t>
      </w:r>
    </w:p>
  </w:footnote>
  <w:footnote w:id="20">
    <w:p w:rsidR="00A00B2E" w:rsidRPr="00F05733" w:rsidRDefault="00A00B2E" w:rsidP="000F59C5">
      <w:pPr>
        <w:pStyle w:val="a5"/>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Ст.25 Закона о воде №272 от 23.12.2011. </w:t>
      </w:r>
    </w:p>
  </w:footnote>
  <w:footnote w:id="21">
    <w:p w:rsidR="00A00B2E" w:rsidRPr="005008E1" w:rsidRDefault="00A00B2E" w:rsidP="000F59C5">
      <w:pPr>
        <w:pStyle w:val="a5"/>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5008E1">
        <w:rPr>
          <w:rFonts w:ascii="Calibri Light" w:hAnsi="Calibri Light" w:cs="Calibri Light"/>
          <w:sz w:val="18"/>
          <w:szCs w:val="18"/>
        </w:rPr>
        <w:t xml:space="preserve"> </w:t>
      </w:r>
      <w:r w:rsidRPr="00F05733">
        <w:rPr>
          <w:rFonts w:ascii="Calibri Light" w:hAnsi="Calibri Light" w:cs="Calibri Light"/>
          <w:sz w:val="18"/>
          <w:szCs w:val="18"/>
          <w:lang w:val="en-US"/>
        </w:rPr>
        <w:t>Nucces</w:t>
      </w:r>
      <w:r w:rsidRPr="005008E1">
        <w:rPr>
          <w:rFonts w:ascii="Calibri Light" w:hAnsi="Calibri Light" w:cs="Calibri Light"/>
          <w:sz w:val="18"/>
          <w:szCs w:val="18"/>
        </w:rPr>
        <w:t xml:space="preserve"> </w:t>
      </w:r>
      <w:r w:rsidRPr="00F05733">
        <w:rPr>
          <w:rFonts w:ascii="Calibri Light" w:hAnsi="Calibri Light" w:cs="Calibri Light"/>
          <w:sz w:val="18"/>
          <w:szCs w:val="18"/>
        </w:rPr>
        <w:t>ООО</w:t>
      </w:r>
      <w:r w:rsidRPr="005008E1">
        <w:rPr>
          <w:rFonts w:ascii="Calibri Light" w:hAnsi="Calibri Light" w:cs="Calibri Light"/>
          <w:sz w:val="18"/>
          <w:szCs w:val="18"/>
        </w:rPr>
        <w:t>.</w:t>
      </w:r>
    </w:p>
  </w:footnote>
  <w:footnote w:id="22">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 </w:t>
      </w:r>
      <w:r w:rsidRPr="00F05733">
        <w:rPr>
          <w:rFonts w:ascii="Calibri Light" w:hAnsi="Calibri Light" w:cs="Calibri Light"/>
          <w:sz w:val="18"/>
          <w:szCs w:val="18"/>
          <w:lang w:val="en-US"/>
        </w:rPr>
        <w:t>VI</w:t>
      </w:r>
      <w:r w:rsidRPr="00F05733">
        <w:rPr>
          <w:rFonts w:ascii="Calibri Light" w:hAnsi="Calibri Light" w:cs="Calibri Light"/>
          <w:sz w:val="18"/>
          <w:szCs w:val="18"/>
        </w:rPr>
        <w:t xml:space="preserve"> (3) Конвенции </w:t>
      </w:r>
      <w:r w:rsidRPr="00F05733">
        <w:rPr>
          <w:rFonts w:ascii="Calibri Light" w:hAnsi="Calibri Light" w:cs="Calibri Light"/>
          <w:sz w:val="18"/>
          <w:szCs w:val="18"/>
          <w:lang w:val="en-US"/>
        </w:rPr>
        <w:t>CITES</w:t>
      </w:r>
      <w:r w:rsidRPr="00F05733">
        <w:rPr>
          <w:rFonts w:ascii="Calibri Light" w:hAnsi="Calibri Light" w:cs="Calibri Light"/>
          <w:sz w:val="18"/>
          <w:szCs w:val="18"/>
        </w:rPr>
        <w:t>.</w:t>
      </w:r>
    </w:p>
  </w:footnote>
  <w:footnote w:id="23">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Ст.19 (11,12) Закона о животном мире №439 от 27.04.1995. </w:t>
      </w:r>
    </w:p>
  </w:footnote>
  <w:footnote w:id="24">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Приказ АОС №18 от 29.2019 об утверждении Паспортов разрешительных актов, выдаваемых АОС.</w:t>
      </w:r>
    </w:p>
  </w:footnote>
  <w:footnote w:id="25">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П.29 </w:t>
      </w:r>
      <w:r w:rsidRPr="00F05733">
        <w:rPr>
          <w:rFonts w:ascii="Calibri Light" w:hAnsi="Calibri Light" w:cs="Calibri Light"/>
          <w:sz w:val="18"/>
          <w:szCs w:val="18"/>
          <w:lang w:val="en-US"/>
        </w:rPr>
        <w:t>f</w:t>
      </w:r>
      <w:r w:rsidRPr="00F05733">
        <w:rPr>
          <w:rFonts w:ascii="Calibri Light" w:hAnsi="Calibri Light" w:cs="Calibri Light"/>
          <w:sz w:val="18"/>
          <w:szCs w:val="18"/>
        </w:rPr>
        <w:t>) , сценарий 3 из Постановления Правительства №550 от 13.06.2018 об утверждении Технической концепции АИС УВРА.</w:t>
      </w:r>
    </w:p>
  </w:footnote>
  <w:footnote w:id="26">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П. 29 ПП №550/2018.</w:t>
      </w:r>
    </w:p>
  </w:footnote>
  <w:footnote w:id="27">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Ст.19 (14) Закона о животном мире №439/1995.</w:t>
      </w:r>
    </w:p>
  </w:footnote>
  <w:footnote w:id="28">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Ст.19 (14) Закона о животном мире №439/1995.</w:t>
      </w:r>
    </w:p>
  </w:footnote>
  <w:footnote w:id="29">
    <w:p w:rsidR="00A00B2E" w:rsidRPr="00F05733" w:rsidRDefault="00A00B2E" w:rsidP="000F59C5">
      <w:pPr>
        <w:pStyle w:val="a5"/>
        <w:jc w:val="both"/>
        <w:rPr>
          <w:rFonts w:ascii="Calibri Light" w:hAnsi="Calibri Light" w:cs="Calibri Light"/>
          <w:sz w:val="18"/>
          <w:szCs w:val="18"/>
        </w:rPr>
      </w:pPr>
      <w:r w:rsidRPr="00F05733">
        <w:rPr>
          <w:rStyle w:val="a7"/>
          <w:rFonts w:ascii="Calibri Light" w:hAnsi="Calibri Light" w:cs="Calibri Light"/>
          <w:sz w:val="18"/>
          <w:szCs w:val="18"/>
        </w:rPr>
        <w:footnoteRef/>
      </w:r>
      <w:r w:rsidRPr="00F05733">
        <w:rPr>
          <w:rFonts w:ascii="Calibri Light" w:hAnsi="Calibri Light" w:cs="Calibri Light"/>
          <w:sz w:val="18"/>
          <w:szCs w:val="18"/>
        </w:rPr>
        <w:t xml:space="preserve"> Ст.17 Закона о животном мире №439 от 27.04.1995; Постановление Правительства №1107 от 11.09.2003 об утверждении Положения о создании, регистрации, заполнении, хранении, экспорте и импорте коллекций животных и растений из дикой флоры и фауны</w:t>
      </w:r>
      <w:r w:rsidRPr="00F05733">
        <w:rPr>
          <w:rFonts w:ascii="Calibri Light" w:hAnsi="Calibri Light" w:cs="Calibri Light"/>
          <w:sz w:val="18"/>
          <w:szCs w:val="18"/>
          <w:lang w:val="ro-MO"/>
        </w:rPr>
        <w:t>;</w:t>
      </w:r>
      <w:r w:rsidRPr="00F05733">
        <w:rPr>
          <w:rFonts w:ascii="Calibri Light" w:hAnsi="Calibri Light"/>
          <w:sz w:val="18"/>
          <w:szCs w:val="18"/>
        </w:rPr>
        <w:t xml:space="preserve"> ст</w:t>
      </w:r>
      <w:r w:rsidRPr="00F05733">
        <w:rPr>
          <w:rFonts w:ascii="Calibri Light" w:hAnsi="Calibri Light" w:cs="Calibri Light"/>
          <w:sz w:val="18"/>
          <w:szCs w:val="18"/>
          <w:lang w:val="ro-MO"/>
        </w:rPr>
        <w:t>. 19 (12)</w:t>
      </w:r>
      <w:r w:rsidRPr="00F05733">
        <w:rPr>
          <w:rFonts w:ascii="Calibri Light" w:hAnsi="Calibri Light" w:cs="Calibri Light"/>
          <w:sz w:val="18"/>
          <w:szCs w:val="18"/>
        </w:rPr>
        <w:t xml:space="preserve"> </w:t>
      </w:r>
      <w:r w:rsidRPr="00F05733">
        <w:rPr>
          <w:rFonts w:ascii="Calibri Light" w:hAnsi="Calibri Light" w:cs="Calibri Light"/>
          <w:sz w:val="18"/>
          <w:szCs w:val="18"/>
          <w:lang w:val="ro-MO"/>
        </w:rPr>
        <w:t xml:space="preserve">c), d) </w:t>
      </w:r>
      <w:r w:rsidRPr="00F05733">
        <w:rPr>
          <w:rFonts w:ascii="Calibri Light" w:hAnsi="Calibri Light" w:cs="Calibri Light"/>
          <w:sz w:val="18"/>
          <w:szCs w:val="18"/>
        </w:rPr>
        <w:t>Закона №</w:t>
      </w:r>
      <w:r w:rsidRPr="00F05733">
        <w:rPr>
          <w:rFonts w:ascii="Calibri Light" w:hAnsi="Calibri Light" w:cs="Calibri Light"/>
          <w:sz w:val="18"/>
          <w:szCs w:val="18"/>
          <w:lang w:val="ro-MO"/>
        </w:rPr>
        <w:t>439/1995.</w:t>
      </w:r>
    </w:p>
  </w:footnote>
  <w:footnote w:id="30">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 19 (14) Закона о животном мире №439/1995; статьи </w:t>
      </w:r>
      <w:r w:rsidRPr="00F05733">
        <w:rPr>
          <w:rFonts w:ascii="Calibri Light" w:hAnsi="Calibri Light" w:cs="Calibri Light"/>
          <w:sz w:val="18"/>
          <w:szCs w:val="18"/>
          <w:lang w:val="en-US"/>
        </w:rPr>
        <w:t>III</w:t>
      </w:r>
      <w:r w:rsidRPr="00F05733">
        <w:rPr>
          <w:rFonts w:ascii="Calibri Light" w:hAnsi="Calibri Light" w:cs="Calibri Light"/>
          <w:sz w:val="18"/>
          <w:szCs w:val="18"/>
        </w:rPr>
        <w:t xml:space="preserve">, </w:t>
      </w:r>
      <w:r w:rsidRPr="00F05733">
        <w:rPr>
          <w:rFonts w:ascii="Calibri Light" w:hAnsi="Calibri Light" w:cs="Calibri Light"/>
          <w:sz w:val="18"/>
          <w:szCs w:val="18"/>
          <w:lang w:val="en-US"/>
        </w:rPr>
        <w:t>IV</w:t>
      </w:r>
      <w:r w:rsidRPr="00F05733">
        <w:rPr>
          <w:rFonts w:ascii="Calibri Light" w:hAnsi="Calibri Light" w:cs="Calibri Light"/>
          <w:sz w:val="18"/>
          <w:szCs w:val="18"/>
        </w:rPr>
        <w:t xml:space="preserve"> Закона №1246/2000.</w:t>
      </w:r>
    </w:p>
  </w:footnote>
  <w:footnote w:id="31">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 10 (1), (2) </w:t>
      </w:r>
      <w:r w:rsidRPr="00F05733">
        <w:rPr>
          <w:rFonts w:ascii="Calibri Light" w:hAnsi="Calibri Light" w:cs="Calibri Light"/>
          <w:sz w:val="18"/>
          <w:szCs w:val="18"/>
          <w:lang w:val="en-US"/>
        </w:rPr>
        <w:t>e</w:t>
      </w:r>
      <w:r w:rsidRPr="00F05733">
        <w:rPr>
          <w:rFonts w:ascii="Calibri Light" w:hAnsi="Calibri Light" w:cs="Calibri Light"/>
          <w:sz w:val="18"/>
          <w:szCs w:val="18"/>
        </w:rPr>
        <w:t xml:space="preserve">) Закона о растительном мире №239/2007; ст. 10, п.17 из приложения №1 к Закону о животном мире №439/1995; Приказ </w:t>
      </w:r>
      <w:r w:rsidRPr="00F05733">
        <w:rPr>
          <w:rFonts w:ascii="Calibri Light" w:hAnsi="Calibri Light" w:cs="Calibri Light"/>
          <w:sz w:val="18"/>
          <w:szCs w:val="18"/>
          <w:lang w:val="en-US"/>
        </w:rPr>
        <w:t>MECDT</w:t>
      </w:r>
      <w:r w:rsidRPr="00F05733">
        <w:rPr>
          <w:rFonts w:ascii="Calibri Light" w:hAnsi="Calibri Light" w:cs="Calibri Light"/>
          <w:sz w:val="18"/>
          <w:szCs w:val="18"/>
        </w:rPr>
        <w:t xml:space="preserve"> №221 от 25.01.2002.</w:t>
      </w:r>
    </w:p>
  </w:footnote>
  <w:footnote w:id="32">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П.29 </w:t>
      </w:r>
      <w:r w:rsidRPr="00F05733">
        <w:rPr>
          <w:rFonts w:ascii="Calibri Light" w:hAnsi="Calibri Light" w:cs="Calibri Light"/>
          <w:sz w:val="18"/>
          <w:szCs w:val="18"/>
          <w:lang w:val="en-US"/>
        </w:rPr>
        <w:t>f</w:t>
      </w:r>
      <w:r w:rsidRPr="00F05733">
        <w:rPr>
          <w:rFonts w:ascii="Calibri Light" w:hAnsi="Calibri Light" w:cs="Calibri Light"/>
          <w:sz w:val="18"/>
          <w:szCs w:val="18"/>
        </w:rPr>
        <w:t>), сценарий 3 из Постановления Правительства №550 от 13.06.2018 об утверждении Технической концепции АИС УВРА.</w:t>
      </w:r>
    </w:p>
  </w:footnote>
  <w:footnote w:id="33">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Ст.12 (4) Закона об охране атмосферного воздуха №</w:t>
      </w:r>
      <w:r w:rsidRPr="00F05733">
        <w:rPr>
          <w:rFonts w:ascii="Calibri Light" w:eastAsia="Calibri" w:hAnsi="Calibri Light" w:cs="Calibri Light"/>
          <w:color w:val="333333"/>
          <w:sz w:val="18"/>
          <w:szCs w:val="18"/>
        </w:rPr>
        <w:t>1422 от 17.12.1995.</w:t>
      </w:r>
    </w:p>
  </w:footnote>
  <w:footnote w:id="34">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П.29 </w:t>
      </w:r>
      <w:r w:rsidRPr="00F05733">
        <w:rPr>
          <w:rFonts w:ascii="Calibri Light" w:hAnsi="Calibri Light" w:cs="Calibri Light"/>
          <w:sz w:val="18"/>
          <w:szCs w:val="18"/>
          <w:lang w:val="en-US"/>
        </w:rPr>
        <w:t>f</w:t>
      </w:r>
      <w:r w:rsidRPr="00F05733">
        <w:rPr>
          <w:rFonts w:ascii="Calibri Light" w:hAnsi="Calibri Light" w:cs="Calibri Light"/>
          <w:sz w:val="18"/>
          <w:szCs w:val="18"/>
        </w:rPr>
        <w:t xml:space="preserve">), сценарий 3 из Постановления Правительства №550 от 13.06.2018 об утверждении Технической концепции АИС УВРА. </w:t>
      </w:r>
    </w:p>
  </w:footnote>
  <w:footnote w:id="35">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Ст.12 (2) (</w:t>
      </w:r>
      <w:r w:rsidRPr="00F05733">
        <w:rPr>
          <w:rFonts w:ascii="Calibri Light" w:hAnsi="Calibri Light" w:cs="Calibri Light"/>
          <w:sz w:val="18"/>
          <w:szCs w:val="18"/>
          <w:lang w:val="en-US"/>
        </w:rPr>
        <w:t>b</w:t>
      </w:r>
      <w:r w:rsidRPr="00F05733">
        <w:rPr>
          <w:rFonts w:ascii="Calibri Light" w:hAnsi="Calibri Light" w:cs="Calibri Light"/>
          <w:sz w:val="18"/>
          <w:szCs w:val="18"/>
        </w:rPr>
        <w:t>) Закона об охране атмосферного воздуха №</w:t>
      </w:r>
      <w:r w:rsidRPr="00F05733">
        <w:rPr>
          <w:rFonts w:ascii="Calibri Light" w:eastAsia="Calibri" w:hAnsi="Calibri Light" w:cs="Calibri Light"/>
          <w:color w:val="333333"/>
          <w:sz w:val="18"/>
          <w:szCs w:val="18"/>
        </w:rPr>
        <w:t>1422 от 17.12.1995.</w:t>
      </w:r>
    </w:p>
  </w:footnote>
  <w:footnote w:id="36">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Ст.12 (4) Закона об охране атмосферного воздуха №1422 от 17.12.1995.</w:t>
      </w:r>
    </w:p>
  </w:footnote>
  <w:footnote w:id="37">
    <w:p w:rsidR="00A00B2E" w:rsidRPr="00F05733" w:rsidRDefault="00A00B2E" w:rsidP="000F59C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Ст.26 (4) Закона</w:t>
      </w:r>
      <w:r w:rsidRPr="00F05733">
        <w:rPr>
          <w:rFonts w:ascii="Calibri Light" w:hAnsi="Calibri Light"/>
          <w:sz w:val="18"/>
          <w:szCs w:val="18"/>
        </w:rPr>
        <w:t xml:space="preserve"> </w:t>
      </w:r>
      <w:r w:rsidRPr="00F05733">
        <w:rPr>
          <w:rFonts w:ascii="Calibri Light" w:hAnsi="Calibri Light" w:cs="Calibri Light"/>
          <w:sz w:val="18"/>
          <w:szCs w:val="18"/>
        </w:rPr>
        <w:t>о государственном контроле предпринимательской деятельности №131 от 18.06.2012.</w:t>
      </w:r>
    </w:p>
  </w:footnote>
  <w:footnote w:id="38">
    <w:p w:rsidR="00A00B2E" w:rsidRPr="00F05733" w:rsidRDefault="00A00B2E" w:rsidP="000F59C5">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F05733">
        <w:rPr>
          <w:rFonts w:ascii="Calibri Light" w:hAnsi="Calibri Light" w:cs="Calibri Light"/>
          <w:sz w:val="18"/>
          <w:szCs w:val="18"/>
        </w:rPr>
        <w:t xml:space="preserve"> Природоохранное разрешение по управлению отходами; Разрешительные акты с целью трансграничной перевозки отходов.</w:t>
      </w:r>
    </w:p>
  </w:footnote>
  <w:footnote w:id="39">
    <w:p w:rsidR="00A00B2E" w:rsidRPr="00F05733" w:rsidRDefault="00A00B2E" w:rsidP="000F59C5">
      <w:pPr>
        <w:pStyle w:val="a5"/>
        <w:jc w:val="both"/>
        <w:rPr>
          <w:rFonts w:ascii="Calibri Light" w:hAnsi="Calibri Light" w:cs="Calibri Light"/>
          <w:sz w:val="18"/>
          <w:szCs w:val="18"/>
          <w:lang w:val="ro-MO"/>
        </w:rPr>
      </w:pPr>
      <w:r w:rsidRPr="00F05733">
        <w:rPr>
          <w:rStyle w:val="a7"/>
          <w:rFonts w:ascii="Calibri Light" w:eastAsia="Calibri" w:hAnsi="Calibri Light" w:cs="Calibri Light"/>
          <w:sz w:val="18"/>
          <w:szCs w:val="18"/>
          <w:lang w:val="ro-MO"/>
        </w:rPr>
        <w:footnoteRef/>
      </w:r>
      <w:r w:rsidRPr="00F05733">
        <w:rPr>
          <w:rFonts w:ascii="Calibri Light" w:hAnsi="Calibri Light" w:cs="Calibri Light"/>
          <w:sz w:val="18"/>
          <w:szCs w:val="18"/>
          <w:lang w:val="ro-MO"/>
        </w:rPr>
        <w:t xml:space="preserve"> Ст.6 (1) Закона о регулировании предпринимательской деятельности путем разрешения </w:t>
      </w:r>
      <w:r w:rsidRPr="00F05733">
        <w:rPr>
          <w:rFonts w:ascii="Calibri Light" w:hAnsi="Calibri Light" w:cs="Calibri Light"/>
          <w:bCs/>
          <w:sz w:val="18"/>
          <w:szCs w:val="18"/>
          <w:lang w:val="ro-MO" w:bidi="hi-IN"/>
        </w:rPr>
        <w:t>№</w:t>
      </w:r>
      <w:r w:rsidRPr="00F05733">
        <w:rPr>
          <w:rFonts w:ascii="Calibri Light" w:hAnsi="Calibri Light" w:cs="Calibri Light"/>
          <w:sz w:val="18"/>
          <w:szCs w:val="18"/>
          <w:lang w:val="ro-MO"/>
        </w:rPr>
        <w:t>160 от 22.07.2011.</w:t>
      </w:r>
    </w:p>
  </w:footnote>
  <w:footnote w:id="40">
    <w:p w:rsidR="00A00B2E" w:rsidRPr="00F05733" w:rsidRDefault="00A00B2E" w:rsidP="000F59C5">
      <w:pPr>
        <w:pStyle w:val="a5"/>
        <w:jc w:val="both"/>
        <w:rPr>
          <w:rFonts w:ascii="Calibri Light" w:hAnsi="Calibri Light" w:cs="Calibri Light"/>
          <w:sz w:val="18"/>
          <w:szCs w:val="18"/>
          <w:lang w:val="ro-MO"/>
        </w:rPr>
      </w:pPr>
      <w:r w:rsidRPr="00F05733">
        <w:rPr>
          <w:rStyle w:val="a7"/>
          <w:rFonts w:ascii="Calibri Light" w:eastAsia="Calibri" w:hAnsi="Calibri Light" w:cs="Calibri Light"/>
          <w:sz w:val="18"/>
          <w:szCs w:val="18"/>
          <w:lang w:val="ro-MO"/>
        </w:rPr>
        <w:footnoteRef/>
      </w:r>
      <w:r w:rsidRPr="00F05733">
        <w:rPr>
          <w:rFonts w:ascii="Calibri Light" w:hAnsi="Calibri Light" w:cs="Calibri Light"/>
          <w:sz w:val="18"/>
          <w:szCs w:val="18"/>
          <w:lang w:val="ro-MO"/>
        </w:rPr>
        <w:t xml:space="preserve"> Ст</w:t>
      </w:r>
      <w:r w:rsidRPr="00F05733">
        <w:rPr>
          <w:rFonts w:ascii="Calibri Light" w:hAnsi="Calibri Light" w:cs="Calibri Light"/>
          <w:bCs/>
          <w:sz w:val="18"/>
          <w:szCs w:val="18"/>
          <w:lang w:val="ro-MO" w:bidi="hi-IN"/>
        </w:rPr>
        <w:t xml:space="preserve">.6 (1), Приложение №3 Закона </w:t>
      </w:r>
      <w:r w:rsidRPr="00F05733">
        <w:rPr>
          <w:rFonts w:ascii="Calibri Light" w:hAnsi="Calibri Light" w:cs="Calibri Light"/>
          <w:sz w:val="18"/>
          <w:szCs w:val="18"/>
          <w:lang w:val="ro-MO"/>
        </w:rPr>
        <w:t xml:space="preserve">о регулировании предпринимательской деятельности путем разрешения </w:t>
      </w:r>
      <w:r w:rsidRPr="00F05733">
        <w:rPr>
          <w:rFonts w:ascii="Calibri Light" w:hAnsi="Calibri Light" w:cs="Calibri Light"/>
          <w:bCs/>
          <w:sz w:val="18"/>
          <w:szCs w:val="18"/>
          <w:lang w:val="ro-MO" w:bidi="hi-IN"/>
        </w:rPr>
        <w:t>№</w:t>
      </w:r>
      <w:r w:rsidRPr="00F05733">
        <w:rPr>
          <w:rFonts w:ascii="Calibri Light" w:hAnsi="Calibri Light" w:cs="Calibri Light"/>
          <w:sz w:val="18"/>
          <w:szCs w:val="18"/>
          <w:lang w:val="ro-MO"/>
        </w:rPr>
        <w:t>160 от 22.07.2011.</w:t>
      </w:r>
    </w:p>
  </w:footnote>
  <w:footnote w:id="41">
    <w:p w:rsidR="00A00B2E" w:rsidRPr="00F05733" w:rsidRDefault="00A00B2E" w:rsidP="00907602">
      <w:pPr>
        <w:pStyle w:val="a5"/>
        <w:jc w:val="both"/>
        <w:rPr>
          <w:rFonts w:ascii="Calibri Light" w:hAnsi="Calibri Light" w:cs="Calibri Light"/>
          <w:sz w:val="18"/>
          <w:szCs w:val="18"/>
          <w:lang w:val="ro-MO"/>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lang w:val="ro-MO"/>
        </w:rPr>
        <w:t xml:space="preserve"> Ст.9 Закона о регулировании предпринимательской деятельности путем разрешения </w:t>
      </w:r>
      <w:r w:rsidRPr="00F05733">
        <w:rPr>
          <w:rFonts w:ascii="Calibri Light" w:hAnsi="Calibri Light" w:cs="Calibri Light"/>
          <w:bCs/>
          <w:sz w:val="18"/>
          <w:szCs w:val="18"/>
          <w:lang w:val="ro-MO" w:bidi="hi-IN"/>
        </w:rPr>
        <w:t>№</w:t>
      </w:r>
      <w:r w:rsidRPr="00F05733">
        <w:rPr>
          <w:rFonts w:ascii="Calibri Light" w:hAnsi="Calibri Light" w:cs="Calibri Light"/>
          <w:sz w:val="18"/>
          <w:szCs w:val="18"/>
          <w:lang w:val="ro-MO"/>
        </w:rPr>
        <w:t>160 от 22.07.2011.</w:t>
      </w:r>
    </w:p>
  </w:footnote>
  <w:footnote w:id="42">
    <w:p w:rsidR="00A00B2E" w:rsidRPr="00F05733" w:rsidRDefault="00A00B2E" w:rsidP="00907602">
      <w:pPr>
        <w:pStyle w:val="a5"/>
        <w:jc w:val="both"/>
        <w:rPr>
          <w:rFonts w:ascii="Calibri Light" w:hAnsi="Calibri Light" w:cs="Calibri Light"/>
          <w:sz w:val="18"/>
          <w:szCs w:val="18"/>
          <w:lang w:val="ro-MO"/>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lang w:val="ro-MO"/>
        </w:rPr>
        <w:t xml:space="preserve"> Позиция 61 в Приложении №1 Закона о регулировании предпринимательской деятельности путем разрешения </w:t>
      </w:r>
      <w:r w:rsidRPr="00F05733">
        <w:rPr>
          <w:rFonts w:ascii="Calibri Light" w:hAnsi="Calibri Light" w:cs="Calibri Light"/>
          <w:bCs/>
          <w:sz w:val="18"/>
          <w:szCs w:val="18"/>
          <w:lang w:val="ro-MO" w:bidi="hi-IN"/>
        </w:rPr>
        <w:t>№</w:t>
      </w:r>
      <w:r w:rsidRPr="00F05733">
        <w:rPr>
          <w:rFonts w:ascii="Calibri Light" w:hAnsi="Calibri Light" w:cs="Calibri Light"/>
          <w:sz w:val="18"/>
          <w:szCs w:val="18"/>
          <w:lang w:val="ro-MO"/>
        </w:rPr>
        <w:t>160 от 22.07.2011.</w:t>
      </w:r>
    </w:p>
  </w:footnote>
  <w:footnote w:id="43">
    <w:p w:rsidR="00A00B2E" w:rsidRPr="00F05733" w:rsidRDefault="00A00B2E" w:rsidP="00907602">
      <w:pPr>
        <w:pStyle w:val="a5"/>
        <w:jc w:val="both"/>
        <w:rPr>
          <w:rFonts w:ascii="Calibri Light" w:hAnsi="Calibri Light" w:cs="Calibri Light"/>
          <w:sz w:val="18"/>
          <w:szCs w:val="18"/>
          <w:lang w:val="ro-MO"/>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lang w:val="ro-MO"/>
        </w:rPr>
        <w:t xml:space="preserve"> П.27(h), сценарий 2 из Постановления Правительства №550 от 13.06.2018 об утверждении Технической концепции АИС УВРА.</w:t>
      </w:r>
    </w:p>
  </w:footnote>
  <w:footnote w:id="44">
    <w:p w:rsidR="00A00B2E" w:rsidRPr="00F05733" w:rsidRDefault="00A00B2E" w:rsidP="00907602">
      <w:pPr>
        <w:pStyle w:val="a5"/>
        <w:jc w:val="both"/>
        <w:rPr>
          <w:rFonts w:ascii="Calibri Light" w:hAnsi="Calibri Light" w:cs="Calibri Light"/>
          <w:sz w:val="18"/>
          <w:szCs w:val="18"/>
          <w:lang w:val="ro-MO"/>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lang w:val="ro-MO"/>
        </w:rPr>
        <w:t xml:space="preserve"> Постановление Правительства №550 от 13.06.2018 об утверждении Технической концепции АИС УВРА.</w:t>
      </w:r>
    </w:p>
  </w:footnote>
  <w:footnote w:id="45">
    <w:p w:rsidR="00A00B2E" w:rsidRPr="00F05733" w:rsidRDefault="00A00B2E" w:rsidP="00907602">
      <w:pPr>
        <w:pStyle w:val="a5"/>
        <w:jc w:val="both"/>
        <w:rPr>
          <w:rFonts w:ascii="Calibri Light" w:hAnsi="Calibri Light" w:cs="Calibri Light"/>
          <w:sz w:val="18"/>
          <w:szCs w:val="18"/>
          <w:lang w:val="ro-MO"/>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lang w:val="ro-MO"/>
        </w:rPr>
        <w:t xml:space="preserve"> Ответ АОС №</w:t>
      </w:r>
      <w:r w:rsidRPr="00F05733">
        <w:rPr>
          <w:rFonts w:ascii="Calibri Light" w:hAnsi="Calibri Light" w:cs="Calibri Light"/>
          <w:bCs/>
          <w:sz w:val="18"/>
          <w:szCs w:val="18"/>
          <w:lang w:val="ro-MO"/>
        </w:rPr>
        <w:t>08/263/2022 от 07.03.2022.</w:t>
      </w:r>
    </w:p>
  </w:footnote>
  <w:footnote w:id="46">
    <w:p w:rsidR="00A00B2E" w:rsidRPr="00F05733" w:rsidRDefault="00A00B2E" w:rsidP="00907602">
      <w:pPr>
        <w:pStyle w:val="a5"/>
        <w:jc w:val="both"/>
        <w:rPr>
          <w:rFonts w:ascii="Calibri Light" w:hAnsi="Calibri Light" w:cs="Calibri Light"/>
          <w:sz w:val="18"/>
          <w:szCs w:val="18"/>
          <w:lang w:val="ro-MO"/>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lang w:val="ro-MO"/>
        </w:rPr>
        <w:t xml:space="preserve"> Должностные инструкции.</w:t>
      </w:r>
    </w:p>
  </w:footnote>
  <w:footnote w:id="47">
    <w:p w:rsidR="00A00B2E" w:rsidRPr="00F05733" w:rsidRDefault="00A00B2E" w:rsidP="00907602">
      <w:pPr>
        <w:pStyle w:val="a5"/>
        <w:jc w:val="both"/>
        <w:rPr>
          <w:rFonts w:ascii="Calibri Light" w:hAnsi="Calibri Light" w:cs="Calibri Light"/>
          <w:sz w:val="18"/>
          <w:szCs w:val="18"/>
          <w:lang w:val="ro-MO"/>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lang w:val="ro-MO"/>
        </w:rPr>
        <w:t xml:space="preserve"> Должностная инструкция.</w:t>
      </w:r>
    </w:p>
  </w:footnote>
  <w:footnote w:id="48">
    <w:p w:rsidR="00A00B2E" w:rsidRPr="00F05733" w:rsidRDefault="00A00B2E" w:rsidP="00907602">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Закон о регистрах №71-</w:t>
      </w:r>
      <w:r w:rsidRPr="00F05733">
        <w:rPr>
          <w:rFonts w:ascii="Calibri Light" w:hAnsi="Calibri Light" w:cs="Calibri Light"/>
          <w:sz w:val="18"/>
          <w:szCs w:val="18"/>
          <w:lang w:val="en-US"/>
        </w:rPr>
        <w:t>XVI</w:t>
      </w:r>
      <w:r w:rsidRPr="00F05733">
        <w:rPr>
          <w:rFonts w:ascii="Calibri Light" w:hAnsi="Calibri Light" w:cs="Calibri Light"/>
          <w:sz w:val="18"/>
          <w:szCs w:val="18"/>
        </w:rPr>
        <w:t xml:space="preserve"> от 22 марта 2007 года; ст.42 (4) </w:t>
      </w:r>
      <w:r w:rsidRPr="00F05733">
        <w:rPr>
          <w:rFonts w:ascii="Calibri Light" w:hAnsi="Calibri Light" w:cs="Calibri Light"/>
          <w:bCs/>
          <w:sz w:val="18"/>
          <w:szCs w:val="18"/>
          <w:lang w:val="ro-MO" w:bidi="hi-IN"/>
        </w:rPr>
        <w:t xml:space="preserve">Закона </w:t>
      </w:r>
      <w:r w:rsidRPr="00F05733">
        <w:rPr>
          <w:rFonts w:ascii="Calibri Light" w:hAnsi="Calibri Light" w:cs="Calibri Light"/>
          <w:sz w:val="18"/>
          <w:szCs w:val="18"/>
          <w:lang w:val="ro-MO"/>
        </w:rPr>
        <w:t xml:space="preserve">о регулировании предпринимательской деятельности путем разрешения </w:t>
      </w:r>
      <w:r w:rsidRPr="00F05733">
        <w:rPr>
          <w:rFonts w:ascii="Calibri Light" w:hAnsi="Calibri Light" w:cs="Calibri Light"/>
          <w:bCs/>
          <w:sz w:val="18"/>
          <w:szCs w:val="18"/>
          <w:lang w:val="ro-MO" w:bidi="hi-IN"/>
        </w:rPr>
        <w:t>№</w:t>
      </w:r>
      <w:r w:rsidRPr="00F05733">
        <w:rPr>
          <w:rFonts w:ascii="Calibri Light" w:hAnsi="Calibri Light" w:cs="Calibri Light"/>
          <w:sz w:val="18"/>
          <w:szCs w:val="18"/>
          <w:lang w:val="ro-MO"/>
        </w:rPr>
        <w:t>160</w:t>
      </w:r>
      <w:r w:rsidRPr="00F05733">
        <w:rPr>
          <w:rFonts w:ascii="Calibri Light" w:hAnsi="Calibri Light" w:cs="Calibri Light"/>
          <w:sz w:val="18"/>
          <w:szCs w:val="18"/>
        </w:rPr>
        <w:t>/2011.</w:t>
      </w:r>
    </w:p>
  </w:footnote>
  <w:footnote w:id="49">
    <w:p w:rsidR="00A00B2E" w:rsidRPr="00F05733" w:rsidRDefault="00A00B2E" w:rsidP="00907602">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Ст.6 (6) </w:t>
      </w:r>
      <w:r w:rsidRPr="00F05733">
        <w:rPr>
          <w:rFonts w:ascii="Calibri Light" w:hAnsi="Calibri Light" w:cs="Calibri Light"/>
          <w:bCs/>
          <w:sz w:val="18"/>
          <w:szCs w:val="18"/>
          <w:lang w:val="ro-MO" w:bidi="hi-IN"/>
        </w:rPr>
        <w:t xml:space="preserve">Закона </w:t>
      </w:r>
      <w:r w:rsidRPr="00F05733">
        <w:rPr>
          <w:rFonts w:ascii="Calibri Light" w:hAnsi="Calibri Light" w:cs="Calibri Light"/>
          <w:sz w:val="18"/>
          <w:szCs w:val="18"/>
          <w:lang w:val="ro-MO"/>
        </w:rPr>
        <w:t xml:space="preserve">о регулировании предпринимательской деятельности путем разрешения </w:t>
      </w:r>
      <w:r w:rsidRPr="00F05733">
        <w:rPr>
          <w:rFonts w:ascii="Calibri Light" w:hAnsi="Calibri Light" w:cs="Calibri Light"/>
          <w:bCs/>
          <w:sz w:val="18"/>
          <w:szCs w:val="18"/>
          <w:lang w:val="ro-MO" w:bidi="hi-IN"/>
        </w:rPr>
        <w:t>№</w:t>
      </w:r>
      <w:r w:rsidRPr="00F05733">
        <w:rPr>
          <w:rFonts w:ascii="Calibri Light" w:hAnsi="Calibri Light" w:cs="Calibri Light"/>
          <w:sz w:val="18"/>
          <w:szCs w:val="18"/>
          <w:lang w:val="ro-MO"/>
        </w:rPr>
        <w:t xml:space="preserve">160 от </w:t>
      </w:r>
      <w:r w:rsidRPr="00F05733">
        <w:rPr>
          <w:rFonts w:ascii="Calibri Light" w:hAnsi="Calibri Light" w:cs="Calibri Light"/>
          <w:sz w:val="18"/>
          <w:szCs w:val="18"/>
        </w:rPr>
        <w:t>22.07.2011.</w:t>
      </w:r>
    </w:p>
  </w:footnote>
  <w:footnote w:id="50">
    <w:p w:rsidR="00A00B2E" w:rsidRPr="00F05733" w:rsidRDefault="00A00B2E" w:rsidP="00907602">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Ст.42 (4) </w:t>
      </w:r>
      <w:r w:rsidRPr="00F05733">
        <w:rPr>
          <w:rFonts w:ascii="Calibri Light" w:hAnsi="Calibri Light" w:cs="Calibri Light"/>
          <w:bCs/>
          <w:sz w:val="18"/>
          <w:szCs w:val="18"/>
          <w:lang w:val="ro-MO" w:bidi="hi-IN"/>
        </w:rPr>
        <w:t xml:space="preserve">Закона </w:t>
      </w:r>
      <w:r w:rsidRPr="00F05733">
        <w:rPr>
          <w:rFonts w:ascii="Calibri Light" w:hAnsi="Calibri Light" w:cs="Calibri Light"/>
          <w:sz w:val="18"/>
          <w:szCs w:val="18"/>
          <w:lang w:val="ro-MO"/>
        </w:rPr>
        <w:t xml:space="preserve">о регулировании предпринимательской деятельности путем разрешения </w:t>
      </w:r>
      <w:r w:rsidRPr="00F05733">
        <w:rPr>
          <w:rFonts w:ascii="Calibri Light" w:hAnsi="Calibri Light" w:cs="Calibri Light"/>
          <w:bCs/>
          <w:sz w:val="18"/>
          <w:szCs w:val="18"/>
          <w:lang w:val="ro-MO" w:bidi="hi-IN"/>
        </w:rPr>
        <w:t>№</w:t>
      </w:r>
      <w:r w:rsidRPr="00F05733">
        <w:rPr>
          <w:rFonts w:ascii="Calibri Light" w:hAnsi="Calibri Light" w:cs="Calibri Light"/>
          <w:sz w:val="18"/>
          <w:szCs w:val="18"/>
          <w:lang w:val="ro-MO"/>
        </w:rPr>
        <w:t xml:space="preserve">160 от </w:t>
      </w:r>
      <w:r w:rsidRPr="00F05733">
        <w:rPr>
          <w:rFonts w:ascii="Calibri Light" w:hAnsi="Calibri Light" w:cs="Calibri Light"/>
          <w:sz w:val="18"/>
          <w:szCs w:val="18"/>
        </w:rPr>
        <w:t>22.07.2011.</w:t>
      </w:r>
    </w:p>
  </w:footnote>
  <w:footnote w:id="51">
    <w:p w:rsidR="00A00B2E" w:rsidRPr="00F05733" w:rsidRDefault="00A00B2E" w:rsidP="00907602">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rPr>
        <w:t xml:space="preserve"> Ст.42 (5) </w:t>
      </w:r>
      <w:r w:rsidRPr="00F05733">
        <w:rPr>
          <w:rFonts w:ascii="Calibri Light" w:hAnsi="Calibri Light" w:cs="Calibri Light"/>
          <w:bCs/>
          <w:sz w:val="18"/>
          <w:szCs w:val="18"/>
          <w:lang w:val="ro-MO" w:bidi="hi-IN"/>
        </w:rPr>
        <w:t xml:space="preserve">Закона </w:t>
      </w:r>
      <w:r w:rsidRPr="00F05733">
        <w:rPr>
          <w:rFonts w:ascii="Calibri Light" w:hAnsi="Calibri Light" w:cs="Calibri Light"/>
          <w:sz w:val="18"/>
          <w:szCs w:val="18"/>
          <w:lang w:val="ro-MO"/>
        </w:rPr>
        <w:t xml:space="preserve">о регулировании предпринимательской деятельности путем разрешения </w:t>
      </w:r>
      <w:r w:rsidRPr="00F05733">
        <w:rPr>
          <w:rFonts w:ascii="Calibri Light" w:hAnsi="Calibri Light" w:cs="Calibri Light"/>
          <w:bCs/>
          <w:sz w:val="18"/>
          <w:szCs w:val="18"/>
          <w:lang w:val="ro-MO" w:bidi="hi-IN"/>
        </w:rPr>
        <w:t>№</w:t>
      </w:r>
      <w:r w:rsidRPr="00F05733">
        <w:rPr>
          <w:rFonts w:ascii="Calibri Light" w:hAnsi="Calibri Light" w:cs="Calibri Light"/>
          <w:sz w:val="18"/>
          <w:szCs w:val="18"/>
          <w:lang w:val="ro-MO"/>
        </w:rPr>
        <w:t xml:space="preserve">160 от </w:t>
      </w:r>
      <w:r w:rsidRPr="00F05733">
        <w:rPr>
          <w:rFonts w:ascii="Calibri Light" w:hAnsi="Calibri Light" w:cs="Calibri Light"/>
          <w:sz w:val="18"/>
          <w:szCs w:val="18"/>
        </w:rPr>
        <w:t>22.07.2011.</w:t>
      </w:r>
    </w:p>
  </w:footnote>
  <w:footnote w:id="52">
    <w:p w:rsidR="00A00B2E" w:rsidRPr="00F05733" w:rsidRDefault="00A00B2E" w:rsidP="00FA72FD">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lang w:val="ro-MO"/>
        </w:rPr>
        <w:footnoteRef/>
      </w:r>
      <w:r w:rsidRPr="00F05733">
        <w:rPr>
          <w:rFonts w:ascii="Calibri Light" w:hAnsi="Calibri Light" w:cs="Calibri Light"/>
          <w:sz w:val="18"/>
          <w:szCs w:val="18"/>
          <w:lang w:val="ro-MO"/>
        </w:rPr>
        <w:t xml:space="preserve"> </w:t>
      </w:r>
      <w:r w:rsidRPr="00F05733">
        <w:rPr>
          <w:rFonts w:ascii="Calibri Light" w:hAnsi="Calibri Light" w:cs="Calibri Light"/>
          <w:bCs/>
          <w:sz w:val="18"/>
          <w:szCs w:val="18"/>
          <w:lang w:val="ro-MO" w:bidi="hi-IN"/>
        </w:rPr>
        <w:t xml:space="preserve">Закон </w:t>
      </w:r>
      <w:r w:rsidRPr="00F05733">
        <w:rPr>
          <w:rFonts w:ascii="Calibri Light" w:hAnsi="Calibri Light" w:cs="Calibri Light"/>
          <w:sz w:val="18"/>
          <w:szCs w:val="18"/>
          <w:lang w:val="ro-MO"/>
        </w:rPr>
        <w:t xml:space="preserve">о регулировании предпринимательской деятельности путем разрешения </w:t>
      </w:r>
      <w:r w:rsidRPr="00F05733">
        <w:rPr>
          <w:rFonts w:ascii="Calibri Light" w:hAnsi="Calibri Light" w:cs="Calibri Light"/>
          <w:bCs/>
          <w:sz w:val="18"/>
          <w:szCs w:val="18"/>
          <w:lang w:val="ro-MO" w:bidi="hi-IN"/>
        </w:rPr>
        <w:t>№</w:t>
      </w:r>
      <w:r w:rsidRPr="00F05733">
        <w:rPr>
          <w:rFonts w:ascii="Calibri Light" w:hAnsi="Calibri Light" w:cs="Calibri Light"/>
          <w:sz w:val="18"/>
          <w:szCs w:val="18"/>
          <w:lang w:val="ro-MO"/>
        </w:rPr>
        <w:t>160 от 22.07.2011.</w:t>
      </w:r>
    </w:p>
  </w:footnote>
  <w:footnote w:id="53">
    <w:p w:rsidR="00A00B2E" w:rsidRPr="00F05733" w:rsidRDefault="00A00B2E" w:rsidP="00FA72FD">
      <w:pPr>
        <w:spacing w:after="0"/>
        <w:jc w:val="both"/>
        <w:rPr>
          <w:rFonts w:ascii="Calibri Light" w:eastAsia="Times New Roman" w:hAnsi="Calibri Light" w:cs="Calibri Light"/>
          <w:bCs/>
          <w:sz w:val="18"/>
          <w:szCs w:val="18"/>
          <w:lang w:val="ro-MO" w:eastAsia="ru-RU" w:bidi="hi-IN"/>
        </w:rPr>
      </w:pPr>
      <w:r w:rsidRPr="00F05733">
        <w:rPr>
          <w:rStyle w:val="a7"/>
          <w:rFonts w:ascii="Calibri Light" w:hAnsi="Calibri Light" w:cs="Calibri Light"/>
          <w:sz w:val="18"/>
          <w:szCs w:val="18"/>
        </w:rPr>
        <w:footnoteRef/>
      </w:r>
      <w:r w:rsidRPr="00F05733">
        <w:rPr>
          <w:rFonts w:ascii="Calibri Light" w:hAnsi="Calibri Light" w:cs="Calibri Light"/>
          <w:sz w:val="18"/>
          <w:szCs w:val="18"/>
          <w:lang w:val="ro-MO"/>
        </w:rPr>
        <w:t xml:space="preserve"> Смотреть приложение №</w:t>
      </w:r>
      <w:r w:rsidRPr="00F05733">
        <w:rPr>
          <w:rFonts w:ascii="Calibri Light" w:eastAsia="Times New Roman" w:hAnsi="Calibri Light" w:cs="Calibri Light"/>
          <w:bCs/>
          <w:sz w:val="18"/>
          <w:szCs w:val="18"/>
          <w:lang w:val="ro-MO" w:eastAsia="ru-RU" w:bidi="hi-IN"/>
        </w:rPr>
        <w:t xml:space="preserve">2. </w:t>
      </w:r>
    </w:p>
  </w:footnote>
  <w:footnote w:id="54">
    <w:p w:rsidR="00A00B2E" w:rsidRPr="00F05733" w:rsidRDefault="00A00B2E" w:rsidP="00FA72FD">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lang w:val="ro-MO"/>
        </w:rPr>
        <w:footnoteRef/>
      </w:r>
      <w:r w:rsidRPr="00F05733">
        <w:rPr>
          <w:rFonts w:ascii="Calibri Light" w:hAnsi="Calibri Light" w:cs="Calibri Light"/>
          <w:sz w:val="18"/>
          <w:szCs w:val="18"/>
          <w:lang w:val="ro-MO"/>
        </w:rPr>
        <w:t xml:space="preserve"> Природоохранное разрешение по управлению отходами и Уведомление </w:t>
      </w:r>
      <w:r w:rsidRPr="00F05733">
        <w:rPr>
          <w:rFonts w:ascii="Calibri Light" w:hAnsi="Calibri Light" w:cs="Calibri Light"/>
          <w:sz w:val="18"/>
          <w:szCs w:val="18"/>
        </w:rPr>
        <w:t>для экспорта, импорта или транзита отходов.</w:t>
      </w:r>
    </w:p>
  </w:footnote>
  <w:footnote w:id="55">
    <w:p w:rsidR="00A00B2E" w:rsidRPr="00F05733" w:rsidRDefault="00A00B2E" w:rsidP="00FA72FD">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lang w:val="ro-MO"/>
        </w:rPr>
        <w:footnoteRef/>
      </w:r>
      <w:r w:rsidRPr="00F05733">
        <w:rPr>
          <w:rFonts w:ascii="Calibri Light" w:hAnsi="Calibri Light" w:cs="Calibri Light"/>
          <w:sz w:val="18"/>
          <w:szCs w:val="18"/>
          <w:lang w:val="ro-MO"/>
        </w:rPr>
        <w:t xml:space="preserve"> Акт подтверждения геологического периметра для подземной эксплуатации и Акт подтверждения горного периметра</w:t>
      </w:r>
      <w:r w:rsidRPr="00F05733">
        <w:rPr>
          <w:rFonts w:ascii="Calibri Light" w:hAnsi="Calibri Light" w:cs="Calibri Light"/>
          <w:bCs/>
          <w:sz w:val="18"/>
          <w:szCs w:val="18"/>
          <w:lang w:val="ro-MO" w:bidi="hi-IN"/>
        </w:rPr>
        <w:t>.</w:t>
      </w:r>
    </w:p>
  </w:footnote>
  <w:footnote w:id="56">
    <w:p w:rsidR="00A00B2E" w:rsidRPr="00F05733" w:rsidRDefault="00A00B2E" w:rsidP="00FA72FD">
      <w:pPr>
        <w:pStyle w:val="a5"/>
        <w:jc w:val="both"/>
        <w:rPr>
          <w:rFonts w:ascii="Calibri Light" w:hAnsi="Calibri Light"/>
          <w:sz w:val="18"/>
          <w:szCs w:val="18"/>
          <w:lang w:val="ro-MO"/>
        </w:rPr>
      </w:pPr>
      <w:r w:rsidRPr="00F05733">
        <w:rPr>
          <w:rStyle w:val="a7"/>
          <w:rFonts w:ascii="Calibri Light" w:hAnsi="Calibri Light" w:cs="Calibri Light"/>
          <w:sz w:val="18"/>
          <w:szCs w:val="18"/>
          <w:lang w:val="ro-MO"/>
        </w:rPr>
        <w:footnoteRef/>
      </w:r>
      <w:r w:rsidRPr="00F05733">
        <w:rPr>
          <w:rFonts w:ascii="Calibri Light" w:hAnsi="Calibri Light" w:cs="Calibri Light"/>
          <w:sz w:val="18"/>
          <w:szCs w:val="18"/>
          <w:lang w:val="ro-MO"/>
        </w:rPr>
        <w:t xml:space="preserve"> </w:t>
      </w:r>
      <w:r w:rsidRPr="00F05733">
        <w:rPr>
          <w:rFonts w:ascii="Calibri Light" w:hAnsi="Calibri Light" w:cs="Calibri Light"/>
          <w:sz w:val="18"/>
          <w:szCs w:val="18"/>
        </w:rPr>
        <w:t>Ответ АГМР №</w:t>
      </w:r>
      <w:r w:rsidRPr="00F05733">
        <w:rPr>
          <w:rFonts w:ascii="Calibri Light" w:hAnsi="Calibri Light" w:cs="Calibri Light"/>
          <w:sz w:val="18"/>
          <w:szCs w:val="18"/>
          <w:lang w:val="ro-MO"/>
        </w:rPr>
        <w:t xml:space="preserve">333/05 </w:t>
      </w:r>
      <w:r w:rsidRPr="00F05733">
        <w:rPr>
          <w:rFonts w:ascii="Calibri Light" w:hAnsi="Calibri Light" w:cs="Calibri Light"/>
          <w:sz w:val="18"/>
          <w:szCs w:val="18"/>
        </w:rPr>
        <w:t xml:space="preserve">от </w:t>
      </w:r>
      <w:r w:rsidRPr="00F05733">
        <w:rPr>
          <w:rFonts w:ascii="Calibri Light" w:hAnsi="Calibri Light" w:cs="Calibri Light"/>
          <w:sz w:val="18"/>
          <w:szCs w:val="18"/>
          <w:lang w:val="ro-MO"/>
        </w:rPr>
        <w:t>03.05.2022.</w:t>
      </w:r>
    </w:p>
  </w:footnote>
  <w:footnote w:id="57">
    <w:p w:rsidR="00A00B2E" w:rsidRPr="00F05733" w:rsidRDefault="00A00B2E" w:rsidP="00FA72FD">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lang w:val="ro-MO"/>
        </w:rPr>
        <w:footnoteRef/>
      </w:r>
      <w:r w:rsidRPr="00F05733">
        <w:rPr>
          <w:rFonts w:ascii="Calibri Light" w:hAnsi="Calibri Light" w:cs="Calibri Light"/>
          <w:sz w:val="18"/>
          <w:szCs w:val="18"/>
        </w:rPr>
        <w:t>П</w:t>
      </w:r>
      <w:r w:rsidRPr="00F05733">
        <w:rPr>
          <w:rFonts w:ascii="Calibri Light" w:hAnsi="Calibri Light" w:cs="Calibri Light"/>
          <w:sz w:val="18"/>
          <w:szCs w:val="18"/>
          <w:lang w:val="ro-MO"/>
        </w:rPr>
        <w:t xml:space="preserve">.3 </w:t>
      </w:r>
      <w:r w:rsidRPr="00F05733">
        <w:rPr>
          <w:rFonts w:ascii="Calibri Light" w:hAnsi="Calibri Light" w:cs="Calibri Light"/>
          <w:sz w:val="18"/>
          <w:szCs w:val="18"/>
        </w:rPr>
        <w:t>из ПП №</w:t>
      </w:r>
      <w:r w:rsidRPr="00F05733">
        <w:rPr>
          <w:rFonts w:ascii="Calibri Light" w:hAnsi="Calibri Light" w:cs="Calibri Light"/>
          <w:sz w:val="18"/>
          <w:szCs w:val="18"/>
          <w:lang w:val="ro-MO"/>
        </w:rPr>
        <w:t xml:space="preserve">550 </w:t>
      </w:r>
      <w:r w:rsidRPr="00F05733">
        <w:rPr>
          <w:rFonts w:ascii="Calibri Light" w:hAnsi="Calibri Light" w:cs="Calibri Light"/>
          <w:sz w:val="18"/>
          <w:szCs w:val="18"/>
        </w:rPr>
        <w:t>от</w:t>
      </w:r>
      <w:r w:rsidRPr="00F05733">
        <w:rPr>
          <w:rFonts w:ascii="Calibri Light" w:hAnsi="Calibri Light" w:cs="Calibri Light"/>
          <w:sz w:val="18"/>
          <w:szCs w:val="18"/>
          <w:lang w:val="ro-MO"/>
        </w:rPr>
        <w:t xml:space="preserve"> 13.06.2018 об утверждении Технической концепции Автоматизированн</w:t>
      </w:r>
      <w:r w:rsidRPr="00F05733">
        <w:rPr>
          <w:rFonts w:ascii="Calibri Light" w:hAnsi="Calibri Light" w:cs="Calibri Light"/>
          <w:sz w:val="18"/>
          <w:szCs w:val="18"/>
        </w:rPr>
        <w:t>ой</w:t>
      </w:r>
      <w:r w:rsidRPr="00F05733">
        <w:rPr>
          <w:rFonts w:ascii="Calibri Light" w:hAnsi="Calibri Light" w:cs="Calibri Light"/>
          <w:sz w:val="18"/>
          <w:szCs w:val="18"/>
          <w:lang w:val="ro-MO"/>
        </w:rPr>
        <w:t xml:space="preserve"> информационн</w:t>
      </w:r>
      <w:r w:rsidRPr="00F05733">
        <w:rPr>
          <w:rFonts w:ascii="Calibri Light" w:hAnsi="Calibri Light" w:cs="Calibri Light"/>
          <w:sz w:val="18"/>
          <w:szCs w:val="18"/>
        </w:rPr>
        <w:t>ой</w:t>
      </w:r>
      <w:r w:rsidRPr="00F05733">
        <w:rPr>
          <w:rFonts w:ascii="Calibri Light" w:hAnsi="Calibri Light" w:cs="Calibri Light"/>
          <w:sz w:val="18"/>
          <w:szCs w:val="18"/>
          <w:lang w:val="ro-MO"/>
        </w:rPr>
        <w:t xml:space="preserve"> систем</w:t>
      </w:r>
      <w:r w:rsidRPr="00F05733">
        <w:rPr>
          <w:rFonts w:ascii="Calibri Light" w:hAnsi="Calibri Light" w:cs="Calibri Light"/>
          <w:sz w:val="18"/>
          <w:szCs w:val="18"/>
        </w:rPr>
        <w:t>ы</w:t>
      </w:r>
      <w:r w:rsidRPr="00F05733">
        <w:rPr>
          <w:rFonts w:ascii="Calibri Light" w:hAnsi="Calibri Light" w:cs="Calibri Light"/>
          <w:sz w:val="18"/>
          <w:szCs w:val="18"/>
          <w:lang w:val="ro-MO"/>
        </w:rPr>
        <w:t xml:space="preserve"> производства и выдачи разрешительных документов.</w:t>
      </w:r>
    </w:p>
  </w:footnote>
  <w:footnote w:id="58">
    <w:p w:rsidR="00A00B2E" w:rsidRPr="00F05733" w:rsidRDefault="00A00B2E" w:rsidP="00FA72FD">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lang w:val="ro-MO"/>
        </w:rPr>
        <w:footnoteRef/>
      </w:r>
      <w:r w:rsidRPr="00F05733">
        <w:rPr>
          <w:rFonts w:ascii="Calibri Light" w:hAnsi="Calibri Light" w:cs="Calibri Light"/>
          <w:sz w:val="18"/>
          <w:szCs w:val="18"/>
          <w:lang w:val="ro-MO"/>
        </w:rPr>
        <w:t xml:space="preserve"> ПП №682 от 11.07.2018 об утверждении Концепции Автоматизированной информационной системы „</w:t>
      </w:r>
      <w:r w:rsidRPr="00F05733">
        <w:rPr>
          <w:rFonts w:ascii="Calibri Light" w:hAnsi="Calibri Light" w:cs="Calibri Light"/>
          <w:sz w:val="18"/>
          <w:szCs w:val="18"/>
        </w:rPr>
        <w:t>Управление отходами</w:t>
      </w:r>
      <w:r w:rsidRPr="00F05733">
        <w:rPr>
          <w:rFonts w:ascii="Calibri Light" w:hAnsi="Calibri Light" w:cs="Calibri Light"/>
          <w:sz w:val="18"/>
          <w:szCs w:val="18"/>
          <w:lang w:val="ro-MO"/>
        </w:rPr>
        <w:t xml:space="preserve">”. </w:t>
      </w:r>
    </w:p>
  </w:footnote>
  <w:footnote w:id="59">
    <w:p w:rsidR="00A00B2E" w:rsidRPr="00F05733" w:rsidRDefault="00A00B2E" w:rsidP="00FA72FD">
      <w:pPr>
        <w:pStyle w:val="a5"/>
        <w:jc w:val="both"/>
        <w:rPr>
          <w:rFonts w:ascii="Calibri Light" w:hAnsi="Calibri Light" w:cs="Calibri Light"/>
          <w:sz w:val="18"/>
          <w:szCs w:val="18"/>
        </w:rPr>
      </w:pPr>
      <w:r w:rsidRPr="00F05733">
        <w:rPr>
          <w:rStyle w:val="a7"/>
          <w:rFonts w:ascii="Calibri Light" w:hAnsi="Calibri Light" w:cs="Calibri Light"/>
          <w:sz w:val="18"/>
          <w:szCs w:val="18"/>
          <w:lang w:val="ro-MO"/>
        </w:rPr>
        <w:footnoteRef/>
      </w:r>
      <w:r w:rsidRPr="00F05733">
        <w:rPr>
          <w:rFonts w:ascii="Calibri Light" w:hAnsi="Calibri Light" w:cs="Calibri Light"/>
          <w:sz w:val="18"/>
          <w:szCs w:val="18"/>
          <w:lang w:val="ro-MO"/>
        </w:rPr>
        <w:t xml:space="preserve"> АИС УВРА была реализована в рамках Проекта по повышению конкурентоспособности II</w:t>
      </w:r>
      <w:r w:rsidRPr="00F05733">
        <w:rPr>
          <w:rFonts w:ascii="Calibri Light" w:hAnsi="Calibri Light" w:cs="Calibri Light"/>
          <w:sz w:val="18"/>
          <w:szCs w:val="18"/>
        </w:rPr>
        <w:t xml:space="preserve"> для периода </w:t>
      </w:r>
      <w:r w:rsidRPr="00F05733">
        <w:rPr>
          <w:rFonts w:ascii="Calibri Light" w:hAnsi="Calibri Light" w:cs="Calibri Light"/>
          <w:sz w:val="18"/>
          <w:szCs w:val="18"/>
          <w:lang w:val="ro-MO"/>
        </w:rPr>
        <w:t>2015-2021</w:t>
      </w:r>
      <w:r w:rsidRPr="00F05733">
        <w:rPr>
          <w:rFonts w:ascii="Calibri Light" w:hAnsi="Calibri Light" w:cs="Calibri Light"/>
          <w:sz w:val="18"/>
          <w:szCs w:val="18"/>
        </w:rPr>
        <w:t xml:space="preserve"> годов</w:t>
      </w:r>
      <w:r w:rsidRPr="00F05733">
        <w:rPr>
          <w:rFonts w:ascii="Calibri Light" w:hAnsi="Calibri Light" w:cs="Calibri Light"/>
          <w:sz w:val="18"/>
          <w:szCs w:val="18"/>
          <w:lang w:val="ro-MO"/>
        </w:rPr>
        <w:t>, с финансированием из кредита Всемирного банка</w:t>
      </w:r>
      <w:r w:rsidRPr="00F05733">
        <w:rPr>
          <w:rFonts w:ascii="Calibri Light" w:hAnsi="Calibri Light" w:cs="Calibri Light"/>
          <w:sz w:val="18"/>
          <w:szCs w:val="18"/>
        </w:rPr>
        <w:t xml:space="preserve"> в </w:t>
      </w:r>
      <w:r w:rsidRPr="00F05733">
        <w:rPr>
          <w:rFonts w:ascii="Calibri Light" w:hAnsi="Calibri Light" w:cs="Calibri Light"/>
          <w:sz w:val="18"/>
          <w:szCs w:val="18"/>
          <w:lang w:val="ro-MO"/>
        </w:rPr>
        <w:t>2016 – 2020</w:t>
      </w:r>
      <w:r w:rsidRPr="00F05733">
        <w:rPr>
          <w:rFonts w:ascii="Calibri Light" w:hAnsi="Calibri Light" w:cs="Calibri Light"/>
          <w:sz w:val="18"/>
          <w:szCs w:val="18"/>
        </w:rPr>
        <w:t xml:space="preserve"> годах.</w:t>
      </w:r>
    </w:p>
  </w:footnote>
  <w:footnote w:id="60">
    <w:p w:rsidR="00A00B2E" w:rsidRPr="00F05733" w:rsidRDefault="00A00B2E" w:rsidP="00FA72FD">
      <w:pPr>
        <w:pStyle w:val="a5"/>
        <w:jc w:val="both"/>
        <w:rPr>
          <w:rFonts w:ascii="Calibri Light" w:hAnsi="Calibri Light" w:cs="Calibri Light"/>
          <w:sz w:val="18"/>
          <w:szCs w:val="18"/>
        </w:rPr>
      </w:pPr>
      <w:r w:rsidRPr="00F05733">
        <w:rPr>
          <w:rStyle w:val="a7"/>
          <w:rFonts w:ascii="Calibri Light" w:hAnsi="Calibri Light" w:cs="Calibri Light"/>
          <w:sz w:val="18"/>
          <w:szCs w:val="18"/>
          <w:lang w:val="ro-MO"/>
        </w:rPr>
        <w:footnoteRef/>
      </w:r>
      <w:r w:rsidRPr="00F05733">
        <w:rPr>
          <w:rFonts w:ascii="Calibri Light" w:hAnsi="Calibri Light" w:cs="Calibri Light"/>
          <w:sz w:val="18"/>
          <w:szCs w:val="18"/>
          <w:lang w:val="ro-MO"/>
        </w:rPr>
        <w:t xml:space="preserve"> АИС </w:t>
      </w:r>
      <w:r w:rsidRPr="00F05733">
        <w:rPr>
          <w:rFonts w:ascii="Calibri Light" w:hAnsi="Calibri Light" w:cs="Calibri Light"/>
          <w:sz w:val="18"/>
          <w:szCs w:val="18"/>
        </w:rPr>
        <w:t>УО была про</w:t>
      </w:r>
      <w:r w:rsidRPr="00F05733">
        <w:rPr>
          <w:rFonts w:ascii="Calibri Light" w:hAnsi="Calibri Light" w:cs="Calibri Light"/>
          <w:sz w:val="18"/>
          <w:szCs w:val="18"/>
          <w:lang w:val="ro-MO"/>
        </w:rPr>
        <w:t>финансирован</w:t>
      </w:r>
      <w:r w:rsidRPr="00F05733">
        <w:rPr>
          <w:rFonts w:ascii="Calibri Light" w:hAnsi="Calibri Light" w:cs="Calibri Light"/>
          <w:sz w:val="18"/>
          <w:szCs w:val="18"/>
        </w:rPr>
        <w:t xml:space="preserve">а посредством Проекта с внешним </w:t>
      </w:r>
      <w:r w:rsidRPr="00F05733">
        <w:rPr>
          <w:rFonts w:ascii="Calibri Light" w:hAnsi="Calibri Light" w:cs="Calibri Light"/>
          <w:sz w:val="18"/>
          <w:szCs w:val="18"/>
          <w:lang w:val="ro-MO"/>
        </w:rPr>
        <w:t>финансированием</w:t>
      </w:r>
      <w:r w:rsidRPr="00F05733">
        <w:rPr>
          <w:rFonts w:ascii="Calibri Light" w:hAnsi="Calibri Light" w:cs="Calibri Light"/>
          <w:sz w:val="18"/>
          <w:szCs w:val="18"/>
        </w:rPr>
        <w:t xml:space="preserve"> Офисом по предупреждению загрязнения окружающей среды.</w:t>
      </w:r>
    </w:p>
  </w:footnote>
  <w:footnote w:id="61">
    <w:p w:rsidR="00A00B2E" w:rsidRPr="00F05733" w:rsidRDefault="00A00B2E" w:rsidP="00FA72FD">
      <w:pPr>
        <w:pStyle w:val="a5"/>
        <w:jc w:val="both"/>
        <w:rPr>
          <w:rFonts w:ascii="Calibri Light" w:hAnsi="Calibri Light"/>
          <w:sz w:val="18"/>
          <w:szCs w:val="18"/>
          <w:lang w:val="ro-MO"/>
        </w:rPr>
      </w:pPr>
      <w:r w:rsidRPr="00F05733">
        <w:rPr>
          <w:rStyle w:val="a7"/>
          <w:rFonts w:ascii="Calibri Light" w:hAnsi="Calibri Light"/>
          <w:sz w:val="18"/>
          <w:szCs w:val="18"/>
          <w:lang w:val="ro-MO"/>
        </w:rPr>
        <w:footnoteRef/>
      </w:r>
      <w:r w:rsidRPr="00F05733">
        <w:rPr>
          <w:rFonts w:ascii="Calibri Light" w:hAnsi="Calibri Light"/>
          <w:sz w:val="18"/>
          <w:szCs w:val="18"/>
          <w:lang w:val="ro-MO"/>
        </w:rPr>
        <w:t xml:space="preserve"> Постановление Правительства </w:t>
      </w:r>
      <w:r w:rsidRPr="00F05733">
        <w:rPr>
          <w:rFonts w:ascii="Calibri Light" w:hAnsi="Calibri Light"/>
          <w:sz w:val="18"/>
          <w:szCs w:val="18"/>
        </w:rPr>
        <w:t>№</w:t>
      </w:r>
      <w:r w:rsidRPr="00F05733">
        <w:rPr>
          <w:rFonts w:ascii="Calibri Light" w:hAnsi="Calibri Light"/>
          <w:sz w:val="18"/>
          <w:szCs w:val="18"/>
          <w:lang w:val="ro-MO"/>
        </w:rPr>
        <w:t xml:space="preserve">712 </w:t>
      </w:r>
      <w:r w:rsidRPr="00F05733">
        <w:rPr>
          <w:rFonts w:ascii="Calibri Light" w:hAnsi="Calibri Light"/>
          <w:sz w:val="18"/>
          <w:szCs w:val="18"/>
        </w:rPr>
        <w:t xml:space="preserve">от </w:t>
      </w:r>
      <w:r w:rsidRPr="00F05733">
        <w:rPr>
          <w:rFonts w:ascii="Calibri Light" w:hAnsi="Calibri Light"/>
          <w:sz w:val="18"/>
          <w:szCs w:val="18"/>
          <w:lang w:val="ro-MO"/>
        </w:rPr>
        <w:t xml:space="preserve">23.09.2020 </w:t>
      </w:r>
      <w:r w:rsidRPr="00F05733">
        <w:rPr>
          <w:rFonts w:ascii="Calibri Light" w:hAnsi="Calibri Light"/>
          <w:sz w:val="18"/>
          <w:szCs w:val="18"/>
        </w:rPr>
        <w:t xml:space="preserve">о правительственной услуге электронных платежей </w:t>
      </w:r>
      <w:r w:rsidRPr="00F05733">
        <w:rPr>
          <w:rFonts w:ascii="Calibri Light" w:hAnsi="Calibri Light"/>
          <w:sz w:val="18"/>
          <w:szCs w:val="18"/>
          <w:lang w:val="ro-MO"/>
        </w:rPr>
        <w:t>(MPay).</w:t>
      </w:r>
    </w:p>
  </w:footnote>
  <w:footnote w:id="62">
    <w:p w:rsidR="00A00B2E" w:rsidRPr="00F05733" w:rsidRDefault="00A00B2E" w:rsidP="00FA72FD">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F05733">
        <w:rPr>
          <w:rFonts w:ascii="Calibri Light" w:hAnsi="Calibri Light" w:cs="Calibri Light"/>
          <w:sz w:val="18"/>
          <w:szCs w:val="18"/>
          <w:lang w:val="ro-MO"/>
        </w:rPr>
        <w:t xml:space="preserve"> П.15 из приложения №4 из ПП №712/2020 Список приоритетных публичных органов/учреждений для интегрирования и использования </w:t>
      </w:r>
      <w:r w:rsidRPr="00F05733">
        <w:rPr>
          <w:rFonts w:ascii="Calibri Light" w:hAnsi="Calibri Light"/>
          <w:sz w:val="18"/>
          <w:szCs w:val="18"/>
          <w:lang w:val="ro-MO"/>
        </w:rPr>
        <w:t>правительственной услуги электронных платежей (</w:t>
      </w:r>
      <w:r w:rsidRPr="00F05733">
        <w:rPr>
          <w:rFonts w:ascii="Calibri Light" w:hAnsi="Calibri Light" w:cs="Calibri Light"/>
          <w:sz w:val="18"/>
          <w:szCs w:val="18"/>
          <w:lang w:val="ro-MO"/>
        </w:rPr>
        <w:t>MPay).</w:t>
      </w:r>
    </w:p>
  </w:footnote>
  <w:footnote w:id="63">
    <w:p w:rsidR="00A00B2E" w:rsidRPr="00F05733" w:rsidRDefault="00A00B2E" w:rsidP="00FA72FD">
      <w:pPr>
        <w:pStyle w:val="a5"/>
        <w:jc w:val="both"/>
        <w:rPr>
          <w:rFonts w:ascii="Calibri Light" w:hAnsi="Calibri Light"/>
          <w:sz w:val="18"/>
          <w:szCs w:val="18"/>
        </w:rPr>
      </w:pPr>
      <w:r w:rsidRPr="00F05733">
        <w:rPr>
          <w:rStyle w:val="a7"/>
          <w:rFonts w:ascii="Calibri Light" w:hAnsi="Calibri Light"/>
          <w:sz w:val="18"/>
          <w:szCs w:val="18"/>
        </w:rPr>
        <w:footnoteRef/>
      </w:r>
      <w:r w:rsidRPr="00F05733">
        <w:rPr>
          <w:rFonts w:ascii="Calibri Light" w:hAnsi="Calibri Light"/>
          <w:sz w:val="18"/>
          <w:szCs w:val="18"/>
          <w:lang w:val="ro-MO"/>
        </w:rPr>
        <w:t>П.23. Поставщики платных услуг обязаны: 1) использовать услугу MPay, при необходимости, для взыскания платежей от физических и юридических лиц в процессе предоставления услуг, сбора налогов, сборов, поступления платежей по штрафам и пени за задержку и других платежей на</w:t>
      </w:r>
      <w:r w:rsidRPr="00F05733">
        <w:rPr>
          <w:rFonts w:ascii="Calibri Light" w:hAnsi="Calibri Light"/>
          <w:sz w:val="18"/>
          <w:szCs w:val="18"/>
        </w:rPr>
        <w:t xml:space="preserve"> ЕКС; </w:t>
      </w:r>
      <w:r w:rsidRPr="00F05733">
        <w:rPr>
          <w:rFonts w:ascii="Calibri Light" w:hAnsi="Calibri Light"/>
          <w:sz w:val="18"/>
          <w:szCs w:val="18"/>
          <w:lang w:val="ro-MO"/>
        </w:rPr>
        <w:t>6)</w:t>
      </w:r>
      <w:r w:rsidRPr="00F05733">
        <w:rPr>
          <w:rFonts w:ascii="Calibri Light" w:hAnsi="Calibri Light"/>
          <w:sz w:val="18"/>
          <w:szCs w:val="18"/>
        </w:rPr>
        <w:t xml:space="preserve"> обеспечить технические и организационные возможности, которые позволят подключаться и использовать услугу </w:t>
      </w:r>
      <w:r w:rsidRPr="00F05733">
        <w:rPr>
          <w:rFonts w:ascii="Calibri Light" w:hAnsi="Calibri Light"/>
          <w:sz w:val="18"/>
          <w:szCs w:val="18"/>
          <w:lang w:val="ro-MO"/>
        </w:rPr>
        <w:t>Mpay</w:t>
      </w:r>
      <w:r w:rsidRPr="00F05733">
        <w:rPr>
          <w:rFonts w:ascii="Calibri Light" w:hAnsi="Calibri Light"/>
          <w:sz w:val="18"/>
          <w:szCs w:val="18"/>
        </w:rPr>
        <w:t xml:space="preserve"> путем автоматизированных интерфейсов по коммуникации;</w:t>
      </w:r>
      <w:r w:rsidRPr="00F05733">
        <w:rPr>
          <w:rFonts w:ascii="Calibri Light" w:hAnsi="Calibri Light"/>
          <w:sz w:val="18"/>
          <w:szCs w:val="18"/>
          <w:lang w:val="ro-MO"/>
        </w:rPr>
        <w:t xml:space="preserve"> 7)</w:t>
      </w:r>
      <w:r w:rsidRPr="00F05733">
        <w:rPr>
          <w:rFonts w:ascii="Calibri Light" w:hAnsi="Calibri Light"/>
          <w:sz w:val="18"/>
          <w:szCs w:val="18"/>
        </w:rPr>
        <w:t xml:space="preserve"> обеспечить подключение и использование услуги </w:t>
      </w:r>
      <w:r w:rsidRPr="00F05733">
        <w:rPr>
          <w:rFonts w:ascii="Calibri Light" w:hAnsi="Calibri Light"/>
          <w:sz w:val="18"/>
          <w:szCs w:val="18"/>
          <w:lang w:val="ro-MO"/>
        </w:rPr>
        <w:t>Mpay</w:t>
      </w:r>
      <w:r w:rsidRPr="00F05733">
        <w:rPr>
          <w:rFonts w:ascii="Calibri Light" w:hAnsi="Calibri Light"/>
          <w:sz w:val="18"/>
          <w:szCs w:val="18"/>
        </w:rPr>
        <w:t xml:space="preserve"> согласно техническим правилам подключения и доступа, утвержденным владельцем и/или предусмотренным типовым договором.</w:t>
      </w:r>
    </w:p>
  </w:footnote>
  <w:footnote w:id="64">
    <w:p w:rsidR="00A00B2E" w:rsidRPr="00F05733" w:rsidRDefault="00A00B2E" w:rsidP="00466594">
      <w:pPr>
        <w:pStyle w:val="a5"/>
        <w:jc w:val="both"/>
        <w:rPr>
          <w:rFonts w:ascii="Calibri Light" w:hAnsi="Calibri Light" w:cs="Calibri Light"/>
          <w:sz w:val="18"/>
          <w:szCs w:val="18"/>
        </w:rPr>
      </w:pPr>
      <w:r w:rsidRPr="00F05733">
        <w:rPr>
          <w:rStyle w:val="a7"/>
          <w:rFonts w:ascii="Calibri Light" w:hAnsi="Calibri Light" w:cs="Calibri Light"/>
          <w:sz w:val="18"/>
          <w:szCs w:val="18"/>
        </w:rPr>
        <w:footnoteRef/>
      </w:r>
      <w:r w:rsidRPr="00F05733">
        <w:rPr>
          <w:rFonts w:ascii="Calibri Light" w:hAnsi="Calibri Light" w:cs="Calibri Light"/>
          <w:sz w:val="18"/>
          <w:szCs w:val="18"/>
        </w:rPr>
        <w:t xml:space="preserve"> </w:t>
      </w:r>
      <w:r w:rsidRPr="00F05733">
        <w:rPr>
          <w:rFonts w:ascii="Calibri Light" w:hAnsi="Calibri Light"/>
          <w:sz w:val="18"/>
          <w:szCs w:val="18"/>
          <w:lang w:val="ro-MO"/>
        </w:rPr>
        <w:t xml:space="preserve">Постановление Правительства </w:t>
      </w:r>
      <w:r w:rsidRPr="00F05733">
        <w:rPr>
          <w:rFonts w:ascii="Calibri Light" w:hAnsi="Calibri Light"/>
          <w:sz w:val="18"/>
          <w:szCs w:val="18"/>
        </w:rPr>
        <w:t>№</w:t>
      </w:r>
      <w:r w:rsidRPr="00F05733">
        <w:rPr>
          <w:rFonts w:ascii="Calibri Light" w:hAnsi="Calibri Light"/>
          <w:sz w:val="18"/>
          <w:szCs w:val="18"/>
          <w:lang w:val="ro-MO"/>
        </w:rPr>
        <w:t>712</w:t>
      </w:r>
      <w:r w:rsidRPr="00F05733">
        <w:rPr>
          <w:rFonts w:ascii="Calibri Light" w:hAnsi="Calibri Light" w:cs="Calibri Light"/>
          <w:sz w:val="18"/>
          <w:szCs w:val="18"/>
        </w:rPr>
        <w:t xml:space="preserve">/2020 </w:t>
      </w:r>
      <w:r w:rsidRPr="00F05733">
        <w:rPr>
          <w:rFonts w:ascii="Calibri Light" w:hAnsi="Calibri Light" w:cs="Calibri Light"/>
          <w:sz w:val="18"/>
          <w:szCs w:val="18"/>
          <w:lang w:val="ro-MO"/>
        </w:rPr>
        <w:t xml:space="preserve">Список приоритетных публичных органов/учреждений для интегрирования и использования </w:t>
      </w:r>
      <w:r w:rsidRPr="00F05733">
        <w:rPr>
          <w:rFonts w:ascii="Calibri Light" w:hAnsi="Calibri Light"/>
          <w:sz w:val="18"/>
          <w:szCs w:val="18"/>
          <w:lang w:val="ro-MO"/>
        </w:rPr>
        <w:t>правительственной услуги электронных платежей (</w:t>
      </w:r>
      <w:r w:rsidRPr="00F05733">
        <w:rPr>
          <w:rFonts w:ascii="Calibri Light" w:hAnsi="Calibri Light" w:cs="Calibri Light"/>
          <w:sz w:val="18"/>
          <w:szCs w:val="18"/>
          <w:lang w:val="ro-MO"/>
        </w:rPr>
        <w:t>MPay).</w:t>
      </w:r>
    </w:p>
  </w:footnote>
  <w:footnote w:id="65">
    <w:p w:rsidR="00A00B2E" w:rsidRPr="00F05733" w:rsidRDefault="00A00B2E" w:rsidP="00466594">
      <w:pPr>
        <w:pStyle w:val="a5"/>
        <w:jc w:val="both"/>
        <w:rPr>
          <w:rFonts w:ascii="Calibri Light" w:hAnsi="Calibri Light" w:cs="Calibri Light"/>
          <w:sz w:val="18"/>
          <w:szCs w:val="18"/>
        </w:rPr>
      </w:pPr>
      <w:r w:rsidRPr="00F05733">
        <w:rPr>
          <w:rStyle w:val="a7"/>
          <w:rFonts w:ascii="Calibri Light" w:hAnsi="Calibri Light" w:cs="Calibri Light"/>
          <w:sz w:val="18"/>
          <w:szCs w:val="18"/>
        </w:rPr>
        <w:footnoteRef/>
      </w:r>
      <w:r w:rsidRPr="00F05733">
        <w:rPr>
          <w:rFonts w:ascii="Calibri Light" w:hAnsi="Calibri Light" w:cs="Calibri Light"/>
          <w:sz w:val="18"/>
          <w:szCs w:val="18"/>
        </w:rPr>
        <w:t xml:space="preserve"> </w:t>
      </w:r>
      <w:r w:rsidRPr="00F05733">
        <w:rPr>
          <w:rFonts w:ascii="Calibri Light" w:hAnsi="Calibri Light"/>
          <w:sz w:val="18"/>
          <w:szCs w:val="18"/>
          <w:lang w:val="ro-MO"/>
        </w:rPr>
        <w:t>Постановление</w:t>
      </w:r>
      <w:r w:rsidRPr="00F05733">
        <w:rPr>
          <w:rFonts w:ascii="Calibri Light" w:hAnsi="Calibri Light" w:cs="Calibri Light"/>
          <w:sz w:val="18"/>
          <w:szCs w:val="18"/>
          <w:lang w:val="ro-MO"/>
        </w:rPr>
        <w:t xml:space="preserve"> </w:t>
      </w:r>
      <w:r w:rsidRPr="00F05733">
        <w:rPr>
          <w:rFonts w:ascii="Calibri Light" w:hAnsi="Calibri Light" w:cs="Calibri Light"/>
          <w:sz w:val="18"/>
          <w:szCs w:val="18"/>
        </w:rPr>
        <w:t>Счетной палаты №</w:t>
      </w:r>
      <w:r w:rsidRPr="00F05733">
        <w:rPr>
          <w:rFonts w:ascii="Calibri Light" w:hAnsi="Calibri Light" w:cs="Calibri Light"/>
          <w:sz w:val="18"/>
          <w:szCs w:val="18"/>
          <w:lang w:val="ro-MO"/>
        </w:rPr>
        <w:t>14/2022</w:t>
      </w:r>
      <w:r w:rsidRPr="00F05733">
        <w:rPr>
          <w:rFonts w:ascii="Calibri Light" w:hAnsi="Calibri Light" w:cs="Calibri Light"/>
          <w:sz w:val="18"/>
          <w:szCs w:val="18"/>
        </w:rPr>
        <w:t xml:space="preserve"> по Отчету аудита эффективности по теме: „Принятые меры и ресурсы, инвестированные во внедрение и развитие Автоматизированной информационной системы по управлению и выдаче разрешительных актов (АИС УВРА) способствуют достижению цели и установленных задач?”.</w:t>
      </w:r>
    </w:p>
  </w:footnote>
  <w:footnote w:id="66">
    <w:p w:rsidR="00A00B2E" w:rsidRPr="00F05733" w:rsidRDefault="00A00B2E" w:rsidP="00921A84">
      <w:pPr>
        <w:pStyle w:val="a5"/>
        <w:rPr>
          <w:rFonts w:ascii="Calibri Light" w:hAnsi="Calibri Light" w:cs="Calibri Light"/>
          <w:sz w:val="18"/>
          <w:szCs w:val="18"/>
          <w:lang w:val="ro-MO"/>
        </w:rPr>
      </w:pPr>
      <w:r w:rsidRPr="00F05733">
        <w:rPr>
          <w:rStyle w:val="a7"/>
          <w:rFonts w:ascii="Calibri Light" w:hAnsi="Calibri Light" w:cs="Calibri Light"/>
          <w:sz w:val="18"/>
          <w:szCs w:val="18"/>
          <w:lang w:val="ro-MO"/>
        </w:rPr>
        <w:footnoteRef/>
      </w:r>
      <w:r w:rsidRPr="00F05733">
        <w:rPr>
          <w:rFonts w:ascii="Calibri Light" w:hAnsi="Calibri Light" w:cs="Calibri Light"/>
          <w:sz w:val="18"/>
          <w:szCs w:val="18"/>
        </w:rPr>
        <w:t>Закон о регулировании предпринимательской деятельности путем разрешения№</w:t>
      </w:r>
      <w:r w:rsidRPr="00F05733">
        <w:rPr>
          <w:rFonts w:ascii="Calibri Light" w:hAnsi="Calibri Light" w:cs="Calibri Light"/>
          <w:sz w:val="18"/>
          <w:szCs w:val="18"/>
          <w:lang w:val="ro-MO"/>
        </w:rPr>
        <w:t>160/2011.</w:t>
      </w:r>
    </w:p>
  </w:footnote>
  <w:footnote w:id="67">
    <w:p w:rsidR="00A00B2E" w:rsidRPr="00F05733" w:rsidRDefault="00A00B2E" w:rsidP="00F05733">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lang w:val="ro-MO"/>
        </w:rPr>
        <w:footnoteRef/>
      </w:r>
      <w:r w:rsidRPr="00F05733">
        <w:rPr>
          <w:rFonts w:ascii="Calibri Light" w:hAnsi="Calibri Light" w:cs="Calibri Light"/>
          <w:sz w:val="18"/>
          <w:szCs w:val="18"/>
          <w:lang w:val="ro-MO"/>
        </w:rPr>
        <w:t xml:space="preserve"> Постановление Счетной палаты №81/2020.</w:t>
      </w:r>
    </w:p>
  </w:footnote>
  <w:footnote w:id="68">
    <w:p w:rsidR="00A00B2E" w:rsidRPr="00F05733" w:rsidRDefault="00A00B2E" w:rsidP="00CB7F1F">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lang w:val="ro-MO"/>
        </w:rPr>
        <w:footnoteRef/>
      </w:r>
      <w:r w:rsidRPr="00F05733">
        <w:rPr>
          <w:rFonts w:ascii="Calibri Light" w:hAnsi="Calibri Light" w:cs="Calibri Light"/>
          <w:sz w:val="18"/>
          <w:szCs w:val="18"/>
          <w:lang w:val="ro-MO"/>
        </w:rPr>
        <w:t xml:space="preserve"> Постановление Правительства №153 от 25.08.2021 об утверждении Концепции информационной системы „Регистр г</w:t>
      </w:r>
      <w:r w:rsidRPr="00F05733">
        <w:rPr>
          <w:rFonts w:ascii="Calibri Light" w:hAnsi="Calibri Light" w:cstheme="majorHAnsi"/>
          <w:sz w:val="18"/>
          <w:szCs w:val="18"/>
          <w:lang w:val="ro-MO"/>
        </w:rPr>
        <w:t>осударственных информационных ресурсов и систем</w:t>
      </w:r>
      <w:r w:rsidRPr="00F05733">
        <w:rPr>
          <w:rFonts w:ascii="Calibri Light" w:hAnsi="Calibri Light" w:cs="Calibri Light"/>
          <w:sz w:val="18"/>
          <w:szCs w:val="18"/>
          <w:lang w:val="ro-MO"/>
        </w:rPr>
        <w:t>” и Положения о порядке ведения Регистр</w:t>
      </w:r>
      <w:r>
        <w:rPr>
          <w:rFonts w:ascii="Calibri Light" w:hAnsi="Calibri Light" w:cs="Calibri Light"/>
          <w:sz w:val="18"/>
          <w:szCs w:val="18"/>
        </w:rPr>
        <w:t>а</w:t>
      </w:r>
      <w:r w:rsidRPr="00F05733">
        <w:rPr>
          <w:rFonts w:ascii="Calibri Light" w:hAnsi="Calibri Light" w:cs="Calibri Light"/>
          <w:sz w:val="18"/>
          <w:szCs w:val="18"/>
          <w:lang w:val="ro-MO"/>
        </w:rPr>
        <w:t xml:space="preserve"> г</w:t>
      </w:r>
      <w:r w:rsidRPr="00F05733">
        <w:rPr>
          <w:rFonts w:ascii="Calibri Light" w:hAnsi="Calibri Light" w:cstheme="majorHAnsi"/>
          <w:sz w:val="18"/>
          <w:szCs w:val="18"/>
          <w:lang w:val="ro-MO"/>
        </w:rPr>
        <w:t>осударственных информационных ресурсов и систем</w:t>
      </w:r>
      <w:r w:rsidRPr="00F05733">
        <w:rPr>
          <w:rFonts w:ascii="Calibri Light" w:hAnsi="Calibri Light" w:cs="Calibri Light"/>
          <w:sz w:val="18"/>
          <w:szCs w:val="18"/>
          <w:lang w:val="ro-MO"/>
        </w:rPr>
        <w:t>.</w:t>
      </w:r>
    </w:p>
  </w:footnote>
  <w:footnote w:id="69">
    <w:p w:rsidR="00A00B2E" w:rsidRPr="00F70800" w:rsidRDefault="00A00B2E" w:rsidP="006D788F">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F70800">
        <w:rPr>
          <w:rFonts w:ascii="Calibri Light" w:hAnsi="Calibri Light" w:cs="Calibri Light"/>
          <w:sz w:val="18"/>
          <w:szCs w:val="18"/>
          <w:lang w:val="ro-MO"/>
        </w:rPr>
        <w:t xml:space="preserve"> </w:t>
      </w:r>
      <w:r w:rsidRPr="00F05733">
        <w:rPr>
          <w:rFonts w:ascii="Calibri Light" w:hAnsi="Calibri Light" w:cs="Calibri Light"/>
          <w:sz w:val="18"/>
          <w:szCs w:val="18"/>
          <w:lang w:val="ro-MO"/>
        </w:rPr>
        <w:t>Постановление Правительства №</w:t>
      </w:r>
      <w:r w:rsidRPr="00F70800">
        <w:rPr>
          <w:rFonts w:ascii="Calibri Light" w:hAnsi="Calibri Light" w:cs="Calibri Light"/>
          <w:sz w:val="18"/>
          <w:szCs w:val="18"/>
          <w:lang w:val="ro-MO"/>
        </w:rPr>
        <w:t xml:space="preserve">501 от 29.05.2018 </w:t>
      </w:r>
      <w:r w:rsidRPr="008F6185">
        <w:rPr>
          <w:rFonts w:ascii="Calibri Light" w:hAnsi="Calibri Light" w:cs="Calibri Light"/>
          <w:sz w:val="18"/>
          <w:szCs w:val="18"/>
          <w:lang w:val="ro-MO"/>
        </w:rPr>
        <w:t>об утверждении Инструкции по учету и представлению данных и информации об отходах и управлении ими</w:t>
      </w:r>
      <w:r w:rsidRPr="00F70800">
        <w:rPr>
          <w:rFonts w:ascii="Calibri Light" w:hAnsi="Calibri Light" w:cs="Calibri Light"/>
          <w:sz w:val="18"/>
          <w:szCs w:val="18"/>
          <w:lang w:val="ro-MO"/>
        </w:rPr>
        <w:t>.</w:t>
      </w:r>
    </w:p>
  </w:footnote>
  <w:footnote w:id="70">
    <w:p w:rsidR="00A00B2E" w:rsidRPr="00EA7A9C" w:rsidRDefault="00A00B2E" w:rsidP="00EA7A9C">
      <w:pPr>
        <w:pStyle w:val="a5"/>
        <w:jc w:val="both"/>
        <w:rPr>
          <w:rFonts w:ascii="Calibri Light" w:hAnsi="Calibri Light" w:cs="Calibri Light"/>
          <w:sz w:val="18"/>
          <w:szCs w:val="18"/>
        </w:rPr>
      </w:pPr>
      <w:r w:rsidRPr="00F05733">
        <w:rPr>
          <w:rStyle w:val="a7"/>
          <w:rFonts w:ascii="Calibri Light" w:hAnsi="Calibri Light" w:cs="Calibri Light"/>
          <w:sz w:val="18"/>
          <w:szCs w:val="18"/>
        </w:rPr>
        <w:footnoteRef/>
      </w:r>
      <w:r w:rsidRPr="00C017D0">
        <w:rPr>
          <w:rFonts w:ascii="Calibri Light" w:hAnsi="Calibri Light" w:cs="Calibri Light"/>
          <w:sz w:val="18"/>
          <w:szCs w:val="18"/>
        </w:rPr>
        <w:t xml:space="preserve"> </w:t>
      </w:r>
      <w:r>
        <w:rPr>
          <w:rFonts w:ascii="Calibri Light" w:hAnsi="Calibri Light" w:cs="Calibri Light"/>
          <w:sz w:val="18"/>
          <w:szCs w:val="18"/>
        </w:rPr>
        <w:t xml:space="preserve">Управление мониторинга качества окружающей среды; Лаборатория по отходам в рамках </w:t>
      </w:r>
      <w:r w:rsidRPr="00EA7A9C">
        <w:rPr>
          <w:rFonts w:ascii="Calibri Light" w:hAnsi="Calibri Light" w:cs="Calibri Light"/>
          <w:sz w:val="18"/>
          <w:szCs w:val="18"/>
        </w:rPr>
        <w:t>Экологическ</w:t>
      </w:r>
      <w:r>
        <w:rPr>
          <w:rFonts w:ascii="Calibri Light" w:hAnsi="Calibri Light" w:cs="Calibri Light"/>
          <w:sz w:val="18"/>
          <w:szCs w:val="18"/>
        </w:rPr>
        <w:t>ой</w:t>
      </w:r>
      <w:r w:rsidRPr="00EA7A9C">
        <w:rPr>
          <w:rFonts w:ascii="Calibri Light" w:hAnsi="Calibri Light" w:cs="Calibri Light"/>
          <w:sz w:val="18"/>
          <w:szCs w:val="18"/>
        </w:rPr>
        <w:t xml:space="preserve"> справочн</w:t>
      </w:r>
      <w:r>
        <w:rPr>
          <w:rFonts w:ascii="Calibri Light" w:hAnsi="Calibri Light" w:cs="Calibri Light"/>
          <w:sz w:val="18"/>
          <w:szCs w:val="18"/>
        </w:rPr>
        <w:t xml:space="preserve">ой </w:t>
      </w:r>
      <w:r w:rsidRPr="00EA7A9C">
        <w:rPr>
          <w:rFonts w:ascii="Calibri Light" w:hAnsi="Calibri Light" w:cs="Calibri Light"/>
          <w:sz w:val="18"/>
          <w:szCs w:val="18"/>
        </w:rPr>
        <w:t>лаборатори</w:t>
      </w:r>
      <w:r>
        <w:rPr>
          <w:rFonts w:ascii="Calibri Light" w:hAnsi="Calibri Light" w:cs="Calibri Light"/>
          <w:sz w:val="18"/>
          <w:szCs w:val="18"/>
        </w:rPr>
        <w:t>и</w:t>
      </w:r>
      <w:r w:rsidRPr="00EA7A9C">
        <w:rPr>
          <w:rFonts w:ascii="Calibri Light" w:hAnsi="Calibri Light" w:cs="Calibri Light"/>
          <w:sz w:val="18"/>
          <w:szCs w:val="18"/>
        </w:rPr>
        <w:t xml:space="preserve"> Агентства окружающей среды;</w:t>
      </w:r>
      <w:r>
        <w:rPr>
          <w:rFonts w:ascii="Calibri Light" w:hAnsi="Calibri Light" w:cs="Calibri Light"/>
          <w:sz w:val="18"/>
          <w:szCs w:val="18"/>
        </w:rPr>
        <w:t xml:space="preserve"> Отдел экономических экологических механизмов.</w:t>
      </w:r>
    </w:p>
  </w:footnote>
  <w:footnote w:id="71">
    <w:p w:rsidR="00A00B2E" w:rsidRPr="001D1C87" w:rsidRDefault="00A00B2E" w:rsidP="001D1C87">
      <w:pPr>
        <w:tabs>
          <w:tab w:val="left" w:pos="142"/>
          <w:tab w:val="left" w:pos="567"/>
          <w:tab w:val="left" w:pos="709"/>
          <w:tab w:val="left" w:pos="851"/>
          <w:tab w:val="left" w:pos="1560"/>
        </w:tabs>
        <w:spacing w:after="0" w:line="240" w:lineRule="auto"/>
        <w:jc w:val="both"/>
        <w:rPr>
          <w:rFonts w:ascii="Calibri Light" w:hAnsi="Calibri Light" w:cs="Calibri Light"/>
          <w:sz w:val="18"/>
          <w:szCs w:val="18"/>
          <w:lang w:val="ru-RU"/>
        </w:rPr>
      </w:pPr>
      <w:r w:rsidRPr="00F05733">
        <w:rPr>
          <w:rStyle w:val="a7"/>
          <w:rFonts w:ascii="Calibri Light" w:hAnsi="Calibri Light" w:cs="Calibri Light"/>
          <w:sz w:val="18"/>
          <w:szCs w:val="18"/>
          <w:lang w:val="ro-MO"/>
        </w:rPr>
        <w:footnoteRef/>
      </w:r>
      <w:r w:rsidRPr="005A19E0">
        <w:rPr>
          <w:rFonts w:ascii="Calibri Light" w:hAnsi="Calibri Light" w:cs="Calibri Light"/>
          <w:bCs/>
          <w:color w:val="000000"/>
          <w:sz w:val="18"/>
          <w:szCs w:val="18"/>
          <w:lang w:val="ru-RU"/>
        </w:rPr>
        <w:t>Ст</w:t>
      </w:r>
      <w:r w:rsidRPr="00F05733">
        <w:rPr>
          <w:rFonts w:ascii="Calibri Light" w:hAnsi="Calibri Light" w:cs="Calibri Light"/>
          <w:bCs/>
          <w:color w:val="000000"/>
          <w:sz w:val="18"/>
          <w:szCs w:val="18"/>
          <w:lang w:val="ro-MO"/>
        </w:rPr>
        <w:t xml:space="preserve">.27 </w:t>
      </w:r>
      <w:r w:rsidRPr="00F05733">
        <w:rPr>
          <w:rFonts w:ascii="Calibri Light" w:hAnsi="Calibri Light" w:cs="Calibri Light"/>
          <w:color w:val="000000"/>
          <w:sz w:val="18"/>
          <w:szCs w:val="18"/>
          <w:lang w:val="ro-MO"/>
        </w:rPr>
        <w:t xml:space="preserve">(1) </w:t>
      </w:r>
      <w:r w:rsidRPr="005A19E0">
        <w:rPr>
          <w:rFonts w:ascii="Calibri Light" w:hAnsi="Calibri Light" w:cs="Calibri Light"/>
          <w:color w:val="000000"/>
          <w:sz w:val="18"/>
          <w:szCs w:val="18"/>
          <w:lang w:val="ru-RU"/>
        </w:rPr>
        <w:t>Закона об отходах №</w:t>
      </w:r>
      <w:r>
        <w:rPr>
          <w:rFonts w:ascii="Calibri Light" w:hAnsi="Calibri Light" w:cs="Calibri Light"/>
          <w:color w:val="000000"/>
          <w:sz w:val="18"/>
          <w:szCs w:val="18"/>
          <w:lang w:val="ro-MO"/>
        </w:rPr>
        <w:t>209/2016</w:t>
      </w:r>
      <w:r w:rsidRPr="00F05733">
        <w:rPr>
          <w:rFonts w:ascii="Calibri Light" w:hAnsi="Calibri Light" w:cs="Calibri Light"/>
          <w:color w:val="000000"/>
          <w:sz w:val="18"/>
          <w:szCs w:val="18"/>
          <w:lang w:val="ro-MO"/>
        </w:rPr>
        <w:t xml:space="preserve">: </w:t>
      </w:r>
      <w:r w:rsidRPr="005A19E0">
        <w:rPr>
          <w:rFonts w:ascii="Calibri Light" w:hAnsi="Calibri Light" w:cs="Calibri Light"/>
          <w:sz w:val="18"/>
          <w:szCs w:val="18"/>
          <w:lang w:val="ru-RU"/>
        </w:rPr>
        <w:t>Освобождаются от необходимости получения разрешения на осуществление деятельности по переработке и удалению отходов учреждения и предприятия</w:t>
      </w:r>
      <w:r>
        <w:rPr>
          <w:rFonts w:ascii="Calibri Light" w:hAnsi="Calibri Light" w:cs="Calibri Light"/>
          <w:sz w:val="18"/>
          <w:szCs w:val="18"/>
          <w:lang w:val="ru-RU"/>
        </w:rPr>
        <w:t>, которые обеспечивают:</w:t>
      </w:r>
      <w:r w:rsidRPr="005A19E0">
        <w:rPr>
          <w:rFonts w:ascii="Calibri Light" w:hAnsi="Calibri Light" w:cs="Calibri Light"/>
          <w:color w:val="000000"/>
          <w:sz w:val="18"/>
          <w:szCs w:val="18"/>
          <w:lang w:val="ro-MO"/>
        </w:rPr>
        <w:t xml:space="preserve"> </w:t>
      </w:r>
      <w:r w:rsidRPr="00F05733">
        <w:rPr>
          <w:rFonts w:ascii="Calibri Light" w:hAnsi="Calibri Light" w:cs="Calibri Light"/>
          <w:color w:val="000000"/>
          <w:sz w:val="18"/>
          <w:szCs w:val="18"/>
          <w:lang w:val="ro-MO"/>
        </w:rPr>
        <w:t>a)</w:t>
      </w:r>
      <w:r w:rsidRPr="001D1C87">
        <w:rPr>
          <w:rFonts w:ascii="Calibri Light" w:hAnsi="Calibri Light" w:cs="Calibri Light"/>
          <w:sz w:val="18"/>
          <w:szCs w:val="18"/>
          <w:lang w:val="ru-RU"/>
        </w:rPr>
        <w:t xml:space="preserve"> </w:t>
      </w:r>
      <w:r w:rsidRPr="005A19E0">
        <w:rPr>
          <w:rFonts w:ascii="Calibri Light" w:hAnsi="Calibri Light" w:cs="Calibri Light"/>
          <w:sz w:val="18"/>
          <w:szCs w:val="18"/>
          <w:lang w:val="ru-RU"/>
        </w:rPr>
        <w:t>удаление собственных неопасных отходов на месте их образования без нанесения вреда здоровью населен</w:t>
      </w:r>
      <w:r>
        <w:rPr>
          <w:rFonts w:ascii="Calibri Light" w:hAnsi="Calibri Light" w:cs="Calibri Light"/>
          <w:sz w:val="18"/>
          <w:szCs w:val="18"/>
          <w:lang w:val="ru-RU"/>
        </w:rPr>
        <w:t>ия и качеству окружающей среды;</w:t>
      </w:r>
      <w:r w:rsidRPr="001D1C87">
        <w:rPr>
          <w:rFonts w:ascii="Calibri Light" w:hAnsi="Calibri Light" w:cs="Calibri Light"/>
          <w:color w:val="000000"/>
          <w:sz w:val="18"/>
          <w:szCs w:val="18"/>
          <w:lang w:val="ro-MO"/>
        </w:rPr>
        <w:t xml:space="preserve"> </w:t>
      </w:r>
      <w:r w:rsidRPr="00F05733">
        <w:rPr>
          <w:rFonts w:ascii="Calibri Light" w:hAnsi="Calibri Light" w:cs="Calibri Light"/>
          <w:color w:val="000000"/>
          <w:sz w:val="18"/>
          <w:szCs w:val="18"/>
          <w:lang w:val="ro-MO"/>
        </w:rPr>
        <w:t>b)</w:t>
      </w:r>
      <w:r w:rsidRPr="001D1C87">
        <w:rPr>
          <w:rFonts w:ascii="Calibri Light" w:hAnsi="Calibri Light" w:cs="Calibri Light"/>
          <w:sz w:val="18"/>
          <w:szCs w:val="18"/>
          <w:lang w:val="ru-RU"/>
        </w:rPr>
        <w:t xml:space="preserve"> </w:t>
      </w:r>
      <w:r w:rsidRPr="005A19E0">
        <w:rPr>
          <w:rFonts w:ascii="Calibri Light" w:hAnsi="Calibri Light" w:cs="Calibri Light"/>
          <w:sz w:val="18"/>
          <w:szCs w:val="18"/>
          <w:lang w:val="ru-RU"/>
        </w:rPr>
        <w:t>сбор или транспортировку отходов посредством профессиональной системы, а также делегирование переработки или удаления отходов третьим лицам, за исключением муниципа</w:t>
      </w:r>
      <w:r>
        <w:rPr>
          <w:rFonts w:ascii="Calibri Light" w:hAnsi="Calibri Light" w:cs="Calibri Light"/>
          <w:sz w:val="18"/>
          <w:szCs w:val="18"/>
          <w:lang w:val="ru-RU"/>
        </w:rPr>
        <w:t>льных отходов, включая опасные.</w:t>
      </w:r>
    </w:p>
  </w:footnote>
  <w:footnote w:id="72">
    <w:p w:rsidR="00A00B2E" w:rsidRPr="00F05733" w:rsidRDefault="00A00B2E" w:rsidP="001D1C87">
      <w:pPr>
        <w:pStyle w:val="a5"/>
        <w:jc w:val="both"/>
        <w:rPr>
          <w:rFonts w:ascii="Calibri Light" w:hAnsi="Calibri Light"/>
          <w:sz w:val="18"/>
          <w:szCs w:val="18"/>
          <w:lang w:val="ro-MO"/>
        </w:rPr>
      </w:pPr>
      <w:r w:rsidRPr="00F05733">
        <w:rPr>
          <w:rStyle w:val="a7"/>
          <w:rFonts w:ascii="Calibri Light" w:hAnsi="Calibri Light" w:cs="Calibri Light"/>
          <w:sz w:val="18"/>
          <w:szCs w:val="18"/>
          <w:lang w:val="ro-MO"/>
        </w:rPr>
        <w:footnoteRef/>
      </w:r>
      <w:r w:rsidRPr="00F05733">
        <w:rPr>
          <w:rFonts w:ascii="Calibri Light" w:hAnsi="Calibri Light" w:cs="Calibri Light"/>
          <w:sz w:val="18"/>
          <w:szCs w:val="18"/>
          <w:lang w:val="ro-MO"/>
        </w:rPr>
        <w:t xml:space="preserve"> Постановление Правительства №682/2008 </w:t>
      </w:r>
      <w:r>
        <w:rPr>
          <w:rFonts w:ascii="Calibri Light" w:hAnsi="Calibri Light" w:cs="Calibri Light"/>
          <w:sz w:val="18"/>
          <w:szCs w:val="18"/>
        </w:rPr>
        <w:t xml:space="preserve">об утверждении Концепции </w:t>
      </w:r>
      <w:r w:rsidRPr="001D1C87">
        <w:rPr>
          <w:rFonts w:ascii="Calibri Light" w:hAnsi="Calibri Light" w:cs="Calibri Light"/>
          <w:sz w:val="18"/>
          <w:szCs w:val="18"/>
        </w:rPr>
        <w:t>Автоматизированн</w:t>
      </w:r>
      <w:r>
        <w:rPr>
          <w:rFonts w:ascii="Calibri Light" w:hAnsi="Calibri Light" w:cs="Calibri Light"/>
          <w:sz w:val="18"/>
          <w:szCs w:val="18"/>
        </w:rPr>
        <w:t>ой</w:t>
      </w:r>
      <w:r w:rsidRPr="001D1C87">
        <w:rPr>
          <w:rFonts w:ascii="Calibri Light" w:hAnsi="Calibri Light" w:cs="Calibri Light"/>
          <w:sz w:val="18"/>
          <w:szCs w:val="18"/>
        </w:rPr>
        <w:t xml:space="preserve"> информационн</w:t>
      </w:r>
      <w:r>
        <w:rPr>
          <w:rFonts w:ascii="Calibri Light" w:hAnsi="Calibri Light" w:cs="Calibri Light"/>
          <w:sz w:val="18"/>
          <w:szCs w:val="18"/>
        </w:rPr>
        <w:t>ой</w:t>
      </w:r>
      <w:r w:rsidRPr="001D1C87">
        <w:rPr>
          <w:rFonts w:ascii="Calibri Light" w:hAnsi="Calibri Light" w:cs="Calibri Light"/>
          <w:sz w:val="18"/>
          <w:szCs w:val="18"/>
        </w:rPr>
        <w:t xml:space="preserve"> систе</w:t>
      </w:r>
      <w:r>
        <w:rPr>
          <w:rFonts w:ascii="Calibri Light" w:hAnsi="Calibri Light" w:cs="Calibri Light"/>
          <w:sz w:val="18"/>
          <w:szCs w:val="18"/>
        </w:rPr>
        <w:t xml:space="preserve">мы </w:t>
      </w:r>
      <w:r w:rsidRPr="00F05733">
        <w:rPr>
          <w:rFonts w:ascii="Calibri Light" w:hAnsi="Calibri Light" w:cs="Calibri Light"/>
          <w:sz w:val="18"/>
          <w:szCs w:val="18"/>
          <w:lang w:val="ro-MO"/>
        </w:rPr>
        <w:t>„</w:t>
      </w:r>
      <w:r>
        <w:rPr>
          <w:rFonts w:ascii="Calibri Light" w:hAnsi="Calibri Light" w:cs="Calibri Light"/>
          <w:sz w:val="18"/>
          <w:szCs w:val="18"/>
        </w:rPr>
        <w:t>Управление отходами</w:t>
      </w:r>
      <w:r w:rsidRPr="00F05733">
        <w:rPr>
          <w:rFonts w:ascii="Calibri Light" w:hAnsi="Calibri Light" w:cs="Calibri Light"/>
          <w:sz w:val="18"/>
          <w:szCs w:val="18"/>
          <w:lang w:val="ro-MO"/>
        </w:rPr>
        <w:t xml:space="preserve">”. </w:t>
      </w:r>
    </w:p>
  </w:footnote>
  <w:footnote w:id="73">
    <w:p w:rsidR="00A00B2E" w:rsidRPr="00F05733" w:rsidRDefault="00A00B2E" w:rsidP="00CC5105">
      <w:pPr>
        <w:pStyle w:val="a5"/>
        <w:jc w:val="both"/>
        <w:rPr>
          <w:rFonts w:ascii="Calibri Light" w:hAnsi="Calibri Light"/>
          <w:sz w:val="18"/>
          <w:szCs w:val="18"/>
          <w:lang w:val="ro-MO"/>
        </w:rPr>
      </w:pPr>
      <w:r w:rsidRPr="00F05733">
        <w:rPr>
          <w:rStyle w:val="a7"/>
          <w:rFonts w:ascii="Calibri Light" w:hAnsi="Calibri Light"/>
          <w:sz w:val="18"/>
          <w:szCs w:val="18"/>
          <w:lang w:val="ro-MO"/>
        </w:rPr>
        <w:footnoteRef/>
      </w:r>
      <w:r w:rsidRPr="00F05733">
        <w:rPr>
          <w:rFonts w:ascii="Calibri Light" w:hAnsi="Calibri Light"/>
          <w:sz w:val="18"/>
          <w:szCs w:val="18"/>
          <w:lang w:val="ro-MO"/>
        </w:rPr>
        <w:t xml:space="preserve"> </w:t>
      </w:r>
      <w:r w:rsidRPr="00166EC9">
        <w:rPr>
          <w:rFonts w:ascii="Calibri Light" w:hAnsi="Calibri Light"/>
          <w:sz w:val="18"/>
          <w:szCs w:val="18"/>
          <w:lang w:val="ro-MO"/>
        </w:rPr>
        <w:t>Приложение №</w:t>
      </w:r>
      <w:r w:rsidRPr="00F05733">
        <w:rPr>
          <w:rFonts w:ascii="Calibri Light" w:hAnsi="Calibri Light"/>
          <w:sz w:val="18"/>
          <w:szCs w:val="18"/>
          <w:lang w:val="ro-MO"/>
        </w:rPr>
        <w:t xml:space="preserve">3 </w:t>
      </w:r>
      <w:r w:rsidRPr="00166EC9">
        <w:rPr>
          <w:rFonts w:ascii="Calibri Light" w:hAnsi="Calibri Light"/>
          <w:sz w:val="18"/>
          <w:szCs w:val="18"/>
          <w:lang w:val="ro-MO"/>
        </w:rPr>
        <w:t xml:space="preserve">к </w:t>
      </w:r>
      <w:r w:rsidRPr="00F05733">
        <w:rPr>
          <w:rFonts w:ascii="Calibri Light" w:hAnsi="Calibri Light" w:cs="Calibri Light"/>
          <w:sz w:val="18"/>
          <w:szCs w:val="18"/>
          <w:lang w:val="ro-MO"/>
        </w:rPr>
        <w:t>Постановлени</w:t>
      </w:r>
      <w:r w:rsidRPr="00166EC9">
        <w:rPr>
          <w:rFonts w:ascii="Calibri Light" w:hAnsi="Calibri Light" w:cs="Calibri Light"/>
          <w:sz w:val="18"/>
          <w:szCs w:val="18"/>
          <w:lang w:val="ro-MO"/>
        </w:rPr>
        <w:t>ю</w:t>
      </w:r>
      <w:r w:rsidRPr="00F05733">
        <w:rPr>
          <w:rFonts w:ascii="Calibri Light" w:hAnsi="Calibri Light" w:cs="Calibri Light"/>
          <w:sz w:val="18"/>
          <w:szCs w:val="18"/>
          <w:lang w:val="ro-MO"/>
        </w:rPr>
        <w:t xml:space="preserve"> Правительства №</w:t>
      </w:r>
      <w:r w:rsidRPr="00F05733">
        <w:rPr>
          <w:rFonts w:ascii="Calibri Light" w:hAnsi="Calibri Light"/>
          <w:sz w:val="18"/>
          <w:szCs w:val="18"/>
          <w:lang w:val="ro-MO"/>
        </w:rPr>
        <w:t xml:space="preserve">1279 </w:t>
      </w:r>
      <w:r w:rsidRPr="00166EC9">
        <w:rPr>
          <w:rFonts w:ascii="Calibri Light" w:hAnsi="Calibri Light"/>
          <w:sz w:val="18"/>
          <w:szCs w:val="18"/>
          <w:lang w:val="ro-MO"/>
        </w:rPr>
        <w:t xml:space="preserve">от </w:t>
      </w:r>
      <w:r w:rsidRPr="00F05733">
        <w:rPr>
          <w:rFonts w:ascii="Calibri Light" w:hAnsi="Calibri Light"/>
          <w:sz w:val="18"/>
          <w:szCs w:val="18"/>
          <w:lang w:val="ro-MO"/>
        </w:rPr>
        <w:t xml:space="preserve">26.12.2018 </w:t>
      </w:r>
      <w:r w:rsidRPr="00166EC9">
        <w:rPr>
          <w:rFonts w:ascii="Calibri Light" w:hAnsi="Calibri Light"/>
          <w:sz w:val="18"/>
          <w:szCs w:val="18"/>
          <w:lang w:val="ro-MO"/>
        </w:rPr>
        <w:t>о выдаче разрешений на лов рыбы в природных рыбохозяйственных водных объектах</w:t>
      </w:r>
      <w:r w:rsidRPr="00F05733">
        <w:rPr>
          <w:rFonts w:ascii="Calibri Light" w:hAnsi="Calibri Light"/>
          <w:sz w:val="18"/>
          <w:szCs w:val="18"/>
          <w:lang w:val="ro-MO"/>
        </w:rPr>
        <w:t>.</w:t>
      </w:r>
    </w:p>
  </w:footnote>
  <w:footnote w:id="74">
    <w:p w:rsidR="00A00B2E" w:rsidRPr="00281FED" w:rsidRDefault="00A00B2E" w:rsidP="00120AE1">
      <w:pPr>
        <w:pStyle w:val="a5"/>
        <w:jc w:val="both"/>
        <w:rPr>
          <w:rFonts w:ascii="Calibri Light" w:hAnsi="Calibri Light" w:cs="Calibri Light"/>
          <w:sz w:val="18"/>
          <w:szCs w:val="18"/>
        </w:rPr>
      </w:pPr>
      <w:r w:rsidRPr="00F05733">
        <w:rPr>
          <w:rStyle w:val="a7"/>
          <w:rFonts w:ascii="Calibri Light" w:hAnsi="Calibri Light" w:cs="Calibri Light"/>
          <w:sz w:val="18"/>
          <w:szCs w:val="18"/>
        </w:rPr>
        <w:footnoteRef/>
      </w:r>
      <w:r w:rsidRPr="00742685">
        <w:rPr>
          <w:rFonts w:ascii="Calibri Light" w:hAnsi="Calibri Light" w:cs="Calibri Light"/>
          <w:sz w:val="18"/>
          <w:szCs w:val="18"/>
          <w:lang w:val="ro-MO"/>
        </w:rPr>
        <w:t xml:space="preserve"> Статистические формы 1-</w:t>
      </w:r>
      <w:r>
        <w:rPr>
          <w:rFonts w:ascii="Calibri Light" w:hAnsi="Calibri Light" w:cs="Calibri Light"/>
          <w:sz w:val="18"/>
          <w:szCs w:val="18"/>
        </w:rPr>
        <w:t>Воздух</w:t>
      </w:r>
      <w:r w:rsidRPr="00742685">
        <w:rPr>
          <w:rFonts w:ascii="Calibri Light" w:hAnsi="Calibri Light" w:cs="Calibri Light"/>
          <w:sz w:val="18"/>
          <w:szCs w:val="18"/>
          <w:lang w:val="ro-MO"/>
        </w:rPr>
        <w:t xml:space="preserve"> периодически утверждаются совместными Приказами Министерства окружающей среды и Национального бюро статистики и включают: </w:t>
      </w:r>
      <w:r>
        <w:rPr>
          <w:rFonts w:ascii="Calibri Light" w:hAnsi="Calibri Light" w:cs="Calibri Light"/>
          <w:sz w:val="18"/>
          <w:szCs w:val="18"/>
        </w:rPr>
        <w:t>стационарные источники выбросов загрязняющих веществ в атмосферу, принадлежащие экономическому агенту; загрязняющие вещества, выброшенные в воздух, и их объем от каждого источника в отдельности; меры, принятые экономическим агентом, для снижения выбросов в атмосферный воздух.</w:t>
      </w:r>
    </w:p>
  </w:footnote>
  <w:footnote w:id="75">
    <w:p w:rsidR="00A00B2E" w:rsidRPr="00EA7A87" w:rsidRDefault="00A00B2E" w:rsidP="00BD7C6D">
      <w:pPr>
        <w:pStyle w:val="a5"/>
        <w:jc w:val="both"/>
        <w:rPr>
          <w:rFonts w:ascii="Calibri Light" w:hAnsi="Calibri Light" w:cs="Calibri Light"/>
          <w:sz w:val="18"/>
          <w:szCs w:val="18"/>
        </w:rPr>
      </w:pPr>
      <w:r w:rsidRPr="00F05733">
        <w:rPr>
          <w:rStyle w:val="a7"/>
          <w:rFonts w:ascii="Calibri Light" w:hAnsi="Calibri Light" w:cs="Calibri Light"/>
          <w:sz w:val="18"/>
          <w:szCs w:val="18"/>
        </w:rPr>
        <w:footnoteRef/>
      </w:r>
      <w:r w:rsidRPr="00281FED">
        <w:rPr>
          <w:rFonts w:ascii="Calibri Light" w:hAnsi="Calibri Light" w:cs="Calibri Light"/>
          <w:sz w:val="18"/>
          <w:szCs w:val="18"/>
        </w:rPr>
        <w:t xml:space="preserve"> </w:t>
      </w:r>
      <w:r>
        <w:rPr>
          <w:rFonts w:ascii="Calibri Light" w:hAnsi="Calibri Light" w:cs="Calibri Light"/>
          <w:sz w:val="18"/>
          <w:szCs w:val="18"/>
        </w:rPr>
        <w:t>Агентство ежегодно запрашивает от ответственных органов и учреждений, являющихся частью НСМО</w:t>
      </w:r>
      <w:r w:rsidRPr="00281FED">
        <w:rPr>
          <w:rFonts w:ascii="Calibri Light" w:hAnsi="Calibri Light" w:cs="Calibri Light"/>
          <w:sz w:val="18"/>
          <w:szCs w:val="18"/>
        </w:rPr>
        <w:t xml:space="preserve"> (</w:t>
      </w:r>
      <w:r>
        <w:rPr>
          <w:rFonts w:ascii="Calibri Light" w:hAnsi="Calibri Light" w:cs="Calibri Light"/>
          <w:sz w:val="18"/>
          <w:szCs w:val="18"/>
        </w:rPr>
        <w:t>указаны</w:t>
      </w:r>
      <w:r w:rsidRPr="00281FED">
        <w:rPr>
          <w:rFonts w:ascii="Calibri Light" w:hAnsi="Calibri Light" w:cs="Calibri Light"/>
          <w:sz w:val="18"/>
          <w:szCs w:val="18"/>
        </w:rPr>
        <w:t xml:space="preserve"> </w:t>
      </w:r>
      <w:r>
        <w:rPr>
          <w:rFonts w:ascii="Calibri Light" w:hAnsi="Calibri Light" w:cs="Calibri Light"/>
          <w:sz w:val="18"/>
          <w:szCs w:val="18"/>
        </w:rPr>
        <w:t>в</w:t>
      </w:r>
      <w:r w:rsidRPr="00281FED">
        <w:rPr>
          <w:rFonts w:ascii="Calibri Light" w:hAnsi="Calibri Light" w:cs="Calibri Light"/>
          <w:sz w:val="18"/>
          <w:szCs w:val="18"/>
        </w:rPr>
        <w:t xml:space="preserve"> </w:t>
      </w:r>
      <w:r>
        <w:rPr>
          <w:rFonts w:ascii="Calibri Light" w:hAnsi="Calibri Light" w:cs="Calibri Light"/>
          <w:sz w:val="18"/>
          <w:szCs w:val="18"/>
        </w:rPr>
        <w:t>приложении</w:t>
      </w:r>
      <w:r w:rsidRPr="00281FED">
        <w:rPr>
          <w:rFonts w:ascii="Calibri Light" w:hAnsi="Calibri Light" w:cs="Calibri Light"/>
          <w:sz w:val="18"/>
          <w:szCs w:val="18"/>
        </w:rPr>
        <w:t xml:space="preserve"> №2 </w:t>
      </w:r>
      <w:r>
        <w:rPr>
          <w:rFonts w:ascii="Calibri Light" w:hAnsi="Calibri Light" w:cs="Calibri Light"/>
          <w:sz w:val="18"/>
          <w:szCs w:val="18"/>
        </w:rPr>
        <w:t>к</w:t>
      </w:r>
      <w:r w:rsidRPr="00281FED">
        <w:rPr>
          <w:rFonts w:ascii="Calibri Light" w:hAnsi="Calibri Light" w:cs="Calibri Light"/>
          <w:sz w:val="18"/>
          <w:szCs w:val="18"/>
        </w:rPr>
        <w:t xml:space="preserve"> </w:t>
      </w:r>
      <w:r>
        <w:rPr>
          <w:rFonts w:ascii="Calibri Light" w:hAnsi="Calibri Light" w:cs="Calibri Light"/>
          <w:sz w:val="18"/>
          <w:szCs w:val="18"/>
        </w:rPr>
        <w:t>ПП</w:t>
      </w:r>
      <w:r w:rsidRPr="00281FED">
        <w:rPr>
          <w:rFonts w:ascii="Calibri Light" w:hAnsi="Calibri Light" w:cs="Calibri Light"/>
          <w:sz w:val="18"/>
          <w:szCs w:val="18"/>
        </w:rPr>
        <w:t xml:space="preserve"> №1277/2018)</w:t>
      </w:r>
      <w:r>
        <w:rPr>
          <w:rFonts w:ascii="Calibri Light" w:hAnsi="Calibri Light" w:cs="Calibri Light"/>
          <w:sz w:val="18"/>
          <w:szCs w:val="18"/>
        </w:rPr>
        <w:t xml:space="preserve">, представление данных в соответствии с таблицами </w:t>
      </w:r>
      <w:r w:rsidRPr="00281FED">
        <w:rPr>
          <w:rFonts w:ascii="Calibri Light" w:hAnsi="Calibri Light" w:cs="Calibri Light"/>
          <w:sz w:val="18"/>
          <w:szCs w:val="18"/>
        </w:rPr>
        <w:t>2-6</w:t>
      </w:r>
      <w:r>
        <w:rPr>
          <w:rFonts w:ascii="Calibri Light" w:hAnsi="Calibri Light" w:cs="Calibri Light"/>
          <w:sz w:val="18"/>
          <w:szCs w:val="18"/>
        </w:rPr>
        <w:t xml:space="preserve"> из приложении №1</w:t>
      </w:r>
      <w:r w:rsidRPr="00281FED">
        <w:rPr>
          <w:rFonts w:ascii="Calibri Light" w:hAnsi="Calibri Light" w:cs="Calibri Light"/>
          <w:sz w:val="18"/>
          <w:szCs w:val="18"/>
        </w:rPr>
        <w:t xml:space="preserve"> </w:t>
      </w:r>
      <w:r>
        <w:rPr>
          <w:rFonts w:ascii="Calibri Light" w:hAnsi="Calibri Light" w:cs="Calibri Light"/>
          <w:sz w:val="18"/>
          <w:szCs w:val="18"/>
        </w:rPr>
        <w:t>к</w:t>
      </w:r>
      <w:r w:rsidRPr="00281FED">
        <w:rPr>
          <w:rFonts w:ascii="Calibri Light" w:hAnsi="Calibri Light" w:cs="Calibri Light"/>
          <w:sz w:val="18"/>
          <w:szCs w:val="18"/>
        </w:rPr>
        <w:t xml:space="preserve"> </w:t>
      </w:r>
      <w:r>
        <w:rPr>
          <w:rFonts w:ascii="Calibri Light" w:hAnsi="Calibri Light" w:cs="Calibri Light"/>
          <w:sz w:val="18"/>
          <w:szCs w:val="18"/>
        </w:rPr>
        <w:t>ПП</w:t>
      </w:r>
      <w:r w:rsidRPr="00281FED">
        <w:rPr>
          <w:rFonts w:ascii="Calibri Light" w:hAnsi="Calibri Light" w:cs="Calibri Light"/>
          <w:sz w:val="18"/>
          <w:szCs w:val="18"/>
        </w:rPr>
        <w:t xml:space="preserve"> №1277/2018</w:t>
      </w:r>
      <w:r>
        <w:rPr>
          <w:rFonts w:ascii="Calibri Light" w:hAnsi="Calibri Light" w:cs="Calibri Light"/>
          <w:sz w:val="18"/>
          <w:szCs w:val="18"/>
        </w:rPr>
        <w:t xml:space="preserve"> о деятельности, образующей выбросы ПГ из различных областей: энергетики, промышленные процессы и использование продукции, сельское хозяйство, отходы, использование земельных участков и другие.</w:t>
      </w:r>
    </w:p>
  </w:footnote>
  <w:footnote w:id="76">
    <w:p w:rsidR="00A00B2E" w:rsidRPr="00120AE1" w:rsidRDefault="00A00B2E" w:rsidP="00281FED">
      <w:pPr>
        <w:spacing w:before="12" w:after="0" w:line="240" w:lineRule="auto"/>
        <w:ind w:right="-2"/>
        <w:jc w:val="both"/>
        <w:rPr>
          <w:rFonts w:ascii="Calibri Light" w:hAnsi="Calibri Light" w:cs="Calibri Light"/>
          <w:i/>
          <w:sz w:val="18"/>
          <w:szCs w:val="18"/>
          <w:lang w:val="ro-MO"/>
        </w:rPr>
      </w:pPr>
      <w:r w:rsidRPr="00F05733">
        <w:rPr>
          <w:rStyle w:val="a7"/>
          <w:rFonts w:ascii="Calibri Light" w:hAnsi="Calibri Light" w:cs="Calibri Light"/>
          <w:sz w:val="18"/>
          <w:szCs w:val="18"/>
        </w:rPr>
        <w:footnoteRef/>
      </w:r>
      <w:r w:rsidRPr="00120AE1">
        <w:rPr>
          <w:rFonts w:ascii="Calibri Light" w:hAnsi="Calibri Light" w:cs="Calibri Light"/>
          <w:sz w:val="18"/>
          <w:szCs w:val="18"/>
          <w:lang w:val="ro-MO"/>
        </w:rPr>
        <w:t xml:space="preserve"> Экологические показатели: C2- </w:t>
      </w:r>
      <w:r>
        <w:rPr>
          <w:rFonts w:ascii="Calibri Light" w:hAnsi="Calibri Light" w:cs="Calibri Light"/>
          <w:sz w:val="18"/>
          <w:szCs w:val="18"/>
          <w:lang w:val="ru-RU"/>
        </w:rPr>
        <w:t xml:space="preserve">забор </w:t>
      </w:r>
      <w:r w:rsidRPr="005451B0">
        <w:rPr>
          <w:rFonts w:ascii="Calibri Light" w:hAnsi="Calibri Light" w:cs="Calibri Light"/>
          <w:i/>
          <w:sz w:val="18"/>
          <w:szCs w:val="18"/>
          <w:lang w:val="ru-RU"/>
        </w:rPr>
        <w:t>пресной воды в РМ</w:t>
      </w:r>
      <w:r w:rsidRPr="00120AE1">
        <w:rPr>
          <w:rFonts w:ascii="Calibri Light" w:hAnsi="Calibri Light" w:cs="Calibri Light"/>
          <w:i/>
          <w:sz w:val="18"/>
          <w:szCs w:val="18"/>
          <w:lang w:val="ro-MO"/>
        </w:rPr>
        <w:t>;</w:t>
      </w:r>
      <w:r w:rsidRPr="00120AE1">
        <w:rPr>
          <w:rFonts w:ascii="Calibri Light" w:hAnsi="Calibri Light" w:cs="Calibri Light"/>
          <w:i/>
          <w:spacing w:val="1"/>
          <w:sz w:val="18"/>
          <w:szCs w:val="18"/>
          <w:lang w:val="ro-MO"/>
        </w:rPr>
        <w:t xml:space="preserve"> </w:t>
      </w:r>
      <w:r w:rsidRPr="00120AE1">
        <w:rPr>
          <w:rFonts w:ascii="Calibri Light" w:hAnsi="Calibri Light" w:cs="Calibri Light"/>
          <w:i/>
          <w:sz w:val="18"/>
          <w:szCs w:val="18"/>
          <w:lang w:val="ro-MO"/>
        </w:rPr>
        <w:t xml:space="preserve">C3 – </w:t>
      </w:r>
      <w:r w:rsidRPr="00F54672">
        <w:rPr>
          <w:rFonts w:ascii="Calibri Light" w:hAnsi="Calibri Light" w:cs="Calibri Light"/>
          <w:i/>
          <w:sz w:val="18"/>
          <w:szCs w:val="18"/>
          <w:lang w:val="ro-MO"/>
        </w:rPr>
        <w:t xml:space="preserve">общее </w:t>
      </w:r>
      <w:r>
        <w:rPr>
          <w:rFonts w:ascii="Calibri Light" w:hAnsi="Calibri Light" w:cs="Calibri Light"/>
          <w:i/>
          <w:sz w:val="18"/>
          <w:szCs w:val="18"/>
          <w:lang w:val="ru-RU"/>
        </w:rPr>
        <w:t>использование воды в РМ</w:t>
      </w:r>
      <w:r w:rsidRPr="00120AE1">
        <w:rPr>
          <w:rFonts w:ascii="Calibri Light" w:hAnsi="Calibri Light" w:cs="Calibri Light"/>
          <w:i/>
          <w:sz w:val="18"/>
          <w:szCs w:val="18"/>
          <w:lang w:val="ro-MO"/>
        </w:rPr>
        <w:t>,</w:t>
      </w:r>
      <w:r w:rsidRPr="00120AE1">
        <w:rPr>
          <w:rFonts w:ascii="Calibri Light" w:hAnsi="Calibri Light" w:cs="Calibri Light"/>
          <w:i/>
          <w:spacing w:val="-57"/>
          <w:sz w:val="18"/>
          <w:szCs w:val="18"/>
          <w:lang w:val="ro-MO"/>
        </w:rPr>
        <w:t xml:space="preserve"> </w:t>
      </w:r>
      <w:r w:rsidRPr="00120AE1">
        <w:rPr>
          <w:rFonts w:ascii="Calibri Light" w:hAnsi="Calibri Light" w:cs="Calibri Light"/>
          <w:i/>
          <w:sz w:val="18"/>
          <w:szCs w:val="18"/>
          <w:lang w:val="ro-MO"/>
        </w:rPr>
        <w:t>C7 – Потери воды.</w:t>
      </w:r>
    </w:p>
  </w:footnote>
  <w:footnote w:id="77">
    <w:p w:rsidR="00A00B2E" w:rsidRPr="00F05733" w:rsidRDefault="00A00B2E" w:rsidP="00EA7A87">
      <w:pPr>
        <w:pStyle w:val="a5"/>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D3168D">
        <w:rPr>
          <w:rFonts w:ascii="Calibri Light" w:hAnsi="Calibri Light" w:cs="Calibri Light"/>
          <w:sz w:val="18"/>
          <w:szCs w:val="18"/>
        </w:rPr>
        <w:t xml:space="preserve"> </w:t>
      </w:r>
      <w:r>
        <w:rPr>
          <w:rFonts w:ascii="Calibri Light" w:hAnsi="Calibri Light" w:cs="Calibri Light"/>
          <w:sz w:val="18"/>
          <w:szCs w:val="18"/>
        </w:rPr>
        <w:t>Приказ МСХРРОС №</w:t>
      </w:r>
      <w:r w:rsidRPr="00D3168D">
        <w:rPr>
          <w:rFonts w:ascii="Calibri Light" w:hAnsi="Calibri Light" w:cs="Calibri Light"/>
          <w:sz w:val="18"/>
          <w:szCs w:val="18"/>
        </w:rPr>
        <w:t>5/2019.</w:t>
      </w:r>
    </w:p>
  </w:footnote>
  <w:footnote w:id="78">
    <w:p w:rsidR="00A00B2E" w:rsidRPr="00F05733" w:rsidRDefault="00A00B2E" w:rsidP="00D3168D">
      <w:pPr>
        <w:pStyle w:val="a5"/>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D3168D">
        <w:rPr>
          <w:rFonts w:ascii="Calibri Light" w:hAnsi="Calibri Light" w:cs="Calibri Light"/>
          <w:sz w:val="18"/>
          <w:szCs w:val="18"/>
        </w:rPr>
        <w:t xml:space="preserve"> </w:t>
      </w:r>
      <w:r w:rsidRPr="00F05733">
        <w:rPr>
          <w:rFonts w:ascii="Calibri Light" w:hAnsi="Calibri Light" w:cs="Calibri Light"/>
          <w:sz w:val="18"/>
          <w:szCs w:val="18"/>
          <w:lang w:val="en-US"/>
        </w:rPr>
        <w:t>https</w:t>
      </w:r>
      <w:r w:rsidRPr="00D3168D">
        <w:rPr>
          <w:rFonts w:ascii="Calibri Light" w:hAnsi="Calibri Light" w:cs="Calibri Light"/>
          <w:sz w:val="18"/>
          <w:szCs w:val="18"/>
        </w:rPr>
        <w:t>://</w:t>
      </w:r>
      <w:r w:rsidRPr="00F05733">
        <w:rPr>
          <w:rFonts w:ascii="Calibri Light" w:hAnsi="Calibri Light" w:cs="Calibri Light"/>
          <w:sz w:val="18"/>
          <w:szCs w:val="18"/>
          <w:lang w:val="en-US"/>
        </w:rPr>
        <w:t>www</w:t>
      </w:r>
      <w:r w:rsidRPr="00D3168D">
        <w:rPr>
          <w:rFonts w:ascii="Calibri Light" w:hAnsi="Calibri Light" w:cs="Calibri Light"/>
          <w:sz w:val="18"/>
          <w:szCs w:val="18"/>
        </w:rPr>
        <w:t>.</w:t>
      </w:r>
      <w:r w:rsidRPr="00F05733">
        <w:rPr>
          <w:rFonts w:ascii="Calibri Light" w:hAnsi="Calibri Light" w:cs="Calibri Light"/>
          <w:sz w:val="18"/>
          <w:szCs w:val="18"/>
          <w:lang w:val="en-US"/>
        </w:rPr>
        <w:t>legis</w:t>
      </w:r>
      <w:r w:rsidRPr="00D3168D">
        <w:rPr>
          <w:rFonts w:ascii="Calibri Light" w:hAnsi="Calibri Light" w:cs="Calibri Light"/>
          <w:sz w:val="18"/>
          <w:szCs w:val="18"/>
        </w:rPr>
        <w:t>.</w:t>
      </w:r>
      <w:r w:rsidRPr="00F05733">
        <w:rPr>
          <w:rFonts w:ascii="Calibri Light" w:hAnsi="Calibri Light" w:cs="Calibri Light"/>
          <w:sz w:val="18"/>
          <w:szCs w:val="18"/>
          <w:lang w:val="en-US"/>
        </w:rPr>
        <w:t>md</w:t>
      </w:r>
      <w:r w:rsidRPr="00D3168D">
        <w:rPr>
          <w:rFonts w:ascii="Calibri Light" w:hAnsi="Calibri Light" w:cs="Calibri Light"/>
          <w:sz w:val="18"/>
          <w:szCs w:val="18"/>
        </w:rPr>
        <w:t>/</w:t>
      </w:r>
      <w:r w:rsidRPr="00F05733">
        <w:rPr>
          <w:rFonts w:ascii="Calibri Light" w:hAnsi="Calibri Light" w:cs="Calibri Light"/>
          <w:sz w:val="18"/>
          <w:szCs w:val="18"/>
          <w:lang w:val="en-US"/>
        </w:rPr>
        <w:t>cautare</w:t>
      </w:r>
      <w:r w:rsidRPr="00D3168D">
        <w:rPr>
          <w:rFonts w:ascii="Calibri Light" w:hAnsi="Calibri Light" w:cs="Calibri Light"/>
          <w:sz w:val="18"/>
          <w:szCs w:val="18"/>
        </w:rPr>
        <w:t>/</w:t>
      </w:r>
      <w:r w:rsidRPr="00F05733">
        <w:rPr>
          <w:rFonts w:ascii="Calibri Light" w:hAnsi="Calibri Light" w:cs="Calibri Light"/>
          <w:sz w:val="18"/>
          <w:szCs w:val="18"/>
          <w:lang w:val="en-US"/>
        </w:rPr>
        <w:t>getResults</w:t>
      </w:r>
      <w:r w:rsidRPr="00D3168D">
        <w:rPr>
          <w:rFonts w:ascii="Calibri Light" w:hAnsi="Calibri Light" w:cs="Calibri Light"/>
          <w:sz w:val="18"/>
          <w:szCs w:val="18"/>
        </w:rPr>
        <w:t>?</w:t>
      </w:r>
      <w:r w:rsidRPr="00F05733">
        <w:rPr>
          <w:rFonts w:ascii="Calibri Light" w:hAnsi="Calibri Light" w:cs="Calibri Light"/>
          <w:sz w:val="18"/>
          <w:szCs w:val="18"/>
          <w:lang w:val="en-US"/>
        </w:rPr>
        <w:t>doc</w:t>
      </w:r>
      <w:r w:rsidRPr="00D3168D">
        <w:rPr>
          <w:rFonts w:ascii="Calibri Light" w:hAnsi="Calibri Light" w:cs="Calibri Light"/>
          <w:sz w:val="18"/>
          <w:szCs w:val="18"/>
        </w:rPr>
        <w:t>_</w:t>
      </w:r>
      <w:r w:rsidRPr="00F05733">
        <w:rPr>
          <w:rFonts w:ascii="Calibri Light" w:hAnsi="Calibri Light" w:cs="Calibri Light"/>
          <w:sz w:val="18"/>
          <w:szCs w:val="18"/>
          <w:lang w:val="en-US"/>
        </w:rPr>
        <w:t>id</w:t>
      </w:r>
      <w:r w:rsidRPr="00D3168D">
        <w:rPr>
          <w:rFonts w:ascii="Calibri Light" w:hAnsi="Calibri Light" w:cs="Calibri Light"/>
          <w:sz w:val="18"/>
          <w:szCs w:val="18"/>
        </w:rPr>
        <w:t>=112605&amp;</w:t>
      </w:r>
      <w:r w:rsidRPr="00F05733">
        <w:rPr>
          <w:rFonts w:ascii="Calibri Light" w:hAnsi="Calibri Light" w:cs="Calibri Light"/>
          <w:sz w:val="18"/>
          <w:szCs w:val="18"/>
          <w:lang w:val="en-US"/>
        </w:rPr>
        <w:t>lang</w:t>
      </w:r>
      <w:r w:rsidRPr="00D3168D">
        <w:rPr>
          <w:rFonts w:ascii="Calibri Light" w:hAnsi="Calibri Light" w:cs="Calibri Light"/>
          <w:sz w:val="18"/>
          <w:szCs w:val="18"/>
        </w:rPr>
        <w:t>=</w:t>
      </w:r>
      <w:r w:rsidRPr="00F05733">
        <w:rPr>
          <w:rFonts w:ascii="Calibri Light" w:hAnsi="Calibri Light" w:cs="Calibri Light"/>
          <w:sz w:val="18"/>
          <w:szCs w:val="18"/>
          <w:lang w:val="en-US"/>
        </w:rPr>
        <w:t>ro</w:t>
      </w:r>
    </w:p>
  </w:footnote>
  <w:footnote w:id="79">
    <w:p w:rsidR="00A00B2E" w:rsidRPr="002139F1" w:rsidRDefault="00A00B2E" w:rsidP="00D3168D">
      <w:pPr>
        <w:pStyle w:val="a5"/>
        <w:rPr>
          <w:rFonts w:ascii="Calibri Light" w:hAnsi="Calibri Light" w:cs="Calibri Light"/>
          <w:sz w:val="18"/>
          <w:szCs w:val="18"/>
        </w:rPr>
      </w:pPr>
      <w:r w:rsidRPr="00F05733">
        <w:rPr>
          <w:rStyle w:val="a7"/>
          <w:rFonts w:ascii="Calibri Light" w:hAnsi="Calibri Light" w:cs="Calibri Light"/>
          <w:sz w:val="18"/>
          <w:szCs w:val="18"/>
        </w:rPr>
        <w:footnoteRef/>
      </w:r>
      <w:r w:rsidRPr="002139F1">
        <w:rPr>
          <w:rFonts w:ascii="Calibri Light" w:hAnsi="Calibri Light" w:cs="Calibri Light"/>
          <w:sz w:val="18"/>
          <w:szCs w:val="18"/>
        </w:rPr>
        <w:t xml:space="preserve"> </w:t>
      </w:r>
      <w:r>
        <w:rPr>
          <w:rFonts w:ascii="Calibri Light" w:hAnsi="Calibri Light" w:cs="Calibri Light"/>
          <w:sz w:val="18"/>
          <w:szCs w:val="18"/>
        </w:rPr>
        <w:t xml:space="preserve">Ежегодние ИООС </w:t>
      </w:r>
      <w:r w:rsidRPr="002139F1">
        <w:rPr>
          <w:rFonts w:ascii="Calibri Light" w:hAnsi="Calibri Light" w:cs="Calibri Light"/>
          <w:sz w:val="18"/>
          <w:szCs w:val="18"/>
        </w:rPr>
        <w:t xml:space="preserve">2021 </w:t>
      </w:r>
      <w:r>
        <w:rPr>
          <w:rFonts w:ascii="Calibri Light" w:hAnsi="Calibri Light" w:cs="Calibri Light"/>
          <w:sz w:val="18"/>
          <w:szCs w:val="18"/>
        </w:rPr>
        <w:t>еще не был выпущен</w:t>
      </w:r>
      <w:r w:rsidRPr="002139F1">
        <w:rPr>
          <w:rFonts w:ascii="Calibri Light" w:hAnsi="Calibri Light" w:cs="Calibri Light"/>
          <w:sz w:val="18"/>
          <w:szCs w:val="18"/>
        </w:rPr>
        <w:t xml:space="preserve">. </w:t>
      </w:r>
    </w:p>
  </w:footnote>
  <w:footnote w:id="80">
    <w:p w:rsidR="00A00B2E" w:rsidRPr="00F05733" w:rsidRDefault="00A00B2E" w:rsidP="008348BF">
      <w:pPr>
        <w:pStyle w:val="a5"/>
        <w:rPr>
          <w:rFonts w:ascii="Calibri Light" w:hAnsi="Calibri Light" w:cs="Calibri Light"/>
          <w:sz w:val="18"/>
          <w:szCs w:val="18"/>
        </w:rPr>
      </w:pPr>
      <w:r w:rsidRPr="00F05733">
        <w:rPr>
          <w:rStyle w:val="a7"/>
          <w:rFonts w:ascii="Calibri Light" w:hAnsi="Calibri Light" w:cs="Calibri Light"/>
          <w:sz w:val="18"/>
          <w:szCs w:val="18"/>
        </w:rPr>
        <w:footnoteRef/>
      </w:r>
      <w:r w:rsidRPr="00F05733">
        <w:rPr>
          <w:rFonts w:ascii="Calibri Light" w:hAnsi="Calibri Light" w:cs="Calibri Light"/>
          <w:sz w:val="18"/>
          <w:szCs w:val="18"/>
        </w:rPr>
        <w:t xml:space="preserve"> </w:t>
      </w:r>
      <w:r w:rsidRPr="00F05733">
        <w:rPr>
          <w:rFonts w:ascii="Calibri Light" w:hAnsi="Calibri Light" w:cs="Calibri Light"/>
          <w:sz w:val="18"/>
          <w:szCs w:val="18"/>
          <w:lang w:val="en-US"/>
        </w:rPr>
        <w:t>P</w:t>
      </w:r>
      <w:r w:rsidRPr="00F05733">
        <w:rPr>
          <w:rFonts w:ascii="Calibri Light" w:hAnsi="Calibri Light" w:cs="Calibri Light"/>
          <w:sz w:val="18"/>
          <w:szCs w:val="18"/>
        </w:rPr>
        <w:t>уководство по кон</w:t>
      </w:r>
      <w:r>
        <w:rPr>
          <w:rFonts w:ascii="Calibri Light" w:hAnsi="Calibri Light" w:cs="Calibri Light"/>
          <w:sz w:val="18"/>
          <w:szCs w:val="18"/>
        </w:rPr>
        <w:t>т</w:t>
      </w:r>
      <w:r w:rsidRPr="00F05733">
        <w:rPr>
          <w:rFonts w:ascii="Calibri Light" w:hAnsi="Calibri Light" w:cs="Calibri Light"/>
          <w:sz w:val="18"/>
          <w:szCs w:val="18"/>
        </w:rPr>
        <w:t>ролю источников загр</w:t>
      </w:r>
      <w:r>
        <w:rPr>
          <w:rFonts w:ascii="Calibri Light" w:hAnsi="Calibri Light" w:cs="Calibri Light"/>
          <w:sz w:val="18"/>
          <w:szCs w:val="18"/>
        </w:rPr>
        <w:t>я</w:t>
      </w:r>
      <w:r w:rsidRPr="00F05733">
        <w:rPr>
          <w:rFonts w:ascii="Calibri Light" w:hAnsi="Calibri Light" w:cs="Calibri Light"/>
          <w:sz w:val="18"/>
          <w:szCs w:val="18"/>
        </w:rPr>
        <w:t xml:space="preserve">знения атмосферы ОНД-90  </w:t>
      </w:r>
      <w:r>
        <w:rPr>
          <w:rFonts w:ascii="Calibri Light" w:hAnsi="Calibri Light" w:cs="Calibri Light"/>
          <w:sz w:val="18"/>
          <w:szCs w:val="18"/>
        </w:rPr>
        <w:t>Санкт-Петербург</w:t>
      </w:r>
      <w:r w:rsidRPr="00F05733">
        <w:rPr>
          <w:rFonts w:ascii="Calibri Light" w:hAnsi="Calibri Light" w:cs="Calibri Light"/>
          <w:sz w:val="18"/>
          <w:szCs w:val="18"/>
        </w:rPr>
        <w:t>, 1992.</w:t>
      </w:r>
    </w:p>
  </w:footnote>
  <w:footnote w:id="81">
    <w:p w:rsidR="00A00B2E" w:rsidRPr="002139F1" w:rsidRDefault="00A00B2E" w:rsidP="002139F1">
      <w:pPr>
        <w:pBdr>
          <w:top w:val="nil"/>
          <w:left w:val="nil"/>
          <w:bottom w:val="nil"/>
          <w:right w:val="nil"/>
          <w:between w:val="nil"/>
        </w:pBdr>
        <w:spacing w:after="0" w:line="240" w:lineRule="auto"/>
        <w:jc w:val="both"/>
        <w:rPr>
          <w:rFonts w:ascii="Calibri Light" w:hAnsi="Calibri Light" w:cs="Calibri Light"/>
          <w:color w:val="000000"/>
          <w:sz w:val="18"/>
          <w:szCs w:val="18"/>
          <w:lang w:val="ru-RU"/>
        </w:rPr>
      </w:pPr>
      <w:r w:rsidRPr="00F05733">
        <w:rPr>
          <w:rFonts w:ascii="Calibri Light" w:hAnsi="Calibri Light" w:cs="Calibri Light"/>
          <w:sz w:val="18"/>
          <w:szCs w:val="18"/>
          <w:vertAlign w:val="superscript"/>
        </w:rPr>
        <w:footnoteRef/>
      </w:r>
      <w:r w:rsidRPr="002139F1">
        <w:rPr>
          <w:rFonts w:ascii="Calibri Light" w:hAnsi="Calibri Light" w:cs="Calibri Light"/>
          <w:color w:val="000000"/>
          <w:sz w:val="18"/>
          <w:szCs w:val="18"/>
          <w:lang w:val="ru-RU"/>
        </w:rPr>
        <w:t xml:space="preserve"> </w:t>
      </w:r>
      <w:r w:rsidRPr="00F05733">
        <w:rPr>
          <w:rFonts w:ascii="Calibri Light" w:hAnsi="Calibri Light" w:cs="Calibri Light"/>
          <w:sz w:val="18"/>
          <w:szCs w:val="18"/>
          <w:lang w:val="ro-MO"/>
        </w:rPr>
        <w:t>Постановлени</w:t>
      </w:r>
      <w:r>
        <w:rPr>
          <w:rFonts w:ascii="Calibri Light" w:hAnsi="Calibri Light" w:cs="Calibri Light"/>
          <w:sz w:val="18"/>
          <w:szCs w:val="18"/>
          <w:lang w:val="ru-RU"/>
        </w:rPr>
        <w:t>е</w:t>
      </w:r>
      <w:r w:rsidRPr="00F05733">
        <w:rPr>
          <w:rFonts w:ascii="Calibri Light" w:hAnsi="Calibri Light" w:cs="Calibri Light"/>
          <w:sz w:val="18"/>
          <w:szCs w:val="18"/>
          <w:lang w:val="ro-MO"/>
        </w:rPr>
        <w:t xml:space="preserve"> Правительства №</w:t>
      </w:r>
      <w:r w:rsidRPr="002139F1">
        <w:rPr>
          <w:rFonts w:ascii="Calibri Light" w:hAnsi="Calibri Light" w:cs="Calibri Light"/>
          <w:color w:val="000000"/>
          <w:sz w:val="18"/>
          <w:szCs w:val="18"/>
          <w:lang w:val="ru-RU"/>
        </w:rPr>
        <w:t xml:space="preserve">373 </w:t>
      </w:r>
      <w:r>
        <w:rPr>
          <w:rFonts w:ascii="Calibri Light" w:hAnsi="Calibri Light" w:cs="Calibri Light"/>
          <w:color w:val="000000"/>
          <w:sz w:val="18"/>
          <w:szCs w:val="18"/>
          <w:lang w:val="ru-RU"/>
        </w:rPr>
        <w:t xml:space="preserve">от </w:t>
      </w:r>
      <w:r w:rsidRPr="002139F1">
        <w:rPr>
          <w:rFonts w:ascii="Calibri Light" w:hAnsi="Calibri Light" w:cs="Calibri Light"/>
          <w:color w:val="000000"/>
          <w:sz w:val="18"/>
          <w:szCs w:val="18"/>
          <w:lang w:val="ru-RU"/>
        </w:rPr>
        <w:t xml:space="preserve">24.04.2018 </w:t>
      </w:r>
      <w:r>
        <w:rPr>
          <w:rFonts w:ascii="Calibri Light" w:hAnsi="Calibri Light" w:cs="Calibri Light"/>
          <w:color w:val="000000"/>
          <w:sz w:val="18"/>
          <w:szCs w:val="18"/>
          <w:lang w:val="ru-RU"/>
        </w:rPr>
        <w:t>о Национальном регистре выбросов и переносе загрязняющих веществ</w:t>
      </w:r>
      <w:r w:rsidRPr="002139F1">
        <w:rPr>
          <w:rFonts w:ascii="Calibri Light" w:hAnsi="Calibri Light" w:cs="Calibri Light"/>
          <w:color w:val="000000"/>
          <w:sz w:val="18"/>
          <w:szCs w:val="18"/>
          <w:lang w:val="ru-RU"/>
        </w:rPr>
        <w:t>.</w:t>
      </w:r>
    </w:p>
  </w:footnote>
  <w:footnote w:id="82">
    <w:p w:rsidR="00A00B2E" w:rsidRPr="00AB0709" w:rsidRDefault="00A00B2E" w:rsidP="00AB0709">
      <w:pPr>
        <w:pBdr>
          <w:top w:val="nil"/>
          <w:left w:val="nil"/>
          <w:bottom w:val="nil"/>
          <w:right w:val="nil"/>
          <w:between w:val="nil"/>
        </w:pBdr>
        <w:spacing w:after="0" w:line="240" w:lineRule="auto"/>
        <w:jc w:val="both"/>
        <w:rPr>
          <w:rFonts w:ascii="Calibri Light" w:hAnsi="Calibri Light" w:cs="Calibri Light"/>
          <w:color w:val="000000"/>
          <w:sz w:val="18"/>
          <w:szCs w:val="18"/>
          <w:lang w:val="ru-RU"/>
        </w:rPr>
      </w:pPr>
      <w:r w:rsidRPr="00F05733">
        <w:rPr>
          <w:rFonts w:ascii="Calibri Light" w:hAnsi="Calibri Light" w:cs="Calibri Light"/>
          <w:sz w:val="18"/>
          <w:szCs w:val="18"/>
          <w:vertAlign w:val="superscript"/>
        </w:rPr>
        <w:footnoteRef/>
      </w:r>
      <w:r w:rsidRPr="00AB0709">
        <w:rPr>
          <w:rFonts w:ascii="Calibri Light" w:hAnsi="Calibri Light" w:cs="Calibri Light"/>
          <w:color w:val="000000"/>
          <w:sz w:val="18"/>
          <w:szCs w:val="18"/>
          <w:lang w:val="ru-RU"/>
        </w:rPr>
        <w:t xml:space="preserve">Автоматизированная информационная система </w:t>
      </w:r>
      <w:r w:rsidRPr="00AB0709">
        <w:rPr>
          <w:rFonts w:ascii="Calibri Light" w:hAnsi="Calibri Light" w:cs="Calibri Light"/>
          <w:color w:val="333333"/>
          <w:sz w:val="18"/>
          <w:szCs w:val="18"/>
          <w:highlight w:val="white"/>
          <w:lang w:val="ru-RU"/>
        </w:rPr>
        <w:t>„</w:t>
      </w:r>
      <w:r>
        <w:rPr>
          <w:rFonts w:ascii="Calibri Light" w:hAnsi="Calibri Light" w:cs="Calibri Light"/>
          <w:color w:val="000000"/>
          <w:sz w:val="18"/>
          <w:szCs w:val="18"/>
          <w:lang w:val="ru-RU"/>
        </w:rPr>
        <w:t>Национальный регистр выбросов и переноса загрязняющих веществ</w:t>
      </w:r>
      <w:r w:rsidRPr="00AB0709">
        <w:rPr>
          <w:rFonts w:ascii="Calibri Light" w:hAnsi="Calibri Light" w:cs="Calibri Light"/>
          <w:color w:val="333333"/>
          <w:sz w:val="18"/>
          <w:szCs w:val="18"/>
          <w:highlight w:val="white"/>
          <w:lang w:val="ru-RU"/>
        </w:rPr>
        <w:t>”.</w:t>
      </w:r>
    </w:p>
  </w:footnote>
  <w:footnote w:id="83">
    <w:p w:rsidR="00A00B2E" w:rsidRPr="00A20DD8" w:rsidRDefault="00A00B2E" w:rsidP="00A20DD8">
      <w:pPr>
        <w:pBdr>
          <w:top w:val="nil"/>
          <w:left w:val="nil"/>
          <w:bottom w:val="nil"/>
          <w:right w:val="nil"/>
          <w:between w:val="nil"/>
        </w:pBdr>
        <w:spacing w:after="0" w:line="240" w:lineRule="auto"/>
        <w:jc w:val="both"/>
        <w:rPr>
          <w:rFonts w:ascii="Calibri Light" w:hAnsi="Calibri Light" w:cs="Calibri Light"/>
          <w:color w:val="000000"/>
          <w:sz w:val="18"/>
          <w:szCs w:val="18"/>
          <w:lang w:val="ru-RU"/>
        </w:rPr>
      </w:pPr>
      <w:r w:rsidRPr="00F05733">
        <w:rPr>
          <w:rFonts w:ascii="Calibri Light" w:hAnsi="Calibri Light" w:cs="Calibri Light"/>
          <w:sz w:val="18"/>
          <w:szCs w:val="18"/>
          <w:vertAlign w:val="superscript"/>
        </w:rPr>
        <w:footnoteRef/>
      </w:r>
      <w:r w:rsidRPr="00A20DD8">
        <w:rPr>
          <w:rFonts w:ascii="Calibri Light" w:hAnsi="Calibri Light" w:cs="Calibri Light"/>
          <w:color w:val="000000"/>
          <w:sz w:val="18"/>
          <w:szCs w:val="18"/>
          <w:lang w:val="ru-RU"/>
        </w:rPr>
        <w:t xml:space="preserve"> </w:t>
      </w:r>
      <w:r>
        <w:rPr>
          <w:rFonts w:ascii="Calibri Light" w:hAnsi="Calibri Light" w:cs="Calibri Light"/>
          <w:color w:val="000000"/>
          <w:sz w:val="18"/>
          <w:szCs w:val="18"/>
          <w:lang w:val="ru-RU"/>
        </w:rPr>
        <w:t>Ст</w:t>
      </w:r>
      <w:r w:rsidRPr="00A20DD8">
        <w:rPr>
          <w:rFonts w:ascii="Calibri Light" w:hAnsi="Calibri Light" w:cs="Calibri Light"/>
          <w:color w:val="000000"/>
          <w:sz w:val="18"/>
          <w:szCs w:val="18"/>
          <w:lang w:val="ru-RU"/>
        </w:rPr>
        <w:t xml:space="preserve">.26 </w:t>
      </w:r>
      <w:r w:rsidRPr="00F05733">
        <w:rPr>
          <w:rFonts w:ascii="Calibri Light" w:hAnsi="Calibri Light" w:cs="Calibri Light"/>
          <w:color w:val="000000"/>
          <w:sz w:val="18"/>
          <w:szCs w:val="18"/>
        </w:rPr>
        <w:t>c</w:t>
      </w:r>
      <w:r w:rsidRPr="00A20DD8">
        <w:rPr>
          <w:rFonts w:ascii="Calibri Light" w:hAnsi="Calibri Light" w:cs="Calibri Light"/>
          <w:color w:val="000000"/>
          <w:sz w:val="18"/>
          <w:szCs w:val="18"/>
          <w:lang w:val="ru-RU"/>
        </w:rPr>
        <w:t xml:space="preserve">) </w:t>
      </w:r>
      <w:r>
        <w:rPr>
          <w:rFonts w:ascii="Calibri Light" w:hAnsi="Calibri Light" w:cs="Calibri Light"/>
          <w:color w:val="000000"/>
          <w:sz w:val="18"/>
          <w:szCs w:val="18"/>
          <w:lang w:val="ru-RU"/>
        </w:rPr>
        <w:t>Закона №</w:t>
      </w:r>
      <w:r w:rsidRPr="00A20DD8">
        <w:rPr>
          <w:rFonts w:ascii="Calibri Light" w:hAnsi="Calibri Light" w:cs="Calibri Light"/>
          <w:color w:val="000000"/>
          <w:sz w:val="18"/>
          <w:szCs w:val="18"/>
          <w:lang w:val="ru-RU"/>
        </w:rPr>
        <w:t>209/2016.</w:t>
      </w:r>
    </w:p>
  </w:footnote>
  <w:footnote w:id="84">
    <w:p w:rsidR="00A00B2E" w:rsidRPr="00D715C3" w:rsidRDefault="00A00B2E" w:rsidP="00D715C3">
      <w:pPr>
        <w:pBdr>
          <w:top w:val="nil"/>
          <w:left w:val="nil"/>
          <w:bottom w:val="nil"/>
          <w:right w:val="nil"/>
          <w:between w:val="nil"/>
        </w:pBdr>
        <w:spacing w:after="0" w:line="240" w:lineRule="auto"/>
        <w:jc w:val="both"/>
        <w:rPr>
          <w:rFonts w:ascii="Calibri Light" w:hAnsi="Calibri Light" w:cs="Calibri Light"/>
          <w:color w:val="000000"/>
          <w:sz w:val="18"/>
          <w:szCs w:val="18"/>
          <w:lang w:val="ru-RU"/>
        </w:rPr>
      </w:pPr>
      <w:r w:rsidRPr="00F05733">
        <w:rPr>
          <w:rFonts w:ascii="Calibri Light" w:hAnsi="Calibri Light" w:cs="Calibri Light"/>
          <w:sz w:val="18"/>
          <w:szCs w:val="18"/>
          <w:vertAlign w:val="superscript"/>
        </w:rPr>
        <w:footnoteRef/>
      </w:r>
      <w:r>
        <w:rPr>
          <w:rFonts w:ascii="Calibri Light" w:hAnsi="Calibri Light" w:cs="Calibri Light"/>
          <w:color w:val="000000"/>
          <w:sz w:val="18"/>
          <w:szCs w:val="18"/>
          <w:lang w:val="ru-RU"/>
        </w:rPr>
        <w:t>П</w:t>
      </w:r>
      <w:r w:rsidRPr="00A20DD8">
        <w:rPr>
          <w:rFonts w:ascii="Calibri Light" w:hAnsi="Calibri Light" w:cs="Calibri Light"/>
          <w:color w:val="000000"/>
          <w:sz w:val="18"/>
          <w:szCs w:val="18"/>
          <w:lang w:val="ru-RU"/>
        </w:rPr>
        <w:t xml:space="preserve">.4 </w:t>
      </w:r>
      <w:r w:rsidRPr="00F05733">
        <w:rPr>
          <w:rFonts w:ascii="Calibri Light" w:hAnsi="Calibri Light" w:cs="Calibri Light"/>
          <w:sz w:val="18"/>
          <w:szCs w:val="18"/>
          <w:lang w:val="ro-MO"/>
        </w:rPr>
        <w:t>Постановлени</w:t>
      </w:r>
      <w:r>
        <w:rPr>
          <w:rFonts w:ascii="Calibri Light" w:hAnsi="Calibri Light" w:cs="Calibri Light"/>
          <w:sz w:val="18"/>
          <w:szCs w:val="18"/>
          <w:lang w:val="ru-RU"/>
        </w:rPr>
        <w:t>я</w:t>
      </w:r>
      <w:r w:rsidRPr="00F05733">
        <w:rPr>
          <w:rFonts w:ascii="Calibri Light" w:hAnsi="Calibri Light" w:cs="Calibri Light"/>
          <w:sz w:val="18"/>
          <w:szCs w:val="18"/>
          <w:lang w:val="ro-MO"/>
        </w:rPr>
        <w:t xml:space="preserve"> Правительства №</w:t>
      </w:r>
      <w:r w:rsidRPr="00A20DD8">
        <w:rPr>
          <w:rFonts w:ascii="Calibri Light" w:hAnsi="Calibri Light" w:cs="Calibri Light"/>
          <w:color w:val="000000"/>
          <w:sz w:val="18"/>
          <w:szCs w:val="18"/>
          <w:lang w:val="ru-RU"/>
        </w:rPr>
        <w:t xml:space="preserve">501 </w:t>
      </w:r>
      <w:r>
        <w:rPr>
          <w:rFonts w:ascii="Calibri Light" w:hAnsi="Calibri Light" w:cs="Calibri Light"/>
          <w:color w:val="000000"/>
          <w:sz w:val="18"/>
          <w:szCs w:val="18"/>
          <w:lang w:val="ru-RU"/>
        </w:rPr>
        <w:t xml:space="preserve">от </w:t>
      </w:r>
      <w:r w:rsidRPr="00A20DD8">
        <w:rPr>
          <w:rFonts w:ascii="Calibri Light" w:hAnsi="Calibri Light" w:cs="Calibri Light"/>
          <w:color w:val="000000"/>
          <w:sz w:val="18"/>
          <w:szCs w:val="18"/>
          <w:lang w:val="ru-RU"/>
        </w:rPr>
        <w:t xml:space="preserve">29.05.2018 </w:t>
      </w:r>
      <w:r w:rsidRPr="00D715C3">
        <w:rPr>
          <w:rFonts w:ascii="Calibri Light" w:hAnsi="Calibri Light" w:cs="Calibri Light"/>
          <w:color w:val="000000"/>
          <w:sz w:val="18"/>
          <w:szCs w:val="18"/>
          <w:lang w:val="ru-RU"/>
        </w:rPr>
        <w:t>об утверждении Инструкции по учету и представлению данных и информации об отходах и управлении ими.</w:t>
      </w:r>
    </w:p>
  </w:footnote>
  <w:footnote w:id="85">
    <w:p w:rsidR="00A00B2E" w:rsidRPr="00AF2B65" w:rsidRDefault="00A00B2E" w:rsidP="00AF2B65">
      <w:pPr>
        <w:spacing w:after="0" w:line="240" w:lineRule="auto"/>
        <w:jc w:val="both"/>
        <w:rPr>
          <w:rFonts w:ascii="Calibri Light" w:hAnsi="Calibri Light" w:cs="Calibri Light"/>
          <w:color w:val="000000"/>
          <w:sz w:val="18"/>
          <w:szCs w:val="18"/>
          <w:lang w:val="ru-RU"/>
        </w:rPr>
      </w:pPr>
      <w:r w:rsidRPr="00F05733">
        <w:rPr>
          <w:rFonts w:ascii="Calibri Light" w:hAnsi="Calibri Light" w:cs="Calibri Light"/>
          <w:sz w:val="18"/>
          <w:szCs w:val="18"/>
          <w:vertAlign w:val="superscript"/>
        </w:rPr>
        <w:footnoteRef/>
      </w:r>
      <w:r w:rsidRPr="00D715C3">
        <w:rPr>
          <w:rFonts w:ascii="Calibri Light" w:hAnsi="Calibri Light" w:cs="Calibri Light"/>
          <w:color w:val="000000"/>
          <w:sz w:val="18"/>
          <w:szCs w:val="18"/>
          <w:lang w:val="ru-RU"/>
        </w:rPr>
        <w:t xml:space="preserve"> 1) </w:t>
      </w:r>
      <w:r w:rsidRPr="00AF2B65">
        <w:rPr>
          <w:rFonts w:ascii="Calibri Light" w:hAnsi="Calibri Light" w:cs="Calibri Light"/>
          <w:sz w:val="18"/>
          <w:szCs w:val="18"/>
          <w:lang w:val="ru-RU"/>
        </w:rPr>
        <w:t>вести ежемесячный хронологический учет количества, свойств и происхождения образованных/полученных отходов на одном и том же сайте, заполняя по отдельному формуляру для каждой категории образованных/полученных отходов, согласно форм</w:t>
      </w:r>
      <w:r>
        <w:rPr>
          <w:rFonts w:ascii="Calibri Light" w:hAnsi="Calibri Light" w:cs="Calibri Light"/>
          <w:sz w:val="18"/>
          <w:szCs w:val="18"/>
          <w:lang w:val="ru-RU"/>
        </w:rPr>
        <w:t>е</w:t>
      </w:r>
      <w:r w:rsidRPr="00AF2B65">
        <w:rPr>
          <w:rFonts w:ascii="Calibri Light" w:hAnsi="Calibri Light" w:cs="Calibri Light"/>
          <w:sz w:val="18"/>
          <w:szCs w:val="18"/>
          <w:lang w:val="ru-RU"/>
        </w:rPr>
        <w:t xml:space="preserve"> </w:t>
      </w:r>
      <w:r>
        <w:rPr>
          <w:rFonts w:ascii="Calibri Light" w:hAnsi="Calibri Light" w:cs="Calibri Light"/>
          <w:sz w:val="18"/>
          <w:szCs w:val="18"/>
          <w:lang w:val="ru-RU"/>
        </w:rPr>
        <w:t>№</w:t>
      </w:r>
      <w:r w:rsidRPr="00AF2B65">
        <w:rPr>
          <w:rFonts w:ascii="Calibri Light" w:hAnsi="Calibri Light" w:cs="Calibri Light"/>
          <w:sz w:val="18"/>
          <w:szCs w:val="18"/>
          <w:lang w:val="ru-RU"/>
        </w:rPr>
        <w:t>1 и требованиям, перечисленным в приложении № 1;</w:t>
      </w:r>
      <w:r w:rsidRPr="00AF2B65">
        <w:rPr>
          <w:rFonts w:ascii="Calibri Light" w:hAnsi="Calibri Light" w:cs="Calibri Light"/>
          <w:color w:val="000000"/>
          <w:sz w:val="18"/>
          <w:szCs w:val="18"/>
          <w:lang w:val="ru-RU"/>
        </w:rPr>
        <w:t xml:space="preserve"> 2)</w:t>
      </w:r>
      <w:r w:rsidRPr="00AF2B65">
        <w:rPr>
          <w:rFonts w:ascii="Calibri Light" w:hAnsi="Calibri Light" w:cs="Calibri Light"/>
          <w:sz w:val="18"/>
          <w:szCs w:val="18"/>
          <w:lang w:val="ru-RU"/>
        </w:rPr>
        <w:t xml:space="preserve"> ежегодно представлять Агентству окружающей сред</w:t>
      </w:r>
      <w:r>
        <w:rPr>
          <w:rFonts w:ascii="Calibri Light" w:hAnsi="Calibri Light" w:cs="Calibri Light"/>
          <w:sz w:val="18"/>
          <w:szCs w:val="18"/>
          <w:lang w:val="ru-RU"/>
        </w:rPr>
        <w:t>ы</w:t>
      </w:r>
      <w:r w:rsidRPr="00AF2B65">
        <w:rPr>
          <w:rFonts w:ascii="Calibri Light" w:hAnsi="Calibri Light" w:cs="Calibri Light"/>
          <w:sz w:val="18"/>
          <w:szCs w:val="18"/>
          <w:lang w:val="ru-RU"/>
        </w:rPr>
        <w:t xml:space="preserve"> данные по общему количеству каждой категории отходов, образованных/полученных/собранных, а также информацию об их управлении, до 30 апреля года, следующего за отчетным, в соответствии с форм</w:t>
      </w:r>
      <w:r>
        <w:rPr>
          <w:rFonts w:ascii="Calibri Light" w:hAnsi="Calibri Light" w:cs="Calibri Light"/>
          <w:sz w:val="18"/>
          <w:szCs w:val="18"/>
          <w:lang w:val="ru-RU"/>
        </w:rPr>
        <w:t>ой №</w:t>
      </w:r>
      <w:r w:rsidRPr="00AF2B65">
        <w:rPr>
          <w:rFonts w:ascii="Calibri Light" w:hAnsi="Calibri Light" w:cs="Calibri Light"/>
          <w:sz w:val="18"/>
          <w:szCs w:val="18"/>
          <w:lang w:val="ru-RU"/>
        </w:rPr>
        <w:t>2 и требованиями, перечисленными в приложении №2, в случае, если они образуют более 50 кг опасных отходов или более 1 тонны отходов, не являющихся опасными;</w:t>
      </w:r>
      <w:r>
        <w:rPr>
          <w:rFonts w:ascii="Calibri Light" w:hAnsi="Calibri Light" w:cs="Calibri Light"/>
          <w:sz w:val="18"/>
          <w:szCs w:val="18"/>
          <w:lang w:val="ru-RU"/>
        </w:rPr>
        <w:t xml:space="preserve"> </w:t>
      </w:r>
      <w:r w:rsidRPr="00AF2B65">
        <w:rPr>
          <w:rFonts w:ascii="Calibri Light" w:hAnsi="Calibri Light" w:cs="Calibri Light"/>
          <w:color w:val="000000"/>
          <w:sz w:val="18"/>
          <w:szCs w:val="18"/>
          <w:lang w:val="ru-RU"/>
        </w:rPr>
        <w:t xml:space="preserve">3) </w:t>
      </w:r>
      <w:r w:rsidRPr="00AF2B65">
        <w:rPr>
          <w:rFonts w:ascii="Calibri Light" w:hAnsi="Calibri Light" w:cs="Calibri Light"/>
          <w:sz w:val="18"/>
          <w:szCs w:val="18"/>
          <w:lang w:val="ru-RU"/>
        </w:rPr>
        <w:t>обеспечить качество информации, представляемой в отчете для Агентства окружающей сред</w:t>
      </w:r>
      <w:r>
        <w:rPr>
          <w:rFonts w:ascii="Calibri Light" w:hAnsi="Calibri Light" w:cs="Calibri Light"/>
          <w:sz w:val="18"/>
          <w:szCs w:val="18"/>
          <w:lang w:val="ru-RU"/>
        </w:rPr>
        <w:t>ы</w:t>
      </w:r>
      <w:r w:rsidRPr="00AF2B65">
        <w:rPr>
          <w:rFonts w:ascii="Calibri Light" w:hAnsi="Calibri Light" w:cs="Calibri Light"/>
          <w:color w:val="000000"/>
          <w:sz w:val="18"/>
          <w:szCs w:val="18"/>
          <w:lang w:val="ru-RU"/>
        </w:rPr>
        <w:t>.</w:t>
      </w:r>
    </w:p>
  </w:footnote>
  <w:footnote w:id="86">
    <w:p w:rsidR="00A00B2E" w:rsidRPr="005008E1" w:rsidRDefault="00A00B2E" w:rsidP="00D715C3">
      <w:pPr>
        <w:pBdr>
          <w:top w:val="nil"/>
          <w:left w:val="nil"/>
          <w:bottom w:val="nil"/>
          <w:right w:val="nil"/>
          <w:between w:val="nil"/>
        </w:pBdr>
        <w:spacing w:after="0" w:line="240" w:lineRule="auto"/>
        <w:jc w:val="both"/>
        <w:rPr>
          <w:rFonts w:ascii="Calibri Light" w:hAnsi="Calibri Light" w:cs="Calibri Light"/>
          <w:color w:val="000000"/>
          <w:sz w:val="18"/>
          <w:szCs w:val="18"/>
          <w:lang w:val="ru-RU"/>
        </w:rPr>
      </w:pPr>
      <w:r w:rsidRPr="00F05733">
        <w:rPr>
          <w:rFonts w:ascii="Calibri Light" w:hAnsi="Calibri Light" w:cs="Calibri Light"/>
          <w:sz w:val="18"/>
          <w:szCs w:val="18"/>
          <w:vertAlign w:val="superscript"/>
        </w:rPr>
        <w:footnoteRef/>
      </w:r>
      <w:r w:rsidRPr="005008E1">
        <w:rPr>
          <w:rFonts w:ascii="Calibri Light" w:hAnsi="Calibri Light" w:cs="Calibri Light"/>
          <w:color w:val="000000"/>
          <w:sz w:val="18"/>
          <w:szCs w:val="18"/>
          <w:lang w:val="ru-RU"/>
        </w:rPr>
        <w:t xml:space="preserve"> </w:t>
      </w:r>
      <w:r>
        <w:rPr>
          <w:rFonts w:ascii="Calibri Light" w:hAnsi="Calibri Light" w:cs="Calibri Light"/>
          <w:color w:val="000000"/>
          <w:sz w:val="18"/>
          <w:szCs w:val="18"/>
          <w:lang w:val="ru-RU"/>
        </w:rPr>
        <w:t>Ответ</w:t>
      </w:r>
      <w:r w:rsidRPr="005008E1">
        <w:rPr>
          <w:rFonts w:ascii="Calibri Light" w:hAnsi="Calibri Light" w:cs="Calibri Light"/>
          <w:color w:val="000000"/>
          <w:sz w:val="18"/>
          <w:szCs w:val="18"/>
          <w:lang w:val="ru-RU"/>
        </w:rPr>
        <w:t xml:space="preserve"> </w:t>
      </w:r>
      <w:r>
        <w:rPr>
          <w:rFonts w:ascii="Calibri Light" w:hAnsi="Calibri Light" w:cs="Calibri Light"/>
          <w:color w:val="000000"/>
          <w:sz w:val="18"/>
          <w:szCs w:val="18"/>
          <w:lang w:val="ru-RU"/>
        </w:rPr>
        <w:t>АОС</w:t>
      </w:r>
      <w:r w:rsidRPr="005008E1">
        <w:rPr>
          <w:rFonts w:ascii="Calibri Light" w:hAnsi="Calibri Light" w:cs="Calibri Light"/>
          <w:color w:val="000000"/>
          <w:sz w:val="18"/>
          <w:szCs w:val="18"/>
          <w:lang w:val="ru-RU"/>
        </w:rPr>
        <w:t xml:space="preserve"> №08.306.2022 </w:t>
      </w:r>
      <w:r>
        <w:rPr>
          <w:rFonts w:ascii="Calibri Light" w:hAnsi="Calibri Light" w:cs="Calibri Light"/>
          <w:color w:val="000000"/>
          <w:sz w:val="18"/>
          <w:szCs w:val="18"/>
          <w:lang w:val="ru-RU"/>
        </w:rPr>
        <w:t>от</w:t>
      </w:r>
      <w:r w:rsidRPr="005008E1">
        <w:rPr>
          <w:rFonts w:ascii="Calibri Light" w:hAnsi="Calibri Light" w:cs="Calibri Light"/>
          <w:color w:val="000000"/>
          <w:sz w:val="18"/>
          <w:szCs w:val="18"/>
          <w:lang w:val="ru-RU"/>
        </w:rPr>
        <w:t xml:space="preserve"> 10.05.2022.</w:t>
      </w:r>
    </w:p>
  </w:footnote>
  <w:footnote w:id="87">
    <w:p w:rsidR="00A00B2E" w:rsidRPr="009436F1" w:rsidRDefault="00A00B2E" w:rsidP="009436F1">
      <w:pPr>
        <w:spacing w:after="0" w:line="240" w:lineRule="auto"/>
        <w:jc w:val="both"/>
        <w:rPr>
          <w:rFonts w:ascii="Calibri Light" w:hAnsi="Calibri Light" w:cs="Calibri Light"/>
          <w:sz w:val="18"/>
          <w:szCs w:val="18"/>
          <w:lang w:val="ru-RU"/>
        </w:rPr>
      </w:pPr>
      <w:r w:rsidRPr="00F05733">
        <w:rPr>
          <w:rFonts w:ascii="Calibri Light" w:hAnsi="Calibri Light" w:cs="Calibri Light"/>
          <w:sz w:val="18"/>
          <w:szCs w:val="18"/>
          <w:vertAlign w:val="superscript"/>
        </w:rPr>
        <w:footnoteRef/>
      </w:r>
      <w:r w:rsidRPr="009436F1">
        <w:rPr>
          <w:rFonts w:ascii="Calibri Light" w:hAnsi="Calibri Light" w:cs="Calibri Light"/>
          <w:color w:val="000000"/>
          <w:sz w:val="18"/>
          <w:szCs w:val="18"/>
          <w:lang w:val="ru-RU"/>
        </w:rPr>
        <w:t xml:space="preserve"> </w:t>
      </w:r>
      <w:r w:rsidRPr="00F05733">
        <w:rPr>
          <w:rFonts w:ascii="Calibri Light" w:hAnsi="Calibri Light" w:cs="Calibri Light"/>
          <w:sz w:val="18"/>
          <w:szCs w:val="18"/>
          <w:lang w:val="ro-MO"/>
        </w:rPr>
        <w:t>Постановлени</w:t>
      </w:r>
      <w:r>
        <w:rPr>
          <w:rFonts w:ascii="Calibri Light" w:hAnsi="Calibri Light" w:cs="Calibri Light"/>
          <w:sz w:val="18"/>
          <w:szCs w:val="18"/>
          <w:lang w:val="ru-RU"/>
        </w:rPr>
        <w:t>е</w:t>
      </w:r>
      <w:r w:rsidRPr="00F05733">
        <w:rPr>
          <w:rFonts w:ascii="Calibri Light" w:hAnsi="Calibri Light" w:cs="Calibri Light"/>
          <w:sz w:val="18"/>
          <w:szCs w:val="18"/>
          <w:lang w:val="ro-MO"/>
        </w:rPr>
        <w:t xml:space="preserve"> Правительства №</w:t>
      </w:r>
      <w:r w:rsidRPr="009436F1">
        <w:rPr>
          <w:rFonts w:ascii="Calibri Light" w:hAnsi="Calibri Light" w:cs="Calibri Light"/>
          <w:color w:val="000000"/>
          <w:sz w:val="18"/>
          <w:szCs w:val="18"/>
          <w:lang w:val="ru-RU"/>
        </w:rPr>
        <w:t xml:space="preserve">561 </w:t>
      </w:r>
      <w:r>
        <w:rPr>
          <w:rFonts w:ascii="Calibri Light" w:hAnsi="Calibri Light" w:cs="Calibri Light"/>
          <w:color w:val="000000"/>
          <w:sz w:val="18"/>
          <w:szCs w:val="18"/>
          <w:lang w:val="ru-RU"/>
        </w:rPr>
        <w:t>от</w:t>
      </w:r>
      <w:r w:rsidRPr="009436F1">
        <w:rPr>
          <w:rFonts w:ascii="Calibri Light" w:hAnsi="Calibri Light" w:cs="Calibri Light"/>
          <w:color w:val="000000"/>
          <w:sz w:val="18"/>
          <w:szCs w:val="18"/>
          <w:lang w:val="ru-RU"/>
        </w:rPr>
        <w:t xml:space="preserve"> 31.07.2020 </w:t>
      </w:r>
      <w:r w:rsidRPr="009436F1">
        <w:rPr>
          <w:rFonts w:ascii="Calibri Light" w:hAnsi="Calibri Light" w:cs="Calibri Light"/>
          <w:sz w:val="18"/>
          <w:szCs w:val="18"/>
          <w:lang w:val="x-none"/>
        </w:rPr>
        <w:t>об утверждении Положения</w:t>
      </w:r>
      <w:r w:rsidRPr="009436F1">
        <w:rPr>
          <w:rFonts w:ascii="Calibri Light" w:hAnsi="Calibri Light" w:cs="Calibri Light"/>
          <w:sz w:val="18"/>
          <w:szCs w:val="18"/>
          <w:lang w:val="ru-RU"/>
        </w:rPr>
        <w:t xml:space="preserve"> </w:t>
      </w:r>
      <w:r w:rsidRPr="009436F1">
        <w:rPr>
          <w:rFonts w:ascii="Calibri Light" w:hAnsi="Calibri Light" w:cs="Calibri Light"/>
          <w:sz w:val="18"/>
          <w:szCs w:val="18"/>
          <w:lang w:val="x-none"/>
        </w:rPr>
        <w:t>об упаковке и отходах упаковки</w:t>
      </w:r>
      <w:r w:rsidRPr="009436F1">
        <w:rPr>
          <w:rFonts w:ascii="Calibri Light" w:hAnsi="Calibri Light" w:cs="Calibri Light"/>
          <w:sz w:val="18"/>
          <w:szCs w:val="18"/>
          <w:lang w:val="ru-RU"/>
        </w:rPr>
        <w:t xml:space="preserve">; </w:t>
      </w:r>
      <w:r w:rsidRPr="00F05733">
        <w:rPr>
          <w:rFonts w:ascii="Calibri Light" w:hAnsi="Calibri Light" w:cs="Calibri Light"/>
          <w:sz w:val="18"/>
          <w:szCs w:val="18"/>
          <w:lang w:val="ro-MO"/>
        </w:rPr>
        <w:t>Постановлени</w:t>
      </w:r>
      <w:r>
        <w:rPr>
          <w:rFonts w:ascii="Calibri Light" w:hAnsi="Calibri Light" w:cs="Calibri Light"/>
          <w:sz w:val="18"/>
          <w:szCs w:val="18"/>
          <w:lang w:val="ru-RU"/>
        </w:rPr>
        <w:t>е</w:t>
      </w:r>
      <w:r w:rsidRPr="00F05733">
        <w:rPr>
          <w:rFonts w:ascii="Calibri Light" w:hAnsi="Calibri Light" w:cs="Calibri Light"/>
          <w:sz w:val="18"/>
          <w:szCs w:val="18"/>
          <w:lang w:val="ro-MO"/>
        </w:rPr>
        <w:t xml:space="preserve"> Правительства №</w:t>
      </w:r>
      <w:r w:rsidRPr="009436F1">
        <w:rPr>
          <w:rFonts w:ascii="Calibri Light" w:hAnsi="Calibri Light" w:cs="Calibri Light"/>
          <w:color w:val="000000"/>
          <w:sz w:val="18"/>
          <w:szCs w:val="18"/>
          <w:lang w:val="ru-RU"/>
        </w:rPr>
        <w:t xml:space="preserve">586 </w:t>
      </w:r>
      <w:r>
        <w:rPr>
          <w:rFonts w:ascii="Calibri Light" w:hAnsi="Calibri Light" w:cs="Calibri Light"/>
          <w:color w:val="000000"/>
          <w:sz w:val="18"/>
          <w:szCs w:val="18"/>
          <w:lang w:val="ru-RU"/>
        </w:rPr>
        <w:t>от</w:t>
      </w:r>
      <w:r w:rsidRPr="009436F1">
        <w:rPr>
          <w:rFonts w:ascii="Calibri Light" w:hAnsi="Calibri Light" w:cs="Calibri Light"/>
          <w:color w:val="000000"/>
          <w:sz w:val="18"/>
          <w:szCs w:val="18"/>
          <w:lang w:val="ru-RU"/>
        </w:rPr>
        <w:t xml:space="preserve"> 31.07.2020 об утверждении Положения об обращении с батареями и аккумуляторами и отходами батарей и аккумуляторов.</w:t>
      </w:r>
    </w:p>
  </w:footnote>
  <w:footnote w:id="88">
    <w:p w:rsidR="00A00B2E" w:rsidRPr="00AF2B65" w:rsidRDefault="00A00B2E" w:rsidP="0079732F">
      <w:pPr>
        <w:pBdr>
          <w:top w:val="nil"/>
          <w:left w:val="nil"/>
          <w:bottom w:val="nil"/>
          <w:right w:val="nil"/>
          <w:between w:val="nil"/>
        </w:pBdr>
        <w:spacing w:after="0" w:line="240" w:lineRule="auto"/>
        <w:jc w:val="both"/>
        <w:rPr>
          <w:rFonts w:ascii="Calibri Light" w:hAnsi="Calibri Light" w:cs="Calibri Light"/>
          <w:color w:val="000000"/>
          <w:sz w:val="18"/>
          <w:szCs w:val="18"/>
          <w:lang w:val="ru-RU"/>
        </w:rPr>
      </w:pPr>
      <w:r w:rsidRPr="00F05733">
        <w:rPr>
          <w:rFonts w:ascii="Calibri Light" w:hAnsi="Calibri Light" w:cs="Calibri Light"/>
          <w:sz w:val="18"/>
          <w:szCs w:val="18"/>
          <w:vertAlign w:val="superscript"/>
        </w:rPr>
        <w:footnoteRef/>
      </w:r>
      <w:r w:rsidRPr="00AF2B65">
        <w:rPr>
          <w:rFonts w:ascii="Calibri Light" w:hAnsi="Calibri Light" w:cs="Calibri Light"/>
          <w:color w:val="000000"/>
          <w:sz w:val="18"/>
          <w:szCs w:val="18"/>
          <w:lang w:val="ru-RU"/>
        </w:rPr>
        <w:t xml:space="preserve"> </w:t>
      </w:r>
      <w:r>
        <w:rPr>
          <w:rFonts w:ascii="Calibri Light" w:hAnsi="Calibri Light" w:cs="Calibri Light"/>
          <w:color w:val="000000"/>
          <w:sz w:val="18"/>
          <w:szCs w:val="18"/>
          <w:lang w:val="ru-RU"/>
        </w:rPr>
        <w:t>Ответ АОС №</w:t>
      </w:r>
      <w:r w:rsidRPr="00AF2B65">
        <w:rPr>
          <w:rFonts w:ascii="Calibri Light" w:hAnsi="Calibri Light" w:cs="Calibri Light"/>
          <w:color w:val="000000"/>
          <w:sz w:val="18"/>
          <w:szCs w:val="18"/>
          <w:lang w:val="ru-RU"/>
        </w:rPr>
        <w:t xml:space="preserve">08/315/2022 </w:t>
      </w:r>
      <w:r>
        <w:rPr>
          <w:rFonts w:ascii="Calibri Light" w:hAnsi="Calibri Light" w:cs="Calibri Light"/>
          <w:color w:val="000000"/>
          <w:sz w:val="18"/>
          <w:szCs w:val="18"/>
          <w:lang w:val="ru-RU"/>
        </w:rPr>
        <w:t xml:space="preserve">от </w:t>
      </w:r>
      <w:r w:rsidRPr="00AF2B65">
        <w:rPr>
          <w:rFonts w:ascii="Calibri Light" w:hAnsi="Calibri Light" w:cs="Calibri Light"/>
          <w:color w:val="000000"/>
          <w:sz w:val="18"/>
          <w:szCs w:val="18"/>
          <w:lang w:val="ru-RU"/>
        </w:rPr>
        <w:t>27.05.2022.</w:t>
      </w:r>
    </w:p>
  </w:footnote>
  <w:footnote w:id="89">
    <w:p w:rsidR="00A00B2E" w:rsidRPr="00AF2B65" w:rsidRDefault="00A00B2E" w:rsidP="0037370A">
      <w:pPr>
        <w:pBdr>
          <w:top w:val="nil"/>
          <w:left w:val="nil"/>
          <w:bottom w:val="nil"/>
          <w:right w:val="nil"/>
          <w:between w:val="nil"/>
        </w:pBdr>
        <w:spacing w:after="0" w:line="240" w:lineRule="auto"/>
        <w:jc w:val="both"/>
        <w:rPr>
          <w:rFonts w:ascii="Calibri Light" w:hAnsi="Calibri Light" w:cs="Calibri Light"/>
          <w:color w:val="000000"/>
          <w:sz w:val="18"/>
          <w:szCs w:val="18"/>
          <w:lang w:val="ru-RU"/>
        </w:rPr>
      </w:pPr>
      <w:r w:rsidRPr="00F05733">
        <w:rPr>
          <w:rFonts w:ascii="Calibri Light" w:hAnsi="Calibri Light" w:cs="Calibri Light"/>
          <w:sz w:val="18"/>
          <w:szCs w:val="18"/>
          <w:vertAlign w:val="superscript"/>
        </w:rPr>
        <w:footnoteRef/>
      </w:r>
      <w:r w:rsidRPr="00AF2B65">
        <w:rPr>
          <w:rFonts w:ascii="Calibri Light" w:hAnsi="Calibri Light" w:cs="Calibri Light"/>
          <w:color w:val="000000"/>
          <w:sz w:val="18"/>
          <w:szCs w:val="18"/>
          <w:lang w:val="ru-RU"/>
        </w:rPr>
        <w:t xml:space="preserve"> </w:t>
      </w:r>
      <w:r>
        <w:rPr>
          <w:rFonts w:ascii="Calibri Light" w:hAnsi="Calibri Light" w:cs="Calibri Light"/>
          <w:color w:val="000000"/>
          <w:sz w:val="18"/>
          <w:szCs w:val="18"/>
          <w:lang w:val="ru-RU"/>
        </w:rPr>
        <w:t>Ответ АОС №</w:t>
      </w:r>
      <w:r w:rsidRPr="00AF2B65">
        <w:rPr>
          <w:rFonts w:ascii="Calibri Light" w:hAnsi="Calibri Light" w:cs="Calibri Light"/>
          <w:color w:val="000000"/>
          <w:sz w:val="18"/>
          <w:szCs w:val="18"/>
          <w:lang w:val="ru-RU"/>
        </w:rPr>
        <w:t xml:space="preserve">08/306/2022 </w:t>
      </w:r>
      <w:r>
        <w:rPr>
          <w:rFonts w:ascii="Calibri Light" w:hAnsi="Calibri Light" w:cs="Calibri Light"/>
          <w:color w:val="000000"/>
          <w:sz w:val="18"/>
          <w:szCs w:val="18"/>
          <w:lang w:val="ru-RU"/>
        </w:rPr>
        <w:t xml:space="preserve">от </w:t>
      </w:r>
      <w:r w:rsidRPr="00AF2B65">
        <w:rPr>
          <w:rFonts w:ascii="Calibri Light" w:hAnsi="Calibri Light" w:cs="Calibri Light"/>
          <w:color w:val="000000"/>
          <w:sz w:val="18"/>
          <w:szCs w:val="18"/>
          <w:lang w:val="ru-RU"/>
        </w:rPr>
        <w:t>10.05.2022.</w:t>
      </w:r>
    </w:p>
  </w:footnote>
  <w:footnote w:id="90">
    <w:p w:rsidR="00A00B2E" w:rsidRPr="00F05733" w:rsidRDefault="00A00B2E" w:rsidP="00B757B1">
      <w:pPr>
        <w:pStyle w:val="a5"/>
        <w:rPr>
          <w:rFonts w:ascii="Calibri Light" w:hAnsi="Calibri Light"/>
          <w:sz w:val="18"/>
          <w:szCs w:val="18"/>
          <w:lang w:val="ro-MO"/>
        </w:rPr>
      </w:pPr>
      <w:r w:rsidRPr="00F05733">
        <w:rPr>
          <w:rStyle w:val="a7"/>
          <w:rFonts w:ascii="Calibri Light" w:hAnsi="Calibri Light" w:cs="Calibri Light"/>
          <w:sz w:val="18"/>
          <w:szCs w:val="18"/>
        </w:rPr>
        <w:footnoteRef/>
      </w:r>
      <w:r w:rsidRPr="00AF2B65">
        <w:rPr>
          <w:rFonts w:ascii="Calibri Light" w:hAnsi="Calibri Light" w:cs="Calibri Light"/>
          <w:sz w:val="18"/>
          <w:szCs w:val="18"/>
        </w:rPr>
        <w:t xml:space="preserve"> </w:t>
      </w:r>
      <w:r>
        <w:rPr>
          <w:rFonts w:ascii="Calibri Light" w:hAnsi="Calibri Light" w:cs="Calibri Light"/>
          <w:sz w:val="18"/>
          <w:szCs w:val="18"/>
        </w:rPr>
        <w:t>Ст.</w:t>
      </w:r>
      <w:r w:rsidRPr="00AF2B65">
        <w:rPr>
          <w:rFonts w:ascii="Calibri Light" w:hAnsi="Calibri Light" w:cs="Calibri Light"/>
          <w:sz w:val="18"/>
          <w:szCs w:val="18"/>
        </w:rPr>
        <w:t>19 (21</w:t>
      </w:r>
      <w:r>
        <w:rPr>
          <w:rFonts w:ascii="Calibri Light" w:hAnsi="Calibri Light" w:cs="Calibri Light"/>
          <w:sz w:val="18"/>
          <w:szCs w:val="18"/>
        </w:rPr>
        <w:t>) Закона о животном мире</w:t>
      </w:r>
      <w:r w:rsidRPr="00F05733">
        <w:rPr>
          <w:rFonts w:ascii="Calibri Light" w:hAnsi="Calibri Light" w:cs="Calibri Light"/>
          <w:sz w:val="18"/>
          <w:szCs w:val="18"/>
          <w:lang w:val="ro-MO"/>
        </w:rPr>
        <w:t xml:space="preserve"> </w:t>
      </w:r>
      <w:r>
        <w:rPr>
          <w:rFonts w:ascii="Calibri Light" w:hAnsi="Calibri Light" w:cs="Calibri Light"/>
          <w:sz w:val="18"/>
          <w:szCs w:val="18"/>
        </w:rPr>
        <w:t>№</w:t>
      </w:r>
      <w:r w:rsidRPr="00F05733">
        <w:rPr>
          <w:rFonts w:ascii="Calibri Light" w:hAnsi="Calibri Light" w:cs="Calibri Light"/>
          <w:sz w:val="18"/>
          <w:szCs w:val="18"/>
          <w:lang w:val="ro-MO"/>
        </w:rPr>
        <w:t>439/1995.</w:t>
      </w:r>
    </w:p>
  </w:footnote>
  <w:footnote w:id="91">
    <w:p w:rsidR="00A00B2E" w:rsidRPr="005008E1" w:rsidRDefault="00A00B2E" w:rsidP="00482E87">
      <w:pPr>
        <w:pBdr>
          <w:top w:val="nil"/>
          <w:left w:val="nil"/>
          <w:bottom w:val="nil"/>
          <w:right w:val="nil"/>
          <w:between w:val="nil"/>
        </w:pBdr>
        <w:spacing w:after="0" w:line="240" w:lineRule="auto"/>
        <w:jc w:val="both"/>
        <w:rPr>
          <w:rFonts w:ascii="Calibri Light" w:hAnsi="Calibri Light" w:cs="Calibri Light"/>
          <w:color w:val="000000"/>
          <w:sz w:val="18"/>
          <w:szCs w:val="18"/>
          <w:lang w:val="ru-RU"/>
        </w:rPr>
      </w:pPr>
      <w:r w:rsidRPr="00F05733">
        <w:rPr>
          <w:rFonts w:ascii="Calibri Light" w:hAnsi="Calibri Light" w:cs="Calibri Light"/>
          <w:sz w:val="18"/>
          <w:szCs w:val="18"/>
          <w:vertAlign w:val="superscript"/>
        </w:rPr>
        <w:footnoteRef/>
      </w:r>
      <w:r w:rsidRPr="005008E1">
        <w:rPr>
          <w:rFonts w:ascii="Calibri Light" w:hAnsi="Calibri Light" w:cs="Calibri Light"/>
          <w:color w:val="000000"/>
          <w:sz w:val="18"/>
          <w:szCs w:val="18"/>
          <w:lang w:val="ru-RU"/>
        </w:rPr>
        <w:t xml:space="preserve"> </w:t>
      </w:r>
      <w:r>
        <w:rPr>
          <w:rFonts w:ascii="Calibri Light" w:hAnsi="Calibri Light" w:cs="Calibri Light"/>
          <w:color w:val="000000"/>
          <w:sz w:val="18"/>
          <w:szCs w:val="18"/>
          <w:lang w:val="ru-RU"/>
        </w:rPr>
        <w:t>Ст</w:t>
      </w:r>
      <w:r w:rsidRPr="005008E1">
        <w:rPr>
          <w:rFonts w:ascii="Calibri Light" w:hAnsi="Calibri Light" w:cs="Calibri Light"/>
          <w:color w:val="000000"/>
          <w:sz w:val="18"/>
          <w:szCs w:val="18"/>
          <w:lang w:val="ru-RU"/>
        </w:rPr>
        <w:t xml:space="preserve">. </w:t>
      </w:r>
      <w:r>
        <w:rPr>
          <w:rFonts w:ascii="Calibri Light" w:hAnsi="Calibri Light" w:cs="Calibri Light"/>
          <w:color w:val="000000"/>
          <w:sz w:val="18"/>
          <w:szCs w:val="18"/>
        </w:rPr>
        <w:t>VII</w:t>
      </w:r>
      <w:r w:rsidRPr="005008E1">
        <w:rPr>
          <w:rFonts w:ascii="Calibri Light" w:hAnsi="Calibri Light" w:cs="Calibri Light"/>
          <w:color w:val="000000"/>
          <w:sz w:val="18"/>
          <w:szCs w:val="18"/>
          <w:lang w:val="ru-RU"/>
        </w:rPr>
        <w:t xml:space="preserve"> (7) </w:t>
      </w:r>
      <w:r>
        <w:rPr>
          <w:rFonts w:ascii="Calibri Light" w:hAnsi="Calibri Light" w:cs="Calibri Light"/>
          <w:color w:val="000000"/>
          <w:sz w:val="18"/>
          <w:szCs w:val="18"/>
          <w:lang w:val="ru-RU"/>
        </w:rPr>
        <w:t>Конвенции</w:t>
      </w:r>
      <w:r w:rsidRPr="005008E1">
        <w:rPr>
          <w:rFonts w:ascii="Calibri Light" w:hAnsi="Calibri Light" w:cs="Calibri Light"/>
          <w:color w:val="000000"/>
          <w:sz w:val="18"/>
          <w:szCs w:val="18"/>
          <w:lang w:val="ru-RU"/>
        </w:rPr>
        <w:t xml:space="preserve"> </w:t>
      </w:r>
      <w:r w:rsidRPr="00F05733">
        <w:rPr>
          <w:rFonts w:ascii="Calibri Light" w:hAnsi="Calibri Light" w:cs="Calibri Light"/>
          <w:color w:val="000000"/>
          <w:sz w:val="18"/>
          <w:szCs w:val="18"/>
        </w:rPr>
        <w:t>CITES</w:t>
      </w:r>
      <w:r w:rsidRPr="005008E1">
        <w:rPr>
          <w:rFonts w:ascii="Calibri Light" w:hAnsi="Calibri Light" w:cs="Calibri Light"/>
          <w:color w:val="000000"/>
          <w:sz w:val="18"/>
          <w:szCs w:val="18"/>
          <w:lang w:val="ru-RU"/>
        </w:rPr>
        <w:t>.</w:t>
      </w:r>
    </w:p>
  </w:footnote>
  <w:footnote w:id="92">
    <w:p w:rsidR="00A00B2E" w:rsidRPr="009F5182" w:rsidRDefault="00A00B2E" w:rsidP="00482E87">
      <w:pPr>
        <w:shd w:val="clear" w:color="auto" w:fill="FFFFFF"/>
        <w:spacing w:after="0" w:line="240" w:lineRule="auto"/>
        <w:jc w:val="both"/>
        <w:rPr>
          <w:rFonts w:ascii="Calibri Light" w:hAnsi="Calibri Light" w:cs="Calibri Light"/>
          <w:sz w:val="18"/>
          <w:szCs w:val="18"/>
          <w:lang w:val="ru-RU"/>
        </w:rPr>
      </w:pPr>
      <w:r w:rsidRPr="00F05733">
        <w:rPr>
          <w:rStyle w:val="a7"/>
          <w:rFonts w:ascii="Calibri Light" w:hAnsi="Calibri Light" w:cs="Calibri Light"/>
          <w:sz w:val="18"/>
          <w:szCs w:val="18"/>
        </w:rPr>
        <w:footnoteRef/>
      </w:r>
      <w:r w:rsidRPr="009F5182">
        <w:rPr>
          <w:rFonts w:ascii="Calibri Light" w:hAnsi="Calibri Light" w:cs="Calibri Light"/>
          <w:sz w:val="18"/>
          <w:szCs w:val="18"/>
          <w:lang w:val="ru-RU"/>
        </w:rPr>
        <w:t xml:space="preserve"> Ст.12 Закона </w:t>
      </w:r>
      <w:r w:rsidRPr="009F5182">
        <w:rPr>
          <w:rFonts w:ascii="Calibri Light" w:eastAsia="Times New Roman" w:hAnsi="Calibri Light" w:cs="Calibri Light"/>
          <w:sz w:val="18"/>
          <w:szCs w:val="18"/>
          <w:lang w:val="ru-RU" w:eastAsia="ru-RU"/>
        </w:rPr>
        <w:t xml:space="preserve">о рыбном фонде, рыболовстве и рыбоводстве </w:t>
      </w:r>
      <w:r w:rsidRPr="009F5182">
        <w:rPr>
          <w:rFonts w:ascii="Calibri Light" w:hAnsi="Calibri Light" w:cs="Calibri Light"/>
          <w:sz w:val="18"/>
          <w:szCs w:val="18"/>
          <w:lang w:val="ru-RU"/>
        </w:rPr>
        <w:t>№149 от 08.06.2006</w:t>
      </w:r>
      <w:r w:rsidRPr="009F5182">
        <w:rPr>
          <w:rFonts w:ascii="Calibri Light" w:hAnsi="Calibri Light" w:cs="Calibri Light"/>
          <w:bCs/>
          <w:i/>
          <w:iCs/>
          <w:color w:val="333333"/>
          <w:sz w:val="18"/>
          <w:szCs w:val="18"/>
          <w:lang w:val="ru-RU"/>
        </w:rPr>
        <w:t xml:space="preserve"> </w:t>
      </w:r>
      <w:r w:rsidRPr="009F5182">
        <w:rPr>
          <w:rFonts w:ascii="Calibri Light" w:hAnsi="Calibri Light" w:cs="Calibri Light"/>
          <w:bCs/>
          <w:sz w:val="18"/>
          <w:szCs w:val="18"/>
          <w:lang w:val="ru-RU"/>
        </w:rPr>
        <w:t>(</w:t>
      </w:r>
      <w:r>
        <w:rPr>
          <w:rFonts w:ascii="Calibri Light" w:hAnsi="Calibri Light" w:cs="Calibri Light"/>
          <w:bCs/>
          <w:sz w:val="18"/>
          <w:szCs w:val="18"/>
          <w:lang w:val="ru-RU"/>
        </w:rPr>
        <w:t>с последующими изменениями</w:t>
      </w:r>
      <w:r w:rsidRPr="009F5182">
        <w:rPr>
          <w:rFonts w:ascii="Calibri Light" w:hAnsi="Calibri Light" w:cs="Calibri Light"/>
          <w:bCs/>
          <w:sz w:val="18"/>
          <w:szCs w:val="18"/>
          <w:lang w:val="ru-RU"/>
        </w:rPr>
        <w:t>).</w:t>
      </w:r>
    </w:p>
  </w:footnote>
  <w:footnote w:id="93">
    <w:p w:rsidR="00A00B2E" w:rsidRPr="009F5182" w:rsidRDefault="00A00B2E" w:rsidP="00482E87">
      <w:pPr>
        <w:pStyle w:val="a5"/>
        <w:jc w:val="both"/>
        <w:rPr>
          <w:rFonts w:ascii="Calibri Light" w:hAnsi="Calibri Light" w:cs="Calibri Light"/>
          <w:sz w:val="18"/>
          <w:szCs w:val="18"/>
        </w:rPr>
      </w:pPr>
      <w:r w:rsidRPr="00F05733">
        <w:rPr>
          <w:rStyle w:val="a7"/>
          <w:rFonts w:ascii="Calibri Light" w:hAnsi="Calibri Light" w:cs="Calibri Light"/>
          <w:sz w:val="18"/>
          <w:szCs w:val="18"/>
        </w:rPr>
        <w:footnoteRef/>
      </w:r>
      <w:r w:rsidRPr="009F5182">
        <w:rPr>
          <w:rFonts w:ascii="Calibri Light" w:hAnsi="Calibri Light" w:cs="Calibri Light"/>
          <w:sz w:val="18"/>
          <w:szCs w:val="18"/>
        </w:rPr>
        <w:t xml:space="preserve"> </w:t>
      </w:r>
      <w:r>
        <w:rPr>
          <w:rFonts w:ascii="Calibri Light" w:hAnsi="Calibri Light" w:cs="Calibri Light"/>
          <w:sz w:val="18"/>
          <w:szCs w:val="18"/>
        </w:rPr>
        <w:t>Ст</w:t>
      </w:r>
      <w:r w:rsidRPr="009F5182">
        <w:rPr>
          <w:rFonts w:ascii="Calibri Light" w:hAnsi="Calibri Light" w:cs="Calibri Light"/>
          <w:sz w:val="18"/>
          <w:szCs w:val="18"/>
        </w:rPr>
        <w:t>.10 Закона о рыбном фонде, рыболовстве и рыбоводстве №149 от 08.06.2006</w:t>
      </w:r>
      <w:r w:rsidRPr="009F5182">
        <w:rPr>
          <w:rFonts w:ascii="Calibri Light" w:hAnsi="Calibri Light" w:cs="Calibri Light"/>
          <w:bCs/>
          <w:i/>
          <w:iCs/>
          <w:color w:val="333333"/>
          <w:sz w:val="18"/>
          <w:szCs w:val="18"/>
        </w:rPr>
        <w:t xml:space="preserve"> </w:t>
      </w:r>
      <w:r w:rsidRPr="009F5182">
        <w:rPr>
          <w:rFonts w:ascii="Calibri Light" w:hAnsi="Calibri Light" w:cs="Calibri Light"/>
          <w:bCs/>
          <w:sz w:val="18"/>
          <w:szCs w:val="18"/>
        </w:rPr>
        <w:t>(</w:t>
      </w:r>
      <w:r>
        <w:rPr>
          <w:rFonts w:ascii="Calibri Light" w:hAnsi="Calibri Light" w:cs="Calibri Light"/>
          <w:bCs/>
          <w:sz w:val="18"/>
          <w:szCs w:val="18"/>
        </w:rPr>
        <w:t>с последующими изменениями</w:t>
      </w:r>
      <w:r w:rsidRPr="009F5182">
        <w:rPr>
          <w:rFonts w:ascii="Calibri Light" w:hAnsi="Calibri Light" w:cs="Calibri Light"/>
          <w:bCs/>
          <w:sz w:val="18"/>
          <w:szCs w:val="18"/>
        </w:rPr>
        <w:t>).</w:t>
      </w:r>
    </w:p>
  </w:footnote>
  <w:footnote w:id="94">
    <w:p w:rsidR="00A00B2E" w:rsidRPr="009B672C" w:rsidRDefault="00A00B2E" w:rsidP="00482E87">
      <w:pPr>
        <w:pStyle w:val="ae"/>
        <w:shd w:val="clear" w:color="auto" w:fill="FFFFFF"/>
        <w:spacing w:after="0" w:line="240" w:lineRule="auto"/>
        <w:jc w:val="both"/>
        <w:rPr>
          <w:rFonts w:ascii="Calibri Light" w:hAnsi="Calibri Light" w:cs="Calibri Light"/>
          <w:sz w:val="18"/>
          <w:szCs w:val="18"/>
          <w:lang w:val="ru-RU"/>
        </w:rPr>
      </w:pPr>
      <w:r w:rsidRPr="00F05733">
        <w:rPr>
          <w:rStyle w:val="a7"/>
          <w:rFonts w:ascii="Calibri Light" w:hAnsi="Calibri Light" w:cs="Calibri Light"/>
          <w:sz w:val="18"/>
          <w:szCs w:val="18"/>
        </w:rPr>
        <w:footnoteRef/>
      </w:r>
      <w:r>
        <w:rPr>
          <w:rFonts w:ascii="Calibri Light" w:hAnsi="Calibri Light" w:cs="Calibri Light"/>
          <w:sz w:val="18"/>
          <w:szCs w:val="18"/>
          <w:lang w:val="ru-RU"/>
        </w:rPr>
        <w:t xml:space="preserve"> </w:t>
      </w:r>
      <w:r w:rsidRPr="009B672C">
        <w:rPr>
          <w:rFonts w:ascii="Calibri Light" w:hAnsi="Calibri Light" w:cs="Calibri Light"/>
          <w:sz w:val="18"/>
          <w:szCs w:val="18"/>
          <w:lang w:val="ru-RU"/>
        </w:rPr>
        <w:t>Ихтиологический совет</w:t>
      </w:r>
      <w:r>
        <w:rPr>
          <w:rFonts w:ascii="Calibri Light" w:hAnsi="Calibri Light" w:cs="Calibri Light"/>
          <w:sz w:val="18"/>
          <w:szCs w:val="18"/>
          <w:lang w:val="ru-RU"/>
        </w:rPr>
        <w:t xml:space="preserve"> сформирован из представителей научно-исследовательских институтов, высших учебных заведений, органов публичного управления и профильных ассоциаций</w:t>
      </w:r>
      <w:r w:rsidRPr="009B672C">
        <w:rPr>
          <w:rFonts w:ascii="Calibri Light" w:hAnsi="Calibri Light" w:cs="Calibri Light"/>
          <w:sz w:val="18"/>
          <w:szCs w:val="18"/>
          <w:lang w:val="ru-RU"/>
        </w:rPr>
        <w:t>.</w:t>
      </w:r>
    </w:p>
  </w:footnote>
  <w:footnote w:id="95">
    <w:p w:rsidR="00A00B2E" w:rsidRPr="00FB5816" w:rsidRDefault="00A00B2E" w:rsidP="00482E87">
      <w:pPr>
        <w:pStyle w:val="a5"/>
        <w:jc w:val="both"/>
        <w:rPr>
          <w:rFonts w:ascii="Calibri Light" w:hAnsi="Calibri Light" w:cs="Calibri Light"/>
          <w:sz w:val="18"/>
          <w:szCs w:val="18"/>
        </w:rPr>
      </w:pPr>
      <w:r w:rsidRPr="00F05733">
        <w:rPr>
          <w:rStyle w:val="a7"/>
          <w:rFonts w:ascii="Calibri Light" w:hAnsi="Calibri Light" w:cs="Calibri Light"/>
          <w:sz w:val="18"/>
          <w:szCs w:val="18"/>
        </w:rPr>
        <w:footnoteRef/>
      </w:r>
      <w:r w:rsidRPr="00FB5816">
        <w:rPr>
          <w:rFonts w:ascii="Calibri Light" w:hAnsi="Calibri Light" w:cs="Calibri Light"/>
          <w:sz w:val="18"/>
          <w:szCs w:val="18"/>
        </w:rPr>
        <w:t xml:space="preserve"> </w:t>
      </w:r>
      <w:r>
        <w:rPr>
          <w:rFonts w:ascii="Calibri Light" w:hAnsi="Calibri Light" w:cs="Calibri Light"/>
          <w:sz w:val="18"/>
          <w:szCs w:val="18"/>
        </w:rPr>
        <w:t>Ст</w:t>
      </w:r>
      <w:r w:rsidRPr="00FB5816">
        <w:rPr>
          <w:rFonts w:ascii="Calibri Light" w:hAnsi="Calibri Light" w:cs="Calibri Light"/>
          <w:sz w:val="18"/>
          <w:szCs w:val="18"/>
        </w:rPr>
        <w:t xml:space="preserve">.12 (8) </w:t>
      </w:r>
      <w:r w:rsidRPr="009F5182">
        <w:rPr>
          <w:rFonts w:ascii="Calibri Light" w:hAnsi="Calibri Light" w:cs="Calibri Light"/>
          <w:sz w:val="18"/>
          <w:szCs w:val="18"/>
        </w:rPr>
        <w:t>Закона</w:t>
      </w:r>
      <w:r w:rsidRPr="00FB5816">
        <w:rPr>
          <w:rFonts w:ascii="Calibri Light" w:hAnsi="Calibri Light" w:cs="Calibri Light"/>
          <w:sz w:val="18"/>
          <w:szCs w:val="18"/>
        </w:rPr>
        <w:t xml:space="preserve"> </w:t>
      </w:r>
      <w:r w:rsidRPr="009F5182">
        <w:rPr>
          <w:rFonts w:ascii="Calibri Light" w:hAnsi="Calibri Light" w:cs="Calibri Light"/>
          <w:sz w:val="18"/>
          <w:szCs w:val="18"/>
        </w:rPr>
        <w:t>о</w:t>
      </w:r>
      <w:r w:rsidRPr="00FB5816">
        <w:rPr>
          <w:rFonts w:ascii="Calibri Light" w:hAnsi="Calibri Light" w:cs="Calibri Light"/>
          <w:sz w:val="18"/>
          <w:szCs w:val="18"/>
        </w:rPr>
        <w:t xml:space="preserve"> </w:t>
      </w:r>
      <w:r w:rsidRPr="009F5182">
        <w:rPr>
          <w:rFonts w:ascii="Calibri Light" w:hAnsi="Calibri Light" w:cs="Calibri Light"/>
          <w:sz w:val="18"/>
          <w:szCs w:val="18"/>
        </w:rPr>
        <w:t>рыбном</w:t>
      </w:r>
      <w:r w:rsidRPr="00FB5816">
        <w:rPr>
          <w:rFonts w:ascii="Calibri Light" w:hAnsi="Calibri Light" w:cs="Calibri Light"/>
          <w:sz w:val="18"/>
          <w:szCs w:val="18"/>
        </w:rPr>
        <w:t xml:space="preserve"> </w:t>
      </w:r>
      <w:r w:rsidRPr="009F5182">
        <w:rPr>
          <w:rFonts w:ascii="Calibri Light" w:hAnsi="Calibri Light" w:cs="Calibri Light"/>
          <w:sz w:val="18"/>
          <w:szCs w:val="18"/>
        </w:rPr>
        <w:t>фонде</w:t>
      </w:r>
      <w:r w:rsidRPr="00FB5816">
        <w:rPr>
          <w:rFonts w:ascii="Calibri Light" w:hAnsi="Calibri Light" w:cs="Calibri Light"/>
          <w:sz w:val="18"/>
          <w:szCs w:val="18"/>
        </w:rPr>
        <w:t xml:space="preserve">, </w:t>
      </w:r>
      <w:r w:rsidRPr="009F5182">
        <w:rPr>
          <w:rFonts w:ascii="Calibri Light" w:hAnsi="Calibri Light" w:cs="Calibri Light"/>
          <w:sz w:val="18"/>
          <w:szCs w:val="18"/>
        </w:rPr>
        <w:t>рыболовстве</w:t>
      </w:r>
      <w:r w:rsidRPr="00FB5816">
        <w:rPr>
          <w:rFonts w:ascii="Calibri Light" w:hAnsi="Calibri Light" w:cs="Calibri Light"/>
          <w:sz w:val="18"/>
          <w:szCs w:val="18"/>
        </w:rPr>
        <w:t xml:space="preserve"> </w:t>
      </w:r>
      <w:r w:rsidRPr="009F5182">
        <w:rPr>
          <w:rFonts w:ascii="Calibri Light" w:hAnsi="Calibri Light" w:cs="Calibri Light"/>
          <w:sz w:val="18"/>
          <w:szCs w:val="18"/>
        </w:rPr>
        <w:t>и</w:t>
      </w:r>
      <w:r w:rsidRPr="00FB5816">
        <w:rPr>
          <w:rFonts w:ascii="Calibri Light" w:hAnsi="Calibri Light" w:cs="Calibri Light"/>
          <w:sz w:val="18"/>
          <w:szCs w:val="18"/>
        </w:rPr>
        <w:t xml:space="preserve"> </w:t>
      </w:r>
      <w:r w:rsidRPr="009F5182">
        <w:rPr>
          <w:rFonts w:ascii="Calibri Light" w:hAnsi="Calibri Light" w:cs="Calibri Light"/>
          <w:sz w:val="18"/>
          <w:szCs w:val="18"/>
        </w:rPr>
        <w:t>рыбоводстве</w:t>
      </w:r>
      <w:r w:rsidRPr="00FB5816">
        <w:rPr>
          <w:rFonts w:ascii="Calibri Light" w:hAnsi="Calibri Light" w:cs="Calibri Light"/>
          <w:sz w:val="18"/>
          <w:szCs w:val="18"/>
        </w:rPr>
        <w:t xml:space="preserve"> №149 </w:t>
      </w:r>
      <w:r w:rsidRPr="009F5182">
        <w:rPr>
          <w:rFonts w:ascii="Calibri Light" w:hAnsi="Calibri Light" w:cs="Calibri Light"/>
          <w:sz w:val="18"/>
          <w:szCs w:val="18"/>
        </w:rPr>
        <w:t>от</w:t>
      </w:r>
      <w:r w:rsidRPr="00FB5816">
        <w:rPr>
          <w:rFonts w:ascii="Calibri Light" w:hAnsi="Calibri Light" w:cs="Calibri Light"/>
          <w:sz w:val="18"/>
          <w:szCs w:val="18"/>
        </w:rPr>
        <w:t xml:space="preserve"> 08.06.2006</w:t>
      </w:r>
      <w:r w:rsidRPr="00FB5816">
        <w:rPr>
          <w:rFonts w:ascii="Calibri Light" w:hAnsi="Calibri Light" w:cs="Calibri Light"/>
          <w:bCs/>
          <w:i/>
          <w:iCs/>
          <w:color w:val="333333"/>
          <w:sz w:val="18"/>
          <w:szCs w:val="18"/>
        </w:rPr>
        <w:t xml:space="preserve"> </w:t>
      </w:r>
      <w:r w:rsidRPr="00FB5816">
        <w:rPr>
          <w:rFonts w:ascii="Calibri Light" w:hAnsi="Calibri Light" w:cs="Calibri Light"/>
          <w:bCs/>
          <w:sz w:val="18"/>
          <w:szCs w:val="18"/>
        </w:rPr>
        <w:t>(</w:t>
      </w:r>
      <w:r>
        <w:rPr>
          <w:rFonts w:ascii="Calibri Light" w:hAnsi="Calibri Light" w:cs="Calibri Light"/>
          <w:bCs/>
          <w:sz w:val="18"/>
          <w:szCs w:val="18"/>
        </w:rPr>
        <w:t>с</w:t>
      </w:r>
      <w:r w:rsidRPr="00FB5816">
        <w:rPr>
          <w:rFonts w:ascii="Calibri Light" w:hAnsi="Calibri Light" w:cs="Calibri Light"/>
          <w:bCs/>
          <w:sz w:val="18"/>
          <w:szCs w:val="18"/>
        </w:rPr>
        <w:t xml:space="preserve"> </w:t>
      </w:r>
      <w:r>
        <w:rPr>
          <w:rFonts w:ascii="Calibri Light" w:hAnsi="Calibri Light" w:cs="Calibri Light"/>
          <w:bCs/>
          <w:sz w:val="18"/>
          <w:szCs w:val="18"/>
        </w:rPr>
        <w:t>последующими</w:t>
      </w:r>
      <w:r w:rsidRPr="00FB5816">
        <w:rPr>
          <w:rFonts w:ascii="Calibri Light" w:hAnsi="Calibri Light" w:cs="Calibri Light"/>
          <w:bCs/>
          <w:sz w:val="18"/>
          <w:szCs w:val="18"/>
        </w:rPr>
        <w:t xml:space="preserve"> </w:t>
      </w:r>
      <w:r>
        <w:rPr>
          <w:rFonts w:ascii="Calibri Light" w:hAnsi="Calibri Light" w:cs="Calibri Light"/>
          <w:bCs/>
          <w:sz w:val="18"/>
          <w:szCs w:val="18"/>
        </w:rPr>
        <w:t>изменениями</w:t>
      </w:r>
      <w:r w:rsidRPr="00FB5816">
        <w:rPr>
          <w:rFonts w:ascii="Calibri Light" w:hAnsi="Calibri Light" w:cs="Calibri Light"/>
          <w:bCs/>
          <w:sz w:val="18"/>
          <w:szCs w:val="18"/>
        </w:rPr>
        <w:t>).</w:t>
      </w:r>
    </w:p>
  </w:footnote>
  <w:footnote w:id="96">
    <w:p w:rsidR="00A00B2E" w:rsidRPr="00FB5816" w:rsidRDefault="00A00B2E" w:rsidP="00482E87">
      <w:pPr>
        <w:pStyle w:val="a5"/>
        <w:jc w:val="both"/>
        <w:rPr>
          <w:rFonts w:ascii="Calibri Light" w:hAnsi="Calibri Light" w:cs="Calibri Light"/>
          <w:sz w:val="18"/>
          <w:szCs w:val="18"/>
        </w:rPr>
      </w:pPr>
      <w:r w:rsidRPr="00F05733">
        <w:rPr>
          <w:rStyle w:val="a7"/>
          <w:rFonts w:ascii="Calibri Light" w:hAnsi="Calibri Light" w:cs="Calibri Light"/>
          <w:sz w:val="18"/>
          <w:szCs w:val="18"/>
        </w:rPr>
        <w:footnoteRef/>
      </w:r>
      <w:r w:rsidRPr="00FB5816">
        <w:rPr>
          <w:rFonts w:ascii="Calibri Light" w:hAnsi="Calibri Light" w:cs="Calibri Light"/>
          <w:sz w:val="18"/>
          <w:szCs w:val="18"/>
        </w:rPr>
        <w:t xml:space="preserve"> </w:t>
      </w:r>
      <w:r>
        <w:rPr>
          <w:rFonts w:ascii="Calibri Light" w:hAnsi="Calibri Light" w:cs="Calibri Light"/>
          <w:sz w:val="18"/>
          <w:szCs w:val="18"/>
        </w:rPr>
        <w:t>Ст</w:t>
      </w:r>
      <w:r w:rsidRPr="00FB5816">
        <w:rPr>
          <w:rFonts w:ascii="Calibri Light" w:hAnsi="Calibri Light" w:cs="Calibri Light"/>
          <w:bCs/>
          <w:sz w:val="18"/>
          <w:szCs w:val="18"/>
        </w:rPr>
        <w:t xml:space="preserve">.12 (1) </w:t>
      </w:r>
      <w:r w:rsidRPr="009F5182">
        <w:rPr>
          <w:rFonts w:ascii="Calibri Light" w:hAnsi="Calibri Light" w:cs="Calibri Light"/>
          <w:sz w:val="18"/>
          <w:szCs w:val="18"/>
        </w:rPr>
        <w:t>Закона о рыбном фонде, рыболовстве и рыбоводстве №149 от 08.06.2006</w:t>
      </w:r>
      <w:r w:rsidRPr="009F5182">
        <w:rPr>
          <w:rFonts w:ascii="Calibri Light" w:hAnsi="Calibri Light" w:cs="Calibri Light"/>
          <w:bCs/>
          <w:i/>
          <w:iCs/>
          <w:color w:val="333333"/>
          <w:sz w:val="18"/>
          <w:szCs w:val="18"/>
        </w:rPr>
        <w:t xml:space="preserve"> </w:t>
      </w:r>
      <w:r w:rsidRPr="009F5182">
        <w:rPr>
          <w:rFonts w:ascii="Calibri Light" w:hAnsi="Calibri Light" w:cs="Calibri Light"/>
          <w:bCs/>
          <w:sz w:val="18"/>
          <w:szCs w:val="18"/>
        </w:rPr>
        <w:t>(</w:t>
      </w:r>
      <w:r>
        <w:rPr>
          <w:rFonts w:ascii="Calibri Light" w:hAnsi="Calibri Light" w:cs="Calibri Light"/>
          <w:bCs/>
          <w:sz w:val="18"/>
          <w:szCs w:val="18"/>
        </w:rPr>
        <w:t>с последующими</w:t>
      </w:r>
      <w:r w:rsidRPr="00992671">
        <w:rPr>
          <w:rFonts w:ascii="Calibri Light" w:hAnsi="Calibri Light" w:cs="Calibri Light"/>
          <w:bCs/>
          <w:sz w:val="18"/>
          <w:szCs w:val="18"/>
        </w:rPr>
        <w:t xml:space="preserve"> </w:t>
      </w:r>
      <w:r>
        <w:rPr>
          <w:rFonts w:ascii="Calibri Light" w:hAnsi="Calibri Light" w:cs="Calibri Light"/>
          <w:bCs/>
          <w:sz w:val="18"/>
          <w:szCs w:val="18"/>
        </w:rPr>
        <w:t>изменениями</w:t>
      </w:r>
      <w:r w:rsidRPr="00FB5816">
        <w:rPr>
          <w:rFonts w:ascii="Calibri Light" w:hAnsi="Calibri Light" w:cs="Calibri Light"/>
          <w:bCs/>
          <w:sz w:val="18"/>
          <w:szCs w:val="18"/>
        </w:rPr>
        <w:t>).</w:t>
      </w:r>
    </w:p>
  </w:footnote>
  <w:footnote w:id="97">
    <w:p w:rsidR="00A00B2E" w:rsidRPr="00FB5816" w:rsidRDefault="00A00B2E" w:rsidP="00482E87">
      <w:pPr>
        <w:pStyle w:val="a5"/>
        <w:jc w:val="both"/>
        <w:rPr>
          <w:rFonts w:ascii="Calibri Light" w:hAnsi="Calibri Light" w:cs="Calibri Light"/>
          <w:sz w:val="18"/>
          <w:szCs w:val="18"/>
        </w:rPr>
      </w:pPr>
      <w:r w:rsidRPr="00F05733">
        <w:rPr>
          <w:rStyle w:val="a7"/>
          <w:rFonts w:ascii="Calibri Light" w:hAnsi="Calibri Light" w:cs="Calibri Light"/>
          <w:sz w:val="18"/>
          <w:szCs w:val="18"/>
        </w:rPr>
        <w:footnoteRef/>
      </w:r>
      <w:r w:rsidRPr="00FB5816">
        <w:rPr>
          <w:rFonts w:ascii="Calibri Light" w:hAnsi="Calibri Light" w:cs="Calibri Light"/>
          <w:sz w:val="18"/>
          <w:szCs w:val="18"/>
        </w:rPr>
        <w:t xml:space="preserve"> </w:t>
      </w:r>
      <w:r>
        <w:rPr>
          <w:rFonts w:ascii="Calibri Light" w:hAnsi="Calibri Light" w:cs="Calibri Light"/>
          <w:sz w:val="18"/>
          <w:szCs w:val="18"/>
        </w:rPr>
        <w:t>Ст</w:t>
      </w:r>
      <w:r w:rsidRPr="00FB5816">
        <w:rPr>
          <w:rFonts w:ascii="Calibri Light" w:hAnsi="Calibri Light" w:cs="Calibri Light"/>
          <w:sz w:val="18"/>
          <w:szCs w:val="18"/>
        </w:rPr>
        <w:t xml:space="preserve">.11 (2) </w:t>
      </w:r>
      <w:r w:rsidRPr="009F5182">
        <w:rPr>
          <w:rFonts w:ascii="Calibri Light" w:hAnsi="Calibri Light" w:cs="Calibri Light"/>
          <w:sz w:val="18"/>
          <w:szCs w:val="18"/>
        </w:rPr>
        <w:t>Закона о рыбном фонде, рыболовстве и рыбоводстве №149 от 08.06.2006</w:t>
      </w:r>
      <w:r w:rsidRPr="009F5182">
        <w:rPr>
          <w:rFonts w:ascii="Calibri Light" w:hAnsi="Calibri Light" w:cs="Calibri Light"/>
          <w:bCs/>
          <w:i/>
          <w:iCs/>
          <w:color w:val="333333"/>
          <w:sz w:val="18"/>
          <w:szCs w:val="18"/>
        </w:rPr>
        <w:t xml:space="preserve"> </w:t>
      </w:r>
      <w:r w:rsidRPr="009F5182">
        <w:rPr>
          <w:rFonts w:ascii="Calibri Light" w:hAnsi="Calibri Light" w:cs="Calibri Light"/>
          <w:bCs/>
          <w:sz w:val="18"/>
          <w:szCs w:val="18"/>
        </w:rPr>
        <w:t>(</w:t>
      </w:r>
      <w:r>
        <w:rPr>
          <w:rFonts w:ascii="Calibri Light" w:hAnsi="Calibri Light" w:cs="Calibri Light"/>
          <w:bCs/>
          <w:sz w:val="18"/>
          <w:szCs w:val="18"/>
        </w:rPr>
        <w:t>с последующими изменениями</w:t>
      </w:r>
      <w:r w:rsidRPr="00FB5816">
        <w:rPr>
          <w:rFonts w:ascii="Calibri Light" w:hAnsi="Calibri Light" w:cs="Calibri Light"/>
          <w:bCs/>
          <w:sz w:val="18"/>
          <w:szCs w:val="18"/>
        </w:rPr>
        <w:t>).</w:t>
      </w:r>
    </w:p>
  </w:footnote>
  <w:footnote w:id="98">
    <w:p w:rsidR="00A00B2E" w:rsidRPr="00FB5816" w:rsidRDefault="00A00B2E" w:rsidP="00482E87">
      <w:pPr>
        <w:pStyle w:val="a5"/>
        <w:jc w:val="both"/>
        <w:rPr>
          <w:rFonts w:ascii="Calibri Light" w:hAnsi="Calibri Light" w:cs="Calibri Light"/>
          <w:sz w:val="18"/>
          <w:szCs w:val="18"/>
        </w:rPr>
      </w:pPr>
      <w:r w:rsidRPr="00F05733">
        <w:rPr>
          <w:rStyle w:val="a7"/>
          <w:rFonts w:ascii="Calibri Light" w:hAnsi="Calibri Light" w:cs="Calibri Light"/>
          <w:sz w:val="18"/>
          <w:szCs w:val="18"/>
        </w:rPr>
        <w:footnoteRef/>
      </w:r>
      <w:r w:rsidRPr="00FB5816">
        <w:rPr>
          <w:rFonts w:ascii="Calibri Light" w:hAnsi="Calibri Light" w:cs="Calibri Light"/>
          <w:sz w:val="18"/>
          <w:szCs w:val="18"/>
        </w:rPr>
        <w:t xml:space="preserve"> </w:t>
      </w:r>
      <w:r>
        <w:rPr>
          <w:rFonts w:ascii="Calibri Light" w:hAnsi="Calibri Light" w:cs="Calibri Light"/>
          <w:sz w:val="18"/>
          <w:szCs w:val="18"/>
        </w:rPr>
        <w:t>Рыбная</w:t>
      </w:r>
      <w:r w:rsidRPr="00FB5816">
        <w:rPr>
          <w:rFonts w:ascii="Calibri Light" w:hAnsi="Calibri Light" w:cs="Calibri Light"/>
          <w:sz w:val="18"/>
          <w:szCs w:val="18"/>
        </w:rPr>
        <w:t xml:space="preserve"> </w:t>
      </w:r>
      <w:r>
        <w:rPr>
          <w:rFonts w:ascii="Calibri Light" w:hAnsi="Calibri Light" w:cs="Calibri Light"/>
          <w:sz w:val="18"/>
          <w:szCs w:val="18"/>
        </w:rPr>
        <w:t>служба</w:t>
      </w:r>
      <w:r w:rsidRPr="00FB5816">
        <w:rPr>
          <w:rFonts w:ascii="Calibri Light" w:hAnsi="Calibri Light" w:cs="Calibri Light"/>
          <w:sz w:val="18"/>
          <w:szCs w:val="18"/>
        </w:rPr>
        <w:t xml:space="preserve"> </w:t>
      </w:r>
      <w:r>
        <w:rPr>
          <w:rFonts w:ascii="Calibri Light" w:hAnsi="Calibri Light" w:cs="Calibri Light"/>
          <w:sz w:val="18"/>
          <w:szCs w:val="18"/>
        </w:rPr>
        <w:t>в результате организационной реформы в</w:t>
      </w:r>
      <w:r w:rsidRPr="00FB5816">
        <w:rPr>
          <w:rFonts w:ascii="Calibri Light" w:hAnsi="Calibri Light" w:cs="Calibri Light"/>
          <w:sz w:val="18"/>
          <w:szCs w:val="18"/>
        </w:rPr>
        <w:t xml:space="preserve"> 2018</w:t>
      </w:r>
      <w:r>
        <w:rPr>
          <w:rFonts w:ascii="Calibri Light" w:hAnsi="Calibri Light" w:cs="Calibri Light"/>
          <w:sz w:val="18"/>
          <w:szCs w:val="18"/>
        </w:rPr>
        <w:t xml:space="preserve"> году была объединена с ИООС</w:t>
      </w:r>
      <w:r w:rsidRPr="00FB5816">
        <w:rPr>
          <w:rFonts w:ascii="Calibri Light" w:hAnsi="Calibri Light" w:cs="Calibri Light"/>
          <w:sz w:val="18"/>
          <w:szCs w:val="18"/>
        </w:rPr>
        <w:t xml:space="preserve">. </w:t>
      </w:r>
    </w:p>
  </w:footnote>
  <w:footnote w:id="99">
    <w:p w:rsidR="00A00B2E" w:rsidRPr="00F05733" w:rsidRDefault="00A00B2E" w:rsidP="00482E87">
      <w:pPr>
        <w:pStyle w:val="a5"/>
        <w:jc w:val="both"/>
        <w:rPr>
          <w:rFonts w:ascii="Calibri Light" w:hAnsi="Calibri Light" w:cs="Calibri Light"/>
          <w:sz w:val="18"/>
          <w:szCs w:val="18"/>
          <w:lang w:val="ro-RO"/>
        </w:rPr>
      </w:pPr>
      <w:r w:rsidRPr="00F05733">
        <w:rPr>
          <w:rStyle w:val="a7"/>
          <w:rFonts w:ascii="Calibri Light" w:hAnsi="Calibri Light" w:cs="Calibri Light"/>
          <w:sz w:val="18"/>
          <w:szCs w:val="18"/>
        </w:rPr>
        <w:footnoteRef/>
      </w:r>
      <w:r w:rsidRPr="00F05733">
        <w:rPr>
          <w:rFonts w:ascii="Calibri Light" w:hAnsi="Calibri Light" w:cs="Calibri Light"/>
          <w:sz w:val="18"/>
          <w:szCs w:val="18"/>
          <w:lang w:val="ro-RO"/>
        </w:rPr>
        <w:t>http://old.mediu.gov.md/index.php/serviciul-de-presa/noutati/2588-anunt-pentru-anul-2017-nu-au-fost-aprobate-cote-de-pescuit-industrial-comercial-in-bazinele-acvatice-piscicole-naturale</w:t>
      </w:r>
    </w:p>
  </w:footnote>
  <w:footnote w:id="100">
    <w:p w:rsidR="00A00B2E" w:rsidRPr="00F05733" w:rsidRDefault="00A00B2E" w:rsidP="00DD7AFE">
      <w:pPr>
        <w:pStyle w:val="a5"/>
        <w:jc w:val="both"/>
        <w:rPr>
          <w:rFonts w:ascii="Calibri Light" w:hAnsi="Calibri Light" w:cs="Calibri Light"/>
          <w:sz w:val="18"/>
          <w:szCs w:val="18"/>
          <w:lang w:val="ro-RO"/>
        </w:rPr>
      </w:pPr>
      <w:r w:rsidRPr="00F05733">
        <w:rPr>
          <w:rStyle w:val="a7"/>
          <w:rFonts w:ascii="Calibri Light" w:hAnsi="Calibri Light" w:cs="Calibri Light"/>
          <w:sz w:val="18"/>
          <w:szCs w:val="18"/>
        </w:rPr>
        <w:footnoteRef/>
      </w:r>
      <w:r w:rsidRPr="00F05733">
        <w:rPr>
          <w:rFonts w:ascii="Calibri Light" w:hAnsi="Calibri Light" w:cs="Calibri Light"/>
          <w:sz w:val="18"/>
          <w:szCs w:val="18"/>
          <w:lang w:val="ro-RO"/>
        </w:rPr>
        <w:t xml:space="preserve"> http://old.mediu.gov.md/images/documente/acte_departamentale_interne/Ordin_cotele_pescuit_2012.pdf</w:t>
      </w:r>
    </w:p>
  </w:footnote>
  <w:footnote w:id="101">
    <w:p w:rsidR="00A00B2E" w:rsidRPr="00F05733" w:rsidRDefault="00A00B2E" w:rsidP="00DD7AFE">
      <w:pPr>
        <w:pStyle w:val="a5"/>
        <w:jc w:val="both"/>
        <w:rPr>
          <w:rFonts w:ascii="Calibri Light" w:hAnsi="Calibri Light"/>
          <w:sz w:val="18"/>
          <w:szCs w:val="18"/>
          <w:lang w:val="ro-RO"/>
        </w:rPr>
      </w:pPr>
      <w:r w:rsidRPr="00F05733">
        <w:rPr>
          <w:rStyle w:val="a7"/>
          <w:rFonts w:ascii="Calibri Light" w:hAnsi="Calibri Light" w:cs="Calibri Light"/>
          <w:sz w:val="18"/>
          <w:szCs w:val="18"/>
        </w:rPr>
        <w:footnoteRef/>
      </w:r>
      <w:r w:rsidRPr="00F05733">
        <w:rPr>
          <w:rFonts w:ascii="Calibri Light" w:hAnsi="Calibri Light" w:cs="Calibri Light"/>
          <w:sz w:val="18"/>
          <w:szCs w:val="18"/>
          <w:lang w:val="ro-RO"/>
        </w:rPr>
        <w:t xml:space="preserve"> http://old.mediu.gov.md/images/Ordin%20cotele%20de%20pescuit%202015.pdf</w:t>
      </w:r>
    </w:p>
  </w:footnote>
  <w:footnote w:id="102">
    <w:p w:rsidR="00A00B2E" w:rsidRPr="00EF1E13" w:rsidRDefault="00A00B2E" w:rsidP="000A6D05">
      <w:pPr>
        <w:pStyle w:val="a5"/>
        <w:rPr>
          <w:rFonts w:ascii="Calibri Light" w:hAnsi="Calibri Light" w:cs="Calibri Light"/>
          <w:sz w:val="18"/>
          <w:szCs w:val="18"/>
          <w:lang w:val="ro-RO"/>
        </w:rPr>
      </w:pPr>
      <w:r w:rsidRPr="00F05733">
        <w:rPr>
          <w:rStyle w:val="a7"/>
          <w:rFonts w:ascii="Calibri Light" w:hAnsi="Calibri Light" w:cs="Calibri Light"/>
          <w:sz w:val="18"/>
          <w:szCs w:val="18"/>
        </w:rPr>
        <w:footnoteRef/>
      </w:r>
      <w:r w:rsidRPr="00EF1E13">
        <w:rPr>
          <w:rFonts w:ascii="Calibri Light" w:hAnsi="Calibri Light" w:cs="Calibri Light"/>
          <w:sz w:val="18"/>
          <w:szCs w:val="18"/>
          <w:lang w:val="ro-RO"/>
        </w:rPr>
        <w:t xml:space="preserve"> </w:t>
      </w:r>
      <w:r>
        <w:rPr>
          <w:rFonts w:ascii="Calibri Light" w:hAnsi="Calibri Light" w:cs="Calibri Light"/>
          <w:sz w:val="18"/>
          <w:szCs w:val="18"/>
        </w:rPr>
        <w:t xml:space="preserve">Сбор для разрешения на рыбалку </w:t>
      </w:r>
      <w:r w:rsidRPr="00EF1E13">
        <w:rPr>
          <w:rFonts w:ascii="Calibri Light" w:hAnsi="Calibri Light" w:cs="Calibri Light"/>
          <w:sz w:val="18"/>
          <w:szCs w:val="18"/>
          <w:lang w:val="ro-RO"/>
        </w:rPr>
        <w:t xml:space="preserve">– </w:t>
      </w:r>
      <w:r>
        <w:rPr>
          <w:rFonts w:ascii="Calibri Light" w:hAnsi="Calibri Light" w:cs="Calibri Light"/>
          <w:sz w:val="18"/>
          <w:szCs w:val="18"/>
        </w:rPr>
        <w:t>в бюджет АОС</w:t>
      </w:r>
      <w:r w:rsidRPr="00EF1E13">
        <w:rPr>
          <w:rFonts w:ascii="Calibri Light" w:hAnsi="Calibri Light" w:cs="Calibri Light"/>
          <w:sz w:val="18"/>
          <w:szCs w:val="18"/>
          <w:lang w:val="ro-RO"/>
        </w:rPr>
        <w:t xml:space="preserve">, Код ЭКО </w:t>
      </w:r>
      <w:r w:rsidRPr="00F05733">
        <w:rPr>
          <w:rFonts w:ascii="Calibri Light" w:hAnsi="Calibri Light" w:cs="Calibri Light"/>
          <w:color w:val="000000"/>
          <w:sz w:val="18"/>
          <w:szCs w:val="18"/>
          <w:lang w:val="ro-MO"/>
        </w:rPr>
        <w:t>142310 „</w:t>
      </w:r>
      <w:r w:rsidRPr="00EF1E13">
        <w:rPr>
          <w:rFonts w:ascii="Calibri Light" w:hAnsi="Calibri Light" w:cs="Calibri Light"/>
          <w:color w:val="000000"/>
          <w:sz w:val="18"/>
          <w:szCs w:val="18"/>
          <w:lang w:val="ro-MO"/>
        </w:rPr>
        <w:t>Поступления от предоставления платных услуг</w:t>
      </w:r>
      <w:r w:rsidRPr="00F05733">
        <w:rPr>
          <w:rFonts w:ascii="Calibri Light" w:hAnsi="Calibri Light" w:cs="Calibri Light"/>
          <w:color w:val="000000"/>
          <w:sz w:val="18"/>
          <w:szCs w:val="18"/>
          <w:lang w:val="ro-MO"/>
        </w:rPr>
        <w:t>”.</w:t>
      </w:r>
    </w:p>
  </w:footnote>
  <w:footnote w:id="103">
    <w:p w:rsidR="00A00B2E" w:rsidRPr="00EF1E13" w:rsidRDefault="00A00B2E" w:rsidP="00EF1E13">
      <w:pPr>
        <w:pStyle w:val="a5"/>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EF1E13">
        <w:rPr>
          <w:rFonts w:ascii="Calibri Light" w:hAnsi="Calibri Light" w:cs="Calibri Light"/>
          <w:sz w:val="18"/>
          <w:szCs w:val="18"/>
        </w:rPr>
        <w:t xml:space="preserve"> </w:t>
      </w:r>
      <w:r>
        <w:rPr>
          <w:rFonts w:ascii="Calibri Light" w:hAnsi="Calibri Light" w:cs="Calibri Light"/>
          <w:sz w:val="18"/>
          <w:szCs w:val="18"/>
        </w:rPr>
        <w:t>Приказы</w:t>
      </w:r>
      <w:r w:rsidRPr="00EF1E13">
        <w:rPr>
          <w:rFonts w:ascii="Calibri Light" w:hAnsi="Calibri Light" w:cs="Calibri Light"/>
          <w:sz w:val="18"/>
          <w:szCs w:val="18"/>
        </w:rPr>
        <w:t>/</w:t>
      </w:r>
      <w:r>
        <w:rPr>
          <w:rFonts w:ascii="Calibri Light" w:hAnsi="Calibri Light" w:cs="Calibri Light"/>
          <w:sz w:val="18"/>
          <w:szCs w:val="18"/>
        </w:rPr>
        <w:t>Циркуляры</w:t>
      </w:r>
      <w:r w:rsidRPr="00EF1E13">
        <w:rPr>
          <w:rFonts w:ascii="Calibri Light" w:hAnsi="Calibri Light" w:cs="Calibri Light"/>
          <w:sz w:val="18"/>
          <w:szCs w:val="18"/>
        </w:rPr>
        <w:t xml:space="preserve"> </w:t>
      </w:r>
      <w:r>
        <w:rPr>
          <w:rFonts w:ascii="Calibri Light" w:hAnsi="Calibri Light" w:cs="Calibri Light"/>
          <w:sz w:val="18"/>
          <w:szCs w:val="18"/>
        </w:rPr>
        <w:t>МФ</w:t>
      </w:r>
      <w:r w:rsidRPr="00EF1E13">
        <w:rPr>
          <w:rFonts w:ascii="Calibri Light" w:hAnsi="Calibri Light" w:cs="Calibri Light"/>
          <w:sz w:val="18"/>
          <w:szCs w:val="18"/>
        </w:rPr>
        <w:t xml:space="preserve"> №205 </w:t>
      </w:r>
      <w:r>
        <w:rPr>
          <w:rFonts w:ascii="Calibri Light" w:hAnsi="Calibri Light" w:cs="Calibri Light"/>
          <w:sz w:val="18"/>
          <w:szCs w:val="18"/>
        </w:rPr>
        <w:t>от</w:t>
      </w:r>
      <w:r w:rsidRPr="00EF1E13">
        <w:rPr>
          <w:rFonts w:ascii="Calibri Light" w:hAnsi="Calibri Light" w:cs="Calibri Light"/>
          <w:sz w:val="18"/>
          <w:szCs w:val="18"/>
        </w:rPr>
        <w:t xml:space="preserve"> 21.12.2018; №172 </w:t>
      </w:r>
      <w:r>
        <w:rPr>
          <w:rFonts w:ascii="Calibri Light" w:hAnsi="Calibri Light" w:cs="Calibri Light"/>
          <w:sz w:val="18"/>
          <w:szCs w:val="18"/>
        </w:rPr>
        <w:t xml:space="preserve">от </w:t>
      </w:r>
      <w:r w:rsidRPr="00EF1E13">
        <w:rPr>
          <w:rFonts w:ascii="Calibri Light" w:hAnsi="Calibri Light" w:cs="Calibri Light"/>
          <w:sz w:val="18"/>
          <w:szCs w:val="18"/>
        </w:rPr>
        <w:t xml:space="preserve">20.12.2019 </w:t>
      </w:r>
      <w:r>
        <w:rPr>
          <w:rFonts w:ascii="Calibri Light" w:hAnsi="Calibri Light" w:cs="Calibri Light"/>
          <w:sz w:val="18"/>
          <w:szCs w:val="18"/>
        </w:rPr>
        <w:t>и №</w:t>
      </w:r>
      <w:r w:rsidRPr="00EF1E13">
        <w:rPr>
          <w:rFonts w:ascii="Calibri Light" w:hAnsi="Calibri Light" w:cs="Calibri Light"/>
          <w:sz w:val="18"/>
          <w:szCs w:val="18"/>
        </w:rPr>
        <w:t xml:space="preserve">166 </w:t>
      </w:r>
      <w:r>
        <w:rPr>
          <w:rFonts w:ascii="Calibri Light" w:hAnsi="Calibri Light" w:cs="Calibri Light"/>
          <w:sz w:val="18"/>
          <w:szCs w:val="18"/>
        </w:rPr>
        <w:t xml:space="preserve">от </w:t>
      </w:r>
      <w:r w:rsidRPr="00EF1E13">
        <w:rPr>
          <w:rFonts w:ascii="Calibri Light" w:hAnsi="Calibri Light" w:cs="Calibri Light"/>
          <w:sz w:val="18"/>
          <w:szCs w:val="18"/>
        </w:rPr>
        <w:t xml:space="preserve">22.12.2020. </w:t>
      </w:r>
    </w:p>
  </w:footnote>
  <w:footnote w:id="104">
    <w:p w:rsidR="00A00B2E" w:rsidRPr="00F5379A" w:rsidRDefault="00A00B2E" w:rsidP="00F5379A">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5379A">
        <w:rPr>
          <w:rFonts w:ascii="Calibri Light" w:hAnsi="Calibri Light" w:cs="Calibri Light"/>
          <w:sz w:val="18"/>
          <w:szCs w:val="18"/>
        </w:rPr>
        <w:t xml:space="preserve"> </w:t>
      </w:r>
      <w:r>
        <w:rPr>
          <w:rFonts w:ascii="Calibri Light" w:hAnsi="Calibri Light" w:cs="Calibri Light"/>
          <w:sz w:val="18"/>
          <w:szCs w:val="18"/>
        </w:rPr>
        <w:t>Закон</w:t>
      </w:r>
      <w:r w:rsidRPr="00F5379A">
        <w:rPr>
          <w:rFonts w:ascii="Calibri Light" w:hAnsi="Calibri Light" w:cs="Calibri Light"/>
          <w:sz w:val="18"/>
          <w:szCs w:val="18"/>
        </w:rPr>
        <w:t xml:space="preserve"> </w:t>
      </w:r>
      <w:r w:rsidRPr="009F5182">
        <w:rPr>
          <w:rFonts w:ascii="Calibri Light" w:hAnsi="Calibri Light" w:cs="Calibri Light"/>
          <w:sz w:val="18"/>
          <w:szCs w:val="18"/>
        </w:rPr>
        <w:t>о</w:t>
      </w:r>
      <w:r w:rsidRPr="00FB5816">
        <w:rPr>
          <w:rFonts w:ascii="Calibri Light" w:hAnsi="Calibri Light" w:cs="Calibri Light"/>
          <w:sz w:val="18"/>
          <w:szCs w:val="18"/>
        </w:rPr>
        <w:t xml:space="preserve"> </w:t>
      </w:r>
      <w:r w:rsidRPr="009F5182">
        <w:rPr>
          <w:rFonts w:ascii="Calibri Light" w:hAnsi="Calibri Light" w:cs="Calibri Light"/>
          <w:sz w:val="18"/>
          <w:szCs w:val="18"/>
        </w:rPr>
        <w:t>рыбном</w:t>
      </w:r>
      <w:r w:rsidRPr="00FB5816">
        <w:rPr>
          <w:rFonts w:ascii="Calibri Light" w:hAnsi="Calibri Light" w:cs="Calibri Light"/>
          <w:sz w:val="18"/>
          <w:szCs w:val="18"/>
        </w:rPr>
        <w:t xml:space="preserve"> </w:t>
      </w:r>
      <w:r w:rsidRPr="009F5182">
        <w:rPr>
          <w:rFonts w:ascii="Calibri Light" w:hAnsi="Calibri Light" w:cs="Calibri Light"/>
          <w:sz w:val="18"/>
          <w:szCs w:val="18"/>
        </w:rPr>
        <w:t>фонде</w:t>
      </w:r>
      <w:r w:rsidRPr="00FB5816">
        <w:rPr>
          <w:rFonts w:ascii="Calibri Light" w:hAnsi="Calibri Light" w:cs="Calibri Light"/>
          <w:sz w:val="18"/>
          <w:szCs w:val="18"/>
        </w:rPr>
        <w:t xml:space="preserve">, </w:t>
      </w:r>
      <w:r w:rsidRPr="009F5182">
        <w:rPr>
          <w:rFonts w:ascii="Calibri Light" w:hAnsi="Calibri Light" w:cs="Calibri Light"/>
          <w:sz w:val="18"/>
          <w:szCs w:val="18"/>
        </w:rPr>
        <w:t>рыболовстве</w:t>
      </w:r>
      <w:r w:rsidRPr="00FB5816">
        <w:rPr>
          <w:rFonts w:ascii="Calibri Light" w:hAnsi="Calibri Light" w:cs="Calibri Light"/>
          <w:sz w:val="18"/>
          <w:szCs w:val="18"/>
        </w:rPr>
        <w:t xml:space="preserve"> </w:t>
      </w:r>
      <w:r w:rsidRPr="009F5182">
        <w:rPr>
          <w:rFonts w:ascii="Calibri Light" w:hAnsi="Calibri Light" w:cs="Calibri Light"/>
          <w:sz w:val="18"/>
          <w:szCs w:val="18"/>
        </w:rPr>
        <w:t>и</w:t>
      </w:r>
      <w:r w:rsidRPr="00FB5816">
        <w:rPr>
          <w:rFonts w:ascii="Calibri Light" w:hAnsi="Calibri Light" w:cs="Calibri Light"/>
          <w:sz w:val="18"/>
          <w:szCs w:val="18"/>
        </w:rPr>
        <w:t xml:space="preserve"> </w:t>
      </w:r>
      <w:r w:rsidRPr="009F5182">
        <w:rPr>
          <w:rFonts w:ascii="Calibri Light" w:hAnsi="Calibri Light" w:cs="Calibri Light"/>
          <w:sz w:val="18"/>
          <w:szCs w:val="18"/>
        </w:rPr>
        <w:t>рыбоводстве</w:t>
      </w:r>
      <w:r w:rsidRPr="00FB5816">
        <w:rPr>
          <w:rFonts w:ascii="Calibri Light" w:hAnsi="Calibri Light" w:cs="Calibri Light"/>
          <w:sz w:val="18"/>
          <w:szCs w:val="18"/>
        </w:rPr>
        <w:t xml:space="preserve"> </w:t>
      </w:r>
      <w:r w:rsidRPr="00F5379A">
        <w:rPr>
          <w:rFonts w:ascii="Calibri Light" w:hAnsi="Calibri Light" w:cs="Calibri Light"/>
          <w:sz w:val="18"/>
          <w:szCs w:val="18"/>
        </w:rPr>
        <w:t xml:space="preserve">№149 </w:t>
      </w:r>
      <w:r>
        <w:rPr>
          <w:rFonts w:ascii="Calibri Light" w:hAnsi="Calibri Light" w:cs="Calibri Light"/>
          <w:sz w:val="18"/>
          <w:szCs w:val="18"/>
        </w:rPr>
        <w:t>от</w:t>
      </w:r>
      <w:r w:rsidRPr="00F5379A">
        <w:rPr>
          <w:rFonts w:ascii="Calibri Light" w:hAnsi="Calibri Light" w:cs="Calibri Light"/>
          <w:sz w:val="18"/>
          <w:szCs w:val="18"/>
        </w:rPr>
        <w:t xml:space="preserve"> 08.06.2006.</w:t>
      </w:r>
    </w:p>
  </w:footnote>
  <w:footnote w:id="105">
    <w:p w:rsidR="00A00B2E" w:rsidRPr="00F5379A" w:rsidRDefault="00A00B2E" w:rsidP="00AD3B97">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F5379A">
        <w:rPr>
          <w:rFonts w:ascii="Calibri Light" w:hAnsi="Calibri Light" w:cs="Calibri Light"/>
          <w:sz w:val="18"/>
          <w:szCs w:val="18"/>
        </w:rPr>
        <w:t xml:space="preserve"> </w:t>
      </w:r>
      <w:r>
        <w:rPr>
          <w:rFonts w:ascii="Calibri Light" w:hAnsi="Calibri Light" w:cs="Calibri Light"/>
          <w:sz w:val="18"/>
          <w:szCs w:val="18"/>
        </w:rPr>
        <w:t>Ст</w:t>
      </w:r>
      <w:r w:rsidRPr="00F5379A">
        <w:rPr>
          <w:rFonts w:ascii="Calibri Light" w:hAnsi="Calibri Light" w:cs="Calibri Light"/>
          <w:sz w:val="18"/>
          <w:szCs w:val="18"/>
        </w:rPr>
        <w:t xml:space="preserve">.13 (2) </w:t>
      </w:r>
      <w:r>
        <w:rPr>
          <w:rFonts w:ascii="Calibri Light" w:hAnsi="Calibri Light" w:cs="Calibri Light"/>
          <w:sz w:val="18"/>
          <w:szCs w:val="18"/>
        </w:rPr>
        <w:t>Закона</w:t>
      </w:r>
      <w:r w:rsidRPr="00F5379A">
        <w:rPr>
          <w:rFonts w:ascii="Calibri Light" w:hAnsi="Calibri Light" w:cs="Calibri Light"/>
          <w:sz w:val="18"/>
          <w:szCs w:val="18"/>
        </w:rPr>
        <w:t xml:space="preserve"> </w:t>
      </w:r>
      <w:r w:rsidRPr="009F5182">
        <w:rPr>
          <w:rFonts w:ascii="Calibri Light" w:hAnsi="Calibri Light" w:cs="Calibri Light"/>
          <w:sz w:val="18"/>
          <w:szCs w:val="18"/>
        </w:rPr>
        <w:t>о</w:t>
      </w:r>
      <w:r w:rsidRPr="00FB5816">
        <w:rPr>
          <w:rFonts w:ascii="Calibri Light" w:hAnsi="Calibri Light" w:cs="Calibri Light"/>
          <w:sz w:val="18"/>
          <w:szCs w:val="18"/>
        </w:rPr>
        <w:t xml:space="preserve"> </w:t>
      </w:r>
      <w:r w:rsidRPr="009F5182">
        <w:rPr>
          <w:rFonts w:ascii="Calibri Light" w:hAnsi="Calibri Light" w:cs="Calibri Light"/>
          <w:sz w:val="18"/>
          <w:szCs w:val="18"/>
        </w:rPr>
        <w:t>рыбном</w:t>
      </w:r>
      <w:r w:rsidRPr="00FB5816">
        <w:rPr>
          <w:rFonts w:ascii="Calibri Light" w:hAnsi="Calibri Light" w:cs="Calibri Light"/>
          <w:sz w:val="18"/>
          <w:szCs w:val="18"/>
        </w:rPr>
        <w:t xml:space="preserve"> </w:t>
      </w:r>
      <w:r w:rsidRPr="009F5182">
        <w:rPr>
          <w:rFonts w:ascii="Calibri Light" w:hAnsi="Calibri Light" w:cs="Calibri Light"/>
          <w:sz w:val="18"/>
          <w:szCs w:val="18"/>
        </w:rPr>
        <w:t>фонде</w:t>
      </w:r>
      <w:r w:rsidRPr="00FB5816">
        <w:rPr>
          <w:rFonts w:ascii="Calibri Light" w:hAnsi="Calibri Light" w:cs="Calibri Light"/>
          <w:sz w:val="18"/>
          <w:szCs w:val="18"/>
        </w:rPr>
        <w:t xml:space="preserve">, </w:t>
      </w:r>
      <w:r w:rsidRPr="009F5182">
        <w:rPr>
          <w:rFonts w:ascii="Calibri Light" w:hAnsi="Calibri Light" w:cs="Calibri Light"/>
          <w:sz w:val="18"/>
          <w:szCs w:val="18"/>
        </w:rPr>
        <w:t>рыболовстве</w:t>
      </w:r>
      <w:r w:rsidRPr="00FB5816">
        <w:rPr>
          <w:rFonts w:ascii="Calibri Light" w:hAnsi="Calibri Light" w:cs="Calibri Light"/>
          <w:sz w:val="18"/>
          <w:szCs w:val="18"/>
        </w:rPr>
        <w:t xml:space="preserve"> </w:t>
      </w:r>
      <w:r w:rsidRPr="009F5182">
        <w:rPr>
          <w:rFonts w:ascii="Calibri Light" w:hAnsi="Calibri Light" w:cs="Calibri Light"/>
          <w:sz w:val="18"/>
          <w:szCs w:val="18"/>
        </w:rPr>
        <w:t>и</w:t>
      </w:r>
      <w:r w:rsidRPr="00FB5816">
        <w:rPr>
          <w:rFonts w:ascii="Calibri Light" w:hAnsi="Calibri Light" w:cs="Calibri Light"/>
          <w:sz w:val="18"/>
          <w:szCs w:val="18"/>
        </w:rPr>
        <w:t xml:space="preserve"> </w:t>
      </w:r>
      <w:r w:rsidRPr="009F5182">
        <w:rPr>
          <w:rFonts w:ascii="Calibri Light" w:hAnsi="Calibri Light" w:cs="Calibri Light"/>
          <w:sz w:val="18"/>
          <w:szCs w:val="18"/>
        </w:rPr>
        <w:t>рыбоводстве</w:t>
      </w:r>
      <w:r w:rsidRPr="00FB5816">
        <w:rPr>
          <w:rFonts w:ascii="Calibri Light" w:hAnsi="Calibri Light" w:cs="Calibri Light"/>
          <w:sz w:val="18"/>
          <w:szCs w:val="18"/>
        </w:rPr>
        <w:t xml:space="preserve"> </w:t>
      </w:r>
      <w:r w:rsidRPr="00F5379A">
        <w:rPr>
          <w:rFonts w:ascii="Calibri Light" w:hAnsi="Calibri Light" w:cs="Calibri Light"/>
          <w:sz w:val="18"/>
          <w:szCs w:val="18"/>
        </w:rPr>
        <w:t xml:space="preserve">№149 </w:t>
      </w:r>
      <w:r>
        <w:rPr>
          <w:rFonts w:ascii="Calibri Light" w:hAnsi="Calibri Light" w:cs="Calibri Light"/>
          <w:sz w:val="18"/>
          <w:szCs w:val="18"/>
        </w:rPr>
        <w:t>от</w:t>
      </w:r>
      <w:r w:rsidRPr="00F5379A">
        <w:rPr>
          <w:rFonts w:ascii="Calibri Light" w:hAnsi="Calibri Light" w:cs="Calibri Light"/>
          <w:sz w:val="18"/>
          <w:szCs w:val="18"/>
        </w:rPr>
        <w:t xml:space="preserve"> 08.06.2006.</w:t>
      </w:r>
    </w:p>
  </w:footnote>
  <w:footnote w:id="106">
    <w:p w:rsidR="00A00B2E" w:rsidRPr="003019F8" w:rsidRDefault="00A00B2E" w:rsidP="00412B00">
      <w:pPr>
        <w:pStyle w:val="a5"/>
        <w:jc w:val="both"/>
        <w:rPr>
          <w:rFonts w:ascii="Calibri Light" w:hAnsi="Calibri Light"/>
          <w:sz w:val="18"/>
          <w:szCs w:val="18"/>
          <w:lang w:val="ro-MO"/>
        </w:rPr>
      </w:pPr>
      <w:r w:rsidRPr="00F05733">
        <w:rPr>
          <w:rStyle w:val="a7"/>
          <w:rFonts w:ascii="Calibri Light" w:hAnsi="Calibri Light" w:cs="Calibri Light"/>
          <w:sz w:val="18"/>
          <w:szCs w:val="18"/>
        </w:rPr>
        <w:footnoteRef/>
      </w:r>
      <w:r w:rsidRPr="003019F8">
        <w:rPr>
          <w:rFonts w:ascii="Calibri Light" w:hAnsi="Calibri Light" w:cs="Calibri Light"/>
          <w:sz w:val="18"/>
          <w:szCs w:val="18"/>
        </w:rPr>
        <w:t xml:space="preserve"> </w:t>
      </w:r>
      <w:r>
        <w:rPr>
          <w:rFonts w:ascii="Calibri Light" w:hAnsi="Calibri Light" w:cs="Calibri Light"/>
          <w:sz w:val="18"/>
          <w:szCs w:val="18"/>
        </w:rPr>
        <w:t>П</w:t>
      </w:r>
      <w:r w:rsidRPr="003019F8">
        <w:rPr>
          <w:rFonts w:ascii="Calibri Light" w:hAnsi="Calibri Light" w:cs="Calibri Light"/>
          <w:sz w:val="18"/>
          <w:szCs w:val="18"/>
        </w:rPr>
        <w:t xml:space="preserve">.13 </w:t>
      </w:r>
      <w:r>
        <w:rPr>
          <w:rFonts w:ascii="Calibri Light" w:hAnsi="Calibri Light" w:cs="Calibri Light"/>
          <w:sz w:val="18"/>
          <w:szCs w:val="18"/>
        </w:rPr>
        <w:t>ПП</w:t>
      </w:r>
      <w:r w:rsidRPr="003019F8">
        <w:rPr>
          <w:rFonts w:ascii="Calibri Light" w:hAnsi="Calibri Light" w:cs="Calibri Light"/>
          <w:sz w:val="18"/>
          <w:szCs w:val="18"/>
        </w:rPr>
        <w:t xml:space="preserve"> №1279/2018 </w:t>
      </w:r>
      <w:r w:rsidRPr="00166EC9">
        <w:rPr>
          <w:rFonts w:ascii="Calibri Light" w:hAnsi="Calibri Light"/>
          <w:sz w:val="18"/>
          <w:szCs w:val="18"/>
          <w:lang w:val="ro-MO"/>
        </w:rPr>
        <w:t>о выдаче разрешений на лов рыбы в природных рыбохозяйственных водных объектах</w:t>
      </w:r>
      <w:r>
        <w:rPr>
          <w:rFonts w:ascii="Calibri Light" w:hAnsi="Calibri Light"/>
          <w:sz w:val="18"/>
          <w:szCs w:val="18"/>
          <w:lang w:val="ro-MO"/>
        </w:rPr>
        <w:t>.</w:t>
      </w:r>
    </w:p>
  </w:footnote>
  <w:footnote w:id="107">
    <w:p w:rsidR="00A00B2E" w:rsidRPr="00412B00" w:rsidRDefault="00A00B2E" w:rsidP="00253703">
      <w:pPr>
        <w:autoSpaceDE w:val="0"/>
        <w:autoSpaceDN w:val="0"/>
        <w:adjustRightInd w:val="0"/>
        <w:spacing w:after="0" w:line="240" w:lineRule="auto"/>
        <w:jc w:val="both"/>
        <w:rPr>
          <w:rFonts w:ascii="Calibri Light" w:hAnsi="Calibri Light" w:cs="Calibri Light"/>
          <w:color w:val="0000FF"/>
          <w:sz w:val="18"/>
          <w:szCs w:val="18"/>
          <w:lang w:val="ro-MO"/>
        </w:rPr>
      </w:pPr>
      <w:r w:rsidRPr="00F05733">
        <w:rPr>
          <w:rStyle w:val="a7"/>
          <w:rFonts w:ascii="Calibri Light" w:hAnsi="Calibri Light" w:cs="Calibri Light"/>
          <w:sz w:val="18"/>
          <w:szCs w:val="18"/>
        </w:rPr>
        <w:footnoteRef/>
      </w:r>
      <w:hyperlink r:id="rId1" w:history="1">
        <w:r w:rsidRPr="00412B00">
          <w:rPr>
            <w:rStyle w:val="a3"/>
            <w:rFonts w:ascii="Calibri Light" w:hAnsi="Calibri Light" w:cs="Calibri Light"/>
            <w:sz w:val="18"/>
            <w:szCs w:val="18"/>
            <w:lang w:val="ro-MO"/>
          </w:rPr>
          <w:t>https://www.am.gov.md/sites/default/files/document/attachments/Raport%20statistic%20a%20</w:t>
        </w:r>
      </w:hyperlink>
      <w:r w:rsidRPr="00412B00">
        <w:rPr>
          <w:rFonts w:ascii="Calibri Light" w:hAnsi="Calibri Light" w:cs="Calibri Light"/>
          <w:color w:val="0000FF"/>
          <w:sz w:val="18"/>
          <w:szCs w:val="18"/>
          <w:lang w:val="ro-MO"/>
        </w:rPr>
        <w:t>.Permiselor%20de%20pescuit%20sportiv-2019.pdf;</w:t>
      </w:r>
      <w:hyperlink r:id="rId2" w:history="1">
        <w:r w:rsidRPr="00412B00">
          <w:rPr>
            <w:rStyle w:val="a3"/>
            <w:rFonts w:ascii="Calibri Light" w:hAnsi="Calibri Light" w:cs="Calibri Light"/>
            <w:sz w:val="18"/>
            <w:szCs w:val="18"/>
            <w:lang w:val="ro-MO"/>
          </w:rPr>
          <w:t>https://www.am.gov.md/sites/default/files/document/attachments/Raport%20statistic%20a%20</w:t>
        </w:r>
      </w:hyperlink>
      <w:r w:rsidRPr="00412B00">
        <w:rPr>
          <w:rFonts w:ascii="Calibri Light" w:hAnsi="Calibri Light" w:cs="Calibri Light"/>
          <w:color w:val="0000FF"/>
          <w:sz w:val="18"/>
          <w:szCs w:val="18"/>
          <w:lang w:val="ro-MO"/>
        </w:rPr>
        <w:t xml:space="preserve"> Permiselor%20de%20pescuit%20sportiv2020.pdf;https://am.gov.md/sites/default/files/document/attachments/Raport%20statistic%20a%20Permiselor%20de%20pescuit%20sportiv-2021%2011%2002.pdf.</w:t>
      </w:r>
    </w:p>
  </w:footnote>
  <w:footnote w:id="108">
    <w:p w:rsidR="00A00B2E" w:rsidRPr="000763E5" w:rsidRDefault="00A00B2E" w:rsidP="00C03D58">
      <w:pPr>
        <w:pStyle w:val="a5"/>
        <w:jc w:val="both"/>
        <w:rPr>
          <w:rFonts w:ascii="Calibri Light" w:hAnsi="Calibri Light" w:cs="Calibri Light"/>
          <w:sz w:val="18"/>
          <w:szCs w:val="18"/>
          <w:lang w:val="ro-MO"/>
        </w:rPr>
      </w:pPr>
      <w:r w:rsidRPr="00F05733">
        <w:rPr>
          <w:rStyle w:val="a7"/>
          <w:rFonts w:ascii="Calibri Light" w:eastAsia="Calibri" w:hAnsi="Calibri Light" w:cs="Calibri Light"/>
          <w:sz w:val="18"/>
          <w:szCs w:val="18"/>
        </w:rPr>
        <w:footnoteRef/>
      </w:r>
      <w:r w:rsidRPr="000763E5">
        <w:rPr>
          <w:rFonts w:ascii="Calibri Light" w:hAnsi="Calibri Light" w:cs="Calibri Light"/>
          <w:sz w:val="18"/>
          <w:szCs w:val="18"/>
          <w:lang w:val="ro-MO"/>
        </w:rPr>
        <w:t xml:space="preserve"> Информация представлена Агентством окружающей среды </w:t>
      </w:r>
      <w:r>
        <w:rPr>
          <w:rFonts w:ascii="Calibri Light" w:hAnsi="Calibri Light" w:cs="Calibri Light"/>
          <w:sz w:val="18"/>
          <w:szCs w:val="18"/>
        </w:rPr>
        <w:t>№</w:t>
      </w:r>
      <w:r>
        <w:rPr>
          <w:rFonts w:ascii="Calibri Light" w:hAnsi="Calibri Light" w:cs="Calibri Light"/>
          <w:sz w:val="18"/>
          <w:szCs w:val="18"/>
          <w:lang w:val="ro-MO"/>
        </w:rPr>
        <w:t xml:space="preserve">01/290/2022 </w:t>
      </w:r>
      <w:r>
        <w:rPr>
          <w:rFonts w:ascii="Calibri Light" w:hAnsi="Calibri Light" w:cs="Calibri Light"/>
          <w:sz w:val="18"/>
          <w:szCs w:val="18"/>
        </w:rPr>
        <w:t>от</w:t>
      </w:r>
      <w:r w:rsidRPr="000763E5">
        <w:rPr>
          <w:rFonts w:ascii="Calibri Light" w:hAnsi="Calibri Light" w:cs="Calibri Light"/>
          <w:sz w:val="18"/>
          <w:szCs w:val="18"/>
          <w:lang w:val="ro-MO"/>
        </w:rPr>
        <w:t xml:space="preserve"> 04.05.2022.</w:t>
      </w:r>
    </w:p>
  </w:footnote>
  <w:footnote w:id="109">
    <w:p w:rsidR="00A00B2E" w:rsidRPr="00F05733" w:rsidRDefault="00A00B2E" w:rsidP="0089785F">
      <w:pPr>
        <w:pStyle w:val="a5"/>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12453D">
        <w:rPr>
          <w:rFonts w:ascii="Calibri Light" w:hAnsi="Calibri Light" w:cs="Calibri Light"/>
          <w:sz w:val="18"/>
          <w:szCs w:val="18"/>
          <w:lang w:val="ro-MO"/>
        </w:rPr>
        <w:t xml:space="preserve"> </w:t>
      </w:r>
      <w:r w:rsidRPr="00D736ED">
        <w:rPr>
          <w:rFonts w:ascii="Calibri Light" w:hAnsi="Calibri Light" w:cs="Calibri Light"/>
          <w:sz w:val="18"/>
          <w:szCs w:val="18"/>
          <w:lang w:val="ro-MO"/>
        </w:rPr>
        <w:t>Письмо №</w:t>
      </w:r>
      <w:r w:rsidRPr="0012453D">
        <w:rPr>
          <w:rFonts w:ascii="Calibri Light" w:hAnsi="Calibri Light" w:cs="Calibri Light"/>
          <w:sz w:val="18"/>
          <w:szCs w:val="18"/>
          <w:lang w:val="ro-MO"/>
        </w:rPr>
        <w:t xml:space="preserve">26-07/2-14/42115 </w:t>
      </w:r>
      <w:r w:rsidRPr="00D736ED">
        <w:rPr>
          <w:rFonts w:ascii="Calibri Light" w:hAnsi="Calibri Light" w:cs="Calibri Light"/>
          <w:sz w:val="18"/>
          <w:szCs w:val="18"/>
          <w:lang w:val="ro-MO"/>
        </w:rPr>
        <w:t xml:space="preserve">от </w:t>
      </w:r>
      <w:r w:rsidRPr="0012453D">
        <w:rPr>
          <w:rFonts w:ascii="Calibri Light" w:hAnsi="Calibri Light" w:cs="Calibri Light"/>
          <w:sz w:val="18"/>
          <w:szCs w:val="18"/>
          <w:lang w:val="ro-MO"/>
        </w:rPr>
        <w:t>29.06.2022</w:t>
      </w:r>
    </w:p>
  </w:footnote>
  <w:footnote w:id="110">
    <w:p w:rsidR="00A00B2E" w:rsidRPr="00F05733" w:rsidRDefault="00A00B2E" w:rsidP="0089785F">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12453D">
        <w:rPr>
          <w:rFonts w:ascii="Calibri Light" w:hAnsi="Calibri Light" w:cs="Calibri Light"/>
          <w:sz w:val="18"/>
          <w:szCs w:val="18"/>
          <w:lang w:val="ro-MO"/>
        </w:rPr>
        <w:t xml:space="preserve"> </w:t>
      </w:r>
      <w:r>
        <w:rPr>
          <w:rFonts w:ascii="Calibri Light" w:hAnsi="Calibri Light" w:cs="Calibri Light"/>
          <w:sz w:val="18"/>
          <w:szCs w:val="18"/>
        </w:rPr>
        <w:t xml:space="preserve">ГИП </w:t>
      </w:r>
      <w:r w:rsidRPr="0012453D">
        <w:rPr>
          <w:rFonts w:ascii="Calibri Light" w:hAnsi="Calibri Light" w:cs="Calibri Light"/>
          <w:sz w:val="18"/>
          <w:szCs w:val="18"/>
          <w:lang w:val="ro-MO"/>
        </w:rPr>
        <w:t xml:space="preserve">,,Acva – Nord” </w:t>
      </w:r>
      <w:r w:rsidRPr="00D736ED">
        <w:rPr>
          <w:rFonts w:ascii="Calibri Light" w:hAnsi="Calibri Light" w:cs="Calibri Light"/>
          <w:sz w:val="18"/>
          <w:szCs w:val="18"/>
          <w:lang w:val="ro-MO"/>
        </w:rPr>
        <w:t xml:space="preserve">ООО на общую сумму </w:t>
      </w:r>
      <w:r w:rsidRPr="0012453D">
        <w:rPr>
          <w:rFonts w:ascii="Calibri Light" w:hAnsi="Calibri Light" w:cs="Calibri Light"/>
          <w:sz w:val="18"/>
          <w:szCs w:val="18"/>
          <w:lang w:val="ro-MO"/>
        </w:rPr>
        <w:t xml:space="preserve">13 551,25 тыс. леев, 9 453,2 тыс. леев </w:t>
      </w:r>
      <w:r w:rsidRPr="00D736ED">
        <w:rPr>
          <w:rFonts w:ascii="Calibri Light" w:hAnsi="Calibri Light" w:cs="Calibri Light"/>
          <w:sz w:val="18"/>
          <w:szCs w:val="18"/>
          <w:lang w:val="ro-MO"/>
        </w:rPr>
        <w:t>представляют собой основные платежи</w:t>
      </w:r>
      <w:r>
        <w:rPr>
          <w:rFonts w:ascii="Calibri Light" w:hAnsi="Calibri Light" w:cs="Calibri Light"/>
          <w:sz w:val="18"/>
          <w:szCs w:val="18"/>
          <w:lang w:val="ro-MO"/>
        </w:rPr>
        <w:t xml:space="preserve">, </w:t>
      </w:r>
      <w:r w:rsidRPr="00336F67">
        <w:rPr>
          <w:rFonts w:ascii="Calibri Light" w:hAnsi="Calibri Light" w:cs="Calibri Light"/>
          <w:sz w:val="18"/>
          <w:szCs w:val="18"/>
          <w:lang w:val="ro-MO"/>
        </w:rPr>
        <w:t xml:space="preserve">что составляет </w:t>
      </w:r>
      <w:r w:rsidRPr="0012453D">
        <w:rPr>
          <w:rFonts w:ascii="Calibri Light" w:hAnsi="Calibri Light" w:cs="Calibri Light"/>
          <w:sz w:val="18"/>
          <w:szCs w:val="18"/>
          <w:lang w:val="ro-MO"/>
        </w:rPr>
        <w:t xml:space="preserve">93,8% </w:t>
      </w:r>
      <w:r w:rsidRPr="00336F67">
        <w:rPr>
          <w:rFonts w:ascii="Calibri Light" w:hAnsi="Calibri Light" w:cs="Calibri Light"/>
          <w:sz w:val="18"/>
          <w:szCs w:val="18"/>
          <w:lang w:val="ro-MO"/>
        </w:rPr>
        <w:t>от общей суммы задолженности по сбору за воду</w:t>
      </w:r>
      <w:r w:rsidRPr="0012453D">
        <w:rPr>
          <w:rFonts w:ascii="Calibri Light" w:hAnsi="Calibri Light" w:cs="Calibri Light"/>
          <w:sz w:val="18"/>
          <w:szCs w:val="18"/>
          <w:lang w:val="ro-MO"/>
        </w:rPr>
        <w:t xml:space="preserve">, </w:t>
      </w:r>
      <w:r>
        <w:rPr>
          <w:rFonts w:ascii="Calibri Light" w:hAnsi="Calibri Light" w:cs="Calibri Light"/>
          <w:sz w:val="18"/>
          <w:szCs w:val="18"/>
        </w:rPr>
        <w:t xml:space="preserve">зарегистрированной по состоянию на </w:t>
      </w:r>
      <w:r w:rsidRPr="0012453D">
        <w:rPr>
          <w:rFonts w:ascii="Calibri Light" w:hAnsi="Calibri Light" w:cs="Calibri Light"/>
          <w:sz w:val="18"/>
          <w:szCs w:val="18"/>
          <w:lang w:val="ro-MO"/>
        </w:rPr>
        <w:t xml:space="preserve">31.12.2021. </w:t>
      </w:r>
      <w:r>
        <w:rPr>
          <w:rFonts w:ascii="Calibri Light" w:hAnsi="Calibri Light" w:cs="Calibri Light"/>
          <w:sz w:val="18"/>
          <w:szCs w:val="18"/>
        </w:rPr>
        <w:t xml:space="preserve">В период </w:t>
      </w:r>
      <w:r>
        <w:rPr>
          <w:rFonts w:ascii="Calibri Light" w:hAnsi="Calibri Light" w:cs="Calibri Light"/>
          <w:sz w:val="18"/>
          <w:szCs w:val="18"/>
          <w:lang w:val="ro-MO"/>
        </w:rPr>
        <w:t>01.01.2019 – 31.12.2021</w:t>
      </w:r>
      <w:r w:rsidRPr="0012453D">
        <w:rPr>
          <w:rFonts w:ascii="Calibri Light" w:hAnsi="Calibri Light" w:cs="Calibri Light"/>
          <w:sz w:val="18"/>
          <w:szCs w:val="18"/>
          <w:lang w:val="ro-MO"/>
        </w:rPr>
        <w:t xml:space="preserve"> </w:t>
      </w:r>
      <w:r w:rsidRPr="00D736ED">
        <w:rPr>
          <w:rFonts w:ascii="Calibri Light" w:hAnsi="Calibri Light" w:cs="Calibri Light"/>
          <w:sz w:val="18"/>
          <w:szCs w:val="18"/>
          <w:lang w:val="ro-MO"/>
        </w:rPr>
        <w:t>был</w:t>
      </w:r>
      <w:r>
        <w:rPr>
          <w:rFonts w:ascii="Calibri Light" w:hAnsi="Calibri Light" w:cs="Calibri Light"/>
          <w:sz w:val="18"/>
          <w:szCs w:val="18"/>
        </w:rPr>
        <w:t>а</w:t>
      </w:r>
      <w:r w:rsidRPr="00D736ED">
        <w:rPr>
          <w:rFonts w:ascii="Calibri Light" w:hAnsi="Calibri Light" w:cs="Calibri Light"/>
          <w:sz w:val="18"/>
          <w:szCs w:val="18"/>
          <w:lang w:val="ro-MO"/>
        </w:rPr>
        <w:t xml:space="preserve"> дополнительно начислен</w:t>
      </w:r>
      <w:r>
        <w:rPr>
          <w:rFonts w:ascii="Calibri Light" w:hAnsi="Calibri Light" w:cs="Calibri Light"/>
          <w:sz w:val="18"/>
          <w:szCs w:val="18"/>
        </w:rPr>
        <w:t>а</w:t>
      </w:r>
      <w:r w:rsidRPr="00D736ED">
        <w:rPr>
          <w:rFonts w:ascii="Calibri Light" w:hAnsi="Calibri Light" w:cs="Calibri Light"/>
          <w:sz w:val="18"/>
          <w:szCs w:val="18"/>
          <w:lang w:val="ro-MO"/>
        </w:rPr>
        <w:t xml:space="preserve"> по ЭКО </w:t>
      </w:r>
      <w:r w:rsidRPr="0012453D">
        <w:rPr>
          <w:rFonts w:ascii="Calibri Light" w:hAnsi="Calibri Light" w:cs="Calibri Light"/>
          <w:sz w:val="18"/>
          <w:szCs w:val="18"/>
          <w:lang w:val="ro-MO"/>
        </w:rPr>
        <w:t>114611 – ,,</w:t>
      </w:r>
      <w:r>
        <w:rPr>
          <w:rFonts w:ascii="Calibri Light" w:hAnsi="Calibri Light" w:cs="Calibri Light"/>
          <w:sz w:val="18"/>
          <w:szCs w:val="18"/>
        </w:rPr>
        <w:t>Сбор за воду</w:t>
      </w:r>
      <w:r w:rsidRPr="0012453D">
        <w:rPr>
          <w:rFonts w:ascii="Calibri Light" w:hAnsi="Calibri Light" w:cs="Calibri Light"/>
          <w:sz w:val="18"/>
          <w:szCs w:val="18"/>
          <w:lang w:val="ro-MO"/>
        </w:rPr>
        <w:t xml:space="preserve">” </w:t>
      </w:r>
      <w:r>
        <w:rPr>
          <w:rFonts w:ascii="Calibri Light" w:hAnsi="Calibri Light" w:cs="Calibri Light"/>
          <w:sz w:val="18"/>
          <w:szCs w:val="18"/>
        </w:rPr>
        <w:t xml:space="preserve">сумма </w:t>
      </w:r>
      <w:r w:rsidRPr="0012453D">
        <w:rPr>
          <w:rFonts w:ascii="Calibri Light" w:hAnsi="Calibri Light" w:cs="Calibri Light"/>
          <w:sz w:val="18"/>
          <w:szCs w:val="18"/>
          <w:lang w:val="ro-MO"/>
        </w:rPr>
        <w:t xml:space="preserve">7 810,82 тыс. леев, </w:t>
      </w:r>
      <w:r>
        <w:rPr>
          <w:rFonts w:ascii="Calibri Light" w:hAnsi="Calibri Light" w:cs="Calibri Light"/>
          <w:sz w:val="18"/>
          <w:szCs w:val="18"/>
        </w:rPr>
        <w:t xml:space="preserve">было оплачено </w:t>
      </w:r>
      <w:r w:rsidRPr="0012453D">
        <w:rPr>
          <w:rFonts w:ascii="Calibri Light" w:hAnsi="Calibri Light" w:cs="Calibri Light"/>
          <w:sz w:val="18"/>
          <w:szCs w:val="18"/>
          <w:lang w:val="ro-MO"/>
        </w:rPr>
        <w:t xml:space="preserve">3 713,56 тыс. леев </w:t>
      </w:r>
      <w:r>
        <w:rPr>
          <w:rFonts w:ascii="Calibri Light" w:hAnsi="Calibri Light" w:cs="Calibri Light"/>
          <w:sz w:val="18"/>
          <w:szCs w:val="18"/>
        </w:rPr>
        <w:t xml:space="preserve">или </w:t>
      </w:r>
      <w:r w:rsidRPr="0012453D">
        <w:rPr>
          <w:rFonts w:ascii="Calibri Light" w:hAnsi="Calibri Light" w:cs="Calibri Light"/>
          <w:sz w:val="18"/>
          <w:szCs w:val="18"/>
          <w:lang w:val="ro-MO"/>
        </w:rPr>
        <w:t xml:space="preserve">47.5%, </w:t>
      </w:r>
      <w:r w:rsidRPr="00D736ED">
        <w:rPr>
          <w:rFonts w:ascii="Calibri Light" w:hAnsi="Calibri Light" w:cs="Calibri Light"/>
          <w:sz w:val="18"/>
          <w:szCs w:val="18"/>
          <w:lang w:val="ro-MO"/>
        </w:rPr>
        <w:t>из которых</w:t>
      </w:r>
      <w:r w:rsidRPr="0012453D">
        <w:rPr>
          <w:rFonts w:ascii="Calibri Light" w:hAnsi="Calibri Light" w:cs="Calibri Light"/>
          <w:sz w:val="18"/>
          <w:szCs w:val="18"/>
          <w:lang w:val="ro-MO"/>
        </w:rPr>
        <w:t xml:space="preserve">: </w:t>
      </w:r>
      <w:r w:rsidRPr="00D736ED">
        <w:rPr>
          <w:rFonts w:ascii="Calibri Light" w:hAnsi="Calibri Light" w:cs="Calibri Light"/>
          <w:sz w:val="18"/>
          <w:szCs w:val="18"/>
          <w:lang w:val="ro-MO"/>
        </w:rPr>
        <w:t xml:space="preserve">в </w:t>
      </w:r>
      <w:r w:rsidRPr="0012453D">
        <w:rPr>
          <w:rFonts w:ascii="Calibri Light" w:hAnsi="Calibri Light" w:cs="Calibri Light"/>
          <w:sz w:val="18"/>
          <w:szCs w:val="18"/>
          <w:lang w:val="ro-MO"/>
        </w:rPr>
        <w:t>2019</w:t>
      </w:r>
      <w:r w:rsidRPr="00D736ED">
        <w:rPr>
          <w:rFonts w:ascii="Calibri Light" w:hAnsi="Calibri Light" w:cs="Calibri Light"/>
          <w:sz w:val="18"/>
          <w:szCs w:val="18"/>
          <w:lang w:val="ro-MO"/>
        </w:rPr>
        <w:t xml:space="preserve"> году начислено</w:t>
      </w:r>
      <w:r>
        <w:rPr>
          <w:rFonts w:ascii="Calibri Light" w:hAnsi="Calibri Light" w:cs="Calibri Light"/>
          <w:sz w:val="18"/>
          <w:szCs w:val="18"/>
          <w:lang w:val="ro-MO"/>
        </w:rPr>
        <w:t xml:space="preserve"> </w:t>
      </w:r>
      <w:r w:rsidRPr="0012453D">
        <w:rPr>
          <w:rFonts w:ascii="Calibri Light" w:hAnsi="Calibri Light" w:cs="Calibri Light"/>
          <w:sz w:val="18"/>
          <w:szCs w:val="18"/>
          <w:lang w:val="ro-MO"/>
        </w:rPr>
        <w:t xml:space="preserve">- 2 701,73 тыс. леев, </w:t>
      </w:r>
      <w:r w:rsidRPr="00D736ED">
        <w:rPr>
          <w:rFonts w:ascii="Calibri Light" w:hAnsi="Calibri Light" w:cs="Calibri Light"/>
          <w:sz w:val="18"/>
          <w:szCs w:val="18"/>
          <w:lang w:val="ro-MO"/>
        </w:rPr>
        <w:t>оплачено</w:t>
      </w:r>
      <w:r w:rsidRPr="0012453D">
        <w:rPr>
          <w:rFonts w:ascii="Calibri Light" w:hAnsi="Calibri Light" w:cs="Calibri Light"/>
          <w:sz w:val="18"/>
          <w:szCs w:val="18"/>
          <w:lang w:val="ro-MO"/>
        </w:rPr>
        <w:t xml:space="preserve"> - 933,56 тыс. леев; </w:t>
      </w:r>
      <w:r w:rsidRPr="00D736ED">
        <w:rPr>
          <w:rFonts w:ascii="Calibri Light" w:hAnsi="Calibri Light" w:cs="Calibri Light"/>
          <w:sz w:val="18"/>
          <w:szCs w:val="18"/>
          <w:lang w:val="ro-MO"/>
        </w:rPr>
        <w:t xml:space="preserve">в </w:t>
      </w:r>
      <w:r w:rsidRPr="0012453D">
        <w:rPr>
          <w:rFonts w:ascii="Calibri Light" w:hAnsi="Calibri Light" w:cs="Calibri Light"/>
          <w:sz w:val="18"/>
          <w:szCs w:val="18"/>
          <w:lang w:val="ro-MO"/>
        </w:rPr>
        <w:t>2020</w:t>
      </w:r>
      <w:r w:rsidRPr="00D736ED">
        <w:rPr>
          <w:rFonts w:ascii="Calibri Light" w:hAnsi="Calibri Light" w:cs="Calibri Light"/>
          <w:sz w:val="18"/>
          <w:szCs w:val="18"/>
          <w:lang w:val="ro-MO"/>
        </w:rPr>
        <w:t xml:space="preserve"> году</w:t>
      </w:r>
      <w:r w:rsidRPr="0012453D">
        <w:rPr>
          <w:rFonts w:ascii="Calibri Light" w:hAnsi="Calibri Light" w:cs="Calibri Light"/>
          <w:sz w:val="18"/>
          <w:szCs w:val="18"/>
          <w:lang w:val="ro-MO"/>
        </w:rPr>
        <w:t xml:space="preserve"> </w:t>
      </w:r>
      <w:r w:rsidRPr="00D736ED">
        <w:rPr>
          <w:rFonts w:ascii="Calibri Light" w:hAnsi="Calibri Light" w:cs="Calibri Light"/>
          <w:sz w:val="18"/>
          <w:szCs w:val="18"/>
          <w:lang w:val="ro-MO"/>
        </w:rPr>
        <w:t>начислено</w:t>
      </w:r>
      <w:r w:rsidRPr="0012453D">
        <w:rPr>
          <w:rFonts w:ascii="Calibri Light" w:hAnsi="Calibri Light" w:cs="Calibri Light"/>
          <w:sz w:val="18"/>
          <w:szCs w:val="18"/>
          <w:lang w:val="ro-MO"/>
        </w:rPr>
        <w:t xml:space="preserve"> 2 572,47 тыс. леев, </w:t>
      </w:r>
      <w:r w:rsidRPr="00D736ED">
        <w:rPr>
          <w:rFonts w:ascii="Calibri Light" w:hAnsi="Calibri Light" w:cs="Calibri Light"/>
          <w:sz w:val="18"/>
          <w:szCs w:val="18"/>
          <w:lang w:val="ro-MO"/>
        </w:rPr>
        <w:t>оплачено</w:t>
      </w:r>
      <w:r w:rsidRPr="0012453D">
        <w:rPr>
          <w:rFonts w:ascii="Calibri Light" w:hAnsi="Calibri Light" w:cs="Calibri Light"/>
          <w:sz w:val="18"/>
          <w:szCs w:val="18"/>
          <w:lang w:val="ro-MO"/>
        </w:rPr>
        <w:t xml:space="preserve"> - 900,00 тыс. леев; în 2021, </w:t>
      </w:r>
      <w:r w:rsidRPr="00D736ED">
        <w:rPr>
          <w:rFonts w:ascii="Calibri Light" w:hAnsi="Calibri Light" w:cs="Calibri Light"/>
          <w:sz w:val="18"/>
          <w:szCs w:val="18"/>
          <w:lang w:val="ro-MO"/>
        </w:rPr>
        <w:t xml:space="preserve">начислено </w:t>
      </w:r>
      <w:r w:rsidRPr="0012453D">
        <w:rPr>
          <w:rFonts w:ascii="Calibri Light" w:hAnsi="Calibri Light" w:cs="Calibri Light"/>
          <w:sz w:val="18"/>
          <w:szCs w:val="18"/>
          <w:lang w:val="ro-MO"/>
        </w:rPr>
        <w:t xml:space="preserve">2 536,62 тыс. леев, </w:t>
      </w:r>
      <w:r w:rsidRPr="00D736ED">
        <w:rPr>
          <w:rFonts w:ascii="Calibri Light" w:hAnsi="Calibri Light" w:cs="Calibri Light"/>
          <w:sz w:val="18"/>
          <w:szCs w:val="18"/>
          <w:lang w:val="ro-MO"/>
        </w:rPr>
        <w:t xml:space="preserve">оплачено </w:t>
      </w:r>
      <w:r w:rsidRPr="0012453D">
        <w:rPr>
          <w:rFonts w:ascii="Calibri Light" w:hAnsi="Calibri Light" w:cs="Calibri Light"/>
          <w:sz w:val="18"/>
          <w:szCs w:val="18"/>
          <w:lang w:val="ro-MO"/>
        </w:rPr>
        <w:t>- 1 880,00 тыс. леев</w:t>
      </w:r>
      <w:r w:rsidRPr="00F05733">
        <w:rPr>
          <w:rFonts w:ascii="Calibri Light" w:hAnsi="Calibri Light" w:cs="Calibri Light"/>
          <w:sz w:val="18"/>
          <w:szCs w:val="18"/>
          <w:lang w:val="ro-MO"/>
        </w:rPr>
        <w:t>.</w:t>
      </w:r>
    </w:p>
  </w:footnote>
  <w:footnote w:id="111">
    <w:p w:rsidR="00A00B2E" w:rsidRPr="00F05733" w:rsidRDefault="00A00B2E" w:rsidP="00435741">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435741">
        <w:rPr>
          <w:rFonts w:ascii="Calibri Light" w:hAnsi="Calibri Light" w:cs="Calibri Light"/>
          <w:sz w:val="18"/>
          <w:szCs w:val="18"/>
          <w:lang w:val="ro-MO"/>
        </w:rPr>
        <w:t xml:space="preserve"> Постановление Счетной палаты №</w:t>
      </w:r>
      <w:r w:rsidRPr="00F05733">
        <w:rPr>
          <w:rFonts w:ascii="Calibri Light" w:hAnsi="Calibri Light" w:cs="Calibri Light"/>
          <w:sz w:val="18"/>
          <w:szCs w:val="18"/>
          <w:lang w:val="ro-MO"/>
        </w:rPr>
        <w:t xml:space="preserve">67 </w:t>
      </w:r>
      <w:r>
        <w:rPr>
          <w:rFonts w:ascii="Calibri Light" w:hAnsi="Calibri Light" w:cs="Calibri Light"/>
          <w:sz w:val="18"/>
          <w:szCs w:val="18"/>
        </w:rPr>
        <w:t xml:space="preserve">от </w:t>
      </w:r>
      <w:r w:rsidRPr="00F05733">
        <w:rPr>
          <w:rFonts w:ascii="Calibri Light" w:hAnsi="Calibri Light" w:cs="Calibri Light"/>
          <w:sz w:val="18"/>
          <w:szCs w:val="18"/>
          <w:lang w:val="ro-MO"/>
        </w:rPr>
        <w:t xml:space="preserve">16 </w:t>
      </w:r>
      <w:r>
        <w:rPr>
          <w:rFonts w:ascii="Calibri Light" w:hAnsi="Calibri Light" w:cs="Calibri Light"/>
          <w:sz w:val="18"/>
          <w:szCs w:val="18"/>
        </w:rPr>
        <w:t xml:space="preserve">декабря </w:t>
      </w:r>
      <w:r w:rsidRPr="00F05733">
        <w:rPr>
          <w:rFonts w:ascii="Calibri Light" w:hAnsi="Calibri Light" w:cs="Calibri Light"/>
          <w:sz w:val="18"/>
          <w:szCs w:val="18"/>
          <w:lang w:val="ro-MO"/>
        </w:rPr>
        <w:t>2020</w:t>
      </w:r>
      <w:r>
        <w:rPr>
          <w:rFonts w:ascii="Calibri Light" w:hAnsi="Calibri Light" w:cs="Calibri Light"/>
          <w:sz w:val="18"/>
          <w:szCs w:val="18"/>
        </w:rPr>
        <w:t xml:space="preserve"> года</w:t>
      </w:r>
      <w:r w:rsidRPr="00F05733">
        <w:rPr>
          <w:rFonts w:ascii="Calibri Light" w:hAnsi="Calibri Light" w:cs="Calibri Light"/>
          <w:sz w:val="18"/>
          <w:szCs w:val="18"/>
          <w:lang w:val="ro-MO"/>
        </w:rPr>
        <w:t>.</w:t>
      </w:r>
    </w:p>
  </w:footnote>
  <w:footnote w:id="112">
    <w:p w:rsidR="00A00B2E" w:rsidRPr="00435741" w:rsidRDefault="00A00B2E" w:rsidP="00435741">
      <w:pPr>
        <w:pStyle w:val="a5"/>
        <w:rPr>
          <w:rFonts w:ascii="Calibri Light" w:hAnsi="Calibri Light" w:cs="Calibri Light"/>
          <w:sz w:val="18"/>
          <w:szCs w:val="18"/>
        </w:rPr>
      </w:pPr>
      <w:r w:rsidRPr="00F05733">
        <w:rPr>
          <w:rStyle w:val="a7"/>
          <w:rFonts w:ascii="Calibri Light" w:hAnsi="Calibri Light" w:cs="Calibri Light"/>
          <w:sz w:val="18"/>
          <w:szCs w:val="18"/>
        </w:rPr>
        <w:footnoteRef/>
      </w:r>
      <w:r w:rsidRPr="00435741">
        <w:rPr>
          <w:rFonts w:ascii="Calibri Light" w:hAnsi="Calibri Light" w:cs="Calibri Light"/>
          <w:sz w:val="18"/>
          <w:szCs w:val="18"/>
        </w:rPr>
        <w:t xml:space="preserve"> 2019</w:t>
      </w:r>
      <w:r>
        <w:rPr>
          <w:rFonts w:ascii="Calibri Light" w:hAnsi="Calibri Light" w:cs="Calibri Light"/>
          <w:sz w:val="18"/>
          <w:szCs w:val="18"/>
        </w:rPr>
        <w:t xml:space="preserve"> год входит в сферу аудита </w:t>
      </w:r>
      <w:r w:rsidRPr="00435741">
        <w:rPr>
          <w:rFonts w:ascii="Calibri Light" w:hAnsi="Calibri Light" w:cs="Calibri Light"/>
          <w:sz w:val="18"/>
          <w:szCs w:val="18"/>
        </w:rPr>
        <w:t>(2019-2020</w:t>
      </w:r>
      <w:r>
        <w:rPr>
          <w:rFonts w:ascii="Calibri Light" w:hAnsi="Calibri Light" w:cs="Calibri Light"/>
          <w:sz w:val="18"/>
          <w:szCs w:val="18"/>
        </w:rPr>
        <w:t xml:space="preserve"> годы</w:t>
      </w:r>
      <w:r w:rsidRPr="00435741">
        <w:rPr>
          <w:rFonts w:ascii="Calibri Light" w:hAnsi="Calibri Light" w:cs="Calibri Light"/>
          <w:sz w:val="18"/>
          <w:szCs w:val="18"/>
        </w:rPr>
        <w:t>).</w:t>
      </w:r>
    </w:p>
  </w:footnote>
  <w:footnote w:id="113">
    <w:p w:rsidR="00A00B2E" w:rsidRPr="00F05733" w:rsidRDefault="00A00B2E" w:rsidP="00FD7143">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435741">
        <w:rPr>
          <w:rFonts w:ascii="Calibri Light" w:hAnsi="Calibri Light" w:cs="Calibri Light"/>
          <w:sz w:val="18"/>
          <w:szCs w:val="18"/>
        </w:rPr>
        <w:t xml:space="preserve"> </w:t>
      </w:r>
      <w:r w:rsidRPr="00435741">
        <w:rPr>
          <w:rFonts w:ascii="Calibri Light" w:hAnsi="Calibri Light" w:cs="Calibri Light"/>
          <w:sz w:val="18"/>
          <w:szCs w:val="18"/>
          <w:lang w:val="ro-MO"/>
        </w:rPr>
        <w:t>Постановление Счетной палаты №</w:t>
      </w:r>
      <w:r w:rsidRPr="00F05733">
        <w:rPr>
          <w:rFonts w:ascii="Calibri Light" w:hAnsi="Calibri Light" w:cs="Calibri Light"/>
          <w:sz w:val="18"/>
          <w:szCs w:val="18"/>
          <w:lang w:val="ro-MO"/>
        </w:rPr>
        <w:t xml:space="preserve">67 </w:t>
      </w:r>
      <w:r>
        <w:rPr>
          <w:rFonts w:ascii="Calibri Light" w:hAnsi="Calibri Light" w:cs="Calibri Light"/>
          <w:sz w:val="18"/>
          <w:szCs w:val="18"/>
        </w:rPr>
        <w:t xml:space="preserve">от </w:t>
      </w:r>
      <w:r w:rsidRPr="00F05733">
        <w:rPr>
          <w:rFonts w:ascii="Calibri Light" w:hAnsi="Calibri Light" w:cs="Calibri Light"/>
          <w:sz w:val="18"/>
          <w:szCs w:val="18"/>
          <w:lang w:val="ro-MO"/>
        </w:rPr>
        <w:t xml:space="preserve">16 </w:t>
      </w:r>
      <w:r>
        <w:rPr>
          <w:rFonts w:ascii="Calibri Light" w:hAnsi="Calibri Light" w:cs="Calibri Light"/>
          <w:sz w:val="18"/>
          <w:szCs w:val="18"/>
        </w:rPr>
        <w:t xml:space="preserve">декабря </w:t>
      </w:r>
      <w:r w:rsidRPr="00F05733">
        <w:rPr>
          <w:rFonts w:ascii="Calibri Light" w:hAnsi="Calibri Light" w:cs="Calibri Light"/>
          <w:sz w:val="18"/>
          <w:szCs w:val="18"/>
          <w:lang w:val="ro-MO"/>
        </w:rPr>
        <w:t>2020</w:t>
      </w:r>
      <w:r>
        <w:rPr>
          <w:rFonts w:ascii="Calibri Light" w:hAnsi="Calibri Light" w:cs="Calibri Light"/>
          <w:sz w:val="18"/>
          <w:szCs w:val="18"/>
        </w:rPr>
        <w:t xml:space="preserve"> года</w:t>
      </w:r>
      <w:r w:rsidRPr="00F05733">
        <w:rPr>
          <w:rFonts w:ascii="Calibri Light" w:hAnsi="Calibri Light" w:cs="Calibri Light"/>
          <w:sz w:val="18"/>
          <w:szCs w:val="18"/>
          <w:lang w:val="ro-MO"/>
        </w:rPr>
        <w:t>.</w:t>
      </w:r>
    </w:p>
  </w:footnote>
  <w:footnote w:id="114">
    <w:p w:rsidR="00A00B2E" w:rsidRPr="00F05733" w:rsidRDefault="00A00B2E" w:rsidP="00792DC1">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792DC1">
        <w:rPr>
          <w:rFonts w:ascii="Calibri Light" w:hAnsi="Calibri Light" w:cs="Calibri Light"/>
          <w:sz w:val="18"/>
          <w:szCs w:val="18"/>
          <w:lang w:val="ro-MO"/>
        </w:rPr>
        <w:t xml:space="preserve"> Расчет: данные ГНС </w:t>
      </w:r>
      <w:r w:rsidRPr="00F05733">
        <w:rPr>
          <w:rFonts w:ascii="Calibri Light" w:hAnsi="Calibri Light" w:cs="Calibri Light"/>
          <w:sz w:val="18"/>
          <w:szCs w:val="18"/>
          <w:lang w:val="ro-MO"/>
        </w:rPr>
        <w:t xml:space="preserve">(2066 </w:t>
      </w:r>
      <w:r w:rsidRPr="00792DC1">
        <w:rPr>
          <w:rFonts w:ascii="Calibri Light" w:hAnsi="Calibri Light" w:cs="Calibri Light"/>
          <w:sz w:val="18"/>
          <w:szCs w:val="18"/>
          <w:lang w:val="ro-MO"/>
        </w:rPr>
        <w:t>экономических агентов</w:t>
      </w:r>
      <w:r w:rsidRPr="00F05733">
        <w:rPr>
          <w:rFonts w:ascii="Calibri Light" w:hAnsi="Calibri Light" w:cs="Calibri Light"/>
          <w:sz w:val="18"/>
          <w:szCs w:val="18"/>
          <w:lang w:val="ro-MO"/>
        </w:rPr>
        <w:t xml:space="preserve">) – </w:t>
      </w:r>
      <w:r w:rsidRPr="00792DC1">
        <w:rPr>
          <w:rFonts w:ascii="Calibri Light" w:hAnsi="Calibri Light" w:cs="Calibri Light"/>
          <w:sz w:val="18"/>
          <w:szCs w:val="18"/>
          <w:lang w:val="ro-MO"/>
        </w:rPr>
        <w:t xml:space="preserve">количество выданных разрешений </w:t>
      </w:r>
      <w:r w:rsidRPr="00F05733">
        <w:rPr>
          <w:rFonts w:ascii="Calibri Light" w:hAnsi="Calibri Light" w:cs="Calibri Light"/>
          <w:sz w:val="18"/>
          <w:szCs w:val="18"/>
          <w:lang w:val="ro-MO"/>
        </w:rPr>
        <w:t>(403) =1663</w:t>
      </w:r>
      <w:r w:rsidRPr="00792DC1">
        <w:rPr>
          <w:rFonts w:ascii="Calibri Light" w:hAnsi="Calibri Light" w:cs="Calibri Light"/>
          <w:sz w:val="18"/>
          <w:szCs w:val="18"/>
          <w:lang w:val="ro-MO"/>
        </w:rPr>
        <w:t xml:space="preserve"> </w:t>
      </w:r>
      <w:r>
        <w:rPr>
          <w:rFonts w:ascii="Calibri Light" w:hAnsi="Calibri Light" w:cs="Calibri Light"/>
          <w:sz w:val="18"/>
          <w:szCs w:val="18"/>
        </w:rPr>
        <w:t>разрешения</w:t>
      </w:r>
      <w:r w:rsidRPr="00792DC1">
        <w:rPr>
          <w:rFonts w:ascii="Calibri Light" w:hAnsi="Calibri Light" w:cs="Calibri Light"/>
          <w:sz w:val="18"/>
          <w:szCs w:val="18"/>
          <w:lang w:val="ro-MO"/>
        </w:rPr>
        <w:t xml:space="preserve"> x 1000 </w:t>
      </w:r>
      <w:r>
        <w:rPr>
          <w:rFonts w:ascii="Calibri Light" w:hAnsi="Calibri Light" w:cs="Calibri Light"/>
          <w:sz w:val="18"/>
          <w:szCs w:val="18"/>
        </w:rPr>
        <w:t xml:space="preserve">леев за краткосрочное использование </w:t>
      </w:r>
      <w:r w:rsidRPr="00F05733">
        <w:rPr>
          <w:rFonts w:ascii="Calibri Light" w:hAnsi="Calibri Light" w:cs="Calibri Light"/>
          <w:sz w:val="18"/>
          <w:szCs w:val="18"/>
          <w:lang w:val="ro-MO"/>
        </w:rPr>
        <w:t>(</w:t>
      </w:r>
      <w:r w:rsidRPr="00792DC1">
        <w:rPr>
          <w:rFonts w:ascii="Calibri Light" w:hAnsi="Calibri Light" w:cs="Calibri Light"/>
          <w:sz w:val="18"/>
          <w:szCs w:val="18"/>
          <w:lang w:val="ro-MO"/>
        </w:rPr>
        <w:t xml:space="preserve">3 </w:t>
      </w:r>
      <w:r>
        <w:rPr>
          <w:rFonts w:ascii="Calibri Light" w:hAnsi="Calibri Light" w:cs="Calibri Light"/>
          <w:sz w:val="18"/>
          <w:szCs w:val="18"/>
        </w:rPr>
        <w:t>года</w:t>
      </w:r>
      <w:r w:rsidRPr="00F05733">
        <w:rPr>
          <w:rFonts w:ascii="Calibri Light" w:hAnsi="Calibri Light" w:cs="Calibri Light"/>
          <w:sz w:val="18"/>
          <w:szCs w:val="18"/>
          <w:lang w:val="ro-MO"/>
        </w:rPr>
        <w:t>)</w:t>
      </w:r>
      <w:r w:rsidRPr="00792DC1">
        <w:rPr>
          <w:rFonts w:ascii="Calibri Light" w:hAnsi="Calibri Light" w:cs="Calibri Light"/>
          <w:sz w:val="18"/>
          <w:szCs w:val="18"/>
          <w:lang w:val="ro-MO"/>
        </w:rPr>
        <w:t xml:space="preserve"> = </w:t>
      </w:r>
      <w:r w:rsidRPr="00F05733">
        <w:rPr>
          <w:rFonts w:ascii="Calibri Light" w:hAnsi="Calibri Light" w:cs="Calibri Light"/>
          <w:sz w:val="18"/>
          <w:szCs w:val="18"/>
          <w:lang w:val="ro-MO"/>
        </w:rPr>
        <w:t>1,7</w:t>
      </w:r>
      <w:r w:rsidRPr="00792DC1">
        <w:rPr>
          <w:rFonts w:ascii="Calibri Light" w:hAnsi="Calibri Light" w:cs="Calibri Light"/>
          <w:sz w:val="18"/>
          <w:szCs w:val="18"/>
          <w:lang w:val="ro-MO"/>
        </w:rPr>
        <w:t xml:space="preserve"> </w:t>
      </w:r>
      <w:r>
        <w:rPr>
          <w:rFonts w:ascii="Calibri Light" w:hAnsi="Calibri Light" w:cs="Calibri Light"/>
          <w:sz w:val="18"/>
          <w:szCs w:val="18"/>
        </w:rPr>
        <w:t>млн</w:t>
      </w:r>
      <w:r w:rsidRPr="00792DC1">
        <w:rPr>
          <w:rFonts w:ascii="Calibri Light" w:hAnsi="Calibri Light" w:cs="Calibri Light"/>
          <w:sz w:val="18"/>
          <w:szCs w:val="18"/>
          <w:lang w:val="ro-MO"/>
        </w:rPr>
        <w:t xml:space="preserve">. </w:t>
      </w:r>
      <w:r>
        <w:rPr>
          <w:rFonts w:ascii="Calibri Light" w:hAnsi="Calibri Light" w:cs="Calibri Light"/>
          <w:sz w:val="18"/>
          <w:szCs w:val="18"/>
        </w:rPr>
        <w:t>л</w:t>
      </w:r>
      <w:r w:rsidRPr="00792DC1">
        <w:rPr>
          <w:rFonts w:ascii="Calibri Light" w:hAnsi="Calibri Light" w:cs="Calibri Light"/>
          <w:sz w:val="18"/>
          <w:szCs w:val="18"/>
          <w:lang w:val="ro-MO"/>
        </w:rPr>
        <w:t>еев.</w:t>
      </w:r>
    </w:p>
  </w:footnote>
  <w:footnote w:id="115">
    <w:p w:rsidR="00A00B2E" w:rsidRPr="00F05733" w:rsidRDefault="00A00B2E" w:rsidP="00792DC1">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792DC1">
        <w:rPr>
          <w:rFonts w:ascii="Calibri Light" w:hAnsi="Calibri Light" w:cs="Calibri Light"/>
          <w:sz w:val="18"/>
          <w:szCs w:val="18"/>
          <w:lang w:val="ro-MO"/>
        </w:rPr>
        <w:t xml:space="preserve"> Расчет: данные ГНС (2066 экономических агентов) – количество выданных разрешений (403) =</w:t>
      </w:r>
      <w:r w:rsidRPr="00F05733">
        <w:rPr>
          <w:rFonts w:ascii="Calibri Light" w:hAnsi="Calibri Light" w:cs="Calibri Light"/>
          <w:sz w:val="18"/>
          <w:szCs w:val="18"/>
          <w:lang w:val="ro-MO"/>
        </w:rPr>
        <w:t>1663</w:t>
      </w:r>
      <w:r w:rsidRPr="00792DC1">
        <w:rPr>
          <w:rFonts w:ascii="Calibri Light" w:hAnsi="Calibri Light" w:cs="Calibri Light"/>
          <w:sz w:val="18"/>
          <w:szCs w:val="18"/>
          <w:lang w:val="ro-MO"/>
        </w:rPr>
        <w:t xml:space="preserve"> </w:t>
      </w:r>
      <w:r>
        <w:rPr>
          <w:rFonts w:ascii="Calibri Light" w:hAnsi="Calibri Light" w:cs="Calibri Light"/>
          <w:sz w:val="18"/>
          <w:szCs w:val="18"/>
        </w:rPr>
        <w:t>разрешения</w:t>
      </w:r>
      <w:r w:rsidRPr="00792DC1">
        <w:rPr>
          <w:rFonts w:ascii="Calibri Light" w:hAnsi="Calibri Light" w:cs="Calibri Light"/>
          <w:sz w:val="18"/>
          <w:szCs w:val="18"/>
          <w:lang w:val="ro-MO"/>
        </w:rPr>
        <w:t xml:space="preserve"> x 3000 </w:t>
      </w:r>
      <w:r>
        <w:rPr>
          <w:rFonts w:ascii="Calibri Light" w:hAnsi="Calibri Light" w:cs="Calibri Light"/>
          <w:sz w:val="18"/>
          <w:szCs w:val="18"/>
        </w:rPr>
        <w:t xml:space="preserve">леев за долгосрочное использование </w:t>
      </w:r>
      <w:r w:rsidRPr="00F05733">
        <w:rPr>
          <w:rFonts w:ascii="Calibri Light" w:hAnsi="Calibri Light" w:cs="Calibri Light"/>
          <w:sz w:val="18"/>
          <w:szCs w:val="18"/>
          <w:lang w:val="ro-MO"/>
        </w:rPr>
        <w:t>(25</w:t>
      </w:r>
      <w:r w:rsidRPr="00792DC1">
        <w:rPr>
          <w:rFonts w:ascii="Calibri Light" w:hAnsi="Calibri Light" w:cs="Calibri Light"/>
          <w:sz w:val="18"/>
          <w:szCs w:val="18"/>
          <w:lang w:val="ro-MO"/>
        </w:rPr>
        <w:t xml:space="preserve"> </w:t>
      </w:r>
      <w:r>
        <w:rPr>
          <w:rFonts w:ascii="Calibri Light" w:hAnsi="Calibri Light" w:cs="Calibri Light"/>
          <w:sz w:val="18"/>
          <w:szCs w:val="18"/>
        </w:rPr>
        <w:t>лет</w:t>
      </w:r>
      <w:r w:rsidRPr="00F05733">
        <w:rPr>
          <w:rFonts w:ascii="Calibri Light" w:hAnsi="Calibri Light" w:cs="Calibri Light"/>
          <w:sz w:val="18"/>
          <w:szCs w:val="18"/>
          <w:lang w:val="ro-MO"/>
        </w:rPr>
        <w:t>)</w:t>
      </w:r>
      <w:r w:rsidRPr="00792DC1">
        <w:rPr>
          <w:rFonts w:ascii="Calibri Light" w:hAnsi="Calibri Light" w:cs="Calibri Light"/>
          <w:sz w:val="18"/>
          <w:szCs w:val="18"/>
          <w:lang w:val="ro-MO"/>
        </w:rPr>
        <w:t xml:space="preserve"> = </w:t>
      </w:r>
      <w:r w:rsidRPr="00F05733">
        <w:rPr>
          <w:rFonts w:ascii="Calibri Light" w:hAnsi="Calibri Light" w:cs="Calibri Light"/>
          <w:sz w:val="18"/>
          <w:szCs w:val="18"/>
          <w:lang w:val="ro-MO"/>
        </w:rPr>
        <w:t>5,0</w:t>
      </w:r>
      <w:r w:rsidRPr="00792DC1">
        <w:rPr>
          <w:rFonts w:ascii="Calibri Light" w:hAnsi="Calibri Light" w:cs="Calibri Light"/>
          <w:sz w:val="18"/>
          <w:szCs w:val="18"/>
          <w:lang w:val="ro-MO"/>
        </w:rPr>
        <w:t xml:space="preserve"> </w:t>
      </w:r>
      <w:r>
        <w:rPr>
          <w:rFonts w:ascii="Calibri Light" w:hAnsi="Calibri Light" w:cs="Calibri Light"/>
          <w:sz w:val="18"/>
          <w:szCs w:val="18"/>
        </w:rPr>
        <w:t>млн</w:t>
      </w:r>
      <w:r w:rsidRPr="00792DC1">
        <w:rPr>
          <w:rFonts w:ascii="Calibri Light" w:hAnsi="Calibri Light" w:cs="Calibri Light"/>
          <w:sz w:val="18"/>
          <w:szCs w:val="18"/>
          <w:lang w:val="ro-MO"/>
        </w:rPr>
        <w:t>. леев.</w:t>
      </w:r>
    </w:p>
  </w:footnote>
  <w:footnote w:id="116">
    <w:p w:rsidR="00A00B2E" w:rsidRPr="00F05733" w:rsidRDefault="00A00B2E" w:rsidP="007C170F">
      <w:pPr>
        <w:pStyle w:val="a5"/>
        <w:jc w:val="both"/>
        <w:rPr>
          <w:rFonts w:ascii="Calibri Light" w:hAnsi="Calibri Light" w:cs="Calibri Light"/>
          <w:sz w:val="18"/>
          <w:szCs w:val="18"/>
          <w:lang w:val="ro-MO"/>
        </w:rPr>
      </w:pPr>
      <w:r w:rsidRPr="00F05733">
        <w:rPr>
          <w:rStyle w:val="a7"/>
          <w:rFonts w:ascii="Calibri Light" w:eastAsia="Calibri" w:hAnsi="Calibri Light" w:cs="Calibri Light"/>
          <w:sz w:val="18"/>
          <w:szCs w:val="18"/>
          <w:lang w:val="ro-MO"/>
        </w:rPr>
        <w:footnoteRef/>
      </w:r>
      <w:r w:rsidRPr="00F05733">
        <w:rPr>
          <w:rFonts w:ascii="Calibri Light" w:hAnsi="Calibri Light" w:cs="Calibri Light"/>
          <w:sz w:val="18"/>
          <w:szCs w:val="18"/>
          <w:lang w:val="ro-MO"/>
        </w:rPr>
        <w:t xml:space="preserve"> </w:t>
      </w:r>
      <w:r w:rsidRPr="00792DC1">
        <w:rPr>
          <w:rFonts w:ascii="Calibri Light" w:hAnsi="Calibri Light" w:cs="Calibri Light"/>
          <w:sz w:val="18"/>
          <w:szCs w:val="18"/>
          <w:lang w:val="ro-MO"/>
        </w:rPr>
        <w:t>П</w:t>
      </w:r>
      <w:r w:rsidRPr="00F05733">
        <w:rPr>
          <w:rFonts w:ascii="Calibri Light" w:hAnsi="Calibri Light" w:cs="Calibri Light"/>
          <w:sz w:val="18"/>
          <w:szCs w:val="18"/>
          <w:lang w:val="ro-MO"/>
        </w:rPr>
        <w:t xml:space="preserve">.9 (1) </w:t>
      </w:r>
      <w:r w:rsidRPr="00792DC1">
        <w:rPr>
          <w:rFonts w:ascii="Calibri Light" w:hAnsi="Calibri Light" w:cs="Calibri Light"/>
          <w:sz w:val="18"/>
          <w:szCs w:val="18"/>
          <w:lang w:val="ro-MO"/>
        </w:rPr>
        <w:t>Постановления Правительства №</w:t>
      </w:r>
      <w:r w:rsidRPr="00F05733">
        <w:rPr>
          <w:rFonts w:ascii="Calibri Light" w:hAnsi="Calibri Light" w:cs="Calibri Light"/>
          <w:sz w:val="18"/>
          <w:szCs w:val="18"/>
          <w:lang w:val="ro-MO"/>
        </w:rPr>
        <w:t xml:space="preserve">548 </w:t>
      </w:r>
      <w:r w:rsidRPr="00792DC1">
        <w:rPr>
          <w:rFonts w:ascii="Calibri Light" w:hAnsi="Calibri Light" w:cs="Calibri Light"/>
          <w:sz w:val="18"/>
          <w:szCs w:val="18"/>
          <w:lang w:val="ro-MO"/>
        </w:rPr>
        <w:t xml:space="preserve">от </w:t>
      </w:r>
      <w:r w:rsidRPr="00F05733">
        <w:rPr>
          <w:rFonts w:ascii="Calibri Light" w:hAnsi="Calibri Light" w:cs="Calibri Light"/>
          <w:sz w:val="18"/>
          <w:szCs w:val="18"/>
          <w:lang w:val="ro-MO"/>
        </w:rPr>
        <w:t xml:space="preserve">13.06.2022 </w:t>
      </w:r>
      <w:r w:rsidRPr="00A444A4">
        <w:rPr>
          <w:rFonts w:ascii="Calibri Light" w:hAnsi="Calibri Light" w:cs="Calibri Light"/>
          <w:sz w:val="18"/>
          <w:szCs w:val="18"/>
          <w:lang w:val="ro-MO"/>
        </w:rPr>
        <w:t>об организации и функционировании Инспекции по охране окружающей среды</w:t>
      </w:r>
      <w:r w:rsidRPr="00F05733">
        <w:rPr>
          <w:rFonts w:ascii="Calibri Light" w:hAnsi="Calibri Light" w:cs="Calibri Light"/>
          <w:sz w:val="18"/>
          <w:szCs w:val="18"/>
          <w:lang w:val="ro-MO"/>
        </w:rPr>
        <w:t>.</w:t>
      </w:r>
    </w:p>
  </w:footnote>
  <w:footnote w:id="117">
    <w:p w:rsidR="00A00B2E" w:rsidRPr="00F05733" w:rsidRDefault="00A00B2E" w:rsidP="002D637E">
      <w:pPr>
        <w:pStyle w:val="a5"/>
        <w:jc w:val="both"/>
        <w:rPr>
          <w:rFonts w:ascii="Calibri Light" w:hAnsi="Calibri Light" w:cs="Calibri Light"/>
          <w:sz w:val="18"/>
          <w:szCs w:val="18"/>
          <w:lang w:val="ro-MO"/>
        </w:rPr>
      </w:pPr>
      <w:r w:rsidRPr="00F05733">
        <w:rPr>
          <w:rStyle w:val="a7"/>
          <w:rFonts w:ascii="Calibri Light" w:eastAsia="Calibri" w:hAnsi="Calibri Light" w:cs="Calibri Light"/>
          <w:sz w:val="18"/>
          <w:szCs w:val="18"/>
          <w:lang w:val="ro-MO"/>
        </w:rPr>
        <w:footnoteRef/>
      </w:r>
      <w:r w:rsidRPr="00F05733">
        <w:rPr>
          <w:rFonts w:ascii="Calibri Light" w:hAnsi="Calibri Light" w:cs="Calibri Light"/>
          <w:sz w:val="18"/>
          <w:szCs w:val="18"/>
          <w:lang w:val="ro-MO"/>
        </w:rPr>
        <w:t xml:space="preserve"> </w:t>
      </w:r>
      <w:r w:rsidRPr="00920A1A">
        <w:rPr>
          <w:rFonts w:ascii="Calibri Light" w:hAnsi="Calibri Light" w:cs="Calibri Light"/>
          <w:sz w:val="18"/>
          <w:szCs w:val="18"/>
          <w:lang w:val="ro-MO"/>
        </w:rPr>
        <w:t>Ст</w:t>
      </w:r>
      <w:r w:rsidRPr="00F05733">
        <w:rPr>
          <w:rFonts w:ascii="Calibri Light" w:hAnsi="Calibri Light" w:cs="Calibri Light"/>
          <w:sz w:val="18"/>
          <w:szCs w:val="18"/>
          <w:lang w:val="ro-MO"/>
        </w:rPr>
        <w:t xml:space="preserve">.19¹ </w:t>
      </w:r>
      <w:r w:rsidRPr="00920A1A">
        <w:rPr>
          <w:rFonts w:ascii="Calibri Light" w:hAnsi="Calibri Light" w:cs="Calibri Light"/>
          <w:sz w:val="18"/>
          <w:szCs w:val="18"/>
          <w:lang w:val="ro-MO"/>
        </w:rPr>
        <w:t>Закона о государственном контроле за предпринимательск</w:t>
      </w:r>
      <w:r>
        <w:rPr>
          <w:rFonts w:ascii="Calibri Light" w:hAnsi="Calibri Light" w:cs="Calibri Light"/>
          <w:sz w:val="18"/>
          <w:szCs w:val="18"/>
        </w:rPr>
        <w:t>ой</w:t>
      </w:r>
      <w:r w:rsidRPr="00920A1A">
        <w:rPr>
          <w:rFonts w:ascii="Calibri Light" w:hAnsi="Calibri Light" w:cs="Calibri Light"/>
          <w:sz w:val="18"/>
          <w:szCs w:val="18"/>
          <w:lang w:val="ro-MO"/>
        </w:rPr>
        <w:t xml:space="preserve"> деятельность</w:t>
      </w:r>
      <w:r>
        <w:rPr>
          <w:rFonts w:ascii="Calibri Light" w:hAnsi="Calibri Light" w:cs="Calibri Light"/>
          <w:sz w:val="18"/>
          <w:szCs w:val="18"/>
        </w:rPr>
        <w:t>ю</w:t>
      </w:r>
      <w:r w:rsidRPr="00920A1A">
        <w:rPr>
          <w:rFonts w:ascii="Calibri Light" w:hAnsi="Calibri Light" w:cs="Calibri Light"/>
          <w:sz w:val="18"/>
          <w:szCs w:val="18"/>
          <w:lang w:val="ro-MO"/>
        </w:rPr>
        <w:t xml:space="preserve"> №</w:t>
      </w:r>
      <w:r w:rsidRPr="00F05733">
        <w:rPr>
          <w:rFonts w:ascii="Calibri Light" w:hAnsi="Calibri Light" w:cs="Calibri Light"/>
          <w:sz w:val="18"/>
          <w:szCs w:val="18"/>
          <w:lang w:val="ro-MO"/>
        </w:rPr>
        <w:t xml:space="preserve">131 </w:t>
      </w:r>
      <w:r w:rsidRPr="00920A1A">
        <w:rPr>
          <w:rFonts w:ascii="Calibri Light" w:hAnsi="Calibri Light" w:cs="Calibri Light"/>
          <w:sz w:val="18"/>
          <w:szCs w:val="18"/>
          <w:lang w:val="ro-MO"/>
        </w:rPr>
        <w:t xml:space="preserve">от </w:t>
      </w:r>
      <w:r>
        <w:rPr>
          <w:rFonts w:ascii="Calibri Light" w:hAnsi="Calibri Light" w:cs="Calibri Light"/>
          <w:sz w:val="18"/>
          <w:szCs w:val="18"/>
          <w:lang w:val="ro-MO"/>
        </w:rPr>
        <w:t>08.06.2012</w:t>
      </w:r>
      <w:r w:rsidRPr="00F05733">
        <w:rPr>
          <w:rFonts w:ascii="Calibri Light" w:hAnsi="Calibri Light" w:cs="Calibri Light"/>
          <w:bCs/>
          <w:sz w:val="18"/>
          <w:szCs w:val="18"/>
          <w:lang w:val="ro-MO"/>
        </w:rPr>
        <w:t>.</w:t>
      </w:r>
    </w:p>
  </w:footnote>
  <w:footnote w:id="118">
    <w:p w:rsidR="00A00B2E" w:rsidRPr="00F05733" w:rsidRDefault="00A00B2E" w:rsidP="00920A1A">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lang w:val="ro-MO"/>
        </w:rPr>
        <w:footnoteRef/>
      </w:r>
      <w:r w:rsidRPr="00F05733">
        <w:rPr>
          <w:rFonts w:ascii="Calibri Light" w:hAnsi="Calibri Light" w:cs="Calibri Light"/>
          <w:sz w:val="18"/>
          <w:szCs w:val="18"/>
          <w:lang w:val="ro-MO"/>
        </w:rPr>
        <w:t xml:space="preserve"> </w:t>
      </w:r>
      <w:r>
        <w:rPr>
          <w:rFonts w:ascii="Calibri Light" w:hAnsi="Calibri Light" w:cs="Calibri Light"/>
          <w:sz w:val="18"/>
          <w:szCs w:val="18"/>
        </w:rPr>
        <w:t>Ответ</w:t>
      </w:r>
      <w:r w:rsidRPr="005008E1">
        <w:rPr>
          <w:rFonts w:ascii="Calibri Light" w:hAnsi="Calibri Light" w:cs="Calibri Light"/>
          <w:sz w:val="18"/>
          <w:szCs w:val="18"/>
        </w:rPr>
        <w:t xml:space="preserve"> </w:t>
      </w:r>
      <w:r>
        <w:rPr>
          <w:rFonts w:ascii="Calibri Light" w:hAnsi="Calibri Light" w:cs="Calibri Light"/>
          <w:sz w:val="18"/>
          <w:szCs w:val="18"/>
        </w:rPr>
        <w:t>ИООС</w:t>
      </w:r>
      <w:r w:rsidRPr="005008E1">
        <w:rPr>
          <w:rFonts w:ascii="Calibri Light" w:hAnsi="Calibri Light" w:cs="Calibri Light"/>
          <w:sz w:val="18"/>
          <w:szCs w:val="18"/>
        </w:rPr>
        <w:t xml:space="preserve"> №</w:t>
      </w:r>
      <w:r w:rsidRPr="00F05733">
        <w:rPr>
          <w:rFonts w:ascii="Calibri Light" w:hAnsi="Calibri Light" w:cs="Calibri Light"/>
          <w:sz w:val="18"/>
          <w:szCs w:val="18"/>
          <w:lang w:val="ro-MO"/>
        </w:rPr>
        <w:t xml:space="preserve">819 </w:t>
      </w:r>
      <w:r>
        <w:rPr>
          <w:rFonts w:ascii="Calibri Light" w:hAnsi="Calibri Light" w:cs="Calibri Light"/>
          <w:sz w:val="18"/>
          <w:szCs w:val="18"/>
        </w:rPr>
        <w:t>от</w:t>
      </w:r>
      <w:r w:rsidRPr="005008E1">
        <w:rPr>
          <w:rFonts w:ascii="Calibri Light" w:hAnsi="Calibri Light" w:cs="Calibri Light"/>
          <w:sz w:val="18"/>
          <w:szCs w:val="18"/>
        </w:rPr>
        <w:t xml:space="preserve"> </w:t>
      </w:r>
      <w:r w:rsidRPr="00F05733">
        <w:rPr>
          <w:rFonts w:ascii="Calibri Light" w:hAnsi="Calibri Light" w:cs="Calibri Light"/>
          <w:sz w:val="18"/>
          <w:szCs w:val="18"/>
          <w:lang w:val="ro-MO"/>
        </w:rPr>
        <w:t>10.06.2022.</w:t>
      </w:r>
    </w:p>
  </w:footnote>
  <w:footnote w:id="119">
    <w:p w:rsidR="00A00B2E" w:rsidRPr="00BE37EC" w:rsidRDefault="00A00B2E" w:rsidP="009F0F52">
      <w:pPr>
        <w:spacing w:after="0" w:line="240" w:lineRule="auto"/>
        <w:jc w:val="both"/>
        <w:rPr>
          <w:rFonts w:ascii="Calibri Light" w:eastAsia="Times New Roman" w:hAnsi="Calibri Light" w:cs="Calibri Light"/>
          <w:sz w:val="18"/>
          <w:szCs w:val="18"/>
          <w:lang w:val="ro-MO"/>
        </w:rPr>
      </w:pPr>
      <w:r w:rsidRPr="00F05733">
        <w:rPr>
          <w:rStyle w:val="a7"/>
          <w:rFonts w:ascii="Calibri Light" w:hAnsi="Calibri Light" w:cs="Calibri Light"/>
          <w:sz w:val="18"/>
          <w:szCs w:val="18"/>
        </w:rPr>
        <w:footnoteRef/>
      </w:r>
      <w:r w:rsidRPr="00BE37EC">
        <w:rPr>
          <w:rFonts w:ascii="Calibri Light" w:hAnsi="Calibri Light" w:cs="Calibri Light"/>
          <w:sz w:val="18"/>
          <w:szCs w:val="18"/>
          <w:lang w:val="ro-MO"/>
        </w:rPr>
        <w:t xml:space="preserve"> Код ЭКО 143116 „Штрафы, налагаемые Инспекцией по охране окружающей среды” </w:t>
      </w:r>
      <w:r>
        <w:rPr>
          <w:rFonts w:ascii="Calibri Light" w:hAnsi="Calibri Light" w:cs="Calibri Light"/>
          <w:sz w:val="18"/>
          <w:szCs w:val="18"/>
          <w:lang w:val="ru-RU"/>
        </w:rPr>
        <w:t xml:space="preserve">и код ЭКО </w:t>
      </w:r>
      <w:r w:rsidRPr="00BE37EC">
        <w:rPr>
          <w:rFonts w:ascii="Calibri Light" w:hAnsi="Calibri Light" w:cs="Calibri Light"/>
          <w:sz w:val="18"/>
          <w:szCs w:val="18"/>
          <w:lang w:val="ro-MO"/>
        </w:rPr>
        <w:t>114536 „Прочие платежи за загрязнение окружающей среды”.</w:t>
      </w:r>
    </w:p>
  </w:footnote>
  <w:footnote w:id="120">
    <w:p w:rsidR="00A00B2E" w:rsidRPr="00005179" w:rsidRDefault="00A00B2E" w:rsidP="0002468F">
      <w:pPr>
        <w:pStyle w:val="a5"/>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005179">
        <w:rPr>
          <w:rFonts w:ascii="Calibri Light" w:hAnsi="Calibri Light" w:cs="Calibri Light"/>
          <w:sz w:val="18"/>
          <w:szCs w:val="18"/>
          <w:lang w:val="ro-MO"/>
        </w:rPr>
        <w:t xml:space="preserve"> Ст.34 Кодекса о правонарушениях №</w:t>
      </w:r>
      <w:r>
        <w:rPr>
          <w:rFonts w:ascii="Calibri Light" w:hAnsi="Calibri Light" w:cs="Calibri Light"/>
          <w:sz w:val="18"/>
          <w:szCs w:val="18"/>
          <w:lang w:val="ro-MO"/>
        </w:rPr>
        <w:t xml:space="preserve">218 </w:t>
      </w:r>
      <w:r>
        <w:rPr>
          <w:rFonts w:ascii="Calibri Light" w:hAnsi="Calibri Light" w:cs="Calibri Light"/>
          <w:sz w:val="18"/>
          <w:szCs w:val="18"/>
        </w:rPr>
        <w:t>от</w:t>
      </w:r>
      <w:r w:rsidRPr="00005179">
        <w:rPr>
          <w:rFonts w:ascii="Calibri Light" w:hAnsi="Calibri Light" w:cs="Calibri Light"/>
          <w:sz w:val="18"/>
          <w:szCs w:val="18"/>
          <w:lang w:val="ro-MO"/>
        </w:rPr>
        <w:t xml:space="preserve"> 24.10.2008.</w:t>
      </w:r>
    </w:p>
  </w:footnote>
  <w:footnote w:id="121">
    <w:p w:rsidR="00A00B2E" w:rsidRPr="00F05733" w:rsidRDefault="00A00B2E" w:rsidP="00D27109">
      <w:pPr>
        <w:pStyle w:val="a5"/>
        <w:jc w:val="both"/>
        <w:rPr>
          <w:rFonts w:ascii="Calibri Light" w:hAnsi="Calibri Light" w:cs="Calibri Light"/>
          <w:sz w:val="18"/>
          <w:szCs w:val="18"/>
          <w:lang w:val="en-US"/>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lang w:val="en-US"/>
        </w:rPr>
        <w:t>legis.md/cautare/getResults?document_status=0&amp;tip%5B%5D=39351&amp;nr_doc=102&amp;datepicker1=&amp;publication_status=+-+TOATE+-+&amp;nr=&amp;publish_date=&amp;search_type=1&amp;search_string=</w:t>
      </w:r>
    </w:p>
  </w:footnote>
  <w:footnote w:id="122">
    <w:p w:rsidR="00A00B2E" w:rsidRPr="000D6B72" w:rsidRDefault="00A00B2E" w:rsidP="000D6B72">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0D6B72">
        <w:rPr>
          <w:rFonts w:ascii="Calibri Light" w:hAnsi="Calibri Light" w:cs="Calibri Light"/>
          <w:sz w:val="18"/>
          <w:szCs w:val="18"/>
        </w:rPr>
        <w:t xml:space="preserve"> </w:t>
      </w:r>
      <w:r>
        <w:rPr>
          <w:rFonts w:ascii="Calibri Light" w:hAnsi="Calibri Light" w:cs="Calibri Light"/>
          <w:sz w:val="18"/>
          <w:szCs w:val="18"/>
        </w:rPr>
        <w:t>Лесной</w:t>
      </w:r>
      <w:r w:rsidRPr="000D6B72">
        <w:rPr>
          <w:rFonts w:ascii="Calibri Light" w:hAnsi="Calibri Light" w:cs="Calibri Light"/>
          <w:sz w:val="18"/>
          <w:szCs w:val="18"/>
        </w:rPr>
        <w:t xml:space="preserve"> </w:t>
      </w:r>
      <w:r>
        <w:rPr>
          <w:rFonts w:ascii="Calibri Light" w:hAnsi="Calibri Light" w:cs="Calibri Light"/>
          <w:sz w:val="18"/>
          <w:szCs w:val="18"/>
        </w:rPr>
        <w:t>кодекс</w:t>
      </w:r>
      <w:r w:rsidRPr="000D6B72">
        <w:rPr>
          <w:rFonts w:ascii="Calibri Light" w:hAnsi="Calibri Light" w:cs="Calibri Light"/>
          <w:sz w:val="18"/>
          <w:szCs w:val="18"/>
        </w:rPr>
        <w:t xml:space="preserve"> </w:t>
      </w:r>
      <w:r>
        <w:rPr>
          <w:rFonts w:ascii="Calibri Light" w:hAnsi="Calibri Light" w:cs="Calibri Light"/>
          <w:sz w:val="18"/>
          <w:szCs w:val="18"/>
        </w:rPr>
        <w:t>РМ</w:t>
      </w:r>
      <w:r w:rsidRPr="000D6B72">
        <w:rPr>
          <w:rFonts w:ascii="Calibri Light" w:hAnsi="Calibri Light" w:cs="Calibri Light"/>
          <w:sz w:val="18"/>
          <w:szCs w:val="18"/>
        </w:rPr>
        <w:t xml:space="preserve"> №887/1996.</w:t>
      </w:r>
    </w:p>
  </w:footnote>
  <w:footnote w:id="123">
    <w:p w:rsidR="00A00B2E" w:rsidRPr="000D6B72" w:rsidRDefault="00A00B2E" w:rsidP="000D6B72">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0D6B72">
        <w:rPr>
          <w:rFonts w:ascii="Calibri Light" w:hAnsi="Calibri Light" w:cs="Calibri Light"/>
          <w:sz w:val="18"/>
          <w:szCs w:val="18"/>
        </w:rPr>
        <w:t xml:space="preserve"> </w:t>
      </w:r>
      <w:r>
        <w:rPr>
          <w:rFonts w:ascii="Calibri Light" w:hAnsi="Calibri Light" w:cs="Calibri Light"/>
          <w:sz w:val="18"/>
          <w:szCs w:val="18"/>
        </w:rPr>
        <w:t>Кодекс</w:t>
      </w:r>
      <w:r w:rsidRPr="000D6B72">
        <w:rPr>
          <w:rFonts w:ascii="Calibri Light" w:hAnsi="Calibri Light" w:cs="Calibri Light"/>
          <w:sz w:val="18"/>
          <w:szCs w:val="18"/>
        </w:rPr>
        <w:t xml:space="preserve"> </w:t>
      </w:r>
      <w:r>
        <w:rPr>
          <w:rFonts w:ascii="Calibri Light" w:hAnsi="Calibri Light" w:cs="Calibri Light"/>
          <w:sz w:val="18"/>
          <w:szCs w:val="18"/>
        </w:rPr>
        <w:t>РМ</w:t>
      </w:r>
      <w:r w:rsidRPr="000D6B72">
        <w:rPr>
          <w:rFonts w:ascii="Calibri Light" w:hAnsi="Calibri Light" w:cs="Calibri Light"/>
          <w:sz w:val="18"/>
          <w:szCs w:val="18"/>
        </w:rPr>
        <w:t xml:space="preserve"> </w:t>
      </w:r>
      <w:r>
        <w:rPr>
          <w:rFonts w:ascii="Calibri Light" w:hAnsi="Calibri Light" w:cs="Calibri Light"/>
          <w:sz w:val="18"/>
          <w:szCs w:val="18"/>
        </w:rPr>
        <w:t>о</w:t>
      </w:r>
      <w:r w:rsidRPr="000D6B72">
        <w:rPr>
          <w:rFonts w:ascii="Calibri Light" w:hAnsi="Calibri Light" w:cs="Calibri Light"/>
          <w:sz w:val="18"/>
          <w:szCs w:val="18"/>
        </w:rPr>
        <w:t xml:space="preserve"> </w:t>
      </w:r>
      <w:r>
        <w:rPr>
          <w:rFonts w:ascii="Calibri Light" w:hAnsi="Calibri Light" w:cs="Calibri Light"/>
          <w:sz w:val="18"/>
          <w:szCs w:val="18"/>
        </w:rPr>
        <w:t>правонарушениях</w:t>
      </w:r>
      <w:r w:rsidRPr="000D6B72">
        <w:rPr>
          <w:rFonts w:ascii="Calibri Light" w:hAnsi="Calibri Light" w:cs="Calibri Light"/>
          <w:sz w:val="18"/>
          <w:szCs w:val="18"/>
        </w:rPr>
        <w:t xml:space="preserve"> </w:t>
      </w:r>
      <w:r>
        <w:rPr>
          <w:rFonts w:ascii="Calibri Light" w:hAnsi="Calibri Light" w:cs="Calibri Light"/>
          <w:sz w:val="18"/>
          <w:szCs w:val="18"/>
        </w:rPr>
        <w:t>№</w:t>
      </w:r>
      <w:r w:rsidRPr="000D6B72">
        <w:rPr>
          <w:rFonts w:ascii="Calibri Light" w:hAnsi="Calibri Light" w:cs="Calibri Light"/>
          <w:sz w:val="18"/>
          <w:szCs w:val="18"/>
        </w:rPr>
        <w:t>218/2008.</w:t>
      </w:r>
    </w:p>
  </w:footnote>
  <w:footnote w:id="124">
    <w:p w:rsidR="00A00B2E" w:rsidRPr="000D6B72" w:rsidRDefault="00A00B2E" w:rsidP="00112F0D">
      <w:pPr>
        <w:pStyle w:val="a5"/>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0D6B72">
        <w:rPr>
          <w:rFonts w:ascii="Calibri Light" w:hAnsi="Calibri Light" w:cs="Calibri Light"/>
          <w:sz w:val="18"/>
          <w:szCs w:val="18"/>
        </w:rPr>
        <w:t xml:space="preserve"> </w:t>
      </w:r>
      <w:r>
        <w:rPr>
          <w:rFonts w:ascii="Calibri Light" w:hAnsi="Calibri Light" w:cs="Calibri Light"/>
          <w:sz w:val="18"/>
          <w:szCs w:val="18"/>
        </w:rPr>
        <w:t>Приложения №</w:t>
      </w:r>
      <w:r w:rsidRPr="000D6B72">
        <w:rPr>
          <w:rFonts w:ascii="Calibri Light" w:hAnsi="Calibri Light" w:cs="Calibri Light"/>
          <w:sz w:val="18"/>
          <w:szCs w:val="18"/>
        </w:rPr>
        <w:t xml:space="preserve">1, </w:t>
      </w:r>
      <w:r>
        <w:rPr>
          <w:rFonts w:ascii="Calibri Light" w:hAnsi="Calibri Light" w:cs="Calibri Light"/>
          <w:sz w:val="18"/>
          <w:szCs w:val="18"/>
        </w:rPr>
        <w:t>№</w:t>
      </w:r>
      <w:r w:rsidRPr="000D6B72">
        <w:rPr>
          <w:rFonts w:ascii="Calibri Light" w:hAnsi="Calibri Light" w:cs="Calibri Light"/>
          <w:sz w:val="18"/>
          <w:szCs w:val="18"/>
        </w:rPr>
        <w:t xml:space="preserve">2, </w:t>
      </w:r>
      <w:r>
        <w:rPr>
          <w:rFonts w:ascii="Calibri Light" w:hAnsi="Calibri Light" w:cs="Calibri Light"/>
          <w:sz w:val="18"/>
          <w:szCs w:val="18"/>
        </w:rPr>
        <w:t>№</w:t>
      </w:r>
      <w:r w:rsidRPr="000D6B72">
        <w:rPr>
          <w:rFonts w:ascii="Calibri Light" w:hAnsi="Calibri Light" w:cs="Calibri Light"/>
          <w:sz w:val="18"/>
          <w:szCs w:val="18"/>
        </w:rPr>
        <w:t xml:space="preserve">3, </w:t>
      </w:r>
      <w:r>
        <w:rPr>
          <w:rFonts w:ascii="Calibri Light" w:hAnsi="Calibri Light" w:cs="Calibri Light"/>
          <w:sz w:val="18"/>
          <w:szCs w:val="18"/>
        </w:rPr>
        <w:t>№</w:t>
      </w:r>
      <w:r w:rsidRPr="000D6B72">
        <w:rPr>
          <w:rFonts w:ascii="Calibri Light" w:hAnsi="Calibri Light" w:cs="Calibri Light"/>
          <w:sz w:val="18"/>
          <w:szCs w:val="18"/>
        </w:rPr>
        <w:t xml:space="preserve">5, </w:t>
      </w:r>
      <w:r>
        <w:rPr>
          <w:rFonts w:ascii="Calibri Light" w:hAnsi="Calibri Light" w:cs="Calibri Light"/>
          <w:sz w:val="18"/>
          <w:szCs w:val="18"/>
        </w:rPr>
        <w:t>№</w:t>
      </w:r>
      <w:r w:rsidRPr="000D6B72">
        <w:rPr>
          <w:rFonts w:ascii="Calibri Light" w:hAnsi="Calibri Light" w:cs="Calibri Light"/>
          <w:sz w:val="18"/>
          <w:szCs w:val="18"/>
        </w:rPr>
        <w:t xml:space="preserve">8, </w:t>
      </w:r>
      <w:r>
        <w:rPr>
          <w:rFonts w:ascii="Calibri Light" w:hAnsi="Calibri Light" w:cs="Calibri Light"/>
          <w:sz w:val="18"/>
          <w:szCs w:val="18"/>
        </w:rPr>
        <w:t>№</w:t>
      </w:r>
      <w:r w:rsidRPr="000D6B72">
        <w:rPr>
          <w:rFonts w:ascii="Calibri Light" w:hAnsi="Calibri Light" w:cs="Calibri Light"/>
          <w:sz w:val="18"/>
          <w:szCs w:val="18"/>
        </w:rPr>
        <w:t xml:space="preserve">9, </w:t>
      </w:r>
      <w:r>
        <w:rPr>
          <w:rFonts w:ascii="Calibri Light" w:hAnsi="Calibri Light" w:cs="Calibri Light"/>
          <w:sz w:val="18"/>
          <w:szCs w:val="18"/>
        </w:rPr>
        <w:t>№</w:t>
      </w:r>
      <w:r w:rsidRPr="000D6B72">
        <w:rPr>
          <w:rFonts w:ascii="Calibri Light" w:hAnsi="Calibri Light" w:cs="Calibri Light"/>
          <w:sz w:val="18"/>
          <w:szCs w:val="18"/>
        </w:rPr>
        <w:t xml:space="preserve">11 </w:t>
      </w:r>
      <w:r>
        <w:rPr>
          <w:rFonts w:ascii="Calibri Light" w:hAnsi="Calibri Light" w:cs="Calibri Light"/>
          <w:sz w:val="18"/>
          <w:szCs w:val="18"/>
        </w:rPr>
        <w:t>из Лесного</w:t>
      </w:r>
      <w:r w:rsidRPr="000D6B72">
        <w:rPr>
          <w:rFonts w:ascii="Calibri Light" w:hAnsi="Calibri Light" w:cs="Calibri Light"/>
          <w:sz w:val="18"/>
          <w:szCs w:val="18"/>
        </w:rPr>
        <w:t xml:space="preserve"> </w:t>
      </w:r>
      <w:r>
        <w:rPr>
          <w:rFonts w:ascii="Calibri Light" w:hAnsi="Calibri Light" w:cs="Calibri Light"/>
          <w:sz w:val="18"/>
          <w:szCs w:val="18"/>
        </w:rPr>
        <w:t>кодекса</w:t>
      </w:r>
      <w:r w:rsidRPr="000D6B72">
        <w:rPr>
          <w:rFonts w:ascii="Calibri Light" w:hAnsi="Calibri Light" w:cs="Calibri Light"/>
          <w:sz w:val="18"/>
          <w:szCs w:val="18"/>
        </w:rPr>
        <w:t>.</w:t>
      </w:r>
    </w:p>
  </w:footnote>
  <w:footnote w:id="125">
    <w:p w:rsidR="00A00B2E" w:rsidRPr="00AB1EF5" w:rsidRDefault="00A00B2E" w:rsidP="000C0E59">
      <w:pPr>
        <w:pStyle w:val="a5"/>
        <w:rPr>
          <w:rFonts w:ascii="Calibri Light" w:hAnsi="Calibri Light" w:cs="Calibri Light"/>
          <w:sz w:val="18"/>
          <w:szCs w:val="18"/>
        </w:rPr>
      </w:pPr>
      <w:r w:rsidRPr="00F05733">
        <w:rPr>
          <w:rStyle w:val="a7"/>
          <w:rFonts w:ascii="Calibri Light" w:hAnsi="Calibri Light" w:cs="Calibri Light"/>
          <w:sz w:val="18"/>
          <w:szCs w:val="18"/>
        </w:rPr>
        <w:footnoteRef/>
      </w:r>
      <w:r w:rsidRPr="00AB1EF5">
        <w:rPr>
          <w:rFonts w:ascii="Calibri Light" w:hAnsi="Calibri Light" w:cs="Calibri Light"/>
          <w:sz w:val="18"/>
          <w:szCs w:val="18"/>
        </w:rPr>
        <w:t xml:space="preserve"> </w:t>
      </w:r>
      <w:r>
        <w:rPr>
          <w:rFonts w:ascii="Calibri Light" w:hAnsi="Calibri Light" w:cs="Calibri Light"/>
          <w:sz w:val="18"/>
          <w:szCs w:val="18"/>
        </w:rPr>
        <w:t>Ст</w:t>
      </w:r>
      <w:r w:rsidRPr="00AB1EF5">
        <w:rPr>
          <w:rFonts w:ascii="Calibri Light" w:hAnsi="Calibri Light" w:cs="Calibri Light"/>
          <w:sz w:val="18"/>
          <w:szCs w:val="18"/>
        </w:rPr>
        <w:t xml:space="preserve">.15 </w:t>
      </w:r>
      <w:r w:rsidRPr="00F05733">
        <w:rPr>
          <w:rFonts w:ascii="Calibri Light" w:hAnsi="Calibri Light" w:cs="Calibri Light"/>
          <w:sz w:val="18"/>
          <w:szCs w:val="18"/>
          <w:lang w:val="en-US"/>
        </w:rPr>
        <w:t>b</w:t>
      </w:r>
      <w:r w:rsidRPr="00AB1EF5">
        <w:rPr>
          <w:rFonts w:ascii="Calibri Light" w:hAnsi="Calibri Light" w:cs="Calibri Light"/>
          <w:sz w:val="18"/>
          <w:szCs w:val="18"/>
        </w:rPr>
        <w:t xml:space="preserve">), </w:t>
      </w:r>
      <w:r>
        <w:rPr>
          <w:rFonts w:ascii="Calibri Light" w:hAnsi="Calibri Light" w:cs="Calibri Light"/>
          <w:sz w:val="18"/>
          <w:szCs w:val="18"/>
        </w:rPr>
        <w:t>ст</w:t>
      </w:r>
      <w:r w:rsidRPr="00AB1EF5">
        <w:rPr>
          <w:rFonts w:ascii="Calibri Light" w:hAnsi="Calibri Light" w:cs="Calibri Light"/>
          <w:sz w:val="18"/>
          <w:szCs w:val="18"/>
        </w:rPr>
        <w:t xml:space="preserve">. 16 </w:t>
      </w:r>
      <w:r w:rsidRPr="00F05733">
        <w:rPr>
          <w:rFonts w:ascii="Calibri Light" w:hAnsi="Calibri Light" w:cs="Calibri Light"/>
          <w:sz w:val="18"/>
          <w:szCs w:val="18"/>
          <w:lang w:val="en-US"/>
        </w:rPr>
        <w:t>c</w:t>
      </w:r>
      <w:r w:rsidRPr="00AB1EF5">
        <w:rPr>
          <w:rFonts w:ascii="Calibri Light" w:hAnsi="Calibri Light" w:cs="Calibri Light"/>
          <w:sz w:val="18"/>
          <w:szCs w:val="18"/>
        </w:rPr>
        <w:t xml:space="preserve">) </w:t>
      </w:r>
      <w:r>
        <w:rPr>
          <w:rFonts w:ascii="Calibri Light" w:hAnsi="Calibri Light" w:cs="Calibri Light"/>
          <w:sz w:val="18"/>
          <w:szCs w:val="18"/>
        </w:rPr>
        <w:t>и</w:t>
      </w:r>
      <w:r w:rsidRPr="00AB1EF5">
        <w:rPr>
          <w:rFonts w:ascii="Calibri Light" w:hAnsi="Calibri Light" w:cs="Calibri Light"/>
          <w:sz w:val="18"/>
          <w:szCs w:val="18"/>
        </w:rPr>
        <w:t xml:space="preserve"> </w:t>
      </w:r>
      <w:r w:rsidRPr="00F05733">
        <w:rPr>
          <w:rFonts w:ascii="Calibri Light" w:hAnsi="Calibri Light" w:cs="Calibri Light"/>
          <w:sz w:val="18"/>
          <w:szCs w:val="18"/>
          <w:lang w:val="en-US"/>
        </w:rPr>
        <w:t>d</w:t>
      </w:r>
      <w:r w:rsidRPr="00AB1EF5">
        <w:rPr>
          <w:rFonts w:ascii="Calibri Light" w:hAnsi="Calibri Light" w:cs="Calibri Light"/>
          <w:sz w:val="18"/>
          <w:szCs w:val="18"/>
        </w:rPr>
        <w:t xml:space="preserve">) </w:t>
      </w:r>
      <w:r>
        <w:rPr>
          <w:rFonts w:ascii="Calibri Light" w:hAnsi="Calibri Light" w:cs="Calibri Light"/>
          <w:sz w:val="18"/>
          <w:szCs w:val="18"/>
        </w:rPr>
        <w:t>и</w:t>
      </w:r>
      <w:r w:rsidRPr="00AB1EF5">
        <w:rPr>
          <w:rFonts w:ascii="Calibri Light" w:hAnsi="Calibri Light" w:cs="Calibri Light"/>
          <w:sz w:val="18"/>
          <w:szCs w:val="18"/>
        </w:rPr>
        <w:t xml:space="preserve"> </w:t>
      </w:r>
      <w:r>
        <w:rPr>
          <w:rFonts w:ascii="Calibri Light" w:hAnsi="Calibri Light" w:cs="Calibri Light"/>
          <w:sz w:val="18"/>
          <w:szCs w:val="18"/>
        </w:rPr>
        <w:t>ст</w:t>
      </w:r>
      <w:r w:rsidRPr="00AB1EF5">
        <w:rPr>
          <w:rFonts w:ascii="Calibri Light" w:hAnsi="Calibri Light" w:cs="Calibri Light"/>
          <w:sz w:val="18"/>
          <w:szCs w:val="18"/>
        </w:rPr>
        <w:t xml:space="preserve">.22 (3) </w:t>
      </w:r>
      <w:r>
        <w:rPr>
          <w:rFonts w:ascii="Calibri Light" w:hAnsi="Calibri Light" w:cs="Calibri Light"/>
          <w:sz w:val="18"/>
          <w:szCs w:val="18"/>
        </w:rPr>
        <w:t xml:space="preserve">Закона </w:t>
      </w:r>
      <w:r w:rsidRPr="00AB1EF5">
        <w:rPr>
          <w:rFonts w:ascii="Calibri Light" w:hAnsi="Calibri Light" w:cs="Calibri Light"/>
          <w:sz w:val="18"/>
          <w:szCs w:val="18"/>
        </w:rPr>
        <w:t xml:space="preserve">об охране окружающей среды </w:t>
      </w:r>
      <w:r>
        <w:rPr>
          <w:rFonts w:ascii="Calibri Light" w:hAnsi="Calibri Light" w:cs="Calibri Light"/>
          <w:sz w:val="18"/>
          <w:szCs w:val="18"/>
        </w:rPr>
        <w:t>№</w:t>
      </w:r>
      <w:r w:rsidRPr="00AB1EF5">
        <w:rPr>
          <w:rFonts w:ascii="Calibri Light" w:hAnsi="Calibri Light" w:cs="Calibri Light"/>
          <w:sz w:val="18"/>
          <w:szCs w:val="18"/>
        </w:rPr>
        <w:t xml:space="preserve">1515 </w:t>
      </w:r>
      <w:r>
        <w:rPr>
          <w:rFonts w:ascii="Calibri Light" w:hAnsi="Calibri Light" w:cs="Calibri Light"/>
          <w:sz w:val="18"/>
          <w:szCs w:val="18"/>
        </w:rPr>
        <w:t xml:space="preserve">от </w:t>
      </w:r>
      <w:r w:rsidRPr="00AB1EF5">
        <w:rPr>
          <w:rFonts w:ascii="Calibri Light" w:hAnsi="Calibri Light" w:cs="Calibri Light"/>
          <w:sz w:val="18"/>
          <w:szCs w:val="18"/>
        </w:rPr>
        <w:t>16.06.1993.</w:t>
      </w:r>
    </w:p>
  </w:footnote>
  <w:footnote w:id="126">
    <w:p w:rsidR="00A00B2E" w:rsidRPr="00AB1EF5" w:rsidRDefault="00A00B2E" w:rsidP="00D57400">
      <w:pPr>
        <w:pStyle w:val="a5"/>
        <w:rPr>
          <w:rFonts w:ascii="Calibri Light" w:hAnsi="Calibri Light" w:cs="Calibri Light"/>
          <w:sz w:val="18"/>
          <w:szCs w:val="18"/>
        </w:rPr>
      </w:pPr>
      <w:r w:rsidRPr="00F05733">
        <w:rPr>
          <w:rStyle w:val="a7"/>
          <w:rFonts w:ascii="Calibri Light" w:hAnsi="Calibri Light" w:cs="Calibri Light"/>
          <w:sz w:val="18"/>
          <w:szCs w:val="18"/>
        </w:rPr>
        <w:footnoteRef/>
      </w:r>
      <w:r w:rsidRPr="00AB1EF5">
        <w:rPr>
          <w:rFonts w:ascii="Calibri Light" w:hAnsi="Calibri Light" w:cs="Calibri Light"/>
          <w:sz w:val="18"/>
          <w:szCs w:val="18"/>
        </w:rPr>
        <w:t xml:space="preserve"> </w:t>
      </w:r>
      <w:r>
        <w:rPr>
          <w:rFonts w:ascii="Calibri Light" w:hAnsi="Calibri Light" w:cs="Calibri Light"/>
          <w:sz w:val="18"/>
          <w:szCs w:val="18"/>
        </w:rPr>
        <w:t>Закон</w:t>
      </w:r>
      <w:r w:rsidRPr="00AB1EF5">
        <w:t xml:space="preserve"> </w:t>
      </w:r>
      <w:r w:rsidRPr="00AB1EF5">
        <w:rPr>
          <w:rFonts w:ascii="Calibri Light" w:hAnsi="Calibri Light" w:cs="Calibri Light"/>
          <w:sz w:val="18"/>
          <w:szCs w:val="18"/>
        </w:rPr>
        <w:t xml:space="preserve">об оценке воздействия на окружающую среду №86 </w:t>
      </w:r>
      <w:r>
        <w:rPr>
          <w:rFonts w:ascii="Calibri Light" w:hAnsi="Calibri Light" w:cs="Calibri Light"/>
          <w:sz w:val="18"/>
          <w:szCs w:val="18"/>
        </w:rPr>
        <w:t>от</w:t>
      </w:r>
      <w:r w:rsidRPr="00AB1EF5">
        <w:rPr>
          <w:rFonts w:ascii="Calibri Light" w:hAnsi="Calibri Light" w:cs="Calibri Light"/>
          <w:sz w:val="18"/>
          <w:szCs w:val="18"/>
        </w:rPr>
        <w:t xml:space="preserve"> 29.05.2014.</w:t>
      </w:r>
    </w:p>
  </w:footnote>
  <w:footnote w:id="127">
    <w:p w:rsidR="00A00B2E" w:rsidRPr="00D57400" w:rsidRDefault="00A00B2E" w:rsidP="00D57400">
      <w:pPr>
        <w:pStyle w:val="a5"/>
        <w:rPr>
          <w:rFonts w:ascii="Calibri Light" w:hAnsi="Calibri Light" w:cs="Calibri Light"/>
          <w:sz w:val="18"/>
          <w:szCs w:val="18"/>
        </w:rPr>
      </w:pPr>
      <w:r w:rsidRPr="00F05733">
        <w:rPr>
          <w:rStyle w:val="a7"/>
          <w:rFonts w:ascii="Calibri Light" w:hAnsi="Calibri Light" w:cs="Calibri Light"/>
          <w:sz w:val="18"/>
          <w:szCs w:val="18"/>
        </w:rPr>
        <w:footnoteRef/>
      </w:r>
      <w:r w:rsidRPr="00D57400">
        <w:rPr>
          <w:rFonts w:ascii="Calibri Light" w:hAnsi="Calibri Light" w:cs="Calibri Light"/>
          <w:sz w:val="18"/>
          <w:szCs w:val="18"/>
        </w:rPr>
        <w:t xml:space="preserve"> </w:t>
      </w:r>
      <w:r>
        <w:rPr>
          <w:rFonts w:ascii="Calibri Light" w:hAnsi="Calibri Light" w:cs="Calibri Light"/>
          <w:sz w:val="18"/>
          <w:szCs w:val="18"/>
        </w:rPr>
        <w:t>Закон</w:t>
      </w:r>
      <w:r w:rsidRPr="00D57400">
        <w:rPr>
          <w:rFonts w:ascii="Calibri Light" w:hAnsi="Calibri Light" w:cs="Calibri Light"/>
          <w:sz w:val="18"/>
          <w:szCs w:val="18"/>
        </w:rPr>
        <w:t xml:space="preserve"> </w:t>
      </w:r>
      <w:r>
        <w:rPr>
          <w:rFonts w:ascii="Calibri Light" w:hAnsi="Calibri Light" w:cs="Calibri Light"/>
          <w:sz w:val="18"/>
          <w:szCs w:val="18"/>
        </w:rPr>
        <w:t xml:space="preserve">об экологической экспертизе </w:t>
      </w:r>
      <w:r w:rsidRPr="00D57400">
        <w:rPr>
          <w:rFonts w:ascii="Calibri Light" w:hAnsi="Calibri Light" w:cs="Calibri Light"/>
          <w:sz w:val="18"/>
          <w:szCs w:val="18"/>
        </w:rPr>
        <w:t xml:space="preserve">№851 </w:t>
      </w:r>
      <w:r>
        <w:rPr>
          <w:rFonts w:ascii="Calibri Light" w:hAnsi="Calibri Light" w:cs="Calibri Light"/>
          <w:sz w:val="18"/>
          <w:szCs w:val="18"/>
        </w:rPr>
        <w:t xml:space="preserve">от </w:t>
      </w:r>
      <w:r w:rsidRPr="00D57400">
        <w:rPr>
          <w:rFonts w:ascii="Calibri Light" w:hAnsi="Calibri Light" w:cs="Calibri Light"/>
          <w:sz w:val="18"/>
          <w:szCs w:val="18"/>
        </w:rPr>
        <w:t>29.05.1996.</w:t>
      </w:r>
    </w:p>
  </w:footnote>
  <w:footnote w:id="128">
    <w:p w:rsidR="00A00B2E" w:rsidRPr="002F61D5" w:rsidRDefault="00A00B2E" w:rsidP="002F61D5">
      <w:pPr>
        <w:pStyle w:val="a5"/>
        <w:rPr>
          <w:rFonts w:ascii="Calibri Light" w:hAnsi="Calibri Light" w:cs="Calibri Light"/>
          <w:sz w:val="18"/>
          <w:szCs w:val="18"/>
        </w:rPr>
      </w:pPr>
      <w:r w:rsidRPr="00F05733">
        <w:rPr>
          <w:rStyle w:val="a7"/>
          <w:rFonts w:ascii="Calibri Light" w:hAnsi="Calibri Light" w:cs="Calibri Light"/>
          <w:sz w:val="18"/>
          <w:szCs w:val="18"/>
        </w:rPr>
        <w:footnoteRef/>
      </w:r>
      <w:r w:rsidRPr="002F61D5">
        <w:rPr>
          <w:rFonts w:ascii="Calibri Light" w:hAnsi="Calibri Light" w:cs="Calibri Light"/>
          <w:sz w:val="18"/>
          <w:szCs w:val="18"/>
        </w:rPr>
        <w:t xml:space="preserve"> </w:t>
      </w:r>
      <w:r>
        <w:rPr>
          <w:rFonts w:ascii="Calibri Light" w:hAnsi="Calibri Light" w:cs="Calibri Light"/>
          <w:sz w:val="18"/>
          <w:szCs w:val="18"/>
        </w:rPr>
        <w:t>Ст</w:t>
      </w:r>
      <w:r w:rsidRPr="002F61D5">
        <w:rPr>
          <w:rFonts w:ascii="Calibri Light" w:hAnsi="Calibri Light" w:cs="Calibri Light"/>
          <w:sz w:val="18"/>
          <w:szCs w:val="18"/>
        </w:rPr>
        <w:t xml:space="preserve">.9 (1) </w:t>
      </w:r>
      <w:r>
        <w:rPr>
          <w:rFonts w:ascii="Calibri Light" w:hAnsi="Calibri Light" w:cs="Calibri Light"/>
          <w:sz w:val="18"/>
          <w:szCs w:val="18"/>
        </w:rPr>
        <w:t>Закона</w:t>
      </w:r>
      <w:r w:rsidRPr="002F61D5">
        <w:rPr>
          <w:rFonts w:ascii="Calibri Light" w:hAnsi="Calibri Light" w:cs="Calibri Light"/>
          <w:sz w:val="18"/>
          <w:szCs w:val="18"/>
        </w:rPr>
        <w:t xml:space="preserve"> о центральном отраслевом публичном управлении №98 </w:t>
      </w:r>
      <w:r>
        <w:rPr>
          <w:rFonts w:ascii="Calibri Light" w:hAnsi="Calibri Light" w:cs="Calibri Light"/>
          <w:sz w:val="18"/>
          <w:szCs w:val="18"/>
        </w:rPr>
        <w:t>от</w:t>
      </w:r>
      <w:r w:rsidRPr="002F61D5">
        <w:rPr>
          <w:rFonts w:ascii="Calibri Light" w:hAnsi="Calibri Light" w:cs="Calibri Light"/>
          <w:sz w:val="18"/>
          <w:szCs w:val="18"/>
        </w:rPr>
        <w:t xml:space="preserve"> 04.05.2012.</w:t>
      </w:r>
    </w:p>
  </w:footnote>
  <w:footnote w:id="129">
    <w:p w:rsidR="00A00B2E" w:rsidRPr="002F61D5" w:rsidRDefault="00A00B2E" w:rsidP="002F61D5">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Pr>
          <w:rFonts w:ascii="Calibri Light" w:hAnsi="Calibri Light" w:cs="Calibri Light"/>
          <w:sz w:val="18"/>
          <w:szCs w:val="18"/>
        </w:rPr>
        <w:t xml:space="preserve"> Положение об организации и функционировании Министерства </w:t>
      </w:r>
      <w:r w:rsidRPr="00AB1EF5">
        <w:rPr>
          <w:rFonts w:ascii="Calibri Light" w:hAnsi="Calibri Light" w:cs="Calibri Light"/>
          <w:sz w:val="18"/>
          <w:szCs w:val="18"/>
        </w:rPr>
        <w:t>окружающей среды</w:t>
      </w:r>
      <w:r>
        <w:rPr>
          <w:rFonts w:ascii="Calibri Light" w:hAnsi="Calibri Light" w:cs="Calibri Light"/>
          <w:sz w:val="18"/>
          <w:szCs w:val="18"/>
        </w:rPr>
        <w:t>, утвержденное ПП</w:t>
      </w:r>
      <w:r w:rsidRPr="00AB1EF5">
        <w:rPr>
          <w:rFonts w:ascii="Calibri Light" w:hAnsi="Calibri Light" w:cs="Calibri Light"/>
          <w:sz w:val="18"/>
          <w:szCs w:val="18"/>
        </w:rPr>
        <w:t xml:space="preserve"> </w:t>
      </w:r>
      <w:r>
        <w:rPr>
          <w:rFonts w:ascii="Calibri Light" w:hAnsi="Calibri Light" w:cs="Calibri Light"/>
          <w:sz w:val="18"/>
          <w:szCs w:val="18"/>
        </w:rPr>
        <w:t>№</w:t>
      </w:r>
      <w:r w:rsidRPr="002F61D5">
        <w:rPr>
          <w:rFonts w:ascii="Calibri Light" w:hAnsi="Calibri Light" w:cs="Calibri Light"/>
          <w:sz w:val="18"/>
          <w:szCs w:val="18"/>
        </w:rPr>
        <w:t>145/2021.</w:t>
      </w:r>
    </w:p>
  </w:footnote>
  <w:footnote w:id="130">
    <w:p w:rsidR="00A00B2E" w:rsidRPr="00965467" w:rsidRDefault="00A00B2E" w:rsidP="005C013A">
      <w:pPr>
        <w:pStyle w:val="a5"/>
        <w:jc w:val="both"/>
        <w:rPr>
          <w:rFonts w:ascii="Calibri Light" w:hAnsi="Calibri Light" w:cs="Calibri Light"/>
          <w:sz w:val="18"/>
          <w:szCs w:val="18"/>
        </w:rPr>
      </w:pPr>
      <w:r w:rsidRPr="00F05733">
        <w:rPr>
          <w:rStyle w:val="a7"/>
          <w:rFonts w:ascii="Calibri Light" w:hAnsi="Calibri Light" w:cs="Calibri Light"/>
          <w:sz w:val="18"/>
          <w:szCs w:val="18"/>
        </w:rPr>
        <w:footnoteRef/>
      </w:r>
      <w:r w:rsidRPr="00965467">
        <w:rPr>
          <w:rFonts w:ascii="Calibri Light" w:hAnsi="Calibri Light" w:cs="Calibri Light"/>
          <w:sz w:val="18"/>
          <w:szCs w:val="18"/>
        </w:rPr>
        <w:t xml:space="preserve"> </w:t>
      </w:r>
      <w:r>
        <w:rPr>
          <w:rFonts w:ascii="Calibri Light" w:hAnsi="Calibri Light" w:cs="Calibri Light"/>
          <w:sz w:val="18"/>
          <w:szCs w:val="18"/>
        </w:rPr>
        <w:t>Ст</w:t>
      </w:r>
      <w:r w:rsidRPr="00965467">
        <w:rPr>
          <w:rFonts w:ascii="Calibri Light" w:hAnsi="Calibri Light" w:cs="Calibri Light"/>
          <w:bCs/>
          <w:sz w:val="18"/>
          <w:szCs w:val="18"/>
          <w:lang w:bidi="hi-IN"/>
        </w:rPr>
        <w:t xml:space="preserve">.7 </w:t>
      </w:r>
      <w:r>
        <w:rPr>
          <w:rFonts w:ascii="Calibri Light" w:hAnsi="Calibri Light" w:cs="Calibri Light"/>
          <w:sz w:val="18"/>
          <w:szCs w:val="18"/>
        </w:rPr>
        <w:t>Закон</w:t>
      </w:r>
      <w:r w:rsidRPr="00D57400">
        <w:rPr>
          <w:rFonts w:ascii="Calibri Light" w:hAnsi="Calibri Light" w:cs="Calibri Light"/>
          <w:sz w:val="18"/>
          <w:szCs w:val="18"/>
        </w:rPr>
        <w:t xml:space="preserve"> </w:t>
      </w:r>
      <w:r>
        <w:rPr>
          <w:rFonts w:ascii="Calibri Light" w:hAnsi="Calibri Light" w:cs="Calibri Light"/>
          <w:sz w:val="18"/>
          <w:szCs w:val="18"/>
        </w:rPr>
        <w:t xml:space="preserve">об экологической экспертизе </w:t>
      </w:r>
      <w:r w:rsidRPr="00D57400">
        <w:rPr>
          <w:rFonts w:ascii="Calibri Light" w:hAnsi="Calibri Light" w:cs="Calibri Light"/>
          <w:sz w:val="18"/>
          <w:szCs w:val="18"/>
        </w:rPr>
        <w:t>№</w:t>
      </w:r>
      <w:r w:rsidRPr="00965467">
        <w:rPr>
          <w:rFonts w:ascii="Calibri Light" w:hAnsi="Calibri Light" w:cs="Calibri Light"/>
          <w:bCs/>
          <w:sz w:val="18"/>
          <w:szCs w:val="18"/>
          <w:lang w:bidi="hi-IN"/>
        </w:rPr>
        <w:t>851</w:t>
      </w:r>
      <w:r w:rsidRPr="00965467">
        <w:rPr>
          <w:rFonts w:ascii="Calibri Light" w:hAnsi="Calibri Light" w:cs="Calibri Light"/>
          <w:sz w:val="18"/>
          <w:szCs w:val="18"/>
        </w:rPr>
        <w:t xml:space="preserve"> </w:t>
      </w:r>
      <w:r>
        <w:rPr>
          <w:rFonts w:ascii="Calibri Light" w:hAnsi="Calibri Light" w:cs="Calibri Light"/>
          <w:sz w:val="18"/>
          <w:szCs w:val="18"/>
        </w:rPr>
        <w:t xml:space="preserve">от </w:t>
      </w:r>
      <w:r w:rsidRPr="00965467">
        <w:rPr>
          <w:rFonts w:ascii="Calibri Light" w:hAnsi="Calibri Light" w:cs="Calibri Light"/>
          <w:sz w:val="18"/>
          <w:szCs w:val="18"/>
        </w:rPr>
        <w:t>29.05.1996.</w:t>
      </w:r>
    </w:p>
  </w:footnote>
  <w:footnote w:id="131">
    <w:p w:rsidR="00A00B2E" w:rsidRPr="00F05733" w:rsidRDefault="00A00B2E" w:rsidP="00766CB4">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965467">
        <w:rPr>
          <w:rFonts w:ascii="Calibri Light" w:hAnsi="Calibri Light" w:cs="Calibri Light"/>
          <w:sz w:val="18"/>
          <w:szCs w:val="18"/>
        </w:rPr>
        <w:t xml:space="preserve"> </w:t>
      </w:r>
      <w:r w:rsidRPr="00F05733">
        <w:rPr>
          <w:rFonts w:ascii="Calibri Light" w:hAnsi="Calibri Light" w:cs="Calibri Light"/>
          <w:sz w:val="18"/>
          <w:szCs w:val="18"/>
          <w:lang w:val="en-US"/>
        </w:rPr>
        <w:t>https</w:t>
      </w:r>
      <w:r w:rsidRPr="00965467">
        <w:rPr>
          <w:rFonts w:ascii="Calibri Light" w:hAnsi="Calibri Light" w:cs="Calibri Light"/>
          <w:sz w:val="18"/>
          <w:szCs w:val="18"/>
        </w:rPr>
        <w:t>://</w:t>
      </w:r>
      <w:r w:rsidRPr="00F05733">
        <w:rPr>
          <w:rFonts w:ascii="Calibri Light" w:hAnsi="Calibri Light" w:cs="Calibri Light"/>
          <w:sz w:val="18"/>
          <w:szCs w:val="18"/>
          <w:lang w:val="en-US"/>
        </w:rPr>
        <w:t>particip</w:t>
      </w:r>
      <w:r w:rsidRPr="00965467">
        <w:rPr>
          <w:rFonts w:ascii="Calibri Light" w:hAnsi="Calibri Light" w:cs="Calibri Light"/>
          <w:sz w:val="18"/>
          <w:szCs w:val="18"/>
        </w:rPr>
        <w:t>.</w:t>
      </w:r>
      <w:r w:rsidRPr="00F05733">
        <w:rPr>
          <w:rFonts w:ascii="Calibri Light" w:hAnsi="Calibri Light" w:cs="Calibri Light"/>
          <w:sz w:val="18"/>
          <w:szCs w:val="18"/>
          <w:lang w:val="en-US"/>
        </w:rPr>
        <w:t>gov</w:t>
      </w:r>
      <w:r w:rsidRPr="00965467">
        <w:rPr>
          <w:rFonts w:ascii="Calibri Light" w:hAnsi="Calibri Light" w:cs="Calibri Light"/>
          <w:sz w:val="18"/>
          <w:szCs w:val="18"/>
        </w:rPr>
        <w:t>.</w:t>
      </w:r>
      <w:r w:rsidRPr="00F05733">
        <w:rPr>
          <w:rFonts w:ascii="Calibri Light" w:hAnsi="Calibri Light" w:cs="Calibri Light"/>
          <w:sz w:val="18"/>
          <w:szCs w:val="18"/>
          <w:lang w:val="en-US"/>
        </w:rPr>
        <w:t>md</w:t>
      </w:r>
      <w:r w:rsidRPr="00965467">
        <w:rPr>
          <w:rFonts w:ascii="Calibri Light" w:hAnsi="Calibri Light" w:cs="Calibri Light"/>
          <w:sz w:val="18"/>
          <w:szCs w:val="18"/>
        </w:rPr>
        <w:t>/</w:t>
      </w:r>
      <w:r w:rsidRPr="00F05733">
        <w:rPr>
          <w:rFonts w:ascii="Calibri Light" w:hAnsi="Calibri Light" w:cs="Calibri Light"/>
          <w:sz w:val="18"/>
          <w:szCs w:val="18"/>
          <w:lang w:val="en-US"/>
        </w:rPr>
        <w:t>ro</w:t>
      </w:r>
      <w:r w:rsidRPr="00965467">
        <w:rPr>
          <w:rFonts w:ascii="Calibri Light" w:hAnsi="Calibri Light" w:cs="Calibri Light"/>
          <w:sz w:val="18"/>
          <w:szCs w:val="18"/>
        </w:rPr>
        <w:t>/</w:t>
      </w:r>
      <w:r w:rsidRPr="00F05733">
        <w:rPr>
          <w:rFonts w:ascii="Calibri Light" w:hAnsi="Calibri Light" w:cs="Calibri Light"/>
          <w:sz w:val="18"/>
          <w:szCs w:val="18"/>
          <w:lang w:val="en-US"/>
        </w:rPr>
        <w:t>document</w:t>
      </w:r>
      <w:r w:rsidRPr="00965467">
        <w:rPr>
          <w:rFonts w:ascii="Calibri Light" w:hAnsi="Calibri Light" w:cs="Calibri Light"/>
          <w:sz w:val="18"/>
          <w:szCs w:val="18"/>
        </w:rPr>
        <w:t>/</w:t>
      </w:r>
      <w:r w:rsidRPr="00F05733">
        <w:rPr>
          <w:rFonts w:ascii="Calibri Light" w:hAnsi="Calibri Light" w:cs="Calibri Light"/>
          <w:sz w:val="18"/>
          <w:szCs w:val="18"/>
          <w:lang w:val="en-US"/>
        </w:rPr>
        <w:t>stages</w:t>
      </w:r>
      <w:r w:rsidRPr="00965467">
        <w:rPr>
          <w:rFonts w:ascii="Calibri Light" w:hAnsi="Calibri Light" w:cs="Calibri Light"/>
          <w:sz w:val="18"/>
          <w:szCs w:val="18"/>
        </w:rPr>
        <w:t>/</w:t>
      </w:r>
      <w:r>
        <w:rPr>
          <w:rFonts w:ascii="Calibri Light" w:hAnsi="Calibri Light" w:cs="Calibri Light"/>
          <w:sz w:val="18"/>
          <w:szCs w:val="18"/>
        </w:rPr>
        <w:t>объявление</w:t>
      </w:r>
      <w:r w:rsidRPr="00965467">
        <w:rPr>
          <w:rFonts w:ascii="Calibri Light" w:hAnsi="Calibri Light" w:cs="Calibri Light"/>
          <w:sz w:val="18"/>
          <w:szCs w:val="18"/>
        </w:rPr>
        <w:t xml:space="preserve"> </w:t>
      </w:r>
      <w:r>
        <w:rPr>
          <w:rFonts w:ascii="Calibri Light" w:hAnsi="Calibri Light" w:cs="Calibri Light"/>
          <w:sz w:val="18"/>
          <w:szCs w:val="18"/>
        </w:rPr>
        <w:t>об</w:t>
      </w:r>
      <w:r w:rsidRPr="00965467">
        <w:rPr>
          <w:rFonts w:ascii="Calibri Light" w:hAnsi="Calibri Light" w:cs="Calibri Light"/>
          <w:sz w:val="18"/>
          <w:szCs w:val="18"/>
        </w:rPr>
        <w:t xml:space="preserve"> </w:t>
      </w:r>
      <w:r>
        <w:rPr>
          <w:rFonts w:ascii="Calibri Light" w:hAnsi="Calibri Light" w:cs="Calibri Light"/>
          <w:sz w:val="18"/>
          <w:szCs w:val="18"/>
        </w:rPr>
        <w:t>организации</w:t>
      </w:r>
      <w:r w:rsidRPr="00965467">
        <w:rPr>
          <w:rFonts w:ascii="Calibri Light" w:hAnsi="Calibri Light" w:cs="Calibri Light"/>
          <w:sz w:val="18"/>
          <w:szCs w:val="18"/>
        </w:rPr>
        <w:t xml:space="preserve"> </w:t>
      </w:r>
      <w:r>
        <w:rPr>
          <w:rFonts w:ascii="Calibri Light" w:hAnsi="Calibri Light" w:cs="Calibri Light"/>
          <w:sz w:val="18"/>
          <w:szCs w:val="18"/>
        </w:rPr>
        <w:t>открытых</w:t>
      </w:r>
      <w:r w:rsidRPr="00965467">
        <w:rPr>
          <w:rFonts w:ascii="Calibri Light" w:hAnsi="Calibri Light" w:cs="Calibri Light"/>
          <w:sz w:val="18"/>
          <w:szCs w:val="18"/>
        </w:rPr>
        <w:t xml:space="preserve"> </w:t>
      </w:r>
      <w:r>
        <w:rPr>
          <w:rFonts w:ascii="Calibri Light" w:hAnsi="Calibri Light" w:cs="Calibri Light"/>
          <w:sz w:val="18"/>
          <w:szCs w:val="18"/>
        </w:rPr>
        <w:t>консультаций</w:t>
      </w:r>
      <w:r w:rsidRPr="00965467">
        <w:rPr>
          <w:rFonts w:ascii="Calibri Light" w:hAnsi="Calibri Light" w:cs="Calibri Light"/>
          <w:sz w:val="18"/>
          <w:szCs w:val="18"/>
        </w:rPr>
        <w:t xml:space="preserve"> </w:t>
      </w:r>
      <w:r>
        <w:rPr>
          <w:rFonts w:ascii="Calibri Light" w:hAnsi="Calibri Light" w:cs="Calibri Light"/>
          <w:sz w:val="18"/>
          <w:szCs w:val="18"/>
        </w:rPr>
        <w:t>по</w:t>
      </w:r>
      <w:r w:rsidRPr="00965467">
        <w:rPr>
          <w:rFonts w:ascii="Calibri Light" w:hAnsi="Calibri Light" w:cs="Calibri Light"/>
          <w:sz w:val="18"/>
          <w:szCs w:val="18"/>
        </w:rPr>
        <w:t xml:space="preserve"> </w:t>
      </w:r>
      <w:r>
        <w:rPr>
          <w:rFonts w:ascii="Calibri Light" w:hAnsi="Calibri Light" w:cs="Calibri Light"/>
          <w:sz w:val="18"/>
          <w:szCs w:val="18"/>
        </w:rPr>
        <w:t>проекту</w:t>
      </w:r>
      <w:r w:rsidRPr="00965467">
        <w:rPr>
          <w:rFonts w:ascii="Calibri Light" w:hAnsi="Calibri Light" w:cs="Calibri Light"/>
          <w:sz w:val="18"/>
          <w:szCs w:val="18"/>
        </w:rPr>
        <w:t xml:space="preserve"> </w:t>
      </w:r>
      <w:r>
        <w:rPr>
          <w:rFonts w:ascii="Calibri Light" w:hAnsi="Calibri Light" w:cs="Calibri Light"/>
          <w:sz w:val="18"/>
          <w:szCs w:val="18"/>
        </w:rPr>
        <w:t>постановления</w:t>
      </w:r>
      <w:r w:rsidRPr="00965467">
        <w:rPr>
          <w:rFonts w:ascii="Calibri Light" w:hAnsi="Calibri Light" w:cs="Calibri Light"/>
          <w:sz w:val="18"/>
          <w:szCs w:val="18"/>
        </w:rPr>
        <w:t xml:space="preserve"> </w:t>
      </w:r>
      <w:r>
        <w:rPr>
          <w:rFonts w:ascii="Calibri Light" w:hAnsi="Calibri Light" w:cs="Calibri Light"/>
          <w:sz w:val="18"/>
          <w:szCs w:val="18"/>
        </w:rPr>
        <w:t>по</w:t>
      </w:r>
      <w:r w:rsidRPr="00965467">
        <w:rPr>
          <w:rFonts w:ascii="Calibri Light" w:hAnsi="Calibri Light" w:cs="Calibri Light"/>
          <w:sz w:val="18"/>
          <w:szCs w:val="18"/>
        </w:rPr>
        <w:t xml:space="preserve"> </w:t>
      </w:r>
      <w:r>
        <w:rPr>
          <w:rFonts w:ascii="Calibri Light" w:hAnsi="Calibri Light" w:cs="Calibri Light"/>
          <w:sz w:val="18"/>
          <w:szCs w:val="18"/>
        </w:rPr>
        <w:t>утверждению</w:t>
      </w:r>
      <w:r w:rsidRPr="00965467">
        <w:rPr>
          <w:rFonts w:ascii="Calibri Light" w:hAnsi="Calibri Light" w:cs="Calibri Light"/>
          <w:sz w:val="18"/>
          <w:szCs w:val="18"/>
        </w:rPr>
        <w:t xml:space="preserve"> </w:t>
      </w:r>
      <w:r>
        <w:rPr>
          <w:rFonts w:ascii="Calibri Light" w:hAnsi="Calibri Light" w:cs="Calibri Light"/>
          <w:sz w:val="18"/>
          <w:szCs w:val="18"/>
        </w:rPr>
        <w:t>проекта</w:t>
      </w:r>
      <w:r w:rsidRPr="00965467">
        <w:rPr>
          <w:rFonts w:ascii="Calibri Light" w:hAnsi="Calibri Light" w:cs="Calibri Light"/>
          <w:sz w:val="18"/>
          <w:szCs w:val="18"/>
        </w:rPr>
        <w:t xml:space="preserve"> </w:t>
      </w:r>
      <w:r>
        <w:rPr>
          <w:rFonts w:ascii="Calibri Light" w:hAnsi="Calibri Light" w:cs="Calibri Light"/>
          <w:sz w:val="18"/>
          <w:szCs w:val="18"/>
        </w:rPr>
        <w:t>закона</w:t>
      </w:r>
      <w:r w:rsidRPr="00965467">
        <w:rPr>
          <w:rFonts w:ascii="Calibri Light" w:hAnsi="Calibri Light" w:cs="Calibri Light"/>
          <w:sz w:val="18"/>
          <w:szCs w:val="18"/>
        </w:rPr>
        <w:t xml:space="preserve"> </w:t>
      </w:r>
      <w:r>
        <w:rPr>
          <w:rFonts w:ascii="Calibri Light" w:hAnsi="Calibri Light" w:cs="Calibri Light"/>
          <w:sz w:val="18"/>
          <w:szCs w:val="18"/>
        </w:rPr>
        <w:t>о</w:t>
      </w:r>
      <w:r w:rsidRPr="00965467">
        <w:rPr>
          <w:rFonts w:ascii="Calibri Light" w:hAnsi="Calibri Light" w:cs="Calibri Light"/>
          <w:sz w:val="18"/>
          <w:szCs w:val="18"/>
        </w:rPr>
        <w:t xml:space="preserve"> </w:t>
      </w:r>
      <w:r>
        <w:rPr>
          <w:rFonts w:ascii="Calibri Light" w:hAnsi="Calibri Light" w:cs="Calibri Light"/>
          <w:sz w:val="18"/>
          <w:szCs w:val="18"/>
        </w:rPr>
        <w:t>внесении</w:t>
      </w:r>
      <w:r w:rsidRPr="00965467">
        <w:rPr>
          <w:rFonts w:ascii="Calibri Light" w:hAnsi="Calibri Light" w:cs="Calibri Light"/>
          <w:sz w:val="18"/>
          <w:szCs w:val="18"/>
        </w:rPr>
        <w:t xml:space="preserve"> </w:t>
      </w:r>
      <w:r>
        <w:rPr>
          <w:rFonts w:ascii="Calibri Light" w:hAnsi="Calibri Light" w:cs="Calibri Light"/>
          <w:sz w:val="18"/>
          <w:szCs w:val="18"/>
        </w:rPr>
        <w:t>изменений</w:t>
      </w:r>
      <w:r w:rsidRPr="00965467">
        <w:rPr>
          <w:rFonts w:ascii="Calibri Light" w:hAnsi="Calibri Light" w:cs="Calibri Light"/>
          <w:sz w:val="18"/>
          <w:szCs w:val="18"/>
        </w:rPr>
        <w:t xml:space="preserve"> </w:t>
      </w:r>
      <w:r>
        <w:rPr>
          <w:rFonts w:ascii="Calibri Light" w:hAnsi="Calibri Light" w:cs="Calibri Light"/>
          <w:sz w:val="18"/>
          <w:szCs w:val="18"/>
        </w:rPr>
        <w:t>в</w:t>
      </w:r>
      <w:r w:rsidRPr="00965467">
        <w:rPr>
          <w:rFonts w:ascii="Calibri Light" w:hAnsi="Calibri Light" w:cs="Calibri Light"/>
          <w:sz w:val="18"/>
          <w:szCs w:val="18"/>
        </w:rPr>
        <w:t xml:space="preserve"> </w:t>
      </w:r>
      <w:r>
        <w:rPr>
          <w:rFonts w:ascii="Calibri Light" w:hAnsi="Calibri Light" w:cs="Calibri Light"/>
          <w:sz w:val="18"/>
          <w:szCs w:val="18"/>
        </w:rPr>
        <w:t>некоторые</w:t>
      </w:r>
      <w:r w:rsidRPr="00965467">
        <w:rPr>
          <w:rFonts w:ascii="Calibri Light" w:hAnsi="Calibri Light" w:cs="Calibri Light"/>
          <w:sz w:val="18"/>
          <w:szCs w:val="18"/>
        </w:rPr>
        <w:t xml:space="preserve"> </w:t>
      </w:r>
      <w:r>
        <w:rPr>
          <w:rFonts w:ascii="Calibri Light" w:hAnsi="Calibri Light" w:cs="Calibri Light"/>
          <w:sz w:val="18"/>
          <w:szCs w:val="18"/>
        </w:rPr>
        <w:t>нормативные</w:t>
      </w:r>
      <w:r w:rsidRPr="00965467">
        <w:rPr>
          <w:rFonts w:ascii="Calibri Light" w:hAnsi="Calibri Light" w:cs="Calibri Light"/>
          <w:sz w:val="18"/>
          <w:szCs w:val="18"/>
        </w:rPr>
        <w:t xml:space="preserve"> </w:t>
      </w:r>
      <w:r>
        <w:rPr>
          <w:rFonts w:ascii="Calibri Light" w:hAnsi="Calibri Light" w:cs="Calibri Light"/>
          <w:sz w:val="18"/>
          <w:szCs w:val="18"/>
        </w:rPr>
        <w:t>акты</w:t>
      </w:r>
      <w:r w:rsidRPr="00965467">
        <w:rPr>
          <w:rFonts w:ascii="Calibri Light" w:hAnsi="Calibri Light" w:cs="Calibri Light"/>
          <w:sz w:val="18"/>
          <w:szCs w:val="18"/>
        </w:rPr>
        <w:t xml:space="preserve"> </w:t>
      </w:r>
      <w:r>
        <w:rPr>
          <w:rFonts w:ascii="Calibri Light" w:hAnsi="Calibri Light" w:cs="Calibri Light"/>
          <w:sz w:val="18"/>
          <w:szCs w:val="18"/>
        </w:rPr>
        <w:t>единый</w:t>
      </w:r>
      <w:r w:rsidRPr="00965467">
        <w:rPr>
          <w:rFonts w:ascii="Calibri Light" w:hAnsi="Calibri Light" w:cs="Calibri Light"/>
          <w:sz w:val="18"/>
          <w:szCs w:val="18"/>
        </w:rPr>
        <w:t xml:space="preserve"> </w:t>
      </w:r>
      <w:r>
        <w:rPr>
          <w:rFonts w:ascii="Calibri Light" w:hAnsi="Calibri Light" w:cs="Calibri Light"/>
          <w:sz w:val="18"/>
          <w:szCs w:val="18"/>
        </w:rPr>
        <w:t>номер</w:t>
      </w:r>
      <w:r w:rsidRPr="00965467">
        <w:rPr>
          <w:rFonts w:ascii="Calibri Light" w:hAnsi="Calibri Light" w:cs="Calibri Light"/>
          <w:sz w:val="18"/>
          <w:szCs w:val="18"/>
        </w:rPr>
        <w:t xml:space="preserve"> -68</w:t>
      </w:r>
      <w:r w:rsidRPr="00F05733">
        <w:rPr>
          <w:rFonts w:ascii="Calibri Light" w:hAnsi="Calibri Light" w:cs="Calibri Light"/>
          <w:sz w:val="18"/>
          <w:szCs w:val="18"/>
          <w:lang w:val="en-US"/>
        </w:rPr>
        <w:t>mm</w:t>
      </w:r>
      <w:r w:rsidRPr="00965467">
        <w:rPr>
          <w:rFonts w:ascii="Calibri Light" w:hAnsi="Calibri Light" w:cs="Calibri Light"/>
          <w:sz w:val="18"/>
          <w:szCs w:val="18"/>
        </w:rPr>
        <w:t>2022/8916</w:t>
      </w:r>
      <w:r w:rsidRPr="00F05733">
        <w:rPr>
          <w:rFonts w:ascii="Calibri Light" w:hAnsi="Calibri Light" w:cs="Calibri Light"/>
          <w:sz w:val="18"/>
          <w:szCs w:val="18"/>
          <w:lang w:val="ro-MO"/>
        </w:rPr>
        <w:t>.</w:t>
      </w:r>
    </w:p>
  </w:footnote>
  <w:footnote w:id="132">
    <w:p w:rsidR="00A00B2E" w:rsidRPr="000F138A" w:rsidRDefault="00A00B2E" w:rsidP="00766CB4">
      <w:pPr>
        <w:spacing w:after="0" w:line="240" w:lineRule="auto"/>
        <w:jc w:val="both"/>
        <w:rPr>
          <w:rFonts w:ascii="Calibri Light" w:hAnsi="Calibri Light" w:cs="Calibri Light"/>
          <w:sz w:val="18"/>
          <w:szCs w:val="18"/>
          <w:lang w:val="ru-RU"/>
        </w:rPr>
      </w:pPr>
      <w:r w:rsidRPr="00F05733">
        <w:rPr>
          <w:rStyle w:val="a7"/>
          <w:rFonts w:ascii="Calibri Light" w:hAnsi="Calibri Light" w:cs="Calibri Light"/>
          <w:sz w:val="18"/>
          <w:szCs w:val="18"/>
        </w:rPr>
        <w:footnoteRef/>
      </w:r>
      <w:r w:rsidRPr="005008E1">
        <w:rPr>
          <w:rFonts w:ascii="Calibri Light" w:hAnsi="Calibri Light" w:cs="Calibri Light"/>
          <w:sz w:val="18"/>
          <w:szCs w:val="18"/>
          <w:lang w:val="ru-RU"/>
        </w:rPr>
        <w:t xml:space="preserve"> </w:t>
      </w:r>
      <w:r>
        <w:rPr>
          <w:rFonts w:ascii="Calibri Light" w:hAnsi="Calibri Light" w:cs="Calibri Light"/>
          <w:sz w:val="18"/>
          <w:szCs w:val="18"/>
          <w:lang w:val="ru-RU"/>
        </w:rPr>
        <w:t>Приложение</w:t>
      </w:r>
      <w:r w:rsidRPr="005008E1">
        <w:rPr>
          <w:rFonts w:ascii="Calibri Light" w:hAnsi="Calibri Light" w:cs="Calibri Light"/>
          <w:sz w:val="18"/>
          <w:szCs w:val="18"/>
          <w:lang w:val="ru-RU"/>
        </w:rPr>
        <w:t xml:space="preserve"> №1 </w:t>
      </w:r>
      <w:r>
        <w:rPr>
          <w:rFonts w:ascii="Calibri Light" w:hAnsi="Calibri Light" w:cs="Calibri Light"/>
          <w:sz w:val="18"/>
          <w:szCs w:val="18"/>
          <w:lang w:val="ru-RU"/>
        </w:rPr>
        <w:t>к</w:t>
      </w:r>
      <w:r w:rsidRPr="005008E1">
        <w:rPr>
          <w:rFonts w:ascii="Calibri Light" w:hAnsi="Calibri Light" w:cs="Calibri Light"/>
          <w:sz w:val="18"/>
          <w:szCs w:val="18"/>
          <w:lang w:val="ru-RU"/>
        </w:rPr>
        <w:t xml:space="preserve"> </w:t>
      </w:r>
      <w:r>
        <w:rPr>
          <w:rFonts w:ascii="Calibri Light" w:hAnsi="Calibri Light" w:cs="Calibri Light"/>
          <w:sz w:val="18"/>
          <w:szCs w:val="18"/>
          <w:lang w:val="ru-RU"/>
        </w:rPr>
        <w:t>Закону</w:t>
      </w:r>
      <w:r w:rsidRPr="005008E1">
        <w:rPr>
          <w:rFonts w:ascii="Calibri Light" w:hAnsi="Calibri Light" w:cs="Calibri Light"/>
          <w:sz w:val="18"/>
          <w:szCs w:val="18"/>
          <w:lang w:val="ru-RU"/>
        </w:rPr>
        <w:t xml:space="preserve"> №851/1996.</w:t>
      </w:r>
      <w:r w:rsidRPr="005008E1">
        <w:rPr>
          <w:rFonts w:ascii="Calibri Light" w:hAnsi="Calibri Light" w:cs="Calibri Light"/>
          <w:b/>
          <w:sz w:val="18"/>
          <w:szCs w:val="18"/>
          <w:lang w:val="ru-RU"/>
        </w:rPr>
        <w:t xml:space="preserve"> </w:t>
      </w:r>
      <w:r w:rsidRPr="000F138A">
        <w:rPr>
          <w:rFonts w:ascii="Calibri Light" w:hAnsi="Calibri Light" w:cs="Calibri Light"/>
          <w:sz w:val="18"/>
          <w:szCs w:val="18"/>
          <w:lang w:val="ru-RU"/>
        </w:rPr>
        <w:t>Области</w:t>
      </w:r>
      <w:r w:rsidRPr="000F138A">
        <w:rPr>
          <w:rFonts w:ascii="Calibri Light" w:hAnsi="Calibri Light" w:cs="Calibri Light"/>
          <w:b/>
          <w:sz w:val="18"/>
          <w:szCs w:val="18"/>
          <w:lang w:val="ru-RU"/>
        </w:rPr>
        <w:t xml:space="preserve"> </w:t>
      </w:r>
      <w:r w:rsidRPr="000F138A">
        <w:rPr>
          <w:rFonts w:ascii="Calibri Light" w:hAnsi="Calibri Light" w:cs="Calibri Light"/>
          <w:sz w:val="18"/>
          <w:szCs w:val="18"/>
          <w:lang w:val="ru-RU"/>
        </w:rPr>
        <w:t xml:space="preserve">и виды деятельности, </w:t>
      </w:r>
      <w:r>
        <w:rPr>
          <w:rFonts w:ascii="Calibri Light" w:hAnsi="Calibri Light" w:cs="Calibri Light"/>
          <w:sz w:val="18"/>
          <w:szCs w:val="18"/>
          <w:lang w:val="ru-RU"/>
        </w:rPr>
        <w:t>для</w:t>
      </w:r>
      <w:r w:rsidRPr="000F138A">
        <w:rPr>
          <w:rFonts w:ascii="Calibri Light" w:hAnsi="Calibri Light" w:cs="Calibri Light"/>
          <w:sz w:val="18"/>
          <w:szCs w:val="18"/>
          <w:lang w:val="ru-RU"/>
        </w:rPr>
        <w:t xml:space="preserve"> </w:t>
      </w:r>
      <w:r>
        <w:rPr>
          <w:rFonts w:ascii="Calibri Light" w:hAnsi="Calibri Light" w:cs="Calibri Light"/>
          <w:sz w:val="18"/>
          <w:szCs w:val="18"/>
          <w:lang w:val="ru-RU"/>
        </w:rPr>
        <w:t>которых</w:t>
      </w:r>
      <w:r w:rsidRPr="000F138A">
        <w:rPr>
          <w:rFonts w:ascii="Calibri Light" w:hAnsi="Calibri Light" w:cs="Calibri Light"/>
          <w:sz w:val="18"/>
          <w:szCs w:val="18"/>
          <w:lang w:val="ru-RU"/>
        </w:rPr>
        <w:t xml:space="preserve"> </w:t>
      </w:r>
      <w:r>
        <w:rPr>
          <w:rFonts w:ascii="Calibri Light" w:hAnsi="Calibri Light" w:cs="Calibri Light"/>
          <w:sz w:val="18"/>
          <w:szCs w:val="18"/>
          <w:lang w:val="ru-RU"/>
        </w:rPr>
        <w:t>необходима</w:t>
      </w:r>
      <w:r w:rsidRPr="000F138A">
        <w:rPr>
          <w:rFonts w:ascii="Calibri Light" w:hAnsi="Calibri Light" w:cs="Calibri Light"/>
          <w:sz w:val="18"/>
          <w:szCs w:val="18"/>
          <w:lang w:val="ru-RU"/>
        </w:rPr>
        <w:t xml:space="preserve"> </w:t>
      </w:r>
      <w:r>
        <w:rPr>
          <w:rFonts w:ascii="Calibri Light" w:hAnsi="Calibri Light" w:cs="Calibri Light"/>
          <w:sz w:val="18"/>
          <w:szCs w:val="18"/>
          <w:lang w:val="ru-RU"/>
        </w:rPr>
        <w:t>государственная</w:t>
      </w:r>
      <w:r w:rsidRPr="000F138A">
        <w:rPr>
          <w:rFonts w:ascii="Calibri Light" w:hAnsi="Calibri Light" w:cs="Calibri Light"/>
          <w:sz w:val="18"/>
          <w:szCs w:val="18"/>
          <w:lang w:val="ru-RU"/>
        </w:rPr>
        <w:t xml:space="preserve"> экологическ</w:t>
      </w:r>
      <w:r>
        <w:rPr>
          <w:rFonts w:ascii="Calibri Light" w:hAnsi="Calibri Light" w:cs="Calibri Light"/>
          <w:sz w:val="18"/>
          <w:szCs w:val="18"/>
          <w:lang w:val="ru-RU"/>
        </w:rPr>
        <w:t>ая</w:t>
      </w:r>
      <w:r w:rsidRPr="000F138A">
        <w:rPr>
          <w:rFonts w:ascii="Calibri Light" w:hAnsi="Calibri Light" w:cs="Calibri Light"/>
          <w:sz w:val="18"/>
          <w:szCs w:val="18"/>
          <w:lang w:val="ru-RU"/>
        </w:rPr>
        <w:t xml:space="preserve"> экспертиз</w:t>
      </w:r>
      <w:r>
        <w:rPr>
          <w:rFonts w:ascii="Calibri Light" w:hAnsi="Calibri Light" w:cs="Calibri Light"/>
          <w:sz w:val="18"/>
          <w:szCs w:val="18"/>
          <w:lang w:val="ru-RU"/>
        </w:rPr>
        <w:t>а.</w:t>
      </w:r>
    </w:p>
  </w:footnote>
  <w:footnote w:id="133">
    <w:p w:rsidR="00A00B2E" w:rsidRPr="00766CB4" w:rsidRDefault="00A00B2E" w:rsidP="00766CB4">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766CB4">
        <w:rPr>
          <w:rFonts w:ascii="Calibri Light" w:hAnsi="Calibri Light" w:cs="Calibri Light"/>
          <w:sz w:val="18"/>
          <w:szCs w:val="18"/>
        </w:rPr>
        <w:t xml:space="preserve"> </w:t>
      </w:r>
      <w:r>
        <w:rPr>
          <w:rFonts w:ascii="Calibri Light" w:hAnsi="Calibri Light" w:cs="Calibri Light"/>
          <w:sz w:val="18"/>
          <w:szCs w:val="18"/>
        </w:rPr>
        <w:t>Приложения</w:t>
      </w:r>
      <w:r w:rsidRPr="00766CB4">
        <w:rPr>
          <w:rFonts w:ascii="Calibri Light" w:hAnsi="Calibri Light" w:cs="Calibri Light"/>
          <w:sz w:val="18"/>
          <w:szCs w:val="18"/>
        </w:rPr>
        <w:t xml:space="preserve"> №1 </w:t>
      </w:r>
      <w:r>
        <w:rPr>
          <w:rFonts w:ascii="Calibri Light" w:hAnsi="Calibri Light" w:cs="Calibri Light"/>
          <w:sz w:val="18"/>
          <w:szCs w:val="18"/>
        </w:rPr>
        <w:t>и</w:t>
      </w:r>
      <w:r w:rsidRPr="00766CB4">
        <w:rPr>
          <w:rFonts w:ascii="Calibri Light" w:hAnsi="Calibri Light" w:cs="Calibri Light"/>
          <w:sz w:val="18"/>
          <w:szCs w:val="18"/>
        </w:rPr>
        <w:t xml:space="preserve"> №2 </w:t>
      </w:r>
      <w:r>
        <w:rPr>
          <w:rFonts w:ascii="Calibri Light" w:hAnsi="Calibri Light" w:cs="Calibri Light"/>
          <w:sz w:val="18"/>
          <w:szCs w:val="18"/>
        </w:rPr>
        <w:t>к</w:t>
      </w:r>
      <w:r w:rsidRPr="00766CB4">
        <w:rPr>
          <w:rFonts w:ascii="Calibri Light" w:hAnsi="Calibri Light" w:cs="Calibri Light"/>
          <w:sz w:val="18"/>
          <w:szCs w:val="18"/>
        </w:rPr>
        <w:t xml:space="preserve"> </w:t>
      </w:r>
      <w:r>
        <w:rPr>
          <w:rFonts w:ascii="Calibri Light" w:hAnsi="Calibri Light" w:cs="Calibri Light"/>
          <w:sz w:val="18"/>
          <w:szCs w:val="18"/>
        </w:rPr>
        <w:t>Закону</w:t>
      </w:r>
      <w:r w:rsidRPr="00766CB4">
        <w:rPr>
          <w:rFonts w:ascii="Calibri Light" w:hAnsi="Calibri Light" w:cs="Calibri Light"/>
          <w:sz w:val="18"/>
          <w:szCs w:val="18"/>
        </w:rPr>
        <w:t xml:space="preserve"> №86/2014 </w:t>
      </w:r>
      <w:r>
        <w:rPr>
          <w:rFonts w:ascii="Calibri Light" w:hAnsi="Calibri Light" w:cs="Calibri Light"/>
          <w:sz w:val="18"/>
          <w:szCs w:val="18"/>
        </w:rPr>
        <w:t>не включают сборы за выполнение услуги</w:t>
      </w:r>
      <w:r w:rsidRPr="00766CB4">
        <w:rPr>
          <w:rFonts w:ascii="Calibri Light" w:hAnsi="Calibri Light" w:cs="Calibri Light"/>
          <w:sz w:val="18"/>
          <w:szCs w:val="18"/>
        </w:rPr>
        <w:t xml:space="preserve">. </w:t>
      </w:r>
    </w:p>
  </w:footnote>
  <w:footnote w:id="134">
    <w:p w:rsidR="00A00B2E" w:rsidRPr="00F05733" w:rsidRDefault="00A00B2E" w:rsidP="00123307">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lang w:val="ro-MO"/>
        </w:rPr>
        <w:footnoteRef/>
      </w:r>
      <w:r w:rsidRPr="00F05733">
        <w:rPr>
          <w:rFonts w:ascii="Calibri Light" w:hAnsi="Calibri Light" w:cs="Calibri Light"/>
          <w:sz w:val="18"/>
          <w:szCs w:val="18"/>
          <w:lang w:val="ro-MO"/>
        </w:rPr>
        <w:t xml:space="preserve"> </w:t>
      </w:r>
      <w:r w:rsidRPr="00123307">
        <w:rPr>
          <w:rFonts w:ascii="Calibri Light" w:hAnsi="Calibri Light" w:cs="Calibri Light"/>
          <w:sz w:val="18"/>
          <w:szCs w:val="18"/>
          <w:lang w:val="ro-MO"/>
        </w:rPr>
        <w:t>Постановлени</w:t>
      </w:r>
      <w:r>
        <w:rPr>
          <w:rFonts w:ascii="Calibri Light" w:hAnsi="Calibri Light" w:cs="Calibri Light"/>
          <w:sz w:val="18"/>
          <w:szCs w:val="18"/>
        </w:rPr>
        <w:t>е</w:t>
      </w:r>
      <w:r w:rsidRPr="00123307">
        <w:rPr>
          <w:rFonts w:ascii="Calibri Light" w:hAnsi="Calibri Light" w:cs="Calibri Light"/>
          <w:sz w:val="18"/>
          <w:szCs w:val="18"/>
          <w:lang w:val="ro-MO"/>
        </w:rPr>
        <w:t xml:space="preserve"> Правительства №</w:t>
      </w:r>
      <w:r w:rsidRPr="00F05733">
        <w:rPr>
          <w:rFonts w:ascii="Calibri Light" w:hAnsi="Calibri Light" w:cs="Calibri Light"/>
          <w:bCs/>
          <w:sz w:val="18"/>
          <w:szCs w:val="18"/>
          <w:lang w:val="ro-MO" w:bidi="hi-IN"/>
        </w:rPr>
        <w:t xml:space="preserve">549 </w:t>
      </w:r>
      <w:r>
        <w:rPr>
          <w:rFonts w:ascii="Calibri Light" w:hAnsi="Calibri Light" w:cs="Calibri Light"/>
          <w:bCs/>
          <w:sz w:val="18"/>
          <w:szCs w:val="18"/>
          <w:lang w:bidi="hi-IN"/>
        </w:rPr>
        <w:t xml:space="preserve">от </w:t>
      </w:r>
      <w:r w:rsidRPr="00F05733">
        <w:rPr>
          <w:rFonts w:ascii="Calibri Light" w:hAnsi="Calibri Light" w:cs="Calibri Light"/>
          <w:bCs/>
          <w:sz w:val="18"/>
          <w:szCs w:val="18"/>
          <w:lang w:val="ro-MO" w:bidi="hi-IN"/>
        </w:rPr>
        <w:t xml:space="preserve">13.06.2018 </w:t>
      </w:r>
      <w:r>
        <w:rPr>
          <w:rFonts w:ascii="Calibri Light" w:hAnsi="Calibri Light" w:cs="Calibri Light"/>
          <w:bCs/>
          <w:sz w:val="18"/>
          <w:szCs w:val="18"/>
          <w:lang w:bidi="hi-IN"/>
        </w:rPr>
        <w:t>о создании, организации и деятельности Агентства окружающей среды</w:t>
      </w:r>
      <w:r w:rsidRPr="00F05733">
        <w:rPr>
          <w:rFonts w:ascii="Calibri Light" w:hAnsi="Calibri Light" w:cs="Calibri Light"/>
          <w:bCs/>
          <w:sz w:val="18"/>
          <w:szCs w:val="18"/>
          <w:lang w:val="ro-MO" w:bidi="hi-IN"/>
        </w:rPr>
        <w:t>.</w:t>
      </w:r>
    </w:p>
  </w:footnote>
  <w:footnote w:id="135">
    <w:p w:rsidR="00A00B2E" w:rsidRPr="00F05733" w:rsidRDefault="00A00B2E" w:rsidP="00532BE2">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lang w:val="ro-MO"/>
        </w:rPr>
        <w:footnoteRef/>
      </w:r>
      <w:r w:rsidRPr="00F05733">
        <w:rPr>
          <w:rFonts w:ascii="Calibri Light" w:hAnsi="Calibri Light" w:cs="Calibri Light"/>
          <w:sz w:val="18"/>
          <w:szCs w:val="18"/>
          <w:lang w:val="ro-MO"/>
        </w:rPr>
        <w:t xml:space="preserve"> </w:t>
      </w:r>
      <w:r w:rsidRPr="00123307">
        <w:rPr>
          <w:rFonts w:ascii="Calibri Light" w:hAnsi="Calibri Light" w:cs="Calibri Light"/>
          <w:bCs/>
          <w:sz w:val="18"/>
          <w:szCs w:val="18"/>
          <w:lang w:val="ro-MO" w:bidi="hi-IN"/>
        </w:rPr>
        <w:t xml:space="preserve">Закон о присоединении Республики Молдова к Конвенции </w:t>
      </w:r>
      <w:r w:rsidRPr="00F05733">
        <w:rPr>
          <w:rFonts w:ascii="Calibri Light" w:hAnsi="Calibri Light" w:cs="Calibri Light"/>
          <w:bCs/>
          <w:sz w:val="18"/>
          <w:szCs w:val="18"/>
          <w:lang w:val="ro-MO" w:bidi="hi-IN"/>
        </w:rPr>
        <w:t>CITES</w:t>
      </w:r>
      <w:r w:rsidRPr="00123307">
        <w:rPr>
          <w:rFonts w:ascii="Calibri Light" w:hAnsi="Calibri Light" w:cs="Calibri Light"/>
          <w:bCs/>
          <w:sz w:val="18"/>
          <w:szCs w:val="18"/>
          <w:lang w:val="ro-MO" w:bidi="hi-IN"/>
        </w:rPr>
        <w:t xml:space="preserve"> №</w:t>
      </w:r>
      <w:r w:rsidRPr="00F05733">
        <w:rPr>
          <w:rFonts w:ascii="Calibri Light" w:hAnsi="Calibri Light" w:cs="Calibri Light"/>
          <w:bCs/>
          <w:sz w:val="18"/>
          <w:szCs w:val="18"/>
          <w:lang w:val="ro-MO" w:bidi="hi-IN"/>
        </w:rPr>
        <w:t xml:space="preserve">1246 </w:t>
      </w:r>
      <w:r w:rsidRPr="00123307">
        <w:rPr>
          <w:rFonts w:ascii="Calibri Light" w:hAnsi="Calibri Light" w:cs="Calibri Light"/>
          <w:bCs/>
          <w:sz w:val="18"/>
          <w:szCs w:val="18"/>
          <w:lang w:val="ro-MO" w:bidi="hi-IN"/>
        </w:rPr>
        <w:t xml:space="preserve">от </w:t>
      </w:r>
      <w:r w:rsidRPr="00F05733">
        <w:rPr>
          <w:rFonts w:ascii="Calibri Light" w:hAnsi="Calibri Light" w:cs="Calibri Light"/>
          <w:bCs/>
          <w:sz w:val="18"/>
          <w:szCs w:val="18"/>
          <w:lang w:val="ro-MO" w:bidi="hi-IN"/>
        </w:rPr>
        <w:t>28.09.2000.</w:t>
      </w:r>
    </w:p>
  </w:footnote>
  <w:footnote w:id="136">
    <w:p w:rsidR="00A00B2E" w:rsidRPr="00F05733" w:rsidRDefault="00A00B2E" w:rsidP="00532BE2">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lang w:val="ro-MO"/>
        </w:rPr>
        <w:footnoteRef/>
      </w:r>
      <w:r w:rsidRPr="00F05733">
        <w:rPr>
          <w:rFonts w:ascii="Calibri Light" w:hAnsi="Calibri Light" w:cs="Calibri Light"/>
          <w:sz w:val="18"/>
          <w:szCs w:val="18"/>
          <w:lang w:val="ro-MO"/>
        </w:rPr>
        <w:t xml:space="preserve"> </w:t>
      </w:r>
      <w:r>
        <w:rPr>
          <w:rFonts w:ascii="Calibri Light" w:hAnsi="Calibri Light" w:cs="Calibri Light"/>
          <w:sz w:val="18"/>
          <w:szCs w:val="18"/>
        </w:rPr>
        <w:t>Закон о животном мире №</w:t>
      </w:r>
      <w:r w:rsidRPr="00F05733">
        <w:rPr>
          <w:rFonts w:ascii="Calibri Light" w:hAnsi="Calibri Light" w:cs="Calibri Light"/>
          <w:bCs/>
          <w:sz w:val="18"/>
          <w:szCs w:val="18"/>
          <w:lang w:val="ro-MO" w:bidi="hi-IN"/>
        </w:rPr>
        <w:t xml:space="preserve">439 </w:t>
      </w:r>
      <w:r>
        <w:rPr>
          <w:rFonts w:ascii="Calibri Light" w:hAnsi="Calibri Light" w:cs="Calibri Light"/>
          <w:bCs/>
          <w:sz w:val="18"/>
          <w:szCs w:val="18"/>
          <w:lang w:bidi="hi-IN"/>
        </w:rPr>
        <w:t>от</w:t>
      </w:r>
      <w:r w:rsidRPr="00F05733">
        <w:rPr>
          <w:rFonts w:ascii="Calibri Light" w:hAnsi="Calibri Light" w:cs="Calibri Light"/>
          <w:bCs/>
          <w:sz w:val="18"/>
          <w:szCs w:val="18"/>
          <w:lang w:val="ro-MO" w:bidi="hi-IN"/>
        </w:rPr>
        <w:t xml:space="preserve"> 27.04.1995.</w:t>
      </w:r>
    </w:p>
  </w:footnote>
  <w:footnote w:id="137">
    <w:p w:rsidR="00A00B2E" w:rsidRPr="00F05733" w:rsidRDefault="00A00B2E" w:rsidP="00532BE2">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lang w:val="ro-MO"/>
        </w:rPr>
        <w:footnoteRef/>
      </w:r>
      <w:r w:rsidRPr="00F05733">
        <w:rPr>
          <w:rFonts w:ascii="Calibri Light" w:hAnsi="Calibri Light" w:cs="Calibri Light"/>
          <w:sz w:val="18"/>
          <w:szCs w:val="18"/>
          <w:lang w:val="ro-MO"/>
        </w:rPr>
        <w:t xml:space="preserve"> </w:t>
      </w:r>
      <w:r>
        <w:rPr>
          <w:rFonts w:ascii="Calibri Light" w:hAnsi="Calibri Light" w:cs="Calibri Light"/>
          <w:sz w:val="18"/>
          <w:szCs w:val="18"/>
        </w:rPr>
        <w:t>Закон о растительном мире №</w:t>
      </w:r>
      <w:r w:rsidRPr="00F05733">
        <w:rPr>
          <w:rFonts w:ascii="Calibri Light" w:hAnsi="Calibri Light" w:cs="Calibri Light"/>
          <w:sz w:val="18"/>
          <w:szCs w:val="18"/>
          <w:lang w:val="ro-MO"/>
        </w:rPr>
        <w:t xml:space="preserve">239 </w:t>
      </w:r>
      <w:r>
        <w:rPr>
          <w:rFonts w:ascii="Calibri Light" w:hAnsi="Calibri Light" w:cs="Calibri Light"/>
          <w:sz w:val="18"/>
          <w:szCs w:val="18"/>
        </w:rPr>
        <w:t xml:space="preserve">от </w:t>
      </w:r>
      <w:r w:rsidRPr="00F05733">
        <w:rPr>
          <w:rFonts w:ascii="Calibri Light" w:hAnsi="Calibri Light" w:cs="Calibri Light"/>
          <w:sz w:val="18"/>
          <w:szCs w:val="18"/>
          <w:lang w:val="ro-MO"/>
        </w:rPr>
        <w:t>08.11.2007.</w:t>
      </w:r>
    </w:p>
  </w:footnote>
  <w:footnote w:id="138">
    <w:p w:rsidR="00A00B2E" w:rsidRPr="00C456C8" w:rsidRDefault="00A00B2E" w:rsidP="00C456C8">
      <w:pPr>
        <w:spacing w:after="0" w:line="276" w:lineRule="auto"/>
        <w:jc w:val="both"/>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C456C8">
        <w:rPr>
          <w:rFonts w:ascii="Calibri Light" w:hAnsi="Calibri Light" w:cs="Calibri Light"/>
          <w:sz w:val="18"/>
          <w:szCs w:val="18"/>
          <w:lang w:val="ro-MO"/>
        </w:rPr>
        <w:t xml:space="preserve"> Приложение №1 к Закону </w:t>
      </w:r>
      <w:r w:rsidRPr="00C456C8">
        <w:rPr>
          <w:rFonts w:ascii="Calibri Light" w:eastAsia="Times New Roman" w:hAnsi="Calibri Light" w:cs="Calibri Light"/>
          <w:bCs/>
          <w:sz w:val="18"/>
          <w:szCs w:val="18"/>
          <w:lang w:val="ru-RU" w:eastAsia="ru-RU" w:bidi="hi-IN"/>
        </w:rPr>
        <w:t>о регулировании предпринимательской деятельности путем разрешения</w:t>
      </w:r>
      <w:r>
        <w:rPr>
          <w:rFonts w:ascii="Calibri Light" w:eastAsia="Times New Roman" w:hAnsi="Calibri Light" w:cs="Calibri Light"/>
          <w:bCs/>
          <w:sz w:val="18"/>
          <w:szCs w:val="18"/>
          <w:lang w:val="ru-RU" w:eastAsia="ru-RU" w:bidi="hi-IN"/>
        </w:rPr>
        <w:t xml:space="preserve"> </w:t>
      </w:r>
      <w:r w:rsidRPr="00C456C8">
        <w:rPr>
          <w:rFonts w:ascii="Calibri Light" w:hAnsi="Calibri Light" w:cs="Calibri Light"/>
          <w:sz w:val="18"/>
          <w:szCs w:val="18"/>
          <w:lang w:val="ro-MO"/>
        </w:rPr>
        <w:t>№</w:t>
      </w:r>
      <w:r w:rsidRPr="00C456C8">
        <w:rPr>
          <w:rFonts w:ascii="Calibri Light" w:hAnsi="Calibri Light" w:cs="Calibri Light"/>
          <w:bCs/>
          <w:sz w:val="18"/>
          <w:szCs w:val="18"/>
          <w:lang w:val="ro-MO" w:bidi="hi-IN"/>
        </w:rPr>
        <w:t>160 от 22.07.2011</w:t>
      </w:r>
      <w:r w:rsidRPr="00C456C8">
        <w:rPr>
          <w:rFonts w:ascii="Calibri Light" w:hAnsi="Calibri Light" w:cs="Calibri Light"/>
          <w:sz w:val="18"/>
          <w:szCs w:val="18"/>
          <w:lang w:val="ro-MO"/>
        </w:rPr>
        <w:t xml:space="preserve"> </w:t>
      </w:r>
      <w:r w:rsidRPr="00C456C8">
        <w:rPr>
          <w:rFonts w:ascii="Calibri Light" w:hAnsi="Calibri Light" w:cs="Calibri Light"/>
          <w:bCs/>
          <w:sz w:val="18"/>
          <w:szCs w:val="18"/>
          <w:lang w:val="ro-MO" w:bidi="hi-IN"/>
        </w:rPr>
        <w:t xml:space="preserve">(с последующими изменениями). </w:t>
      </w:r>
    </w:p>
  </w:footnote>
  <w:footnote w:id="139">
    <w:p w:rsidR="00A00B2E" w:rsidRPr="00C456C8" w:rsidRDefault="00A00B2E" w:rsidP="00464254">
      <w:pPr>
        <w:pStyle w:val="a5"/>
        <w:jc w:val="both"/>
        <w:rPr>
          <w:rFonts w:ascii="Calibri Light" w:hAnsi="Calibri Light" w:cs="Calibri Light"/>
          <w:sz w:val="18"/>
          <w:szCs w:val="18"/>
        </w:rPr>
      </w:pPr>
      <w:r w:rsidRPr="00F05733">
        <w:rPr>
          <w:rStyle w:val="a7"/>
          <w:rFonts w:ascii="Calibri Light" w:hAnsi="Calibri Light" w:cs="Calibri Light"/>
          <w:sz w:val="18"/>
          <w:szCs w:val="18"/>
        </w:rPr>
        <w:footnoteRef/>
      </w:r>
      <w:r w:rsidRPr="00C456C8">
        <w:rPr>
          <w:rFonts w:ascii="Calibri Light" w:hAnsi="Calibri Light" w:cs="Calibri Light"/>
          <w:sz w:val="18"/>
          <w:szCs w:val="18"/>
        </w:rPr>
        <w:t xml:space="preserve"> </w:t>
      </w:r>
      <w:r>
        <w:rPr>
          <w:rFonts w:ascii="Calibri Light" w:hAnsi="Calibri Light" w:cs="Calibri Light"/>
          <w:sz w:val="18"/>
          <w:szCs w:val="18"/>
        </w:rPr>
        <w:t>Ст</w:t>
      </w:r>
      <w:r w:rsidRPr="00C456C8">
        <w:rPr>
          <w:rFonts w:ascii="Calibri Light" w:hAnsi="Calibri Light" w:cs="Calibri Light"/>
          <w:sz w:val="18"/>
          <w:szCs w:val="18"/>
          <w:lang w:bidi="hi-IN"/>
        </w:rPr>
        <w:t xml:space="preserve">. 27 (1) </w:t>
      </w:r>
      <w:r>
        <w:rPr>
          <w:rFonts w:ascii="Calibri Light" w:hAnsi="Calibri Light" w:cs="Calibri Light"/>
          <w:sz w:val="18"/>
          <w:szCs w:val="18"/>
          <w:lang w:bidi="hi-IN"/>
        </w:rPr>
        <w:t>Закона о воде №</w:t>
      </w:r>
      <w:r w:rsidRPr="00C456C8">
        <w:rPr>
          <w:rFonts w:ascii="Calibri Light" w:hAnsi="Calibri Light" w:cs="Calibri Light"/>
          <w:bCs/>
          <w:sz w:val="18"/>
          <w:szCs w:val="18"/>
          <w:lang w:bidi="hi-IN"/>
        </w:rPr>
        <w:t xml:space="preserve">272 </w:t>
      </w:r>
      <w:r>
        <w:rPr>
          <w:rFonts w:ascii="Calibri Light" w:hAnsi="Calibri Light" w:cs="Calibri Light"/>
          <w:bCs/>
          <w:sz w:val="18"/>
          <w:szCs w:val="18"/>
          <w:lang w:bidi="hi-IN"/>
        </w:rPr>
        <w:t xml:space="preserve">от </w:t>
      </w:r>
      <w:r w:rsidRPr="00C456C8">
        <w:rPr>
          <w:rFonts w:ascii="Calibri Light" w:hAnsi="Calibri Light" w:cs="Calibri Light"/>
          <w:bCs/>
          <w:sz w:val="18"/>
          <w:szCs w:val="18"/>
          <w:lang w:bidi="hi-IN"/>
        </w:rPr>
        <w:t>23.12.2011.</w:t>
      </w:r>
    </w:p>
  </w:footnote>
  <w:footnote w:id="140">
    <w:p w:rsidR="00A00B2E" w:rsidRPr="00A00B2E" w:rsidRDefault="00A00B2E" w:rsidP="00C456C8">
      <w:pPr>
        <w:pStyle w:val="a5"/>
        <w:jc w:val="both"/>
        <w:rPr>
          <w:rFonts w:ascii="Calibri Light" w:hAnsi="Calibri Light" w:cs="Calibri Light"/>
          <w:sz w:val="18"/>
          <w:szCs w:val="18"/>
        </w:rPr>
      </w:pPr>
      <w:r w:rsidRPr="00F05733">
        <w:rPr>
          <w:rStyle w:val="a7"/>
          <w:rFonts w:ascii="Calibri Light" w:eastAsia="Calibri" w:hAnsi="Calibri Light" w:cs="Calibri Light"/>
          <w:sz w:val="18"/>
          <w:szCs w:val="18"/>
        </w:rPr>
        <w:footnoteRef/>
      </w:r>
      <w:r w:rsidRPr="00A00B2E">
        <w:rPr>
          <w:rFonts w:ascii="Calibri Light" w:hAnsi="Calibri Light" w:cs="Calibri Light"/>
          <w:sz w:val="18"/>
          <w:szCs w:val="18"/>
        </w:rPr>
        <w:t xml:space="preserve"> </w:t>
      </w:r>
      <w:r>
        <w:rPr>
          <w:rFonts w:ascii="Calibri Light" w:hAnsi="Calibri Light" w:cs="Calibri Light"/>
          <w:sz w:val="18"/>
          <w:szCs w:val="18"/>
        </w:rPr>
        <w:t>АО</w:t>
      </w:r>
      <w:r w:rsidRPr="00A00B2E">
        <w:rPr>
          <w:rFonts w:ascii="Calibri Light" w:hAnsi="Calibri Light" w:cs="Calibri Light"/>
          <w:sz w:val="18"/>
          <w:szCs w:val="18"/>
        </w:rPr>
        <w:t xml:space="preserve"> „</w:t>
      </w:r>
      <w:r w:rsidRPr="00F05733">
        <w:rPr>
          <w:rFonts w:ascii="Calibri Light" w:hAnsi="Calibri Light" w:cs="Calibri Light"/>
          <w:sz w:val="18"/>
          <w:szCs w:val="18"/>
          <w:lang w:val="en-US"/>
        </w:rPr>
        <w:t>Pe</w:t>
      </w:r>
      <w:r w:rsidRPr="00A00B2E">
        <w:rPr>
          <w:rFonts w:ascii="Calibri Light" w:hAnsi="Calibri Light" w:cs="Calibri Light"/>
          <w:sz w:val="18"/>
          <w:szCs w:val="18"/>
        </w:rPr>
        <w:t>ș</w:t>
      </w:r>
      <w:r w:rsidRPr="00F05733">
        <w:rPr>
          <w:rFonts w:ascii="Calibri Light" w:hAnsi="Calibri Light" w:cs="Calibri Light"/>
          <w:sz w:val="18"/>
          <w:szCs w:val="18"/>
          <w:lang w:val="en-US"/>
        </w:rPr>
        <w:t>te</w:t>
      </w:r>
      <w:r w:rsidRPr="00A00B2E">
        <w:rPr>
          <w:rFonts w:ascii="Calibri Light" w:hAnsi="Calibri Light" w:cs="Calibri Light"/>
          <w:sz w:val="18"/>
          <w:szCs w:val="18"/>
        </w:rPr>
        <w:t>”.</w:t>
      </w:r>
    </w:p>
  </w:footnote>
  <w:footnote w:id="141">
    <w:p w:rsidR="00A00B2E" w:rsidRPr="003A2907" w:rsidRDefault="00A00B2E" w:rsidP="003A2907">
      <w:pPr>
        <w:pStyle w:val="a5"/>
        <w:jc w:val="both"/>
        <w:rPr>
          <w:rFonts w:ascii="Calibri Light" w:hAnsi="Calibri Light" w:cs="Calibri Light"/>
          <w:sz w:val="18"/>
          <w:szCs w:val="18"/>
        </w:rPr>
      </w:pPr>
      <w:r w:rsidRPr="00F05733">
        <w:rPr>
          <w:rStyle w:val="a7"/>
          <w:rFonts w:ascii="Calibri Light" w:hAnsi="Calibri Light" w:cs="Calibri Light"/>
          <w:sz w:val="18"/>
          <w:szCs w:val="18"/>
        </w:rPr>
        <w:footnoteRef/>
      </w:r>
      <w:r w:rsidRPr="003A2907">
        <w:rPr>
          <w:rFonts w:ascii="Calibri Light" w:hAnsi="Calibri Light" w:cs="Calibri Light"/>
          <w:sz w:val="18"/>
          <w:szCs w:val="18"/>
        </w:rPr>
        <w:t xml:space="preserve"> </w:t>
      </w:r>
      <w:r>
        <w:rPr>
          <w:rFonts w:ascii="Calibri Light" w:hAnsi="Calibri Light" w:cs="Calibri Light"/>
          <w:sz w:val="18"/>
          <w:szCs w:val="18"/>
        </w:rPr>
        <w:t>Ст</w:t>
      </w:r>
      <w:r w:rsidRPr="003A2907">
        <w:rPr>
          <w:rFonts w:ascii="Calibri Light" w:hAnsi="Calibri Light" w:cs="Calibri Light"/>
          <w:bCs/>
          <w:sz w:val="18"/>
          <w:szCs w:val="18"/>
          <w:lang w:bidi="hi-IN"/>
        </w:rPr>
        <w:t xml:space="preserve">.9 (1) </w:t>
      </w:r>
      <w:r>
        <w:rPr>
          <w:rFonts w:ascii="Calibri Light" w:hAnsi="Calibri Light" w:cs="Calibri Light"/>
          <w:sz w:val="18"/>
          <w:szCs w:val="18"/>
          <w:lang w:val="ro-MO"/>
        </w:rPr>
        <w:t>Закон</w:t>
      </w:r>
      <w:r>
        <w:rPr>
          <w:rFonts w:ascii="Calibri Light" w:hAnsi="Calibri Light" w:cs="Calibri Light"/>
          <w:sz w:val="18"/>
          <w:szCs w:val="18"/>
        </w:rPr>
        <w:t>а</w:t>
      </w:r>
      <w:r w:rsidRPr="00C456C8">
        <w:rPr>
          <w:rFonts w:ascii="Calibri Light" w:hAnsi="Calibri Light" w:cs="Calibri Light"/>
          <w:sz w:val="18"/>
          <w:szCs w:val="18"/>
          <w:lang w:val="ro-MO"/>
        </w:rPr>
        <w:t xml:space="preserve"> </w:t>
      </w:r>
      <w:r w:rsidRPr="00C456C8">
        <w:rPr>
          <w:rFonts w:ascii="Calibri Light" w:hAnsi="Calibri Light" w:cs="Calibri Light"/>
          <w:bCs/>
          <w:sz w:val="18"/>
          <w:szCs w:val="18"/>
          <w:lang w:bidi="hi-IN"/>
        </w:rPr>
        <w:t>о</w:t>
      </w:r>
      <w:r w:rsidRPr="003A2907">
        <w:rPr>
          <w:rFonts w:ascii="Calibri Light" w:hAnsi="Calibri Light" w:cs="Calibri Light"/>
          <w:bCs/>
          <w:sz w:val="18"/>
          <w:szCs w:val="18"/>
          <w:lang w:bidi="hi-IN"/>
        </w:rPr>
        <w:t xml:space="preserve"> </w:t>
      </w:r>
      <w:r w:rsidRPr="00C456C8">
        <w:rPr>
          <w:rFonts w:ascii="Calibri Light" w:hAnsi="Calibri Light" w:cs="Calibri Light"/>
          <w:bCs/>
          <w:sz w:val="18"/>
          <w:szCs w:val="18"/>
          <w:lang w:bidi="hi-IN"/>
        </w:rPr>
        <w:t>регулировании</w:t>
      </w:r>
      <w:r w:rsidRPr="003A2907">
        <w:rPr>
          <w:rFonts w:ascii="Calibri Light" w:hAnsi="Calibri Light" w:cs="Calibri Light"/>
          <w:bCs/>
          <w:sz w:val="18"/>
          <w:szCs w:val="18"/>
          <w:lang w:bidi="hi-IN"/>
        </w:rPr>
        <w:t xml:space="preserve"> </w:t>
      </w:r>
      <w:r w:rsidRPr="00C456C8">
        <w:rPr>
          <w:rFonts w:ascii="Calibri Light" w:hAnsi="Calibri Light" w:cs="Calibri Light"/>
          <w:bCs/>
          <w:sz w:val="18"/>
          <w:szCs w:val="18"/>
          <w:lang w:bidi="hi-IN"/>
        </w:rPr>
        <w:t>предпринимательской</w:t>
      </w:r>
      <w:r w:rsidRPr="003A2907">
        <w:rPr>
          <w:rFonts w:ascii="Calibri Light" w:hAnsi="Calibri Light" w:cs="Calibri Light"/>
          <w:bCs/>
          <w:sz w:val="18"/>
          <w:szCs w:val="18"/>
          <w:lang w:bidi="hi-IN"/>
        </w:rPr>
        <w:t xml:space="preserve"> </w:t>
      </w:r>
      <w:r w:rsidRPr="00C456C8">
        <w:rPr>
          <w:rFonts w:ascii="Calibri Light" w:hAnsi="Calibri Light" w:cs="Calibri Light"/>
          <w:bCs/>
          <w:sz w:val="18"/>
          <w:szCs w:val="18"/>
          <w:lang w:bidi="hi-IN"/>
        </w:rPr>
        <w:t>деятельности</w:t>
      </w:r>
      <w:r w:rsidRPr="003A2907">
        <w:rPr>
          <w:rFonts w:ascii="Calibri Light" w:hAnsi="Calibri Light" w:cs="Calibri Light"/>
          <w:bCs/>
          <w:sz w:val="18"/>
          <w:szCs w:val="18"/>
          <w:lang w:bidi="hi-IN"/>
        </w:rPr>
        <w:t xml:space="preserve"> </w:t>
      </w:r>
      <w:r w:rsidRPr="00C456C8">
        <w:rPr>
          <w:rFonts w:ascii="Calibri Light" w:hAnsi="Calibri Light" w:cs="Calibri Light"/>
          <w:bCs/>
          <w:sz w:val="18"/>
          <w:szCs w:val="18"/>
          <w:lang w:bidi="hi-IN"/>
        </w:rPr>
        <w:t>путем</w:t>
      </w:r>
      <w:r w:rsidRPr="003A2907">
        <w:rPr>
          <w:rFonts w:ascii="Calibri Light" w:hAnsi="Calibri Light" w:cs="Calibri Light"/>
          <w:bCs/>
          <w:sz w:val="18"/>
          <w:szCs w:val="18"/>
          <w:lang w:bidi="hi-IN"/>
        </w:rPr>
        <w:t xml:space="preserve"> </w:t>
      </w:r>
      <w:r w:rsidRPr="00C456C8">
        <w:rPr>
          <w:rFonts w:ascii="Calibri Light" w:hAnsi="Calibri Light" w:cs="Calibri Light"/>
          <w:bCs/>
          <w:sz w:val="18"/>
          <w:szCs w:val="18"/>
          <w:lang w:bidi="hi-IN"/>
        </w:rPr>
        <w:t>разрешения</w:t>
      </w:r>
      <w:r w:rsidRPr="003A2907">
        <w:rPr>
          <w:rFonts w:ascii="Calibri Light" w:hAnsi="Calibri Light" w:cs="Calibri Light"/>
          <w:bCs/>
          <w:sz w:val="18"/>
          <w:szCs w:val="18"/>
          <w:lang w:bidi="hi-IN"/>
        </w:rPr>
        <w:t xml:space="preserve"> </w:t>
      </w:r>
      <w:r w:rsidRPr="00C456C8">
        <w:rPr>
          <w:rFonts w:ascii="Calibri Light" w:hAnsi="Calibri Light" w:cs="Calibri Light"/>
          <w:sz w:val="18"/>
          <w:szCs w:val="18"/>
          <w:lang w:val="ro-MO"/>
        </w:rPr>
        <w:t>№</w:t>
      </w:r>
      <w:r w:rsidRPr="00C456C8">
        <w:rPr>
          <w:rFonts w:ascii="Calibri Light" w:hAnsi="Calibri Light" w:cs="Calibri Light"/>
          <w:bCs/>
          <w:sz w:val="18"/>
          <w:szCs w:val="18"/>
          <w:lang w:val="ro-MO" w:bidi="hi-IN"/>
        </w:rPr>
        <w:t>160 от</w:t>
      </w:r>
      <w:r w:rsidRPr="003A2907">
        <w:rPr>
          <w:rFonts w:ascii="Calibri Light" w:hAnsi="Calibri Light" w:cs="Calibri Light"/>
          <w:bCs/>
          <w:sz w:val="18"/>
          <w:szCs w:val="18"/>
          <w:lang w:bidi="hi-IN"/>
        </w:rPr>
        <w:t xml:space="preserve"> 22.07.2011.</w:t>
      </w:r>
    </w:p>
  </w:footnote>
  <w:footnote w:id="142">
    <w:p w:rsidR="00A00B2E" w:rsidRPr="00F05733" w:rsidRDefault="00A00B2E" w:rsidP="007F6229">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rPr>
        <w:footnoteRef/>
      </w:r>
      <w:r>
        <w:rPr>
          <w:rFonts w:ascii="Calibri Light" w:hAnsi="Calibri Light" w:cs="Calibri Light"/>
          <w:sz w:val="18"/>
          <w:szCs w:val="18"/>
        </w:rPr>
        <w:t>П</w:t>
      </w:r>
      <w:r w:rsidRPr="00F05733">
        <w:rPr>
          <w:rFonts w:ascii="Calibri Light" w:hAnsi="Calibri Light" w:cs="Calibri Light"/>
          <w:sz w:val="18"/>
          <w:szCs w:val="18"/>
          <w:lang w:val="ro-MO"/>
        </w:rPr>
        <w:t xml:space="preserve">.11 </w:t>
      </w:r>
      <w:r w:rsidRPr="00123307">
        <w:rPr>
          <w:rFonts w:ascii="Calibri Light" w:hAnsi="Calibri Light" w:cs="Calibri Light"/>
          <w:sz w:val="18"/>
          <w:szCs w:val="18"/>
          <w:lang w:val="ro-MO"/>
        </w:rPr>
        <w:t>Постановлени</w:t>
      </w:r>
      <w:r>
        <w:rPr>
          <w:rFonts w:ascii="Calibri Light" w:hAnsi="Calibri Light" w:cs="Calibri Light"/>
          <w:sz w:val="18"/>
          <w:szCs w:val="18"/>
        </w:rPr>
        <w:t>я</w:t>
      </w:r>
      <w:r w:rsidRPr="00123307">
        <w:rPr>
          <w:rFonts w:ascii="Calibri Light" w:hAnsi="Calibri Light" w:cs="Calibri Light"/>
          <w:sz w:val="18"/>
          <w:szCs w:val="18"/>
          <w:lang w:val="ro-MO"/>
        </w:rPr>
        <w:t xml:space="preserve"> Правительства №</w:t>
      </w:r>
      <w:r w:rsidRPr="00F05733">
        <w:rPr>
          <w:rFonts w:ascii="Calibri Light" w:hAnsi="Calibri Light" w:cs="Calibri Light"/>
          <w:bCs/>
          <w:sz w:val="18"/>
          <w:szCs w:val="18"/>
          <w:lang w:val="ro-MO" w:bidi="hi-IN"/>
        </w:rPr>
        <w:t xml:space="preserve">1279 </w:t>
      </w:r>
      <w:r>
        <w:rPr>
          <w:rFonts w:ascii="Calibri Light" w:hAnsi="Calibri Light" w:cs="Calibri Light"/>
          <w:bCs/>
          <w:sz w:val="18"/>
          <w:szCs w:val="18"/>
          <w:lang w:bidi="hi-IN"/>
        </w:rPr>
        <w:t xml:space="preserve">от </w:t>
      </w:r>
      <w:r w:rsidRPr="00F05733">
        <w:rPr>
          <w:rFonts w:ascii="Calibri Light" w:hAnsi="Calibri Light" w:cs="Calibri Light"/>
          <w:bCs/>
          <w:sz w:val="18"/>
          <w:szCs w:val="18"/>
          <w:lang w:val="ro-MO" w:bidi="hi-IN"/>
        </w:rPr>
        <w:t xml:space="preserve">26.12.2018 </w:t>
      </w:r>
      <w:r w:rsidRPr="00166EC9">
        <w:rPr>
          <w:rFonts w:ascii="Calibri Light" w:hAnsi="Calibri Light"/>
          <w:sz w:val="18"/>
          <w:szCs w:val="18"/>
          <w:lang w:val="ro-MO"/>
        </w:rPr>
        <w:t>о выдаче разрешений на лов рыбы в природных рыбохозяйственных водных объектах</w:t>
      </w:r>
      <w:r w:rsidRPr="00F05733">
        <w:rPr>
          <w:rFonts w:ascii="Calibri Light" w:hAnsi="Calibri Light" w:cs="Calibri Light"/>
          <w:bCs/>
          <w:sz w:val="18"/>
          <w:szCs w:val="18"/>
          <w:lang w:val="ro-MO" w:bidi="hi-IN"/>
        </w:rPr>
        <w:t>.</w:t>
      </w:r>
    </w:p>
  </w:footnote>
  <w:footnote w:id="143">
    <w:p w:rsidR="00A00B2E" w:rsidRPr="00F05733" w:rsidRDefault="00A00B2E" w:rsidP="007F6229">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1B22F1">
        <w:rPr>
          <w:rFonts w:ascii="Calibri Light" w:hAnsi="Calibri Light" w:cs="Calibri Light"/>
          <w:sz w:val="18"/>
          <w:szCs w:val="18"/>
          <w:lang w:val="ro-MO"/>
        </w:rPr>
        <w:t xml:space="preserve"> Ст</w:t>
      </w:r>
      <w:r w:rsidRPr="00F05733">
        <w:rPr>
          <w:rFonts w:ascii="Calibri Light" w:hAnsi="Calibri Light" w:cs="Calibri Light"/>
          <w:sz w:val="18"/>
          <w:szCs w:val="18"/>
          <w:lang w:val="ro-MO"/>
        </w:rPr>
        <w:t xml:space="preserve">.13 </w:t>
      </w:r>
      <w:r w:rsidRPr="001B22F1">
        <w:rPr>
          <w:rFonts w:ascii="Calibri Light" w:hAnsi="Calibri Light" w:cs="Calibri Light"/>
          <w:sz w:val="18"/>
          <w:szCs w:val="18"/>
          <w:lang w:val="ro-MO"/>
        </w:rPr>
        <w:t xml:space="preserve">Закона о рыбном фонде, рыболовстве и рыбоводстве №149 от </w:t>
      </w:r>
      <w:r w:rsidRPr="00F05733">
        <w:rPr>
          <w:rFonts w:ascii="Calibri Light" w:hAnsi="Calibri Light" w:cs="Calibri Light"/>
          <w:sz w:val="18"/>
          <w:szCs w:val="18"/>
          <w:lang w:val="ro-MO"/>
        </w:rPr>
        <w:t>08.06.2006.</w:t>
      </w:r>
    </w:p>
  </w:footnote>
  <w:footnote w:id="144">
    <w:p w:rsidR="00A00B2E" w:rsidRPr="00F05733" w:rsidRDefault="00A00B2E" w:rsidP="00BD51E9">
      <w:pPr>
        <w:pStyle w:val="a5"/>
        <w:jc w:val="both"/>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1B22F1">
        <w:rPr>
          <w:rFonts w:ascii="Calibri Light" w:hAnsi="Calibri Light" w:cs="Calibri Light"/>
          <w:sz w:val="18"/>
          <w:szCs w:val="18"/>
          <w:lang w:val="ro-MO"/>
        </w:rPr>
        <w:t xml:space="preserve"> Ст.12 (4) Закона об охране атмосферного воздуха №1422</w:t>
      </w:r>
      <w:r w:rsidRPr="00F05733">
        <w:rPr>
          <w:rFonts w:ascii="Calibri Light" w:hAnsi="Calibri Light" w:cs="Calibri Light"/>
          <w:sz w:val="18"/>
          <w:szCs w:val="18"/>
          <w:lang w:val="ro-MO"/>
        </w:rPr>
        <w:t xml:space="preserve"> </w:t>
      </w:r>
      <w:r w:rsidRPr="001B22F1">
        <w:rPr>
          <w:rFonts w:ascii="Calibri Light" w:hAnsi="Calibri Light" w:cs="Calibri Light"/>
          <w:sz w:val="18"/>
          <w:szCs w:val="18"/>
          <w:lang w:val="ro-MO"/>
        </w:rPr>
        <w:t>от</w:t>
      </w:r>
      <w:r w:rsidRPr="00F05733">
        <w:rPr>
          <w:rFonts w:ascii="Calibri Light" w:hAnsi="Calibri Light" w:cs="Calibri Light"/>
          <w:sz w:val="18"/>
          <w:szCs w:val="18"/>
          <w:lang w:val="ro-MO"/>
        </w:rPr>
        <w:t xml:space="preserve"> 17.12.1997.</w:t>
      </w:r>
    </w:p>
  </w:footnote>
  <w:footnote w:id="145">
    <w:p w:rsidR="00A00B2E" w:rsidRPr="00F55675" w:rsidRDefault="00A00B2E" w:rsidP="00993C2D">
      <w:pPr>
        <w:pStyle w:val="a5"/>
        <w:jc w:val="both"/>
        <w:rPr>
          <w:rFonts w:ascii="Calibri Light" w:hAnsi="Calibri Light" w:cs="Calibri Light"/>
          <w:sz w:val="18"/>
          <w:szCs w:val="18"/>
        </w:rPr>
      </w:pPr>
      <w:r w:rsidRPr="00F05733">
        <w:rPr>
          <w:rStyle w:val="a7"/>
          <w:rFonts w:ascii="Calibri Light" w:hAnsi="Calibri Light" w:cs="Calibri Light"/>
          <w:sz w:val="18"/>
          <w:szCs w:val="18"/>
        </w:rPr>
        <w:footnoteRef/>
      </w:r>
      <w:r w:rsidRPr="004769B1">
        <w:rPr>
          <w:rFonts w:ascii="Calibri Light" w:hAnsi="Calibri Light" w:cs="Calibri Light"/>
          <w:sz w:val="18"/>
          <w:szCs w:val="18"/>
          <w:lang w:val="ro-MO"/>
        </w:rPr>
        <w:t xml:space="preserve"> Приказ МСХРРОС №1 от 04.01.2019 об утверждении </w:t>
      </w:r>
      <w:r w:rsidRPr="00F55675">
        <w:rPr>
          <w:rFonts w:ascii="Calibri Light" w:hAnsi="Calibri Light" w:cs="Calibri Light"/>
          <w:sz w:val="18"/>
          <w:szCs w:val="18"/>
          <w:lang w:val="ro-MO"/>
        </w:rPr>
        <w:t>Руководства относительно исполнения процедур по оценке в</w:t>
      </w:r>
      <w:r>
        <w:rPr>
          <w:rFonts w:ascii="Calibri Light" w:hAnsi="Calibri Light" w:cs="Calibri Light"/>
          <w:sz w:val="18"/>
          <w:szCs w:val="18"/>
          <w:lang w:val="ro-MO"/>
        </w:rPr>
        <w:t>оздействия на окружающую среду.</w:t>
      </w:r>
    </w:p>
  </w:footnote>
  <w:footnote w:id="146">
    <w:p w:rsidR="00A00B2E" w:rsidRPr="00F05733" w:rsidRDefault="00A00B2E" w:rsidP="00B569F3">
      <w:pPr>
        <w:tabs>
          <w:tab w:val="left" w:pos="0"/>
          <w:tab w:val="left" w:pos="142"/>
          <w:tab w:val="left" w:pos="284"/>
        </w:tabs>
        <w:spacing w:after="0" w:line="240" w:lineRule="auto"/>
        <w:jc w:val="both"/>
        <w:rPr>
          <w:rFonts w:ascii="Calibri Light" w:hAnsi="Calibri Light" w:cs="Calibri Light"/>
          <w:sz w:val="18"/>
          <w:szCs w:val="18"/>
          <w:lang w:val="ro-RO" w:bidi="hi-IN"/>
        </w:rPr>
      </w:pPr>
      <w:r w:rsidRPr="00F05733">
        <w:rPr>
          <w:rStyle w:val="a7"/>
          <w:rFonts w:ascii="Calibri Light" w:hAnsi="Calibri Light" w:cs="Calibri Light"/>
          <w:sz w:val="18"/>
          <w:szCs w:val="18"/>
        </w:rPr>
        <w:footnoteRef/>
      </w:r>
      <w:r w:rsidRPr="00F55675">
        <w:rPr>
          <w:rFonts w:ascii="Calibri Light" w:hAnsi="Calibri Light" w:cs="Calibri Light"/>
          <w:sz w:val="18"/>
          <w:szCs w:val="18"/>
          <w:lang w:val="ru-RU"/>
        </w:rPr>
        <w:t xml:space="preserve"> 1. </w:t>
      </w:r>
      <w:r>
        <w:rPr>
          <w:rFonts w:ascii="Calibri Light" w:hAnsi="Calibri Light" w:cs="Calibri Light"/>
          <w:sz w:val="18"/>
          <w:szCs w:val="18"/>
          <w:lang w:val="ru-RU"/>
        </w:rPr>
        <w:t xml:space="preserve">Координация проекта программы реализации оценки </w:t>
      </w:r>
      <w:r w:rsidRPr="00F55675">
        <w:rPr>
          <w:rFonts w:ascii="Calibri Light" w:hAnsi="Calibri Light" w:cs="Calibri Light"/>
          <w:sz w:val="18"/>
          <w:szCs w:val="18"/>
          <w:lang w:val="ro-MO"/>
        </w:rPr>
        <w:t>в</w:t>
      </w:r>
      <w:r>
        <w:rPr>
          <w:rFonts w:ascii="Calibri Light" w:hAnsi="Calibri Light" w:cs="Calibri Light"/>
          <w:sz w:val="18"/>
          <w:szCs w:val="18"/>
          <w:lang w:val="ro-MO"/>
        </w:rPr>
        <w:t>оздействия на окружающую среду</w:t>
      </w:r>
      <w:r w:rsidRPr="00F55675">
        <w:rPr>
          <w:rFonts w:ascii="Calibri Light" w:hAnsi="Calibri Light" w:cs="Calibri Light"/>
          <w:bCs/>
          <w:sz w:val="18"/>
          <w:szCs w:val="18"/>
          <w:lang w:val="ru-RU" w:bidi="hi-IN"/>
        </w:rPr>
        <w:t>, 2.</w:t>
      </w:r>
      <w:r>
        <w:rPr>
          <w:rFonts w:ascii="Calibri Light" w:hAnsi="Calibri Light" w:cs="Calibri Light"/>
          <w:bCs/>
          <w:sz w:val="18"/>
          <w:szCs w:val="18"/>
          <w:lang w:val="ru-RU" w:bidi="hi-IN"/>
        </w:rPr>
        <w:t xml:space="preserve"> Этап анализа и обсуждения документации по </w:t>
      </w:r>
      <w:r>
        <w:rPr>
          <w:rFonts w:ascii="Calibri Light" w:hAnsi="Calibri Light" w:cs="Calibri Light"/>
          <w:sz w:val="18"/>
          <w:szCs w:val="18"/>
          <w:lang w:val="ru-RU"/>
        </w:rPr>
        <w:t xml:space="preserve">оценке </w:t>
      </w:r>
      <w:r w:rsidRPr="00F55675">
        <w:rPr>
          <w:rFonts w:ascii="Calibri Light" w:hAnsi="Calibri Light" w:cs="Calibri Light"/>
          <w:sz w:val="18"/>
          <w:szCs w:val="18"/>
          <w:lang w:val="ro-MO"/>
        </w:rPr>
        <w:t>в</w:t>
      </w:r>
      <w:r>
        <w:rPr>
          <w:rFonts w:ascii="Calibri Light" w:hAnsi="Calibri Light" w:cs="Calibri Light"/>
          <w:sz w:val="18"/>
          <w:szCs w:val="18"/>
          <w:lang w:val="ro-MO"/>
        </w:rPr>
        <w:t>оздействия на окружающую среду</w:t>
      </w:r>
      <w:r w:rsidRPr="00F55675">
        <w:rPr>
          <w:rFonts w:ascii="Calibri Light" w:hAnsi="Calibri Light" w:cs="Calibri Light"/>
          <w:sz w:val="18"/>
          <w:szCs w:val="18"/>
          <w:lang w:val="ru-RU" w:bidi="hi-IN"/>
        </w:rPr>
        <w:t>.</w:t>
      </w:r>
    </w:p>
  </w:footnote>
  <w:footnote w:id="147">
    <w:p w:rsidR="00A00B2E" w:rsidRPr="00F05733" w:rsidRDefault="00A00B2E" w:rsidP="00575E24">
      <w:pPr>
        <w:pStyle w:val="a5"/>
        <w:rPr>
          <w:rFonts w:ascii="Calibri Light" w:hAnsi="Calibri Light" w:cs="Calibri Light"/>
          <w:sz w:val="18"/>
          <w:szCs w:val="18"/>
          <w:lang w:val="ro-RO"/>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lang w:val="ro-RO"/>
        </w:rPr>
        <w:t xml:space="preserve"> https://am.gov.md/sites/default/files/document/attachments/8%20Pasap%20Autoriz%20export%20tranzit%20de%C8%99euri.pdf</w:t>
      </w:r>
    </w:p>
  </w:footnote>
  <w:footnote w:id="148">
    <w:p w:rsidR="00A00B2E" w:rsidRPr="00F05733" w:rsidRDefault="00A00B2E" w:rsidP="0079537A">
      <w:pPr>
        <w:pStyle w:val="a5"/>
        <w:rPr>
          <w:rFonts w:ascii="Calibri Light" w:hAnsi="Calibri Light" w:cs="Calibri Light"/>
          <w:sz w:val="18"/>
          <w:szCs w:val="18"/>
          <w:lang w:val="en-US"/>
        </w:rPr>
      </w:pPr>
      <w:r w:rsidRPr="00F05733">
        <w:rPr>
          <w:rStyle w:val="a7"/>
          <w:rFonts w:ascii="Calibri Light" w:eastAsia="Calibri" w:hAnsi="Calibri Light" w:cs="Calibri Light"/>
          <w:sz w:val="18"/>
          <w:szCs w:val="18"/>
        </w:rPr>
        <w:footnoteRef/>
      </w:r>
      <w:r w:rsidRPr="00F05733">
        <w:rPr>
          <w:rFonts w:ascii="Calibri Light" w:hAnsi="Calibri Light" w:cs="Calibri Light"/>
          <w:sz w:val="18"/>
          <w:szCs w:val="18"/>
          <w:lang w:val="en-US"/>
        </w:rPr>
        <w:t xml:space="preserve"> Au fost verificate datele privind Autorizația pentru folosirea specială a apei și CITES.</w:t>
      </w:r>
    </w:p>
  </w:footnote>
  <w:footnote w:id="149">
    <w:p w:rsidR="00A00B2E" w:rsidRPr="00F05733" w:rsidRDefault="00A00B2E" w:rsidP="0079537A">
      <w:pPr>
        <w:pStyle w:val="a5"/>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F05733">
        <w:rPr>
          <w:rFonts w:ascii="Calibri Light" w:hAnsi="Calibri Light" w:cs="Calibri Light"/>
          <w:sz w:val="18"/>
          <w:szCs w:val="18"/>
          <w:lang w:val="en-US"/>
        </w:rPr>
        <w:t xml:space="preserve"> </w:t>
      </w:r>
      <w:r w:rsidRPr="00F05733">
        <w:rPr>
          <w:rFonts w:ascii="Calibri Light" w:hAnsi="Calibri Light" w:cs="Calibri Light"/>
          <w:sz w:val="18"/>
          <w:szCs w:val="18"/>
          <w:lang w:val="ro-MO"/>
        </w:rPr>
        <w:t xml:space="preserve"> Sunt documente internaționale și emiterea acestora presupune aplicarea semnăturii și ștampilei originale. Emiterea acestora prin SIA GEAP este doar pentru evidență.</w:t>
      </w:r>
    </w:p>
  </w:footnote>
  <w:footnote w:id="150">
    <w:p w:rsidR="00A00B2E" w:rsidRPr="00F05733" w:rsidRDefault="00A00B2E" w:rsidP="0079537A">
      <w:pPr>
        <w:pStyle w:val="a5"/>
        <w:rPr>
          <w:rFonts w:ascii="Calibri Light" w:hAnsi="Calibri Light" w:cs="Calibri Light"/>
          <w:sz w:val="18"/>
          <w:szCs w:val="18"/>
          <w:lang w:val="en-US"/>
        </w:rPr>
      </w:pPr>
      <w:r w:rsidRPr="00F05733">
        <w:rPr>
          <w:rStyle w:val="a7"/>
          <w:rFonts w:ascii="Calibri Light" w:hAnsi="Calibri Light" w:cs="Calibri Light"/>
          <w:sz w:val="18"/>
          <w:szCs w:val="18"/>
        </w:rPr>
        <w:footnoteRef/>
      </w:r>
      <w:r w:rsidRPr="00F05733">
        <w:rPr>
          <w:rFonts w:ascii="Calibri Light" w:hAnsi="Calibri Light" w:cs="Calibri Light"/>
          <w:sz w:val="18"/>
          <w:szCs w:val="18"/>
          <w:lang w:val="en-US"/>
        </w:rPr>
        <w:t xml:space="preserve"> Pct.3, subpct.7) din Cerințele pentru completarea Registrului.</w:t>
      </w:r>
    </w:p>
  </w:footnote>
  <w:footnote w:id="151">
    <w:p w:rsidR="00A00B2E" w:rsidRPr="00F05733" w:rsidRDefault="00A00B2E" w:rsidP="0079537A">
      <w:pPr>
        <w:pStyle w:val="a5"/>
        <w:rPr>
          <w:rFonts w:ascii="Calibri Light" w:hAnsi="Calibri Light" w:cs="Calibri Light"/>
          <w:sz w:val="18"/>
          <w:szCs w:val="18"/>
          <w:lang w:val="ro-MO"/>
        </w:rPr>
      </w:pPr>
      <w:r w:rsidRPr="00F05733">
        <w:rPr>
          <w:rStyle w:val="a7"/>
          <w:rFonts w:ascii="Calibri Light" w:hAnsi="Calibri Light" w:cs="Calibri Light"/>
          <w:sz w:val="18"/>
          <w:szCs w:val="18"/>
        </w:rPr>
        <w:footnoteRef/>
      </w:r>
      <w:r w:rsidRPr="00F05733">
        <w:rPr>
          <w:rFonts w:ascii="Calibri Light" w:hAnsi="Calibri Light" w:cs="Calibri Light"/>
          <w:sz w:val="18"/>
          <w:szCs w:val="18"/>
          <w:lang w:val="en-US"/>
        </w:rPr>
        <w:t xml:space="preserve"> https://madrm.gov.md/sites/default/files/Documente%20atasate%20Advance%20Pagines/Catalog_Taxe.pdf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2D4"/>
    <w:multiLevelType w:val="hybridMultilevel"/>
    <w:tmpl w:val="3BE05B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609B8"/>
    <w:multiLevelType w:val="multilevel"/>
    <w:tmpl w:val="AA2607EA"/>
    <w:lvl w:ilvl="0">
      <w:start w:val="1"/>
      <w:numFmt w:val="decimal"/>
      <w:lvlText w:val="%1."/>
      <w:lvlJc w:val="left"/>
      <w:pPr>
        <w:ind w:left="6173" w:hanging="360"/>
      </w:pPr>
      <w:rPr>
        <w:rFonts w:hint="default"/>
      </w:rPr>
    </w:lvl>
    <w:lvl w:ilvl="1">
      <w:start w:val="3"/>
      <w:numFmt w:val="decimal"/>
      <w:isLgl/>
      <w:lvlText w:val="%1.%2."/>
      <w:lvlJc w:val="left"/>
      <w:pPr>
        <w:ind w:left="6218" w:hanging="405"/>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533" w:hanging="720"/>
      </w:pPr>
      <w:rPr>
        <w:rFonts w:hint="default"/>
      </w:rPr>
    </w:lvl>
    <w:lvl w:ilvl="4">
      <w:start w:val="1"/>
      <w:numFmt w:val="decimal"/>
      <w:isLgl/>
      <w:lvlText w:val="%1.%2.%3.%4.%5."/>
      <w:lvlJc w:val="left"/>
      <w:pPr>
        <w:ind w:left="6893" w:hanging="1080"/>
      </w:pPr>
      <w:rPr>
        <w:rFonts w:hint="default"/>
      </w:rPr>
    </w:lvl>
    <w:lvl w:ilvl="5">
      <w:start w:val="1"/>
      <w:numFmt w:val="decimal"/>
      <w:isLgl/>
      <w:lvlText w:val="%1.%2.%3.%4.%5.%6."/>
      <w:lvlJc w:val="left"/>
      <w:pPr>
        <w:ind w:left="6893" w:hanging="1080"/>
      </w:pPr>
      <w:rPr>
        <w:rFonts w:hint="default"/>
      </w:rPr>
    </w:lvl>
    <w:lvl w:ilvl="6">
      <w:start w:val="1"/>
      <w:numFmt w:val="decimal"/>
      <w:isLgl/>
      <w:lvlText w:val="%1.%2.%3.%4.%5.%6.%7."/>
      <w:lvlJc w:val="left"/>
      <w:pPr>
        <w:ind w:left="7253" w:hanging="1440"/>
      </w:pPr>
      <w:rPr>
        <w:rFonts w:hint="default"/>
      </w:rPr>
    </w:lvl>
    <w:lvl w:ilvl="7">
      <w:start w:val="1"/>
      <w:numFmt w:val="decimal"/>
      <w:isLgl/>
      <w:lvlText w:val="%1.%2.%3.%4.%5.%6.%7.%8."/>
      <w:lvlJc w:val="left"/>
      <w:pPr>
        <w:ind w:left="7253" w:hanging="1440"/>
      </w:pPr>
      <w:rPr>
        <w:rFonts w:hint="default"/>
      </w:rPr>
    </w:lvl>
    <w:lvl w:ilvl="8">
      <w:start w:val="1"/>
      <w:numFmt w:val="decimal"/>
      <w:isLgl/>
      <w:lvlText w:val="%1.%2.%3.%4.%5.%6.%7.%8.%9."/>
      <w:lvlJc w:val="left"/>
      <w:pPr>
        <w:ind w:left="7613" w:hanging="1800"/>
      </w:pPr>
      <w:rPr>
        <w:rFonts w:hint="default"/>
      </w:rPr>
    </w:lvl>
  </w:abstractNum>
  <w:abstractNum w:abstractNumId="2">
    <w:nsid w:val="06982F53"/>
    <w:multiLevelType w:val="multilevel"/>
    <w:tmpl w:val="60A4E746"/>
    <w:lvl w:ilvl="0">
      <w:start w:val="4"/>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5B41E3"/>
    <w:multiLevelType w:val="hybridMultilevel"/>
    <w:tmpl w:val="CB226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0147E"/>
    <w:multiLevelType w:val="hybridMultilevel"/>
    <w:tmpl w:val="B13A7B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0303CF"/>
    <w:multiLevelType w:val="hybridMultilevel"/>
    <w:tmpl w:val="E5441C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219E2"/>
    <w:multiLevelType w:val="multilevel"/>
    <w:tmpl w:val="59D250B2"/>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EF2D3F"/>
    <w:multiLevelType w:val="hybridMultilevel"/>
    <w:tmpl w:val="032CE7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A238E"/>
    <w:multiLevelType w:val="hybridMultilevel"/>
    <w:tmpl w:val="1DDCCA1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964D88"/>
    <w:multiLevelType w:val="hybridMultilevel"/>
    <w:tmpl w:val="3C283C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97D0A"/>
    <w:multiLevelType w:val="multilevel"/>
    <w:tmpl w:val="5C06A446"/>
    <w:lvl w:ilvl="0">
      <w:start w:val="1"/>
      <w:numFmt w:val="lowerRoman"/>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26B0724A"/>
    <w:multiLevelType w:val="multilevel"/>
    <w:tmpl w:val="AE76543C"/>
    <w:lvl w:ilvl="0">
      <w:start w:val="4"/>
      <w:numFmt w:val="decimal"/>
      <w:lvlText w:val="%1."/>
      <w:lvlJc w:val="left"/>
      <w:pPr>
        <w:ind w:left="684" w:hanging="684"/>
      </w:pPr>
      <w:rPr>
        <w:rFonts w:hint="default"/>
      </w:rPr>
    </w:lvl>
    <w:lvl w:ilvl="1">
      <w:start w:val="1"/>
      <w:numFmt w:val="decimal"/>
      <w:lvlText w:val="%1.%2."/>
      <w:lvlJc w:val="left"/>
      <w:pPr>
        <w:ind w:left="1044" w:hanging="684"/>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7046C60"/>
    <w:multiLevelType w:val="hybridMultilevel"/>
    <w:tmpl w:val="B80E8AD6"/>
    <w:lvl w:ilvl="0" w:tplc="F2C8A384">
      <w:start w:val="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9902AD"/>
    <w:multiLevelType w:val="hybridMultilevel"/>
    <w:tmpl w:val="9A0677F4"/>
    <w:lvl w:ilvl="0" w:tplc="C48CD93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2124B"/>
    <w:multiLevelType w:val="hybridMultilevel"/>
    <w:tmpl w:val="04C6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05FF3"/>
    <w:multiLevelType w:val="hybridMultilevel"/>
    <w:tmpl w:val="954E5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D00F4"/>
    <w:multiLevelType w:val="hybridMultilevel"/>
    <w:tmpl w:val="DFC8B87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E474A3"/>
    <w:multiLevelType w:val="hybridMultilevel"/>
    <w:tmpl w:val="C1EC3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978E0"/>
    <w:multiLevelType w:val="hybridMultilevel"/>
    <w:tmpl w:val="045C7B7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nsid w:val="33352351"/>
    <w:multiLevelType w:val="hybridMultilevel"/>
    <w:tmpl w:val="3C888D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7E55F6"/>
    <w:multiLevelType w:val="hybridMultilevel"/>
    <w:tmpl w:val="30D22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96B1E"/>
    <w:multiLevelType w:val="hybridMultilevel"/>
    <w:tmpl w:val="8118DC70"/>
    <w:lvl w:ilvl="0" w:tplc="08180001">
      <w:start w:val="1"/>
      <w:numFmt w:val="bullet"/>
      <w:lvlText w:val=""/>
      <w:lvlJc w:val="left"/>
      <w:pPr>
        <w:ind w:left="2160" w:hanging="360"/>
      </w:pPr>
      <w:rPr>
        <w:rFonts w:ascii="Symbol" w:hAnsi="Symbol"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22">
    <w:nsid w:val="45C8580C"/>
    <w:multiLevelType w:val="hybridMultilevel"/>
    <w:tmpl w:val="F7844F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F1794"/>
    <w:multiLevelType w:val="hybridMultilevel"/>
    <w:tmpl w:val="80162F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1F37A3"/>
    <w:multiLevelType w:val="hybridMultilevel"/>
    <w:tmpl w:val="0136D66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4B8E3E57"/>
    <w:multiLevelType w:val="hybridMultilevel"/>
    <w:tmpl w:val="B614C7FC"/>
    <w:lvl w:ilvl="0" w:tplc="E4D4140E">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E2C427A"/>
    <w:multiLevelType w:val="hybridMultilevel"/>
    <w:tmpl w:val="E0A475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E91455"/>
    <w:multiLevelType w:val="hybridMultilevel"/>
    <w:tmpl w:val="716A715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552F297E"/>
    <w:multiLevelType w:val="hybridMultilevel"/>
    <w:tmpl w:val="F36C1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A6932"/>
    <w:multiLevelType w:val="hybridMultilevel"/>
    <w:tmpl w:val="BE7E9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96330B"/>
    <w:multiLevelType w:val="multilevel"/>
    <w:tmpl w:val="C7EC25F2"/>
    <w:lvl w:ilvl="0">
      <w:start w:val="4"/>
      <w:numFmt w:val="decimal"/>
      <w:lvlText w:val="%1"/>
      <w:lvlJc w:val="left"/>
      <w:pPr>
        <w:ind w:left="624" w:hanging="624"/>
      </w:pPr>
      <w:rPr>
        <w:rFonts w:hint="default"/>
      </w:rPr>
    </w:lvl>
    <w:lvl w:ilvl="1">
      <w:start w:val="1"/>
      <w:numFmt w:val="decimal"/>
      <w:lvlText w:val="%1.%2"/>
      <w:lvlJc w:val="left"/>
      <w:pPr>
        <w:ind w:left="907" w:hanging="624"/>
      </w:pPr>
      <w:rPr>
        <w:rFonts w:hint="default"/>
      </w:rPr>
    </w:lvl>
    <w:lvl w:ilvl="2">
      <w:start w:val="10"/>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5C877291"/>
    <w:multiLevelType w:val="hybridMultilevel"/>
    <w:tmpl w:val="DC86B4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38460D"/>
    <w:multiLevelType w:val="hybridMultilevel"/>
    <w:tmpl w:val="8BC2FE44"/>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30632E"/>
    <w:multiLevelType w:val="multilevel"/>
    <w:tmpl w:val="60A4E746"/>
    <w:lvl w:ilvl="0">
      <w:start w:val="4"/>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42775C"/>
    <w:multiLevelType w:val="hybridMultilevel"/>
    <w:tmpl w:val="9D646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0C38B4"/>
    <w:multiLevelType w:val="hybridMultilevel"/>
    <w:tmpl w:val="072456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E07165"/>
    <w:multiLevelType w:val="hybridMultilevel"/>
    <w:tmpl w:val="EA462ABC"/>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7">
    <w:nsid w:val="706D6060"/>
    <w:multiLevelType w:val="hybridMultilevel"/>
    <w:tmpl w:val="36968E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1F7ECB"/>
    <w:multiLevelType w:val="hybridMultilevel"/>
    <w:tmpl w:val="CAE07DFC"/>
    <w:lvl w:ilvl="0" w:tplc="B7189FE0">
      <w:start w:val="1"/>
      <w:numFmt w:val="lowerRoman"/>
      <w:lvlText w:val="(%1)"/>
      <w:lvlJc w:val="left"/>
      <w:pPr>
        <w:ind w:left="720" w:hanging="72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1495F9D"/>
    <w:multiLevelType w:val="hybridMultilevel"/>
    <w:tmpl w:val="90766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9365BA"/>
    <w:multiLevelType w:val="multilevel"/>
    <w:tmpl w:val="93F0E130"/>
    <w:lvl w:ilvl="0">
      <w:start w:val="1"/>
      <w:numFmt w:val="decimal"/>
      <w:lvlText w:val="%1."/>
      <w:lvlJc w:val="left"/>
      <w:pPr>
        <w:ind w:left="360" w:hanging="360"/>
      </w:pPr>
      <w:rPr>
        <w:rFonts w:ascii="Calibri Light" w:eastAsia="Times New Roman" w:hAnsi="Calibri Light" w:cs="Calibri Light" w:hint="default"/>
        <w:b/>
        <w:sz w:val="24"/>
      </w:rPr>
    </w:lvl>
    <w:lvl w:ilvl="1">
      <w:start w:val="1"/>
      <w:numFmt w:val="decimal"/>
      <w:isLgl/>
      <w:lvlText w:val="%1.%2."/>
      <w:lvlJc w:val="left"/>
      <w:pPr>
        <w:ind w:left="1860" w:hanging="420"/>
      </w:pPr>
      <w:rPr>
        <w:rFonts w:ascii="Calibri Light" w:hAnsi="Calibri Light" w:cs="Calibri Light" w:hint="default"/>
        <w:b/>
        <w:i w:val="0"/>
        <w:sz w:val="24"/>
        <w:szCs w:val="24"/>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abstractNum w:abstractNumId="41">
    <w:nsid w:val="77315305"/>
    <w:multiLevelType w:val="multilevel"/>
    <w:tmpl w:val="60A4E746"/>
    <w:lvl w:ilvl="0">
      <w:start w:val="4"/>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6"/>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929632F"/>
    <w:multiLevelType w:val="hybridMultilevel"/>
    <w:tmpl w:val="973C7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71332D"/>
    <w:multiLevelType w:val="hybridMultilevel"/>
    <w:tmpl w:val="AF2E1C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C410B8"/>
    <w:multiLevelType w:val="hybridMultilevel"/>
    <w:tmpl w:val="0FB268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646286"/>
    <w:multiLevelType w:val="hybridMultilevel"/>
    <w:tmpl w:val="1A848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B1779D"/>
    <w:multiLevelType w:val="hybridMultilevel"/>
    <w:tmpl w:val="07DCC9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0"/>
  </w:num>
  <w:num w:numId="4">
    <w:abstractNumId w:val="1"/>
  </w:num>
  <w:num w:numId="5">
    <w:abstractNumId w:val="25"/>
  </w:num>
  <w:num w:numId="6">
    <w:abstractNumId w:val="38"/>
  </w:num>
  <w:num w:numId="7">
    <w:abstractNumId w:val="21"/>
  </w:num>
  <w:num w:numId="8">
    <w:abstractNumId w:val="18"/>
  </w:num>
  <w:num w:numId="9">
    <w:abstractNumId w:val="35"/>
  </w:num>
  <w:num w:numId="10">
    <w:abstractNumId w:val="34"/>
  </w:num>
  <w:num w:numId="11">
    <w:abstractNumId w:val="45"/>
  </w:num>
  <w:num w:numId="12">
    <w:abstractNumId w:val="3"/>
  </w:num>
  <w:num w:numId="13">
    <w:abstractNumId w:val="28"/>
  </w:num>
  <w:num w:numId="14">
    <w:abstractNumId w:val="4"/>
  </w:num>
  <w:num w:numId="15">
    <w:abstractNumId w:val="29"/>
  </w:num>
  <w:num w:numId="16">
    <w:abstractNumId w:val="15"/>
  </w:num>
  <w:num w:numId="17">
    <w:abstractNumId w:val="8"/>
  </w:num>
  <w:num w:numId="18">
    <w:abstractNumId w:val="32"/>
  </w:num>
  <w:num w:numId="19">
    <w:abstractNumId w:val="17"/>
  </w:num>
  <w:num w:numId="20">
    <w:abstractNumId w:val="13"/>
  </w:num>
  <w:num w:numId="21">
    <w:abstractNumId w:val="6"/>
  </w:num>
  <w:num w:numId="22">
    <w:abstractNumId w:val="27"/>
  </w:num>
  <w:num w:numId="23">
    <w:abstractNumId w:val="41"/>
  </w:num>
  <w:num w:numId="24">
    <w:abstractNumId w:val="24"/>
  </w:num>
  <w:num w:numId="25">
    <w:abstractNumId w:val="44"/>
  </w:num>
  <w:num w:numId="26">
    <w:abstractNumId w:val="36"/>
  </w:num>
  <w:num w:numId="27">
    <w:abstractNumId w:val="39"/>
  </w:num>
  <w:num w:numId="28">
    <w:abstractNumId w:val="19"/>
  </w:num>
  <w:num w:numId="29">
    <w:abstractNumId w:val="20"/>
  </w:num>
  <w:num w:numId="30">
    <w:abstractNumId w:val="31"/>
  </w:num>
  <w:num w:numId="31">
    <w:abstractNumId w:val="7"/>
  </w:num>
  <w:num w:numId="32">
    <w:abstractNumId w:val="22"/>
  </w:num>
  <w:num w:numId="33">
    <w:abstractNumId w:val="0"/>
  </w:num>
  <w:num w:numId="34">
    <w:abstractNumId w:val="23"/>
  </w:num>
  <w:num w:numId="35">
    <w:abstractNumId w:val="33"/>
  </w:num>
  <w:num w:numId="36">
    <w:abstractNumId w:val="2"/>
  </w:num>
  <w:num w:numId="37">
    <w:abstractNumId w:val="11"/>
  </w:num>
  <w:num w:numId="38">
    <w:abstractNumId w:val="30"/>
  </w:num>
  <w:num w:numId="39">
    <w:abstractNumId w:val="46"/>
  </w:num>
  <w:num w:numId="40">
    <w:abstractNumId w:val="16"/>
  </w:num>
  <w:num w:numId="41">
    <w:abstractNumId w:val="37"/>
  </w:num>
  <w:num w:numId="42">
    <w:abstractNumId w:val="42"/>
  </w:num>
  <w:num w:numId="43">
    <w:abstractNumId w:val="9"/>
  </w:num>
  <w:num w:numId="44">
    <w:abstractNumId w:val="26"/>
  </w:num>
  <w:num w:numId="45">
    <w:abstractNumId w:val="5"/>
  </w:num>
  <w:num w:numId="46">
    <w:abstractNumId w:val="4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D7"/>
    <w:rsid w:val="00005179"/>
    <w:rsid w:val="0001087D"/>
    <w:rsid w:val="0002468F"/>
    <w:rsid w:val="00025004"/>
    <w:rsid w:val="00031889"/>
    <w:rsid w:val="00033D7E"/>
    <w:rsid w:val="00051D75"/>
    <w:rsid w:val="000763E5"/>
    <w:rsid w:val="00087C9C"/>
    <w:rsid w:val="000A6D05"/>
    <w:rsid w:val="000B12DE"/>
    <w:rsid w:val="000C0E59"/>
    <w:rsid w:val="000D6449"/>
    <w:rsid w:val="000D6B72"/>
    <w:rsid w:val="000E2B2F"/>
    <w:rsid w:val="000E3759"/>
    <w:rsid w:val="000E7912"/>
    <w:rsid w:val="000F138A"/>
    <w:rsid w:val="000F59C5"/>
    <w:rsid w:val="00112F0D"/>
    <w:rsid w:val="00115397"/>
    <w:rsid w:val="00120AE1"/>
    <w:rsid w:val="00123307"/>
    <w:rsid w:val="0012453D"/>
    <w:rsid w:val="00162E32"/>
    <w:rsid w:val="00166EC9"/>
    <w:rsid w:val="00195991"/>
    <w:rsid w:val="001B22F1"/>
    <w:rsid w:val="001D1C87"/>
    <w:rsid w:val="001D5797"/>
    <w:rsid w:val="001F2441"/>
    <w:rsid w:val="001F787A"/>
    <w:rsid w:val="002036FD"/>
    <w:rsid w:val="00203A5C"/>
    <w:rsid w:val="002051A1"/>
    <w:rsid w:val="002139F1"/>
    <w:rsid w:val="0021659A"/>
    <w:rsid w:val="0024685C"/>
    <w:rsid w:val="00251286"/>
    <w:rsid w:val="00253703"/>
    <w:rsid w:val="00257272"/>
    <w:rsid w:val="00266754"/>
    <w:rsid w:val="00270B6E"/>
    <w:rsid w:val="00280D8F"/>
    <w:rsid w:val="00281FED"/>
    <w:rsid w:val="002836EE"/>
    <w:rsid w:val="00294266"/>
    <w:rsid w:val="00295A45"/>
    <w:rsid w:val="002C6A3F"/>
    <w:rsid w:val="002D637E"/>
    <w:rsid w:val="002F61D5"/>
    <w:rsid w:val="003019F8"/>
    <w:rsid w:val="00327270"/>
    <w:rsid w:val="00336F67"/>
    <w:rsid w:val="00337931"/>
    <w:rsid w:val="00344CAC"/>
    <w:rsid w:val="00362B83"/>
    <w:rsid w:val="0037370A"/>
    <w:rsid w:val="0037521C"/>
    <w:rsid w:val="0039007E"/>
    <w:rsid w:val="003A0110"/>
    <w:rsid w:val="003A2907"/>
    <w:rsid w:val="003C06A4"/>
    <w:rsid w:val="003C67A3"/>
    <w:rsid w:val="003D4A84"/>
    <w:rsid w:val="003F0BC7"/>
    <w:rsid w:val="003F3D76"/>
    <w:rsid w:val="003F6EEF"/>
    <w:rsid w:val="004021A5"/>
    <w:rsid w:val="00406628"/>
    <w:rsid w:val="00412B00"/>
    <w:rsid w:val="004151D4"/>
    <w:rsid w:val="0041629E"/>
    <w:rsid w:val="0042458A"/>
    <w:rsid w:val="00430925"/>
    <w:rsid w:val="00435741"/>
    <w:rsid w:val="004418CC"/>
    <w:rsid w:val="00464254"/>
    <w:rsid w:val="00465A4C"/>
    <w:rsid w:val="00466594"/>
    <w:rsid w:val="004769B1"/>
    <w:rsid w:val="00482E87"/>
    <w:rsid w:val="004B2E6E"/>
    <w:rsid w:val="004C27B2"/>
    <w:rsid w:val="004C4701"/>
    <w:rsid w:val="004C4C7E"/>
    <w:rsid w:val="004C523F"/>
    <w:rsid w:val="004C691B"/>
    <w:rsid w:val="004D2D08"/>
    <w:rsid w:val="004E3EBF"/>
    <w:rsid w:val="005008E1"/>
    <w:rsid w:val="0051766D"/>
    <w:rsid w:val="00532BE2"/>
    <w:rsid w:val="0054153B"/>
    <w:rsid w:val="005451B0"/>
    <w:rsid w:val="00553F6C"/>
    <w:rsid w:val="0055581B"/>
    <w:rsid w:val="00560BCD"/>
    <w:rsid w:val="00563E2A"/>
    <w:rsid w:val="00575E24"/>
    <w:rsid w:val="00580B81"/>
    <w:rsid w:val="00581028"/>
    <w:rsid w:val="00581588"/>
    <w:rsid w:val="005922F6"/>
    <w:rsid w:val="00593A29"/>
    <w:rsid w:val="005A19E0"/>
    <w:rsid w:val="005A63AD"/>
    <w:rsid w:val="005A6BC6"/>
    <w:rsid w:val="005C013A"/>
    <w:rsid w:val="005C60B1"/>
    <w:rsid w:val="005D7AD7"/>
    <w:rsid w:val="005E5BB0"/>
    <w:rsid w:val="005F51D9"/>
    <w:rsid w:val="005F64D1"/>
    <w:rsid w:val="00610135"/>
    <w:rsid w:val="00610815"/>
    <w:rsid w:val="00616608"/>
    <w:rsid w:val="00616731"/>
    <w:rsid w:val="00625D9C"/>
    <w:rsid w:val="006323DE"/>
    <w:rsid w:val="00635816"/>
    <w:rsid w:val="0064198C"/>
    <w:rsid w:val="0066114C"/>
    <w:rsid w:val="00685D88"/>
    <w:rsid w:val="006916D5"/>
    <w:rsid w:val="00692A51"/>
    <w:rsid w:val="00695595"/>
    <w:rsid w:val="006D37A5"/>
    <w:rsid w:val="006D788F"/>
    <w:rsid w:val="006E310C"/>
    <w:rsid w:val="006E32CA"/>
    <w:rsid w:val="006F2831"/>
    <w:rsid w:val="006F5EF4"/>
    <w:rsid w:val="0070720F"/>
    <w:rsid w:val="00715091"/>
    <w:rsid w:val="00715C7C"/>
    <w:rsid w:val="0072107F"/>
    <w:rsid w:val="00726805"/>
    <w:rsid w:val="007323CC"/>
    <w:rsid w:val="00736025"/>
    <w:rsid w:val="00742685"/>
    <w:rsid w:val="00746B9C"/>
    <w:rsid w:val="00754136"/>
    <w:rsid w:val="00766CB4"/>
    <w:rsid w:val="0077440A"/>
    <w:rsid w:val="007771A4"/>
    <w:rsid w:val="007847F8"/>
    <w:rsid w:val="00792DC1"/>
    <w:rsid w:val="0079537A"/>
    <w:rsid w:val="0079732F"/>
    <w:rsid w:val="00797512"/>
    <w:rsid w:val="007A2E04"/>
    <w:rsid w:val="007A42A5"/>
    <w:rsid w:val="007B0D76"/>
    <w:rsid w:val="007C170F"/>
    <w:rsid w:val="007C484A"/>
    <w:rsid w:val="007F00AE"/>
    <w:rsid w:val="007F6229"/>
    <w:rsid w:val="007F67F8"/>
    <w:rsid w:val="00821A01"/>
    <w:rsid w:val="0082344F"/>
    <w:rsid w:val="008348BF"/>
    <w:rsid w:val="008405F7"/>
    <w:rsid w:val="00854394"/>
    <w:rsid w:val="00856DB8"/>
    <w:rsid w:val="008814AB"/>
    <w:rsid w:val="008866CD"/>
    <w:rsid w:val="00890191"/>
    <w:rsid w:val="0089785F"/>
    <w:rsid w:val="008B3CB4"/>
    <w:rsid w:val="008B4E87"/>
    <w:rsid w:val="008D0BD1"/>
    <w:rsid w:val="008D534D"/>
    <w:rsid w:val="008F38D3"/>
    <w:rsid w:val="008F6185"/>
    <w:rsid w:val="00907602"/>
    <w:rsid w:val="009138D0"/>
    <w:rsid w:val="00920A1A"/>
    <w:rsid w:val="00921A84"/>
    <w:rsid w:val="009436F1"/>
    <w:rsid w:val="00965467"/>
    <w:rsid w:val="00966D7E"/>
    <w:rsid w:val="009679A1"/>
    <w:rsid w:val="009720CE"/>
    <w:rsid w:val="00982CD9"/>
    <w:rsid w:val="00992671"/>
    <w:rsid w:val="00993C2D"/>
    <w:rsid w:val="00995BF6"/>
    <w:rsid w:val="009B3631"/>
    <w:rsid w:val="009B672C"/>
    <w:rsid w:val="009E3E4A"/>
    <w:rsid w:val="009E5781"/>
    <w:rsid w:val="009F0F52"/>
    <w:rsid w:val="009F5182"/>
    <w:rsid w:val="009F6020"/>
    <w:rsid w:val="00A00B2E"/>
    <w:rsid w:val="00A00DFB"/>
    <w:rsid w:val="00A20DD8"/>
    <w:rsid w:val="00A31439"/>
    <w:rsid w:val="00A33AA2"/>
    <w:rsid w:val="00A358EB"/>
    <w:rsid w:val="00A35C91"/>
    <w:rsid w:val="00A36F75"/>
    <w:rsid w:val="00A444A4"/>
    <w:rsid w:val="00A44D5E"/>
    <w:rsid w:val="00A569EC"/>
    <w:rsid w:val="00A60BAE"/>
    <w:rsid w:val="00A61E7C"/>
    <w:rsid w:val="00A6406F"/>
    <w:rsid w:val="00A641B0"/>
    <w:rsid w:val="00A6532F"/>
    <w:rsid w:val="00A66FF1"/>
    <w:rsid w:val="00A70DA8"/>
    <w:rsid w:val="00A803B3"/>
    <w:rsid w:val="00AA31FB"/>
    <w:rsid w:val="00AA62E4"/>
    <w:rsid w:val="00AA6636"/>
    <w:rsid w:val="00AB0709"/>
    <w:rsid w:val="00AB1EF5"/>
    <w:rsid w:val="00AB73F1"/>
    <w:rsid w:val="00AC39CD"/>
    <w:rsid w:val="00AD3B97"/>
    <w:rsid w:val="00AF2B65"/>
    <w:rsid w:val="00AF3CE6"/>
    <w:rsid w:val="00AF6DC7"/>
    <w:rsid w:val="00B20E7B"/>
    <w:rsid w:val="00B4395C"/>
    <w:rsid w:val="00B569F3"/>
    <w:rsid w:val="00B757B1"/>
    <w:rsid w:val="00B75D00"/>
    <w:rsid w:val="00B76335"/>
    <w:rsid w:val="00B80A6A"/>
    <w:rsid w:val="00BA39C5"/>
    <w:rsid w:val="00BB27F6"/>
    <w:rsid w:val="00BB3490"/>
    <w:rsid w:val="00BD18CD"/>
    <w:rsid w:val="00BD51E9"/>
    <w:rsid w:val="00BD59BF"/>
    <w:rsid w:val="00BD7965"/>
    <w:rsid w:val="00BD7C6D"/>
    <w:rsid w:val="00BE37EC"/>
    <w:rsid w:val="00BF30C5"/>
    <w:rsid w:val="00BF6C4D"/>
    <w:rsid w:val="00BF73BB"/>
    <w:rsid w:val="00C017D0"/>
    <w:rsid w:val="00C0362B"/>
    <w:rsid w:val="00C03D58"/>
    <w:rsid w:val="00C33663"/>
    <w:rsid w:val="00C456C8"/>
    <w:rsid w:val="00C53BE0"/>
    <w:rsid w:val="00C66BF8"/>
    <w:rsid w:val="00C7377E"/>
    <w:rsid w:val="00C83AF0"/>
    <w:rsid w:val="00C90D8C"/>
    <w:rsid w:val="00C95716"/>
    <w:rsid w:val="00CA06D7"/>
    <w:rsid w:val="00CA5592"/>
    <w:rsid w:val="00CB438E"/>
    <w:rsid w:val="00CB56AF"/>
    <w:rsid w:val="00CB7F1F"/>
    <w:rsid w:val="00CC5105"/>
    <w:rsid w:val="00CD3044"/>
    <w:rsid w:val="00CD583B"/>
    <w:rsid w:val="00CF34F8"/>
    <w:rsid w:val="00CF74CF"/>
    <w:rsid w:val="00D27109"/>
    <w:rsid w:val="00D27476"/>
    <w:rsid w:val="00D3168D"/>
    <w:rsid w:val="00D43C7C"/>
    <w:rsid w:val="00D44052"/>
    <w:rsid w:val="00D51603"/>
    <w:rsid w:val="00D54528"/>
    <w:rsid w:val="00D57400"/>
    <w:rsid w:val="00D63A9D"/>
    <w:rsid w:val="00D715C3"/>
    <w:rsid w:val="00D736ED"/>
    <w:rsid w:val="00D75CED"/>
    <w:rsid w:val="00D834D2"/>
    <w:rsid w:val="00D84342"/>
    <w:rsid w:val="00D87BD8"/>
    <w:rsid w:val="00D900DB"/>
    <w:rsid w:val="00D96884"/>
    <w:rsid w:val="00DB765E"/>
    <w:rsid w:val="00DC4C99"/>
    <w:rsid w:val="00DC5438"/>
    <w:rsid w:val="00DD01F0"/>
    <w:rsid w:val="00DD7AFE"/>
    <w:rsid w:val="00E01427"/>
    <w:rsid w:val="00E06EBC"/>
    <w:rsid w:val="00E12DD3"/>
    <w:rsid w:val="00E279A7"/>
    <w:rsid w:val="00E520AB"/>
    <w:rsid w:val="00E62CD1"/>
    <w:rsid w:val="00E66A4A"/>
    <w:rsid w:val="00E718C6"/>
    <w:rsid w:val="00E84472"/>
    <w:rsid w:val="00E93A23"/>
    <w:rsid w:val="00EA7A87"/>
    <w:rsid w:val="00EA7A9C"/>
    <w:rsid w:val="00ED0316"/>
    <w:rsid w:val="00EF1E13"/>
    <w:rsid w:val="00EF656C"/>
    <w:rsid w:val="00F05733"/>
    <w:rsid w:val="00F10CE5"/>
    <w:rsid w:val="00F3262D"/>
    <w:rsid w:val="00F5379A"/>
    <w:rsid w:val="00F54672"/>
    <w:rsid w:val="00F55675"/>
    <w:rsid w:val="00F70800"/>
    <w:rsid w:val="00F75CD9"/>
    <w:rsid w:val="00F7663A"/>
    <w:rsid w:val="00F83C09"/>
    <w:rsid w:val="00FA09EE"/>
    <w:rsid w:val="00FA72FD"/>
    <w:rsid w:val="00FB5816"/>
    <w:rsid w:val="00FD7143"/>
    <w:rsid w:val="00FD791B"/>
    <w:rsid w:val="00FE000C"/>
    <w:rsid w:val="00FE12FF"/>
    <w:rsid w:val="00FF2CCD"/>
    <w:rsid w:val="00FF6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37A"/>
    <w:pPr>
      <w:spacing w:after="160" w:line="259" w:lineRule="auto"/>
    </w:pPr>
    <w:rPr>
      <w:rFonts w:ascii="Calibri" w:eastAsia="Calibri" w:hAnsi="Calibri" w:cs="Times New Roman"/>
      <w:lang w:val="en-US"/>
    </w:rPr>
  </w:style>
  <w:style w:type="paragraph" w:styleId="1">
    <w:name w:val="heading 1"/>
    <w:basedOn w:val="a"/>
    <w:link w:val="10"/>
    <w:uiPriority w:val="9"/>
    <w:qFormat/>
    <w:rsid w:val="0079537A"/>
    <w:pPr>
      <w:keepNext/>
      <w:keepLines/>
      <w:spacing w:line="254" w:lineRule="auto"/>
      <w:outlineLvl w:val="0"/>
    </w:pPr>
    <w:rPr>
      <w:b/>
      <w:i/>
      <w:sz w:val="20"/>
      <w:szCs w:val="32"/>
      <w:lang w:val="x-none" w:eastAsia="x-none"/>
    </w:rPr>
  </w:style>
  <w:style w:type="paragraph" w:styleId="2">
    <w:name w:val="heading 2"/>
    <w:basedOn w:val="a"/>
    <w:next w:val="a"/>
    <w:link w:val="20"/>
    <w:uiPriority w:val="9"/>
    <w:unhideWhenUsed/>
    <w:qFormat/>
    <w:rsid w:val="0079537A"/>
    <w:pPr>
      <w:keepNext/>
      <w:keepLines/>
      <w:spacing w:before="40" w:after="0"/>
      <w:outlineLvl w:val="1"/>
    </w:pPr>
    <w:rPr>
      <w:rFonts w:ascii="Calibri Light" w:eastAsia="Times New Roman" w:hAnsi="Calibri Light"/>
      <w:color w:val="2E74B5"/>
      <w:sz w:val="26"/>
      <w:szCs w:val="26"/>
      <w:lang w:val="x-none" w:eastAsia="x-none"/>
    </w:rPr>
  </w:style>
  <w:style w:type="paragraph" w:styleId="4">
    <w:name w:val="heading 4"/>
    <w:basedOn w:val="a"/>
    <w:next w:val="a"/>
    <w:link w:val="40"/>
    <w:uiPriority w:val="9"/>
    <w:semiHidden/>
    <w:unhideWhenUsed/>
    <w:qFormat/>
    <w:rsid w:val="0079537A"/>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37A"/>
    <w:rPr>
      <w:rFonts w:ascii="Calibri" w:eastAsia="Calibri" w:hAnsi="Calibri" w:cs="Times New Roman"/>
      <w:b/>
      <w:i/>
      <w:sz w:val="20"/>
      <w:szCs w:val="32"/>
      <w:lang w:val="x-none" w:eastAsia="x-none"/>
    </w:rPr>
  </w:style>
  <w:style w:type="character" w:customStyle="1" w:styleId="20">
    <w:name w:val="Заголовок 2 Знак"/>
    <w:basedOn w:val="a0"/>
    <w:link w:val="2"/>
    <w:uiPriority w:val="9"/>
    <w:rsid w:val="0079537A"/>
    <w:rPr>
      <w:rFonts w:ascii="Calibri Light" w:eastAsia="Times New Roman" w:hAnsi="Calibri Light" w:cs="Times New Roman"/>
      <w:color w:val="2E74B5"/>
      <w:sz w:val="26"/>
      <w:szCs w:val="26"/>
      <w:lang w:val="x-none" w:eastAsia="x-none"/>
    </w:rPr>
  </w:style>
  <w:style w:type="character" w:customStyle="1" w:styleId="40">
    <w:name w:val="Заголовок 4 Знак"/>
    <w:basedOn w:val="a0"/>
    <w:link w:val="4"/>
    <w:uiPriority w:val="9"/>
    <w:semiHidden/>
    <w:rsid w:val="0079537A"/>
    <w:rPr>
      <w:rFonts w:ascii="Calibri Light" w:eastAsia="Times New Roman" w:hAnsi="Calibri Light" w:cs="Times New Roman"/>
      <w:i/>
      <w:iCs/>
      <w:color w:val="2E74B5"/>
      <w:sz w:val="20"/>
      <w:szCs w:val="20"/>
      <w:lang w:val="x-none" w:eastAsia="x-none"/>
    </w:rPr>
  </w:style>
  <w:style w:type="character" w:styleId="a3">
    <w:name w:val="Hyperlink"/>
    <w:uiPriority w:val="99"/>
    <w:unhideWhenUsed/>
    <w:rsid w:val="0079537A"/>
    <w:rPr>
      <w:color w:val="0563C1"/>
      <w:u w:val="single"/>
    </w:rPr>
  </w:style>
  <w:style w:type="table" w:styleId="a4">
    <w:name w:val="Table Grid"/>
    <w:basedOn w:val="a1"/>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Char,Знак1, Char, Знак,Знак,single space,FOOTNOTES,fn,Footnote Text Char1,Footnote Text Char2 Char,Footnote Text Char1 Char Char,Footnote Text Char2 Char Char Char,Footnote Text Char1 Char Char Char Char,Cha,A, Знак1,footnote text, Cha,ft"/>
    <w:basedOn w:val="a"/>
    <w:link w:val="a6"/>
    <w:uiPriority w:val="99"/>
    <w:qFormat/>
    <w:rsid w:val="0079537A"/>
    <w:pPr>
      <w:spacing w:after="0" w:line="240" w:lineRule="auto"/>
    </w:pPr>
    <w:rPr>
      <w:rFonts w:ascii="Times New Roman" w:eastAsia="Times New Roman" w:hAnsi="Times New Roman"/>
      <w:sz w:val="20"/>
      <w:szCs w:val="20"/>
      <w:lang w:val="ru-RU" w:eastAsia="ru-RU"/>
    </w:rPr>
  </w:style>
  <w:style w:type="character" w:customStyle="1" w:styleId="a6">
    <w:name w:val="Текст сноски Знак"/>
    <w:aliases w:val="Char Знак,Знак1 Знак, Char Знак, Знак Знак,Знак Знак,single space Знак,FOOTNOTES Знак,fn Знак,Footnote Text Char1 Знак,Footnote Text Char2 Char Знак,Footnote Text Char1 Char Char Знак,Footnote Text Char2 Char Char Char Знак,Cha Знак"/>
    <w:basedOn w:val="a0"/>
    <w:link w:val="a5"/>
    <w:uiPriority w:val="99"/>
    <w:rsid w:val="0079537A"/>
    <w:rPr>
      <w:rFonts w:ascii="Times New Roman" w:eastAsia="Times New Roman" w:hAnsi="Times New Roman" w:cs="Times New Roman"/>
      <w:sz w:val="20"/>
      <w:szCs w:val="20"/>
      <w:lang w:eastAsia="ru-RU"/>
    </w:rPr>
  </w:style>
  <w:style w:type="character" w:styleId="a7">
    <w:name w:val="footnote reference"/>
    <w:aliases w:val="ftref,Times 10 Point,Exposant 3 Point,Footnote symbol,Footnote reference number,EN Footnote Reference,note TESI,16 Point,Superscript 6 Point,BVI fnr,Char Char1,FOOTNOTES Char1,fn Char1,single space Char1,ft Char1,Ref,fr,number,SUPERS"/>
    <w:link w:val="FNRefeCharChar"/>
    <w:uiPriority w:val="99"/>
    <w:rsid w:val="0079537A"/>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79537A"/>
    <w:pPr>
      <w:spacing w:line="240" w:lineRule="exact"/>
    </w:pPr>
    <w:rPr>
      <w:rFonts w:asciiTheme="minorHAnsi" w:eastAsiaTheme="minorHAnsi" w:hAnsiTheme="minorHAnsi" w:cstheme="minorBidi"/>
      <w:vertAlign w:val="superscript"/>
      <w:lang w:val="ru-RU"/>
    </w:rPr>
  </w:style>
  <w:style w:type="table" w:customStyle="1" w:styleId="TableGrid1">
    <w:name w:val="Table Grid1"/>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Bullet Points,Liste Paragraf,Normal bullet 2,body 2,List Paragraph1,List Paragraph2,List Paragraph 1,strikethrough,Scriptoria bullet points,standaard met opsomming,Абзац списка1,NumberedParas,Bullets,References,Liste 1,List Paragraph nowy"/>
    <w:basedOn w:val="a"/>
    <w:link w:val="a9"/>
    <w:uiPriority w:val="34"/>
    <w:qFormat/>
    <w:rsid w:val="0079537A"/>
    <w:pPr>
      <w:ind w:left="720"/>
      <w:contextualSpacing/>
    </w:pPr>
  </w:style>
  <w:style w:type="character" w:customStyle="1" w:styleId="a9">
    <w:name w:val="Абзац списка Знак"/>
    <w:aliases w:val="Bullet Points Знак,Liste Paragraf Знак,Normal bullet 2 Знак,body 2 Знак,List Paragraph1 Знак,List Paragraph2 Знак,List Paragraph 1 Знак,strikethrough Знак,Scriptoria bullet points Знак,standaard met opsomming Знак,Абзац списка1 Знак"/>
    <w:basedOn w:val="a0"/>
    <w:link w:val="a8"/>
    <w:uiPriority w:val="34"/>
    <w:locked/>
    <w:rsid w:val="0079537A"/>
    <w:rPr>
      <w:rFonts w:ascii="Calibri" w:eastAsia="Calibri" w:hAnsi="Calibri" w:cs="Times New Roman"/>
      <w:lang w:val="en-US"/>
    </w:rPr>
  </w:style>
  <w:style w:type="paragraph" w:styleId="aa">
    <w:name w:val="header"/>
    <w:basedOn w:val="a"/>
    <w:link w:val="ab"/>
    <w:uiPriority w:val="99"/>
    <w:unhideWhenUsed/>
    <w:rsid w:val="0079537A"/>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79537A"/>
    <w:rPr>
      <w:rFonts w:ascii="Calibri" w:eastAsia="Calibri" w:hAnsi="Calibri" w:cs="Times New Roman"/>
      <w:lang w:val="en-US"/>
    </w:rPr>
  </w:style>
  <w:style w:type="paragraph" w:styleId="ac">
    <w:name w:val="footer"/>
    <w:basedOn w:val="a"/>
    <w:link w:val="ad"/>
    <w:uiPriority w:val="99"/>
    <w:unhideWhenUsed/>
    <w:rsid w:val="0079537A"/>
    <w:pPr>
      <w:tabs>
        <w:tab w:val="center" w:pos="4680"/>
        <w:tab w:val="right" w:pos="9360"/>
      </w:tabs>
      <w:spacing w:after="0" w:line="240" w:lineRule="auto"/>
    </w:pPr>
  </w:style>
  <w:style w:type="character" w:customStyle="1" w:styleId="ad">
    <w:name w:val="Нижний колонтитул Знак"/>
    <w:basedOn w:val="a0"/>
    <w:link w:val="ac"/>
    <w:uiPriority w:val="99"/>
    <w:rsid w:val="0079537A"/>
    <w:rPr>
      <w:rFonts w:ascii="Calibri" w:eastAsia="Calibri" w:hAnsi="Calibri" w:cs="Times New Roman"/>
      <w:lang w:val="en-US"/>
    </w:rPr>
  </w:style>
  <w:style w:type="table" w:customStyle="1" w:styleId="TableGrid2">
    <w:name w:val="Table Grid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79537A"/>
    <w:rPr>
      <w:rFonts w:ascii="Times New Roman" w:hAnsi="Times New Roman"/>
      <w:sz w:val="24"/>
      <w:szCs w:val="24"/>
    </w:rPr>
  </w:style>
  <w:style w:type="table" w:customStyle="1" w:styleId="TableGrid3">
    <w:name w:val="Table Grid3"/>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unhideWhenUsed/>
    <w:rsid w:val="0079537A"/>
    <w:pPr>
      <w:spacing w:line="240" w:lineRule="auto"/>
    </w:pPr>
    <w:rPr>
      <w:sz w:val="20"/>
      <w:szCs w:val="20"/>
      <w:lang w:val="x-none" w:eastAsia="x-none"/>
    </w:rPr>
  </w:style>
  <w:style w:type="character" w:customStyle="1" w:styleId="af0">
    <w:name w:val="Текст примечания Знак"/>
    <w:basedOn w:val="a0"/>
    <w:link w:val="af"/>
    <w:uiPriority w:val="99"/>
    <w:rsid w:val="0079537A"/>
    <w:rPr>
      <w:rFonts w:ascii="Calibri" w:eastAsia="Calibri" w:hAnsi="Calibri" w:cs="Times New Roman"/>
      <w:sz w:val="20"/>
      <w:szCs w:val="20"/>
      <w:lang w:val="x-none" w:eastAsia="x-none"/>
    </w:rPr>
  </w:style>
  <w:style w:type="character" w:customStyle="1" w:styleId="af1">
    <w:name w:val="Текст выноски Знак"/>
    <w:link w:val="af2"/>
    <w:uiPriority w:val="99"/>
    <w:semiHidden/>
    <w:rsid w:val="0079537A"/>
    <w:rPr>
      <w:rFonts w:ascii="Segoe UI" w:hAnsi="Segoe UI" w:cs="Segoe UI"/>
      <w:sz w:val="18"/>
      <w:szCs w:val="18"/>
    </w:rPr>
  </w:style>
  <w:style w:type="paragraph" w:styleId="af2">
    <w:name w:val="Balloon Text"/>
    <w:basedOn w:val="a"/>
    <w:link w:val="af1"/>
    <w:uiPriority w:val="99"/>
    <w:semiHidden/>
    <w:unhideWhenUsed/>
    <w:rsid w:val="0079537A"/>
    <w:pPr>
      <w:spacing w:after="0" w:line="240" w:lineRule="auto"/>
    </w:pPr>
    <w:rPr>
      <w:rFonts w:ascii="Segoe UI" w:eastAsiaTheme="minorHAnsi" w:hAnsi="Segoe UI" w:cs="Segoe UI"/>
      <w:sz w:val="18"/>
      <w:szCs w:val="18"/>
      <w:lang w:val="ru-RU"/>
    </w:rPr>
  </w:style>
  <w:style w:type="character" w:customStyle="1" w:styleId="11">
    <w:name w:val="Текст выноски Знак1"/>
    <w:basedOn w:val="a0"/>
    <w:uiPriority w:val="99"/>
    <w:semiHidden/>
    <w:rsid w:val="0079537A"/>
    <w:rPr>
      <w:rFonts w:ascii="Tahoma" w:eastAsia="Calibri" w:hAnsi="Tahoma" w:cs="Tahoma"/>
      <w:sz w:val="16"/>
      <w:szCs w:val="16"/>
      <w:lang w:val="en-US"/>
    </w:rPr>
  </w:style>
  <w:style w:type="table" w:customStyle="1" w:styleId="TableGrid5">
    <w:name w:val="Table Grid5"/>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ма примечания Знак"/>
    <w:link w:val="af4"/>
    <w:uiPriority w:val="99"/>
    <w:semiHidden/>
    <w:rsid w:val="0079537A"/>
    <w:rPr>
      <w:b/>
      <w:bCs/>
      <w:sz w:val="20"/>
      <w:szCs w:val="20"/>
    </w:rPr>
  </w:style>
  <w:style w:type="paragraph" w:styleId="af4">
    <w:name w:val="annotation subject"/>
    <w:basedOn w:val="af"/>
    <w:next w:val="af"/>
    <w:link w:val="af3"/>
    <w:uiPriority w:val="99"/>
    <w:semiHidden/>
    <w:unhideWhenUsed/>
    <w:rsid w:val="0079537A"/>
    <w:rPr>
      <w:rFonts w:asciiTheme="minorHAnsi" w:eastAsiaTheme="minorHAnsi" w:hAnsiTheme="minorHAnsi" w:cstheme="minorBidi"/>
      <w:b/>
      <w:bCs/>
      <w:lang w:val="ru-RU" w:eastAsia="en-US"/>
    </w:rPr>
  </w:style>
  <w:style w:type="character" w:customStyle="1" w:styleId="12">
    <w:name w:val="Тема примечания Знак1"/>
    <w:basedOn w:val="af0"/>
    <w:uiPriority w:val="99"/>
    <w:semiHidden/>
    <w:rsid w:val="0079537A"/>
    <w:rPr>
      <w:rFonts w:ascii="Calibri" w:eastAsia="Calibri" w:hAnsi="Calibri" w:cs="Times New Roman"/>
      <w:b/>
      <w:bCs/>
      <w:sz w:val="20"/>
      <w:szCs w:val="20"/>
      <w:lang w:val="x-none" w:eastAsia="x-none"/>
    </w:rPr>
  </w:style>
  <w:style w:type="character" w:styleId="af5">
    <w:name w:val="Strong"/>
    <w:uiPriority w:val="22"/>
    <w:qFormat/>
    <w:rsid w:val="0079537A"/>
    <w:rPr>
      <w:b/>
      <w:bCs/>
    </w:rPr>
  </w:style>
  <w:style w:type="paragraph" w:styleId="af6">
    <w:name w:val="TOC Heading"/>
    <w:basedOn w:val="1"/>
    <w:next w:val="a"/>
    <w:uiPriority w:val="39"/>
    <w:unhideWhenUsed/>
    <w:qFormat/>
    <w:rsid w:val="0079537A"/>
    <w:pPr>
      <w:spacing w:before="480" w:after="0" w:line="276" w:lineRule="auto"/>
      <w:outlineLvl w:val="9"/>
    </w:pPr>
    <w:rPr>
      <w:rFonts w:ascii="Calibri Light" w:eastAsia="Times New Roman" w:hAnsi="Calibri Light"/>
      <w:bCs/>
      <w:i w:val="0"/>
      <w:color w:val="2E74B5"/>
      <w:sz w:val="28"/>
      <w:szCs w:val="28"/>
      <w:lang w:val="ru-RU"/>
    </w:rPr>
  </w:style>
  <w:style w:type="paragraph" w:styleId="13">
    <w:name w:val="toc 1"/>
    <w:basedOn w:val="a"/>
    <w:next w:val="a"/>
    <w:autoRedefine/>
    <w:uiPriority w:val="39"/>
    <w:unhideWhenUsed/>
    <w:rsid w:val="0079537A"/>
    <w:pPr>
      <w:tabs>
        <w:tab w:val="left" w:pos="567"/>
        <w:tab w:val="right" w:leader="dot" w:pos="9344"/>
      </w:tabs>
      <w:spacing w:after="0" w:line="240" w:lineRule="auto"/>
      <w:jc w:val="both"/>
    </w:pPr>
  </w:style>
  <w:style w:type="character" w:styleId="af7">
    <w:name w:val="annotation reference"/>
    <w:uiPriority w:val="99"/>
    <w:semiHidden/>
    <w:unhideWhenUsed/>
    <w:rsid w:val="0079537A"/>
    <w:rPr>
      <w:sz w:val="16"/>
      <w:szCs w:val="16"/>
    </w:rPr>
  </w:style>
  <w:style w:type="paragraph" w:styleId="21">
    <w:name w:val="toc 2"/>
    <w:basedOn w:val="a"/>
    <w:next w:val="a"/>
    <w:autoRedefine/>
    <w:uiPriority w:val="39"/>
    <w:unhideWhenUsed/>
    <w:rsid w:val="0079537A"/>
    <w:pPr>
      <w:tabs>
        <w:tab w:val="left" w:pos="142"/>
        <w:tab w:val="left" w:pos="567"/>
        <w:tab w:val="right" w:leader="dot" w:pos="9350"/>
      </w:tabs>
      <w:spacing w:after="0" w:line="240" w:lineRule="auto"/>
      <w:jc w:val="both"/>
    </w:pPr>
    <w:rPr>
      <w:rFonts w:ascii="Calibri Light" w:hAnsi="Calibri Light" w:cs="Tahoma"/>
      <w:b/>
      <w:sz w:val="24"/>
    </w:rPr>
  </w:style>
  <w:style w:type="paragraph" w:customStyle="1" w:styleId="14">
    <w:name w:val="Стиль1"/>
    <w:basedOn w:val="ae"/>
    <w:link w:val="15"/>
    <w:autoRedefine/>
    <w:qFormat/>
    <w:rsid w:val="0079537A"/>
    <w:pPr>
      <w:spacing w:after="0" w:line="276" w:lineRule="auto"/>
      <w:ind w:left="180" w:hanging="180"/>
      <w:jc w:val="both"/>
    </w:pPr>
    <w:rPr>
      <w:rFonts w:ascii="Calibri Light" w:eastAsia="Times New Roman" w:hAnsi="Calibri Light"/>
      <w:sz w:val="18"/>
      <w:szCs w:val="18"/>
      <w:lang w:val="x-none" w:eastAsia="x-none"/>
    </w:rPr>
  </w:style>
  <w:style w:type="character" w:customStyle="1" w:styleId="15">
    <w:name w:val="Стиль1 Знак"/>
    <w:link w:val="14"/>
    <w:rsid w:val="0079537A"/>
    <w:rPr>
      <w:rFonts w:ascii="Calibri Light" w:eastAsia="Times New Roman" w:hAnsi="Calibri Light" w:cs="Times New Roman"/>
      <w:sz w:val="18"/>
      <w:szCs w:val="18"/>
      <w:lang w:val="x-none" w:eastAsia="x-none"/>
    </w:rPr>
  </w:style>
  <w:style w:type="paragraph" w:styleId="af8">
    <w:name w:val="Body Text"/>
    <w:basedOn w:val="a"/>
    <w:link w:val="af9"/>
    <w:uiPriority w:val="1"/>
    <w:qFormat/>
    <w:rsid w:val="0079537A"/>
    <w:pPr>
      <w:widowControl w:val="0"/>
      <w:autoSpaceDE w:val="0"/>
      <w:autoSpaceDN w:val="0"/>
      <w:spacing w:after="0" w:line="240" w:lineRule="auto"/>
    </w:pPr>
    <w:rPr>
      <w:rFonts w:ascii="Times New Roman" w:eastAsia="Times New Roman" w:hAnsi="Times New Roman"/>
      <w:sz w:val="24"/>
      <w:szCs w:val="24"/>
      <w:lang w:val="ro-RO" w:eastAsia="x-none"/>
    </w:rPr>
  </w:style>
  <w:style w:type="character" w:customStyle="1" w:styleId="af9">
    <w:name w:val="Основной текст Знак"/>
    <w:basedOn w:val="a0"/>
    <w:link w:val="af8"/>
    <w:uiPriority w:val="1"/>
    <w:rsid w:val="0079537A"/>
    <w:rPr>
      <w:rFonts w:ascii="Times New Roman" w:eastAsia="Times New Roman" w:hAnsi="Times New Roman" w:cs="Times New Roman"/>
      <w:sz w:val="24"/>
      <w:szCs w:val="24"/>
      <w:lang w:val="ro-RO" w:eastAsia="x-none"/>
    </w:rPr>
  </w:style>
  <w:style w:type="table" w:customStyle="1" w:styleId="TableGrid4">
    <w:name w:val="Table Grid4"/>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79537A"/>
    <w:pPr>
      <w:spacing w:after="0" w:line="240" w:lineRule="auto"/>
    </w:pPr>
    <w:rPr>
      <w:rFonts w:ascii="Calibri" w:eastAsia="Calibri" w:hAnsi="Calibri" w:cs="Times New Roman"/>
      <w:lang w:val="en-US"/>
    </w:rPr>
  </w:style>
  <w:style w:type="character" w:customStyle="1" w:styleId="afb">
    <w:name w:val="Без интервала Знак"/>
    <w:link w:val="afa"/>
    <w:uiPriority w:val="1"/>
    <w:rsid w:val="0079537A"/>
    <w:rPr>
      <w:rFonts w:ascii="Calibri" w:eastAsia="Calibri" w:hAnsi="Calibri" w:cs="Times New Roman"/>
      <w:lang w:val="en-US"/>
    </w:rPr>
  </w:style>
  <w:style w:type="table" w:customStyle="1" w:styleId="TableGrid21">
    <w:name w:val="Table Grid21"/>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79537A"/>
  </w:style>
  <w:style w:type="table" w:customStyle="1" w:styleId="TableGrid51">
    <w:name w:val="Table Grid51"/>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semiHidden/>
    <w:rsid w:val="0079537A"/>
    <w:rPr>
      <w:sz w:val="20"/>
      <w:szCs w:val="20"/>
    </w:rPr>
  </w:style>
  <w:style w:type="table" w:customStyle="1" w:styleId="TableGrid41">
    <w:name w:val="Table Grid41"/>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79537A"/>
    <w:pPr>
      <w:spacing w:after="0" w:line="240" w:lineRule="auto"/>
    </w:pPr>
    <w:rPr>
      <w:sz w:val="20"/>
      <w:szCs w:val="20"/>
      <w:lang w:val="ru-RU" w:eastAsia="x-none"/>
    </w:rPr>
  </w:style>
  <w:style w:type="character" w:customStyle="1" w:styleId="afd">
    <w:name w:val="Текст концевой сноски Знак"/>
    <w:basedOn w:val="a0"/>
    <w:link w:val="afc"/>
    <w:uiPriority w:val="99"/>
    <w:semiHidden/>
    <w:rsid w:val="0079537A"/>
    <w:rPr>
      <w:rFonts w:ascii="Calibri" w:eastAsia="Calibri" w:hAnsi="Calibri" w:cs="Times New Roman"/>
      <w:sz w:val="20"/>
      <w:szCs w:val="20"/>
      <w:lang w:eastAsia="x-none"/>
    </w:rPr>
  </w:style>
  <w:style w:type="character" w:styleId="afe">
    <w:name w:val="endnote reference"/>
    <w:uiPriority w:val="99"/>
    <w:semiHidden/>
    <w:unhideWhenUsed/>
    <w:rsid w:val="0079537A"/>
    <w:rPr>
      <w:vertAlign w:val="superscript"/>
    </w:rPr>
  </w:style>
  <w:style w:type="table" w:customStyle="1" w:styleId="TableGrid511">
    <w:name w:val="Table Grid511"/>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79537A"/>
  </w:style>
  <w:style w:type="table" w:customStyle="1" w:styleId="TableGrid10">
    <w:name w:val="Table Grid10"/>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uiPriority w:val="99"/>
    <w:semiHidden/>
    <w:rsid w:val="0079537A"/>
    <w:rPr>
      <w:rFonts w:ascii="Segoe UI" w:hAnsi="Segoe UI" w:cs="Segoe UI"/>
      <w:sz w:val="18"/>
      <w:szCs w:val="18"/>
    </w:rPr>
  </w:style>
  <w:style w:type="table" w:customStyle="1" w:styleId="TableGrid52">
    <w:name w:val="Table Grid52"/>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79537A"/>
    <w:rPr>
      <w:b/>
      <w:bCs/>
      <w:sz w:val="20"/>
      <w:szCs w:val="20"/>
    </w:rPr>
  </w:style>
  <w:style w:type="table" w:customStyle="1" w:styleId="TableGrid42">
    <w:name w:val="Table Grid4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9537A"/>
  </w:style>
  <w:style w:type="table" w:customStyle="1" w:styleId="TableGrid512">
    <w:name w:val="Table Grid51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79537A"/>
  </w:style>
  <w:style w:type="table" w:customStyle="1" w:styleId="TableGrid13">
    <w:name w:val="Table Grid13"/>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9537A"/>
  </w:style>
  <w:style w:type="table" w:customStyle="1" w:styleId="TableGrid513">
    <w:name w:val="Table Grid513"/>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unhideWhenUsed/>
    <w:rsid w:val="0079537A"/>
  </w:style>
  <w:style w:type="table" w:customStyle="1" w:styleId="TableGrid101">
    <w:name w:val="Table Grid10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79537A"/>
  </w:style>
  <w:style w:type="table" w:customStyle="1" w:styleId="TableGrid5121">
    <w:name w:val="Table Grid512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9537A"/>
  </w:style>
  <w:style w:type="table" w:customStyle="1" w:styleId="TableGrid16">
    <w:name w:val="Table Grid16"/>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79537A"/>
  </w:style>
  <w:style w:type="table" w:customStyle="1" w:styleId="TableGrid514">
    <w:name w:val="Table Grid514"/>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uiPriority w:val="99"/>
    <w:semiHidden/>
    <w:unhideWhenUsed/>
    <w:rsid w:val="0079537A"/>
  </w:style>
  <w:style w:type="table" w:customStyle="1" w:styleId="TableGrid102">
    <w:name w:val="Table Grid102"/>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79537A"/>
  </w:style>
  <w:style w:type="table" w:customStyle="1" w:styleId="TableGrid5122">
    <w:name w:val="Table Grid512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79537A"/>
  </w:style>
  <w:style w:type="table" w:customStyle="1" w:styleId="TableGrid131">
    <w:name w:val="Table Grid13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79537A"/>
  </w:style>
  <w:style w:type="table" w:customStyle="1" w:styleId="TableGrid5131">
    <w:name w:val="Table Grid513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2"/>
    <w:uiPriority w:val="99"/>
    <w:semiHidden/>
    <w:unhideWhenUsed/>
    <w:rsid w:val="0079537A"/>
  </w:style>
  <w:style w:type="table" w:customStyle="1" w:styleId="TableGrid1011">
    <w:name w:val="Table Grid10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9537A"/>
  </w:style>
  <w:style w:type="table" w:customStyle="1" w:styleId="TableGrid51211">
    <w:name w:val="Table Grid512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1">
    <w:name w:val="Table Grid51111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79537A"/>
    <w:pPr>
      <w:spacing w:after="0" w:line="240" w:lineRule="auto"/>
    </w:pPr>
    <w:rPr>
      <w:rFonts w:ascii="Calibri" w:eastAsia="Calibri" w:hAnsi="Calibri" w:cs="Times New Roman"/>
      <w:lang w:val="en-US"/>
    </w:rPr>
  </w:style>
  <w:style w:type="paragraph" w:styleId="HTML">
    <w:name w:val="HTML Preformatted"/>
    <w:basedOn w:val="a"/>
    <w:link w:val="HTML0"/>
    <w:uiPriority w:val="99"/>
    <w:semiHidden/>
    <w:unhideWhenUsed/>
    <w:rsid w:val="00854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54394"/>
    <w:rPr>
      <w:rFonts w:ascii="Courier New" w:eastAsia="Times New Roman" w:hAnsi="Courier New" w:cs="Courier New"/>
      <w:sz w:val="20"/>
      <w:szCs w:val="20"/>
      <w:lang w:eastAsia="ru-RU"/>
    </w:rPr>
  </w:style>
  <w:style w:type="character" w:customStyle="1" w:styleId="y2iqfc">
    <w:name w:val="y2iqfc"/>
    <w:basedOn w:val="a0"/>
    <w:rsid w:val="00854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37A"/>
    <w:pPr>
      <w:spacing w:after="160" w:line="259" w:lineRule="auto"/>
    </w:pPr>
    <w:rPr>
      <w:rFonts w:ascii="Calibri" w:eastAsia="Calibri" w:hAnsi="Calibri" w:cs="Times New Roman"/>
      <w:lang w:val="en-US"/>
    </w:rPr>
  </w:style>
  <w:style w:type="paragraph" w:styleId="1">
    <w:name w:val="heading 1"/>
    <w:basedOn w:val="a"/>
    <w:link w:val="10"/>
    <w:uiPriority w:val="9"/>
    <w:qFormat/>
    <w:rsid w:val="0079537A"/>
    <w:pPr>
      <w:keepNext/>
      <w:keepLines/>
      <w:spacing w:line="254" w:lineRule="auto"/>
      <w:outlineLvl w:val="0"/>
    </w:pPr>
    <w:rPr>
      <w:b/>
      <w:i/>
      <w:sz w:val="20"/>
      <w:szCs w:val="32"/>
      <w:lang w:val="x-none" w:eastAsia="x-none"/>
    </w:rPr>
  </w:style>
  <w:style w:type="paragraph" w:styleId="2">
    <w:name w:val="heading 2"/>
    <w:basedOn w:val="a"/>
    <w:next w:val="a"/>
    <w:link w:val="20"/>
    <w:uiPriority w:val="9"/>
    <w:unhideWhenUsed/>
    <w:qFormat/>
    <w:rsid w:val="0079537A"/>
    <w:pPr>
      <w:keepNext/>
      <w:keepLines/>
      <w:spacing w:before="40" w:after="0"/>
      <w:outlineLvl w:val="1"/>
    </w:pPr>
    <w:rPr>
      <w:rFonts w:ascii="Calibri Light" w:eastAsia="Times New Roman" w:hAnsi="Calibri Light"/>
      <w:color w:val="2E74B5"/>
      <w:sz w:val="26"/>
      <w:szCs w:val="26"/>
      <w:lang w:val="x-none" w:eastAsia="x-none"/>
    </w:rPr>
  </w:style>
  <w:style w:type="paragraph" w:styleId="4">
    <w:name w:val="heading 4"/>
    <w:basedOn w:val="a"/>
    <w:next w:val="a"/>
    <w:link w:val="40"/>
    <w:uiPriority w:val="9"/>
    <w:semiHidden/>
    <w:unhideWhenUsed/>
    <w:qFormat/>
    <w:rsid w:val="0079537A"/>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37A"/>
    <w:rPr>
      <w:rFonts w:ascii="Calibri" w:eastAsia="Calibri" w:hAnsi="Calibri" w:cs="Times New Roman"/>
      <w:b/>
      <w:i/>
      <w:sz w:val="20"/>
      <w:szCs w:val="32"/>
      <w:lang w:val="x-none" w:eastAsia="x-none"/>
    </w:rPr>
  </w:style>
  <w:style w:type="character" w:customStyle="1" w:styleId="20">
    <w:name w:val="Заголовок 2 Знак"/>
    <w:basedOn w:val="a0"/>
    <w:link w:val="2"/>
    <w:uiPriority w:val="9"/>
    <w:rsid w:val="0079537A"/>
    <w:rPr>
      <w:rFonts w:ascii="Calibri Light" w:eastAsia="Times New Roman" w:hAnsi="Calibri Light" w:cs="Times New Roman"/>
      <w:color w:val="2E74B5"/>
      <w:sz w:val="26"/>
      <w:szCs w:val="26"/>
      <w:lang w:val="x-none" w:eastAsia="x-none"/>
    </w:rPr>
  </w:style>
  <w:style w:type="character" w:customStyle="1" w:styleId="40">
    <w:name w:val="Заголовок 4 Знак"/>
    <w:basedOn w:val="a0"/>
    <w:link w:val="4"/>
    <w:uiPriority w:val="9"/>
    <w:semiHidden/>
    <w:rsid w:val="0079537A"/>
    <w:rPr>
      <w:rFonts w:ascii="Calibri Light" w:eastAsia="Times New Roman" w:hAnsi="Calibri Light" w:cs="Times New Roman"/>
      <w:i/>
      <w:iCs/>
      <w:color w:val="2E74B5"/>
      <w:sz w:val="20"/>
      <w:szCs w:val="20"/>
      <w:lang w:val="x-none" w:eastAsia="x-none"/>
    </w:rPr>
  </w:style>
  <w:style w:type="character" w:styleId="a3">
    <w:name w:val="Hyperlink"/>
    <w:uiPriority w:val="99"/>
    <w:unhideWhenUsed/>
    <w:rsid w:val="0079537A"/>
    <w:rPr>
      <w:color w:val="0563C1"/>
      <w:u w:val="single"/>
    </w:rPr>
  </w:style>
  <w:style w:type="table" w:styleId="a4">
    <w:name w:val="Table Grid"/>
    <w:basedOn w:val="a1"/>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Char,Знак1, Char, Знак,Знак,single space,FOOTNOTES,fn,Footnote Text Char1,Footnote Text Char2 Char,Footnote Text Char1 Char Char,Footnote Text Char2 Char Char Char,Footnote Text Char1 Char Char Char Char,Cha,A, Знак1,footnote text, Cha,ft"/>
    <w:basedOn w:val="a"/>
    <w:link w:val="a6"/>
    <w:uiPriority w:val="99"/>
    <w:qFormat/>
    <w:rsid w:val="0079537A"/>
    <w:pPr>
      <w:spacing w:after="0" w:line="240" w:lineRule="auto"/>
    </w:pPr>
    <w:rPr>
      <w:rFonts w:ascii="Times New Roman" w:eastAsia="Times New Roman" w:hAnsi="Times New Roman"/>
      <w:sz w:val="20"/>
      <w:szCs w:val="20"/>
      <w:lang w:val="ru-RU" w:eastAsia="ru-RU"/>
    </w:rPr>
  </w:style>
  <w:style w:type="character" w:customStyle="1" w:styleId="a6">
    <w:name w:val="Текст сноски Знак"/>
    <w:aliases w:val="Char Знак,Знак1 Знак, Char Знак, Знак Знак,Знак Знак,single space Знак,FOOTNOTES Знак,fn Знак,Footnote Text Char1 Знак,Footnote Text Char2 Char Знак,Footnote Text Char1 Char Char Знак,Footnote Text Char2 Char Char Char Знак,Cha Знак"/>
    <w:basedOn w:val="a0"/>
    <w:link w:val="a5"/>
    <w:uiPriority w:val="99"/>
    <w:rsid w:val="0079537A"/>
    <w:rPr>
      <w:rFonts w:ascii="Times New Roman" w:eastAsia="Times New Roman" w:hAnsi="Times New Roman" w:cs="Times New Roman"/>
      <w:sz w:val="20"/>
      <w:szCs w:val="20"/>
      <w:lang w:eastAsia="ru-RU"/>
    </w:rPr>
  </w:style>
  <w:style w:type="character" w:styleId="a7">
    <w:name w:val="footnote reference"/>
    <w:aliases w:val="ftref,Times 10 Point,Exposant 3 Point,Footnote symbol,Footnote reference number,EN Footnote Reference,note TESI,16 Point,Superscript 6 Point,BVI fnr,Char Char1,FOOTNOTES Char1,fn Char1,single space Char1,ft Char1,Ref,fr,number,SUPERS"/>
    <w:link w:val="FNRefeCharChar"/>
    <w:uiPriority w:val="99"/>
    <w:rsid w:val="0079537A"/>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79537A"/>
    <w:pPr>
      <w:spacing w:line="240" w:lineRule="exact"/>
    </w:pPr>
    <w:rPr>
      <w:rFonts w:asciiTheme="minorHAnsi" w:eastAsiaTheme="minorHAnsi" w:hAnsiTheme="minorHAnsi" w:cstheme="minorBidi"/>
      <w:vertAlign w:val="superscript"/>
      <w:lang w:val="ru-RU"/>
    </w:rPr>
  </w:style>
  <w:style w:type="table" w:customStyle="1" w:styleId="TableGrid1">
    <w:name w:val="Table Grid1"/>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Bullet Points,Liste Paragraf,Normal bullet 2,body 2,List Paragraph1,List Paragraph2,List Paragraph 1,strikethrough,Scriptoria bullet points,standaard met opsomming,Абзац списка1,NumberedParas,Bullets,References,Liste 1,List Paragraph nowy"/>
    <w:basedOn w:val="a"/>
    <w:link w:val="a9"/>
    <w:uiPriority w:val="34"/>
    <w:qFormat/>
    <w:rsid w:val="0079537A"/>
    <w:pPr>
      <w:ind w:left="720"/>
      <w:contextualSpacing/>
    </w:pPr>
  </w:style>
  <w:style w:type="character" w:customStyle="1" w:styleId="a9">
    <w:name w:val="Абзац списка Знак"/>
    <w:aliases w:val="Bullet Points Знак,Liste Paragraf Знак,Normal bullet 2 Знак,body 2 Знак,List Paragraph1 Знак,List Paragraph2 Знак,List Paragraph 1 Знак,strikethrough Знак,Scriptoria bullet points Знак,standaard met opsomming Знак,Абзац списка1 Знак"/>
    <w:basedOn w:val="a0"/>
    <w:link w:val="a8"/>
    <w:uiPriority w:val="34"/>
    <w:locked/>
    <w:rsid w:val="0079537A"/>
    <w:rPr>
      <w:rFonts w:ascii="Calibri" w:eastAsia="Calibri" w:hAnsi="Calibri" w:cs="Times New Roman"/>
      <w:lang w:val="en-US"/>
    </w:rPr>
  </w:style>
  <w:style w:type="paragraph" w:styleId="aa">
    <w:name w:val="header"/>
    <w:basedOn w:val="a"/>
    <w:link w:val="ab"/>
    <w:uiPriority w:val="99"/>
    <w:unhideWhenUsed/>
    <w:rsid w:val="0079537A"/>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79537A"/>
    <w:rPr>
      <w:rFonts w:ascii="Calibri" w:eastAsia="Calibri" w:hAnsi="Calibri" w:cs="Times New Roman"/>
      <w:lang w:val="en-US"/>
    </w:rPr>
  </w:style>
  <w:style w:type="paragraph" w:styleId="ac">
    <w:name w:val="footer"/>
    <w:basedOn w:val="a"/>
    <w:link w:val="ad"/>
    <w:uiPriority w:val="99"/>
    <w:unhideWhenUsed/>
    <w:rsid w:val="0079537A"/>
    <w:pPr>
      <w:tabs>
        <w:tab w:val="center" w:pos="4680"/>
        <w:tab w:val="right" w:pos="9360"/>
      </w:tabs>
      <w:spacing w:after="0" w:line="240" w:lineRule="auto"/>
    </w:pPr>
  </w:style>
  <w:style w:type="character" w:customStyle="1" w:styleId="ad">
    <w:name w:val="Нижний колонтитул Знак"/>
    <w:basedOn w:val="a0"/>
    <w:link w:val="ac"/>
    <w:uiPriority w:val="99"/>
    <w:rsid w:val="0079537A"/>
    <w:rPr>
      <w:rFonts w:ascii="Calibri" w:eastAsia="Calibri" w:hAnsi="Calibri" w:cs="Times New Roman"/>
      <w:lang w:val="en-US"/>
    </w:rPr>
  </w:style>
  <w:style w:type="table" w:customStyle="1" w:styleId="TableGrid2">
    <w:name w:val="Table Grid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79537A"/>
    <w:rPr>
      <w:rFonts w:ascii="Times New Roman" w:hAnsi="Times New Roman"/>
      <w:sz w:val="24"/>
      <w:szCs w:val="24"/>
    </w:rPr>
  </w:style>
  <w:style w:type="table" w:customStyle="1" w:styleId="TableGrid3">
    <w:name w:val="Table Grid3"/>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unhideWhenUsed/>
    <w:rsid w:val="0079537A"/>
    <w:pPr>
      <w:spacing w:line="240" w:lineRule="auto"/>
    </w:pPr>
    <w:rPr>
      <w:sz w:val="20"/>
      <w:szCs w:val="20"/>
      <w:lang w:val="x-none" w:eastAsia="x-none"/>
    </w:rPr>
  </w:style>
  <w:style w:type="character" w:customStyle="1" w:styleId="af0">
    <w:name w:val="Текст примечания Знак"/>
    <w:basedOn w:val="a0"/>
    <w:link w:val="af"/>
    <w:uiPriority w:val="99"/>
    <w:rsid w:val="0079537A"/>
    <w:rPr>
      <w:rFonts w:ascii="Calibri" w:eastAsia="Calibri" w:hAnsi="Calibri" w:cs="Times New Roman"/>
      <w:sz w:val="20"/>
      <w:szCs w:val="20"/>
      <w:lang w:val="x-none" w:eastAsia="x-none"/>
    </w:rPr>
  </w:style>
  <w:style w:type="character" w:customStyle="1" w:styleId="af1">
    <w:name w:val="Текст выноски Знак"/>
    <w:link w:val="af2"/>
    <w:uiPriority w:val="99"/>
    <w:semiHidden/>
    <w:rsid w:val="0079537A"/>
    <w:rPr>
      <w:rFonts w:ascii="Segoe UI" w:hAnsi="Segoe UI" w:cs="Segoe UI"/>
      <w:sz w:val="18"/>
      <w:szCs w:val="18"/>
    </w:rPr>
  </w:style>
  <w:style w:type="paragraph" w:styleId="af2">
    <w:name w:val="Balloon Text"/>
    <w:basedOn w:val="a"/>
    <w:link w:val="af1"/>
    <w:uiPriority w:val="99"/>
    <w:semiHidden/>
    <w:unhideWhenUsed/>
    <w:rsid w:val="0079537A"/>
    <w:pPr>
      <w:spacing w:after="0" w:line="240" w:lineRule="auto"/>
    </w:pPr>
    <w:rPr>
      <w:rFonts w:ascii="Segoe UI" w:eastAsiaTheme="minorHAnsi" w:hAnsi="Segoe UI" w:cs="Segoe UI"/>
      <w:sz w:val="18"/>
      <w:szCs w:val="18"/>
      <w:lang w:val="ru-RU"/>
    </w:rPr>
  </w:style>
  <w:style w:type="character" w:customStyle="1" w:styleId="11">
    <w:name w:val="Текст выноски Знак1"/>
    <w:basedOn w:val="a0"/>
    <w:uiPriority w:val="99"/>
    <w:semiHidden/>
    <w:rsid w:val="0079537A"/>
    <w:rPr>
      <w:rFonts w:ascii="Tahoma" w:eastAsia="Calibri" w:hAnsi="Tahoma" w:cs="Tahoma"/>
      <w:sz w:val="16"/>
      <w:szCs w:val="16"/>
      <w:lang w:val="en-US"/>
    </w:rPr>
  </w:style>
  <w:style w:type="table" w:customStyle="1" w:styleId="TableGrid5">
    <w:name w:val="Table Grid5"/>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ма примечания Знак"/>
    <w:link w:val="af4"/>
    <w:uiPriority w:val="99"/>
    <w:semiHidden/>
    <w:rsid w:val="0079537A"/>
    <w:rPr>
      <w:b/>
      <w:bCs/>
      <w:sz w:val="20"/>
      <w:szCs w:val="20"/>
    </w:rPr>
  </w:style>
  <w:style w:type="paragraph" w:styleId="af4">
    <w:name w:val="annotation subject"/>
    <w:basedOn w:val="af"/>
    <w:next w:val="af"/>
    <w:link w:val="af3"/>
    <w:uiPriority w:val="99"/>
    <w:semiHidden/>
    <w:unhideWhenUsed/>
    <w:rsid w:val="0079537A"/>
    <w:rPr>
      <w:rFonts w:asciiTheme="minorHAnsi" w:eastAsiaTheme="minorHAnsi" w:hAnsiTheme="minorHAnsi" w:cstheme="minorBidi"/>
      <w:b/>
      <w:bCs/>
      <w:lang w:val="ru-RU" w:eastAsia="en-US"/>
    </w:rPr>
  </w:style>
  <w:style w:type="character" w:customStyle="1" w:styleId="12">
    <w:name w:val="Тема примечания Знак1"/>
    <w:basedOn w:val="af0"/>
    <w:uiPriority w:val="99"/>
    <w:semiHidden/>
    <w:rsid w:val="0079537A"/>
    <w:rPr>
      <w:rFonts w:ascii="Calibri" w:eastAsia="Calibri" w:hAnsi="Calibri" w:cs="Times New Roman"/>
      <w:b/>
      <w:bCs/>
      <w:sz w:val="20"/>
      <w:szCs w:val="20"/>
      <w:lang w:val="x-none" w:eastAsia="x-none"/>
    </w:rPr>
  </w:style>
  <w:style w:type="character" w:styleId="af5">
    <w:name w:val="Strong"/>
    <w:uiPriority w:val="22"/>
    <w:qFormat/>
    <w:rsid w:val="0079537A"/>
    <w:rPr>
      <w:b/>
      <w:bCs/>
    </w:rPr>
  </w:style>
  <w:style w:type="paragraph" w:styleId="af6">
    <w:name w:val="TOC Heading"/>
    <w:basedOn w:val="1"/>
    <w:next w:val="a"/>
    <w:uiPriority w:val="39"/>
    <w:unhideWhenUsed/>
    <w:qFormat/>
    <w:rsid w:val="0079537A"/>
    <w:pPr>
      <w:spacing w:before="480" w:after="0" w:line="276" w:lineRule="auto"/>
      <w:outlineLvl w:val="9"/>
    </w:pPr>
    <w:rPr>
      <w:rFonts w:ascii="Calibri Light" w:eastAsia="Times New Roman" w:hAnsi="Calibri Light"/>
      <w:bCs/>
      <w:i w:val="0"/>
      <w:color w:val="2E74B5"/>
      <w:sz w:val="28"/>
      <w:szCs w:val="28"/>
      <w:lang w:val="ru-RU"/>
    </w:rPr>
  </w:style>
  <w:style w:type="paragraph" w:styleId="13">
    <w:name w:val="toc 1"/>
    <w:basedOn w:val="a"/>
    <w:next w:val="a"/>
    <w:autoRedefine/>
    <w:uiPriority w:val="39"/>
    <w:unhideWhenUsed/>
    <w:rsid w:val="0079537A"/>
    <w:pPr>
      <w:tabs>
        <w:tab w:val="left" w:pos="567"/>
        <w:tab w:val="right" w:leader="dot" w:pos="9344"/>
      </w:tabs>
      <w:spacing w:after="0" w:line="240" w:lineRule="auto"/>
      <w:jc w:val="both"/>
    </w:pPr>
  </w:style>
  <w:style w:type="character" w:styleId="af7">
    <w:name w:val="annotation reference"/>
    <w:uiPriority w:val="99"/>
    <w:semiHidden/>
    <w:unhideWhenUsed/>
    <w:rsid w:val="0079537A"/>
    <w:rPr>
      <w:sz w:val="16"/>
      <w:szCs w:val="16"/>
    </w:rPr>
  </w:style>
  <w:style w:type="paragraph" w:styleId="21">
    <w:name w:val="toc 2"/>
    <w:basedOn w:val="a"/>
    <w:next w:val="a"/>
    <w:autoRedefine/>
    <w:uiPriority w:val="39"/>
    <w:unhideWhenUsed/>
    <w:rsid w:val="0079537A"/>
    <w:pPr>
      <w:tabs>
        <w:tab w:val="left" w:pos="142"/>
        <w:tab w:val="left" w:pos="567"/>
        <w:tab w:val="right" w:leader="dot" w:pos="9350"/>
      </w:tabs>
      <w:spacing w:after="0" w:line="240" w:lineRule="auto"/>
      <w:jc w:val="both"/>
    </w:pPr>
    <w:rPr>
      <w:rFonts w:ascii="Calibri Light" w:hAnsi="Calibri Light" w:cs="Tahoma"/>
      <w:b/>
      <w:sz w:val="24"/>
    </w:rPr>
  </w:style>
  <w:style w:type="paragraph" w:customStyle="1" w:styleId="14">
    <w:name w:val="Стиль1"/>
    <w:basedOn w:val="ae"/>
    <w:link w:val="15"/>
    <w:autoRedefine/>
    <w:qFormat/>
    <w:rsid w:val="0079537A"/>
    <w:pPr>
      <w:spacing w:after="0" w:line="276" w:lineRule="auto"/>
      <w:ind w:left="180" w:hanging="180"/>
      <w:jc w:val="both"/>
    </w:pPr>
    <w:rPr>
      <w:rFonts w:ascii="Calibri Light" w:eastAsia="Times New Roman" w:hAnsi="Calibri Light"/>
      <w:sz w:val="18"/>
      <w:szCs w:val="18"/>
      <w:lang w:val="x-none" w:eastAsia="x-none"/>
    </w:rPr>
  </w:style>
  <w:style w:type="character" w:customStyle="1" w:styleId="15">
    <w:name w:val="Стиль1 Знак"/>
    <w:link w:val="14"/>
    <w:rsid w:val="0079537A"/>
    <w:rPr>
      <w:rFonts w:ascii="Calibri Light" w:eastAsia="Times New Roman" w:hAnsi="Calibri Light" w:cs="Times New Roman"/>
      <w:sz w:val="18"/>
      <w:szCs w:val="18"/>
      <w:lang w:val="x-none" w:eastAsia="x-none"/>
    </w:rPr>
  </w:style>
  <w:style w:type="paragraph" w:styleId="af8">
    <w:name w:val="Body Text"/>
    <w:basedOn w:val="a"/>
    <w:link w:val="af9"/>
    <w:uiPriority w:val="1"/>
    <w:qFormat/>
    <w:rsid w:val="0079537A"/>
    <w:pPr>
      <w:widowControl w:val="0"/>
      <w:autoSpaceDE w:val="0"/>
      <w:autoSpaceDN w:val="0"/>
      <w:spacing w:after="0" w:line="240" w:lineRule="auto"/>
    </w:pPr>
    <w:rPr>
      <w:rFonts w:ascii="Times New Roman" w:eastAsia="Times New Roman" w:hAnsi="Times New Roman"/>
      <w:sz w:val="24"/>
      <w:szCs w:val="24"/>
      <w:lang w:val="ro-RO" w:eastAsia="x-none"/>
    </w:rPr>
  </w:style>
  <w:style w:type="character" w:customStyle="1" w:styleId="af9">
    <w:name w:val="Основной текст Знак"/>
    <w:basedOn w:val="a0"/>
    <w:link w:val="af8"/>
    <w:uiPriority w:val="1"/>
    <w:rsid w:val="0079537A"/>
    <w:rPr>
      <w:rFonts w:ascii="Times New Roman" w:eastAsia="Times New Roman" w:hAnsi="Times New Roman" w:cs="Times New Roman"/>
      <w:sz w:val="24"/>
      <w:szCs w:val="24"/>
      <w:lang w:val="ro-RO" w:eastAsia="x-none"/>
    </w:rPr>
  </w:style>
  <w:style w:type="table" w:customStyle="1" w:styleId="TableGrid4">
    <w:name w:val="Table Grid4"/>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79537A"/>
    <w:pPr>
      <w:spacing w:after="0" w:line="240" w:lineRule="auto"/>
    </w:pPr>
    <w:rPr>
      <w:rFonts w:ascii="Calibri" w:eastAsia="Calibri" w:hAnsi="Calibri" w:cs="Times New Roman"/>
      <w:lang w:val="en-US"/>
    </w:rPr>
  </w:style>
  <w:style w:type="character" w:customStyle="1" w:styleId="afb">
    <w:name w:val="Без интервала Знак"/>
    <w:link w:val="afa"/>
    <w:uiPriority w:val="1"/>
    <w:rsid w:val="0079537A"/>
    <w:rPr>
      <w:rFonts w:ascii="Calibri" w:eastAsia="Calibri" w:hAnsi="Calibri" w:cs="Times New Roman"/>
      <w:lang w:val="en-US"/>
    </w:rPr>
  </w:style>
  <w:style w:type="table" w:customStyle="1" w:styleId="TableGrid21">
    <w:name w:val="Table Grid21"/>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79537A"/>
  </w:style>
  <w:style w:type="table" w:customStyle="1" w:styleId="TableGrid51">
    <w:name w:val="Table Grid51"/>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semiHidden/>
    <w:rsid w:val="0079537A"/>
    <w:rPr>
      <w:sz w:val="20"/>
      <w:szCs w:val="20"/>
    </w:rPr>
  </w:style>
  <w:style w:type="table" w:customStyle="1" w:styleId="TableGrid41">
    <w:name w:val="Table Grid41"/>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79537A"/>
    <w:pPr>
      <w:spacing w:after="0" w:line="240" w:lineRule="auto"/>
    </w:pPr>
    <w:rPr>
      <w:sz w:val="20"/>
      <w:szCs w:val="20"/>
      <w:lang w:val="ru-RU" w:eastAsia="x-none"/>
    </w:rPr>
  </w:style>
  <w:style w:type="character" w:customStyle="1" w:styleId="afd">
    <w:name w:val="Текст концевой сноски Знак"/>
    <w:basedOn w:val="a0"/>
    <w:link w:val="afc"/>
    <w:uiPriority w:val="99"/>
    <w:semiHidden/>
    <w:rsid w:val="0079537A"/>
    <w:rPr>
      <w:rFonts w:ascii="Calibri" w:eastAsia="Calibri" w:hAnsi="Calibri" w:cs="Times New Roman"/>
      <w:sz w:val="20"/>
      <w:szCs w:val="20"/>
      <w:lang w:eastAsia="x-none"/>
    </w:rPr>
  </w:style>
  <w:style w:type="character" w:styleId="afe">
    <w:name w:val="endnote reference"/>
    <w:uiPriority w:val="99"/>
    <w:semiHidden/>
    <w:unhideWhenUsed/>
    <w:rsid w:val="0079537A"/>
    <w:rPr>
      <w:vertAlign w:val="superscript"/>
    </w:rPr>
  </w:style>
  <w:style w:type="table" w:customStyle="1" w:styleId="TableGrid511">
    <w:name w:val="Table Grid511"/>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79537A"/>
  </w:style>
  <w:style w:type="table" w:customStyle="1" w:styleId="TableGrid10">
    <w:name w:val="Table Grid10"/>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uiPriority w:val="99"/>
    <w:semiHidden/>
    <w:rsid w:val="0079537A"/>
    <w:rPr>
      <w:rFonts w:ascii="Segoe UI" w:hAnsi="Segoe UI" w:cs="Segoe UI"/>
      <w:sz w:val="18"/>
      <w:szCs w:val="18"/>
    </w:rPr>
  </w:style>
  <w:style w:type="table" w:customStyle="1" w:styleId="TableGrid52">
    <w:name w:val="Table Grid52"/>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79537A"/>
    <w:rPr>
      <w:b/>
      <w:bCs/>
      <w:sz w:val="20"/>
      <w:szCs w:val="20"/>
    </w:rPr>
  </w:style>
  <w:style w:type="table" w:customStyle="1" w:styleId="TableGrid42">
    <w:name w:val="Table Grid4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9537A"/>
  </w:style>
  <w:style w:type="table" w:customStyle="1" w:styleId="TableGrid512">
    <w:name w:val="Table Grid51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79537A"/>
  </w:style>
  <w:style w:type="table" w:customStyle="1" w:styleId="TableGrid13">
    <w:name w:val="Table Grid13"/>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9537A"/>
  </w:style>
  <w:style w:type="table" w:customStyle="1" w:styleId="TableGrid513">
    <w:name w:val="Table Grid513"/>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unhideWhenUsed/>
    <w:rsid w:val="0079537A"/>
  </w:style>
  <w:style w:type="table" w:customStyle="1" w:styleId="TableGrid101">
    <w:name w:val="Table Grid10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79537A"/>
  </w:style>
  <w:style w:type="table" w:customStyle="1" w:styleId="TableGrid5121">
    <w:name w:val="Table Grid512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9537A"/>
  </w:style>
  <w:style w:type="table" w:customStyle="1" w:styleId="TableGrid16">
    <w:name w:val="Table Grid16"/>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79537A"/>
  </w:style>
  <w:style w:type="table" w:customStyle="1" w:styleId="TableGrid514">
    <w:name w:val="Table Grid514"/>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uiPriority w:val="99"/>
    <w:semiHidden/>
    <w:unhideWhenUsed/>
    <w:rsid w:val="0079537A"/>
  </w:style>
  <w:style w:type="table" w:customStyle="1" w:styleId="TableGrid102">
    <w:name w:val="Table Grid102"/>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79537A"/>
  </w:style>
  <w:style w:type="table" w:customStyle="1" w:styleId="TableGrid5122">
    <w:name w:val="Table Grid5122"/>
    <w:basedOn w:val="a1"/>
    <w:next w:val="a4"/>
    <w:uiPriority w:val="39"/>
    <w:rsid w:val="0079537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4"/>
    <w:uiPriority w:val="39"/>
    <w:rsid w:val="0079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a1"/>
    <w:next w:val="a4"/>
    <w:uiPriority w:val="39"/>
    <w:rsid w:val="007953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79537A"/>
  </w:style>
  <w:style w:type="table" w:customStyle="1" w:styleId="TableGrid131">
    <w:name w:val="Table Grid13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79537A"/>
  </w:style>
  <w:style w:type="table" w:customStyle="1" w:styleId="TableGrid5131">
    <w:name w:val="Table Grid513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2"/>
    <w:uiPriority w:val="99"/>
    <w:semiHidden/>
    <w:unhideWhenUsed/>
    <w:rsid w:val="0079537A"/>
  </w:style>
  <w:style w:type="table" w:customStyle="1" w:styleId="TableGrid1011">
    <w:name w:val="Table Grid10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9537A"/>
  </w:style>
  <w:style w:type="table" w:customStyle="1" w:styleId="TableGrid51211">
    <w:name w:val="Table Grid51211"/>
    <w:basedOn w:val="a1"/>
    <w:next w:val="a4"/>
    <w:uiPriority w:val="39"/>
    <w:rsid w:val="0079537A"/>
    <w:pPr>
      <w:spacing w:after="0" w:line="240" w:lineRule="auto"/>
      <w:jc w:val="both"/>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1">
    <w:name w:val="Table Grid511111"/>
    <w:basedOn w:val="a1"/>
    <w:next w:val="a4"/>
    <w:uiPriority w:val="39"/>
    <w:rsid w:val="0079537A"/>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next w:val="a4"/>
    <w:uiPriority w:val="39"/>
    <w:rsid w:val="0079537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79537A"/>
    <w:pPr>
      <w:spacing w:after="0" w:line="240" w:lineRule="auto"/>
    </w:pPr>
    <w:rPr>
      <w:rFonts w:ascii="Calibri" w:eastAsia="Calibri" w:hAnsi="Calibri" w:cs="Times New Roman"/>
      <w:lang w:val="en-US"/>
    </w:rPr>
  </w:style>
  <w:style w:type="paragraph" w:styleId="HTML">
    <w:name w:val="HTML Preformatted"/>
    <w:basedOn w:val="a"/>
    <w:link w:val="HTML0"/>
    <w:uiPriority w:val="99"/>
    <w:semiHidden/>
    <w:unhideWhenUsed/>
    <w:rsid w:val="00854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54394"/>
    <w:rPr>
      <w:rFonts w:ascii="Courier New" w:eastAsia="Times New Roman" w:hAnsi="Courier New" w:cs="Courier New"/>
      <w:sz w:val="20"/>
      <w:szCs w:val="20"/>
      <w:lang w:eastAsia="ru-RU"/>
    </w:rPr>
  </w:style>
  <w:style w:type="character" w:customStyle="1" w:styleId="y2iqfc">
    <w:name w:val="y2iqfc"/>
    <w:basedOn w:val="a0"/>
    <w:rsid w:val="0085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407">
      <w:bodyDiv w:val="1"/>
      <w:marLeft w:val="0"/>
      <w:marRight w:val="0"/>
      <w:marTop w:val="0"/>
      <w:marBottom w:val="0"/>
      <w:divBdr>
        <w:top w:val="none" w:sz="0" w:space="0" w:color="auto"/>
        <w:left w:val="none" w:sz="0" w:space="0" w:color="auto"/>
        <w:bottom w:val="none" w:sz="0" w:space="0" w:color="auto"/>
        <w:right w:val="none" w:sz="0" w:space="0" w:color="auto"/>
      </w:divBdr>
    </w:div>
    <w:div w:id="7175257">
      <w:bodyDiv w:val="1"/>
      <w:marLeft w:val="0"/>
      <w:marRight w:val="0"/>
      <w:marTop w:val="0"/>
      <w:marBottom w:val="0"/>
      <w:divBdr>
        <w:top w:val="none" w:sz="0" w:space="0" w:color="auto"/>
        <w:left w:val="none" w:sz="0" w:space="0" w:color="auto"/>
        <w:bottom w:val="none" w:sz="0" w:space="0" w:color="auto"/>
        <w:right w:val="none" w:sz="0" w:space="0" w:color="auto"/>
      </w:divBdr>
    </w:div>
    <w:div w:id="78210127">
      <w:bodyDiv w:val="1"/>
      <w:marLeft w:val="0"/>
      <w:marRight w:val="0"/>
      <w:marTop w:val="0"/>
      <w:marBottom w:val="0"/>
      <w:divBdr>
        <w:top w:val="none" w:sz="0" w:space="0" w:color="auto"/>
        <w:left w:val="none" w:sz="0" w:space="0" w:color="auto"/>
        <w:bottom w:val="none" w:sz="0" w:space="0" w:color="auto"/>
        <w:right w:val="none" w:sz="0" w:space="0" w:color="auto"/>
      </w:divBdr>
    </w:div>
    <w:div w:id="145514809">
      <w:bodyDiv w:val="1"/>
      <w:marLeft w:val="0"/>
      <w:marRight w:val="0"/>
      <w:marTop w:val="0"/>
      <w:marBottom w:val="0"/>
      <w:divBdr>
        <w:top w:val="none" w:sz="0" w:space="0" w:color="auto"/>
        <w:left w:val="none" w:sz="0" w:space="0" w:color="auto"/>
        <w:bottom w:val="none" w:sz="0" w:space="0" w:color="auto"/>
        <w:right w:val="none" w:sz="0" w:space="0" w:color="auto"/>
      </w:divBdr>
    </w:div>
    <w:div w:id="196622285">
      <w:bodyDiv w:val="1"/>
      <w:marLeft w:val="0"/>
      <w:marRight w:val="0"/>
      <w:marTop w:val="0"/>
      <w:marBottom w:val="0"/>
      <w:divBdr>
        <w:top w:val="none" w:sz="0" w:space="0" w:color="auto"/>
        <w:left w:val="none" w:sz="0" w:space="0" w:color="auto"/>
        <w:bottom w:val="none" w:sz="0" w:space="0" w:color="auto"/>
        <w:right w:val="none" w:sz="0" w:space="0" w:color="auto"/>
      </w:divBdr>
    </w:div>
    <w:div w:id="239100462">
      <w:bodyDiv w:val="1"/>
      <w:marLeft w:val="0"/>
      <w:marRight w:val="0"/>
      <w:marTop w:val="0"/>
      <w:marBottom w:val="0"/>
      <w:divBdr>
        <w:top w:val="none" w:sz="0" w:space="0" w:color="auto"/>
        <w:left w:val="none" w:sz="0" w:space="0" w:color="auto"/>
        <w:bottom w:val="none" w:sz="0" w:space="0" w:color="auto"/>
        <w:right w:val="none" w:sz="0" w:space="0" w:color="auto"/>
      </w:divBdr>
    </w:div>
    <w:div w:id="260993356">
      <w:bodyDiv w:val="1"/>
      <w:marLeft w:val="0"/>
      <w:marRight w:val="0"/>
      <w:marTop w:val="0"/>
      <w:marBottom w:val="0"/>
      <w:divBdr>
        <w:top w:val="none" w:sz="0" w:space="0" w:color="auto"/>
        <w:left w:val="none" w:sz="0" w:space="0" w:color="auto"/>
        <w:bottom w:val="none" w:sz="0" w:space="0" w:color="auto"/>
        <w:right w:val="none" w:sz="0" w:space="0" w:color="auto"/>
      </w:divBdr>
    </w:div>
    <w:div w:id="270091229">
      <w:bodyDiv w:val="1"/>
      <w:marLeft w:val="0"/>
      <w:marRight w:val="0"/>
      <w:marTop w:val="0"/>
      <w:marBottom w:val="0"/>
      <w:divBdr>
        <w:top w:val="none" w:sz="0" w:space="0" w:color="auto"/>
        <w:left w:val="none" w:sz="0" w:space="0" w:color="auto"/>
        <w:bottom w:val="none" w:sz="0" w:space="0" w:color="auto"/>
        <w:right w:val="none" w:sz="0" w:space="0" w:color="auto"/>
      </w:divBdr>
    </w:div>
    <w:div w:id="293875507">
      <w:bodyDiv w:val="1"/>
      <w:marLeft w:val="0"/>
      <w:marRight w:val="0"/>
      <w:marTop w:val="0"/>
      <w:marBottom w:val="0"/>
      <w:divBdr>
        <w:top w:val="none" w:sz="0" w:space="0" w:color="auto"/>
        <w:left w:val="none" w:sz="0" w:space="0" w:color="auto"/>
        <w:bottom w:val="none" w:sz="0" w:space="0" w:color="auto"/>
        <w:right w:val="none" w:sz="0" w:space="0" w:color="auto"/>
      </w:divBdr>
    </w:div>
    <w:div w:id="297225499">
      <w:bodyDiv w:val="1"/>
      <w:marLeft w:val="0"/>
      <w:marRight w:val="0"/>
      <w:marTop w:val="0"/>
      <w:marBottom w:val="0"/>
      <w:divBdr>
        <w:top w:val="none" w:sz="0" w:space="0" w:color="auto"/>
        <w:left w:val="none" w:sz="0" w:space="0" w:color="auto"/>
        <w:bottom w:val="none" w:sz="0" w:space="0" w:color="auto"/>
        <w:right w:val="none" w:sz="0" w:space="0" w:color="auto"/>
      </w:divBdr>
    </w:div>
    <w:div w:id="323896677">
      <w:bodyDiv w:val="1"/>
      <w:marLeft w:val="0"/>
      <w:marRight w:val="0"/>
      <w:marTop w:val="0"/>
      <w:marBottom w:val="0"/>
      <w:divBdr>
        <w:top w:val="none" w:sz="0" w:space="0" w:color="auto"/>
        <w:left w:val="none" w:sz="0" w:space="0" w:color="auto"/>
        <w:bottom w:val="none" w:sz="0" w:space="0" w:color="auto"/>
        <w:right w:val="none" w:sz="0" w:space="0" w:color="auto"/>
      </w:divBdr>
    </w:div>
    <w:div w:id="335112893">
      <w:bodyDiv w:val="1"/>
      <w:marLeft w:val="0"/>
      <w:marRight w:val="0"/>
      <w:marTop w:val="0"/>
      <w:marBottom w:val="0"/>
      <w:divBdr>
        <w:top w:val="none" w:sz="0" w:space="0" w:color="auto"/>
        <w:left w:val="none" w:sz="0" w:space="0" w:color="auto"/>
        <w:bottom w:val="none" w:sz="0" w:space="0" w:color="auto"/>
        <w:right w:val="none" w:sz="0" w:space="0" w:color="auto"/>
      </w:divBdr>
    </w:div>
    <w:div w:id="349186556">
      <w:bodyDiv w:val="1"/>
      <w:marLeft w:val="0"/>
      <w:marRight w:val="0"/>
      <w:marTop w:val="0"/>
      <w:marBottom w:val="0"/>
      <w:divBdr>
        <w:top w:val="none" w:sz="0" w:space="0" w:color="auto"/>
        <w:left w:val="none" w:sz="0" w:space="0" w:color="auto"/>
        <w:bottom w:val="none" w:sz="0" w:space="0" w:color="auto"/>
        <w:right w:val="none" w:sz="0" w:space="0" w:color="auto"/>
      </w:divBdr>
    </w:div>
    <w:div w:id="349837954">
      <w:bodyDiv w:val="1"/>
      <w:marLeft w:val="0"/>
      <w:marRight w:val="0"/>
      <w:marTop w:val="0"/>
      <w:marBottom w:val="0"/>
      <w:divBdr>
        <w:top w:val="none" w:sz="0" w:space="0" w:color="auto"/>
        <w:left w:val="none" w:sz="0" w:space="0" w:color="auto"/>
        <w:bottom w:val="none" w:sz="0" w:space="0" w:color="auto"/>
        <w:right w:val="none" w:sz="0" w:space="0" w:color="auto"/>
      </w:divBdr>
    </w:div>
    <w:div w:id="356203319">
      <w:bodyDiv w:val="1"/>
      <w:marLeft w:val="0"/>
      <w:marRight w:val="0"/>
      <w:marTop w:val="0"/>
      <w:marBottom w:val="0"/>
      <w:divBdr>
        <w:top w:val="none" w:sz="0" w:space="0" w:color="auto"/>
        <w:left w:val="none" w:sz="0" w:space="0" w:color="auto"/>
        <w:bottom w:val="none" w:sz="0" w:space="0" w:color="auto"/>
        <w:right w:val="none" w:sz="0" w:space="0" w:color="auto"/>
      </w:divBdr>
    </w:div>
    <w:div w:id="371883552">
      <w:bodyDiv w:val="1"/>
      <w:marLeft w:val="0"/>
      <w:marRight w:val="0"/>
      <w:marTop w:val="0"/>
      <w:marBottom w:val="0"/>
      <w:divBdr>
        <w:top w:val="none" w:sz="0" w:space="0" w:color="auto"/>
        <w:left w:val="none" w:sz="0" w:space="0" w:color="auto"/>
        <w:bottom w:val="none" w:sz="0" w:space="0" w:color="auto"/>
        <w:right w:val="none" w:sz="0" w:space="0" w:color="auto"/>
      </w:divBdr>
    </w:div>
    <w:div w:id="380248346">
      <w:bodyDiv w:val="1"/>
      <w:marLeft w:val="0"/>
      <w:marRight w:val="0"/>
      <w:marTop w:val="0"/>
      <w:marBottom w:val="0"/>
      <w:divBdr>
        <w:top w:val="none" w:sz="0" w:space="0" w:color="auto"/>
        <w:left w:val="none" w:sz="0" w:space="0" w:color="auto"/>
        <w:bottom w:val="none" w:sz="0" w:space="0" w:color="auto"/>
        <w:right w:val="none" w:sz="0" w:space="0" w:color="auto"/>
      </w:divBdr>
    </w:div>
    <w:div w:id="394354647">
      <w:bodyDiv w:val="1"/>
      <w:marLeft w:val="0"/>
      <w:marRight w:val="0"/>
      <w:marTop w:val="0"/>
      <w:marBottom w:val="0"/>
      <w:divBdr>
        <w:top w:val="none" w:sz="0" w:space="0" w:color="auto"/>
        <w:left w:val="none" w:sz="0" w:space="0" w:color="auto"/>
        <w:bottom w:val="none" w:sz="0" w:space="0" w:color="auto"/>
        <w:right w:val="none" w:sz="0" w:space="0" w:color="auto"/>
      </w:divBdr>
    </w:div>
    <w:div w:id="402024476">
      <w:bodyDiv w:val="1"/>
      <w:marLeft w:val="0"/>
      <w:marRight w:val="0"/>
      <w:marTop w:val="0"/>
      <w:marBottom w:val="0"/>
      <w:divBdr>
        <w:top w:val="none" w:sz="0" w:space="0" w:color="auto"/>
        <w:left w:val="none" w:sz="0" w:space="0" w:color="auto"/>
        <w:bottom w:val="none" w:sz="0" w:space="0" w:color="auto"/>
        <w:right w:val="none" w:sz="0" w:space="0" w:color="auto"/>
      </w:divBdr>
    </w:div>
    <w:div w:id="416052064">
      <w:bodyDiv w:val="1"/>
      <w:marLeft w:val="0"/>
      <w:marRight w:val="0"/>
      <w:marTop w:val="0"/>
      <w:marBottom w:val="0"/>
      <w:divBdr>
        <w:top w:val="none" w:sz="0" w:space="0" w:color="auto"/>
        <w:left w:val="none" w:sz="0" w:space="0" w:color="auto"/>
        <w:bottom w:val="none" w:sz="0" w:space="0" w:color="auto"/>
        <w:right w:val="none" w:sz="0" w:space="0" w:color="auto"/>
      </w:divBdr>
    </w:div>
    <w:div w:id="433671036">
      <w:bodyDiv w:val="1"/>
      <w:marLeft w:val="0"/>
      <w:marRight w:val="0"/>
      <w:marTop w:val="0"/>
      <w:marBottom w:val="0"/>
      <w:divBdr>
        <w:top w:val="none" w:sz="0" w:space="0" w:color="auto"/>
        <w:left w:val="none" w:sz="0" w:space="0" w:color="auto"/>
        <w:bottom w:val="none" w:sz="0" w:space="0" w:color="auto"/>
        <w:right w:val="none" w:sz="0" w:space="0" w:color="auto"/>
      </w:divBdr>
    </w:div>
    <w:div w:id="469832787">
      <w:bodyDiv w:val="1"/>
      <w:marLeft w:val="0"/>
      <w:marRight w:val="0"/>
      <w:marTop w:val="0"/>
      <w:marBottom w:val="0"/>
      <w:divBdr>
        <w:top w:val="none" w:sz="0" w:space="0" w:color="auto"/>
        <w:left w:val="none" w:sz="0" w:space="0" w:color="auto"/>
        <w:bottom w:val="none" w:sz="0" w:space="0" w:color="auto"/>
        <w:right w:val="none" w:sz="0" w:space="0" w:color="auto"/>
      </w:divBdr>
    </w:div>
    <w:div w:id="511649071">
      <w:bodyDiv w:val="1"/>
      <w:marLeft w:val="0"/>
      <w:marRight w:val="0"/>
      <w:marTop w:val="0"/>
      <w:marBottom w:val="0"/>
      <w:divBdr>
        <w:top w:val="none" w:sz="0" w:space="0" w:color="auto"/>
        <w:left w:val="none" w:sz="0" w:space="0" w:color="auto"/>
        <w:bottom w:val="none" w:sz="0" w:space="0" w:color="auto"/>
        <w:right w:val="none" w:sz="0" w:space="0" w:color="auto"/>
      </w:divBdr>
    </w:div>
    <w:div w:id="533077718">
      <w:bodyDiv w:val="1"/>
      <w:marLeft w:val="0"/>
      <w:marRight w:val="0"/>
      <w:marTop w:val="0"/>
      <w:marBottom w:val="0"/>
      <w:divBdr>
        <w:top w:val="none" w:sz="0" w:space="0" w:color="auto"/>
        <w:left w:val="none" w:sz="0" w:space="0" w:color="auto"/>
        <w:bottom w:val="none" w:sz="0" w:space="0" w:color="auto"/>
        <w:right w:val="none" w:sz="0" w:space="0" w:color="auto"/>
      </w:divBdr>
    </w:div>
    <w:div w:id="550655902">
      <w:bodyDiv w:val="1"/>
      <w:marLeft w:val="0"/>
      <w:marRight w:val="0"/>
      <w:marTop w:val="0"/>
      <w:marBottom w:val="0"/>
      <w:divBdr>
        <w:top w:val="none" w:sz="0" w:space="0" w:color="auto"/>
        <w:left w:val="none" w:sz="0" w:space="0" w:color="auto"/>
        <w:bottom w:val="none" w:sz="0" w:space="0" w:color="auto"/>
        <w:right w:val="none" w:sz="0" w:space="0" w:color="auto"/>
      </w:divBdr>
    </w:div>
    <w:div w:id="559219390">
      <w:bodyDiv w:val="1"/>
      <w:marLeft w:val="0"/>
      <w:marRight w:val="0"/>
      <w:marTop w:val="0"/>
      <w:marBottom w:val="0"/>
      <w:divBdr>
        <w:top w:val="none" w:sz="0" w:space="0" w:color="auto"/>
        <w:left w:val="none" w:sz="0" w:space="0" w:color="auto"/>
        <w:bottom w:val="none" w:sz="0" w:space="0" w:color="auto"/>
        <w:right w:val="none" w:sz="0" w:space="0" w:color="auto"/>
      </w:divBdr>
    </w:div>
    <w:div w:id="582491688">
      <w:bodyDiv w:val="1"/>
      <w:marLeft w:val="0"/>
      <w:marRight w:val="0"/>
      <w:marTop w:val="0"/>
      <w:marBottom w:val="0"/>
      <w:divBdr>
        <w:top w:val="none" w:sz="0" w:space="0" w:color="auto"/>
        <w:left w:val="none" w:sz="0" w:space="0" w:color="auto"/>
        <w:bottom w:val="none" w:sz="0" w:space="0" w:color="auto"/>
        <w:right w:val="none" w:sz="0" w:space="0" w:color="auto"/>
      </w:divBdr>
    </w:div>
    <w:div w:id="586618041">
      <w:bodyDiv w:val="1"/>
      <w:marLeft w:val="0"/>
      <w:marRight w:val="0"/>
      <w:marTop w:val="0"/>
      <w:marBottom w:val="0"/>
      <w:divBdr>
        <w:top w:val="none" w:sz="0" w:space="0" w:color="auto"/>
        <w:left w:val="none" w:sz="0" w:space="0" w:color="auto"/>
        <w:bottom w:val="none" w:sz="0" w:space="0" w:color="auto"/>
        <w:right w:val="none" w:sz="0" w:space="0" w:color="auto"/>
      </w:divBdr>
    </w:div>
    <w:div w:id="639652683">
      <w:bodyDiv w:val="1"/>
      <w:marLeft w:val="0"/>
      <w:marRight w:val="0"/>
      <w:marTop w:val="0"/>
      <w:marBottom w:val="0"/>
      <w:divBdr>
        <w:top w:val="none" w:sz="0" w:space="0" w:color="auto"/>
        <w:left w:val="none" w:sz="0" w:space="0" w:color="auto"/>
        <w:bottom w:val="none" w:sz="0" w:space="0" w:color="auto"/>
        <w:right w:val="none" w:sz="0" w:space="0" w:color="auto"/>
      </w:divBdr>
    </w:div>
    <w:div w:id="640498930">
      <w:bodyDiv w:val="1"/>
      <w:marLeft w:val="0"/>
      <w:marRight w:val="0"/>
      <w:marTop w:val="0"/>
      <w:marBottom w:val="0"/>
      <w:divBdr>
        <w:top w:val="none" w:sz="0" w:space="0" w:color="auto"/>
        <w:left w:val="none" w:sz="0" w:space="0" w:color="auto"/>
        <w:bottom w:val="none" w:sz="0" w:space="0" w:color="auto"/>
        <w:right w:val="none" w:sz="0" w:space="0" w:color="auto"/>
      </w:divBdr>
    </w:div>
    <w:div w:id="677926905">
      <w:bodyDiv w:val="1"/>
      <w:marLeft w:val="0"/>
      <w:marRight w:val="0"/>
      <w:marTop w:val="0"/>
      <w:marBottom w:val="0"/>
      <w:divBdr>
        <w:top w:val="none" w:sz="0" w:space="0" w:color="auto"/>
        <w:left w:val="none" w:sz="0" w:space="0" w:color="auto"/>
        <w:bottom w:val="none" w:sz="0" w:space="0" w:color="auto"/>
        <w:right w:val="none" w:sz="0" w:space="0" w:color="auto"/>
      </w:divBdr>
    </w:div>
    <w:div w:id="749079756">
      <w:bodyDiv w:val="1"/>
      <w:marLeft w:val="0"/>
      <w:marRight w:val="0"/>
      <w:marTop w:val="0"/>
      <w:marBottom w:val="0"/>
      <w:divBdr>
        <w:top w:val="none" w:sz="0" w:space="0" w:color="auto"/>
        <w:left w:val="none" w:sz="0" w:space="0" w:color="auto"/>
        <w:bottom w:val="none" w:sz="0" w:space="0" w:color="auto"/>
        <w:right w:val="none" w:sz="0" w:space="0" w:color="auto"/>
      </w:divBdr>
    </w:div>
    <w:div w:id="832063811">
      <w:bodyDiv w:val="1"/>
      <w:marLeft w:val="0"/>
      <w:marRight w:val="0"/>
      <w:marTop w:val="0"/>
      <w:marBottom w:val="0"/>
      <w:divBdr>
        <w:top w:val="none" w:sz="0" w:space="0" w:color="auto"/>
        <w:left w:val="none" w:sz="0" w:space="0" w:color="auto"/>
        <w:bottom w:val="none" w:sz="0" w:space="0" w:color="auto"/>
        <w:right w:val="none" w:sz="0" w:space="0" w:color="auto"/>
      </w:divBdr>
    </w:div>
    <w:div w:id="843787098">
      <w:bodyDiv w:val="1"/>
      <w:marLeft w:val="0"/>
      <w:marRight w:val="0"/>
      <w:marTop w:val="0"/>
      <w:marBottom w:val="0"/>
      <w:divBdr>
        <w:top w:val="none" w:sz="0" w:space="0" w:color="auto"/>
        <w:left w:val="none" w:sz="0" w:space="0" w:color="auto"/>
        <w:bottom w:val="none" w:sz="0" w:space="0" w:color="auto"/>
        <w:right w:val="none" w:sz="0" w:space="0" w:color="auto"/>
      </w:divBdr>
    </w:div>
    <w:div w:id="875578043">
      <w:bodyDiv w:val="1"/>
      <w:marLeft w:val="0"/>
      <w:marRight w:val="0"/>
      <w:marTop w:val="0"/>
      <w:marBottom w:val="0"/>
      <w:divBdr>
        <w:top w:val="none" w:sz="0" w:space="0" w:color="auto"/>
        <w:left w:val="none" w:sz="0" w:space="0" w:color="auto"/>
        <w:bottom w:val="none" w:sz="0" w:space="0" w:color="auto"/>
        <w:right w:val="none" w:sz="0" w:space="0" w:color="auto"/>
      </w:divBdr>
    </w:div>
    <w:div w:id="904922898">
      <w:bodyDiv w:val="1"/>
      <w:marLeft w:val="0"/>
      <w:marRight w:val="0"/>
      <w:marTop w:val="0"/>
      <w:marBottom w:val="0"/>
      <w:divBdr>
        <w:top w:val="none" w:sz="0" w:space="0" w:color="auto"/>
        <w:left w:val="none" w:sz="0" w:space="0" w:color="auto"/>
        <w:bottom w:val="none" w:sz="0" w:space="0" w:color="auto"/>
        <w:right w:val="none" w:sz="0" w:space="0" w:color="auto"/>
      </w:divBdr>
    </w:div>
    <w:div w:id="911351233">
      <w:bodyDiv w:val="1"/>
      <w:marLeft w:val="0"/>
      <w:marRight w:val="0"/>
      <w:marTop w:val="0"/>
      <w:marBottom w:val="0"/>
      <w:divBdr>
        <w:top w:val="none" w:sz="0" w:space="0" w:color="auto"/>
        <w:left w:val="none" w:sz="0" w:space="0" w:color="auto"/>
        <w:bottom w:val="none" w:sz="0" w:space="0" w:color="auto"/>
        <w:right w:val="none" w:sz="0" w:space="0" w:color="auto"/>
      </w:divBdr>
    </w:div>
    <w:div w:id="918948464">
      <w:bodyDiv w:val="1"/>
      <w:marLeft w:val="0"/>
      <w:marRight w:val="0"/>
      <w:marTop w:val="0"/>
      <w:marBottom w:val="0"/>
      <w:divBdr>
        <w:top w:val="none" w:sz="0" w:space="0" w:color="auto"/>
        <w:left w:val="none" w:sz="0" w:space="0" w:color="auto"/>
        <w:bottom w:val="none" w:sz="0" w:space="0" w:color="auto"/>
        <w:right w:val="none" w:sz="0" w:space="0" w:color="auto"/>
      </w:divBdr>
    </w:div>
    <w:div w:id="933515211">
      <w:bodyDiv w:val="1"/>
      <w:marLeft w:val="0"/>
      <w:marRight w:val="0"/>
      <w:marTop w:val="0"/>
      <w:marBottom w:val="0"/>
      <w:divBdr>
        <w:top w:val="none" w:sz="0" w:space="0" w:color="auto"/>
        <w:left w:val="none" w:sz="0" w:space="0" w:color="auto"/>
        <w:bottom w:val="none" w:sz="0" w:space="0" w:color="auto"/>
        <w:right w:val="none" w:sz="0" w:space="0" w:color="auto"/>
      </w:divBdr>
    </w:div>
    <w:div w:id="1040781220">
      <w:bodyDiv w:val="1"/>
      <w:marLeft w:val="0"/>
      <w:marRight w:val="0"/>
      <w:marTop w:val="0"/>
      <w:marBottom w:val="0"/>
      <w:divBdr>
        <w:top w:val="none" w:sz="0" w:space="0" w:color="auto"/>
        <w:left w:val="none" w:sz="0" w:space="0" w:color="auto"/>
        <w:bottom w:val="none" w:sz="0" w:space="0" w:color="auto"/>
        <w:right w:val="none" w:sz="0" w:space="0" w:color="auto"/>
      </w:divBdr>
    </w:div>
    <w:div w:id="1103569628">
      <w:bodyDiv w:val="1"/>
      <w:marLeft w:val="0"/>
      <w:marRight w:val="0"/>
      <w:marTop w:val="0"/>
      <w:marBottom w:val="0"/>
      <w:divBdr>
        <w:top w:val="none" w:sz="0" w:space="0" w:color="auto"/>
        <w:left w:val="none" w:sz="0" w:space="0" w:color="auto"/>
        <w:bottom w:val="none" w:sz="0" w:space="0" w:color="auto"/>
        <w:right w:val="none" w:sz="0" w:space="0" w:color="auto"/>
      </w:divBdr>
    </w:div>
    <w:div w:id="1202939875">
      <w:bodyDiv w:val="1"/>
      <w:marLeft w:val="0"/>
      <w:marRight w:val="0"/>
      <w:marTop w:val="0"/>
      <w:marBottom w:val="0"/>
      <w:divBdr>
        <w:top w:val="none" w:sz="0" w:space="0" w:color="auto"/>
        <w:left w:val="none" w:sz="0" w:space="0" w:color="auto"/>
        <w:bottom w:val="none" w:sz="0" w:space="0" w:color="auto"/>
        <w:right w:val="none" w:sz="0" w:space="0" w:color="auto"/>
      </w:divBdr>
    </w:div>
    <w:div w:id="1220170622">
      <w:bodyDiv w:val="1"/>
      <w:marLeft w:val="0"/>
      <w:marRight w:val="0"/>
      <w:marTop w:val="0"/>
      <w:marBottom w:val="0"/>
      <w:divBdr>
        <w:top w:val="none" w:sz="0" w:space="0" w:color="auto"/>
        <w:left w:val="none" w:sz="0" w:space="0" w:color="auto"/>
        <w:bottom w:val="none" w:sz="0" w:space="0" w:color="auto"/>
        <w:right w:val="none" w:sz="0" w:space="0" w:color="auto"/>
      </w:divBdr>
    </w:div>
    <w:div w:id="1220902669">
      <w:bodyDiv w:val="1"/>
      <w:marLeft w:val="0"/>
      <w:marRight w:val="0"/>
      <w:marTop w:val="0"/>
      <w:marBottom w:val="0"/>
      <w:divBdr>
        <w:top w:val="none" w:sz="0" w:space="0" w:color="auto"/>
        <w:left w:val="none" w:sz="0" w:space="0" w:color="auto"/>
        <w:bottom w:val="none" w:sz="0" w:space="0" w:color="auto"/>
        <w:right w:val="none" w:sz="0" w:space="0" w:color="auto"/>
      </w:divBdr>
    </w:div>
    <w:div w:id="1275286586">
      <w:bodyDiv w:val="1"/>
      <w:marLeft w:val="0"/>
      <w:marRight w:val="0"/>
      <w:marTop w:val="0"/>
      <w:marBottom w:val="0"/>
      <w:divBdr>
        <w:top w:val="none" w:sz="0" w:space="0" w:color="auto"/>
        <w:left w:val="none" w:sz="0" w:space="0" w:color="auto"/>
        <w:bottom w:val="none" w:sz="0" w:space="0" w:color="auto"/>
        <w:right w:val="none" w:sz="0" w:space="0" w:color="auto"/>
      </w:divBdr>
    </w:div>
    <w:div w:id="1363752407">
      <w:bodyDiv w:val="1"/>
      <w:marLeft w:val="0"/>
      <w:marRight w:val="0"/>
      <w:marTop w:val="0"/>
      <w:marBottom w:val="0"/>
      <w:divBdr>
        <w:top w:val="none" w:sz="0" w:space="0" w:color="auto"/>
        <w:left w:val="none" w:sz="0" w:space="0" w:color="auto"/>
        <w:bottom w:val="none" w:sz="0" w:space="0" w:color="auto"/>
        <w:right w:val="none" w:sz="0" w:space="0" w:color="auto"/>
      </w:divBdr>
    </w:div>
    <w:div w:id="1365475038">
      <w:bodyDiv w:val="1"/>
      <w:marLeft w:val="0"/>
      <w:marRight w:val="0"/>
      <w:marTop w:val="0"/>
      <w:marBottom w:val="0"/>
      <w:divBdr>
        <w:top w:val="none" w:sz="0" w:space="0" w:color="auto"/>
        <w:left w:val="none" w:sz="0" w:space="0" w:color="auto"/>
        <w:bottom w:val="none" w:sz="0" w:space="0" w:color="auto"/>
        <w:right w:val="none" w:sz="0" w:space="0" w:color="auto"/>
      </w:divBdr>
    </w:div>
    <w:div w:id="1367217524">
      <w:bodyDiv w:val="1"/>
      <w:marLeft w:val="0"/>
      <w:marRight w:val="0"/>
      <w:marTop w:val="0"/>
      <w:marBottom w:val="0"/>
      <w:divBdr>
        <w:top w:val="none" w:sz="0" w:space="0" w:color="auto"/>
        <w:left w:val="none" w:sz="0" w:space="0" w:color="auto"/>
        <w:bottom w:val="none" w:sz="0" w:space="0" w:color="auto"/>
        <w:right w:val="none" w:sz="0" w:space="0" w:color="auto"/>
      </w:divBdr>
    </w:div>
    <w:div w:id="1383365681">
      <w:bodyDiv w:val="1"/>
      <w:marLeft w:val="0"/>
      <w:marRight w:val="0"/>
      <w:marTop w:val="0"/>
      <w:marBottom w:val="0"/>
      <w:divBdr>
        <w:top w:val="none" w:sz="0" w:space="0" w:color="auto"/>
        <w:left w:val="none" w:sz="0" w:space="0" w:color="auto"/>
        <w:bottom w:val="none" w:sz="0" w:space="0" w:color="auto"/>
        <w:right w:val="none" w:sz="0" w:space="0" w:color="auto"/>
      </w:divBdr>
    </w:div>
    <w:div w:id="1397627938">
      <w:bodyDiv w:val="1"/>
      <w:marLeft w:val="0"/>
      <w:marRight w:val="0"/>
      <w:marTop w:val="0"/>
      <w:marBottom w:val="0"/>
      <w:divBdr>
        <w:top w:val="none" w:sz="0" w:space="0" w:color="auto"/>
        <w:left w:val="none" w:sz="0" w:space="0" w:color="auto"/>
        <w:bottom w:val="none" w:sz="0" w:space="0" w:color="auto"/>
        <w:right w:val="none" w:sz="0" w:space="0" w:color="auto"/>
      </w:divBdr>
    </w:div>
    <w:div w:id="1438795380">
      <w:bodyDiv w:val="1"/>
      <w:marLeft w:val="0"/>
      <w:marRight w:val="0"/>
      <w:marTop w:val="0"/>
      <w:marBottom w:val="0"/>
      <w:divBdr>
        <w:top w:val="none" w:sz="0" w:space="0" w:color="auto"/>
        <w:left w:val="none" w:sz="0" w:space="0" w:color="auto"/>
        <w:bottom w:val="none" w:sz="0" w:space="0" w:color="auto"/>
        <w:right w:val="none" w:sz="0" w:space="0" w:color="auto"/>
      </w:divBdr>
    </w:div>
    <w:div w:id="1440636278">
      <w:bodyDiv w:val="1"/>
      <w:marLeft w:val="0"/>
      <w:marRight w:val="0"/>
      <w:marTop w:val="0"/>
      <w:marBottom w:val="0"/>
      <w:divBdr>
        <w:top w:val="none" w:sz="0" w:space="0" w:color="auto"/>
        <w:left w:val="none" w:sz="0" w:space="0" w:color="auto"/>
        <w:bottom w:val="none" w:sz="0" w:space="0" w:color="auto"/>
        <w:right w:val="none" w:sz="0" w:space="0" w:color="auto"/>
      </w:divBdr>
    </w:div>
    <w:div w:id="1519271369">
      <w:bodyDiv w:val="1"/>
      <w:marLeft w:val="0"/>
      <w:marRight w:val="0"/>
      <w:marTop w:val="0"/>
      <w:marBottom w:val="0"/>
      <w:divBdr>
        <w:top w:val="none" w:sz="0" w:space="0" w:color="auto"/>
        <w:left w:val="none" w:sz="0" w:space="0" w:color="auto"/>
        <w:bottom w:val="none" w:sz="0" w:space="0" w:color="auto"/>
        <w:right w:val="none" w:sz="0" w:space="0" w:color="auto"/>
      </w:divBdr>
    </w:div>
    <w:div w:id="1527671438">
      <w:bodyDiv w:val="1"/>
      <w:marLeft w:val="0"/>
      <w:marRight w:val="0"/>
      <w:marTop w:val="0"/>
      <w:marBottom w:val="0"/>
      <w:divBdr>
        <w:top w:val="none" w:sz="0" w:space="0" w:color="auto"/>
        <w:left w:val="none" w:sz="0" w:space="0" w:color="auto"/>
        <w:bottom w:val="none" w:sz="0" w:space="0" w:color="auto"/>
        <w:right w:val="none" w:sz="0" w:space="0" w:color="auto"/>
      </w:divBdr>
    </w:div>
    <w:div w:id="1533691321">
      <w:bodyDiv w:val="1"/>
      <w:marLeft w:val="0"/>
      <w:marRight w:val="0"/>
      <w:marTop w:val="0"/>
      <w:marBottom w:val="0"/>
      <w:divBdr>
        <w:top w:val="none" w:sz="0" w:space="0" w:color="auto"/>
        <w:left w:val="none" w:sz="0" w:space="0" w:color="auto"/>
        <w:bottom w:val="none" w:sz="0" w:space="0" w:color="auto"/>
        <w:right w:val="none" w:sz="0" w:space="0" w:color="auto"/>
      </w:divBdr>
    </w:div>
    <w:div w:id="1593926202">
      <w:bodyDiv w:val="1"/>
      <w:marLeft w:val="0"/>
      <w:marRight w:val="0"/>
      <w:marTop w:val="0"/>
      <w:marBottom w:val="0"/>
      <w:divBdr>
        <w:top w:val="none" w:sz="0" w:space="0" w:color="auto"/>
        <w:left w:val="none" w:sz="0" w:space="0" w:color="auto"/>
        <w:bottom w:val="none" w:sz="0" w:space="0" w:color="auto"/>
        <w:right w:val="none" w:sz="0" w:space="0" w:color="auto"/>
      </w:divBdr>
    </w:div>
    <w:div w:id="1629627123">
      <w:bodyDiv w:val="1"/>
      <w:marLeft w:val="0"/>
      <w:marRight w:val="0"/>
      <w:marTop w:val="0"/>
      <w:marBottom w:val="0"/>
      <w:divBdr>
        <w:top w:val="none" w:sz="0" w:space="0" w:color="auto"/>
        <w:left w:val="none" w:sz="0" w:space="0" w:color="auto"/>
        <w:bottom w:val="none" w:sz="0" w:space="0" w:color="auto"/>
        <w:right w:val="none" w:sz="0" w:space="0" w:color="auto"/>
      </w:divBdr>
    </w:div>
    <w:div w:id="1644969074">
      <w:bodyDiv w:val="1"/>
      <w:marLeft w:val="0"/>
      <w:marRight w:val="0"/>
      <w:marTop w:val="0"/>
      <w:marBottom w:val="0"/>
      <w:divBdr>
        <w:top w:val="none" w:sz="0" w:space="0" w:color="auto"/>
        <w:left w:val="none" w:sz="0" w:space="0" w:color="auto"/>
        <w:bottom w:val="none" w:sz="0" w:space="0" w:color="auto"/>
        <w:right w:val="none" w:sz="0" w:space="0" w:color="auto"/>
      </w:divBdr>
    </w:div>
    <w:div w:id="1654602213">
      <w:bodyDiv w:val="1"/>
      <w:marLeft w:val="0"/>
      <w:marRight w:val="0"/>
      <w:marTop w:val="0"/>
      <w:marBottom w:val="0"/>
      <w:divBdr>
        <w:top w:val="none" w:sz="0" w:space="0" w:color="auto"/>
        <w:left w:val="none" w:sz="0" w:space="0" w:color="auto"/>
        <w:bottom w:val="none" w:sz="0" w:space="0" w:color="auto"/>
        <w:right w:val="none" w:sz="0" w:space="0" w:color="auto"/>
      </w:divBdr>
    </w:div>
    <w:div w:id="1656569828">
      <w:bodyDiv w:val="1"/>
      <w:marLeft w:val="0"/>
      <w:marRight w:val="0"/>
      <w:marTop w:val="0"/>
      <w:marBottom w:val="0"/>
      <w:divBdr>
        <w:top w:val="none" w:sz="0" w:space="0" w:color="auto"/>
        <w:left w:val="none" w:sz="0" w:space="0" w:color="auto"/>
        <w:bottom w:val="none" w:sz="0" w:space="0" w:color="auto"/>
        <w:right w:val="none" w:sz="0" w:space="0" w:color="auto"/>
      </w:divBdr>
    </w:div>
    <w:div w:id="1661496773">
      <w:bodyDiv w:val="1"/>
      <w:marLeft w:val="0"/>
      <w:marRight w:val="0"/>
      <w:marTop w:val="0"/>
      <w:marBottom w:val="0"/>
      <w:divBdr>
        <w:top w:val="none" w:sz="0" w:space="0" w:color="auto"/>
        <w:left w:val="none" w:sz="0" w:space="0" w:color="auto"/>
        <w:bottom w:val="none" w:sz="0" w:space="0" w:color="auto"/>
        <w:right w:val="none" w:sz="0" w:space="0" w:color="auto"/>
      </w:divBdr>
    </w:div>
    <w:div w:id="1662927342">
      <w:bodyDiv w:val="1"/>
      <w:marLeft w:val="0"/>
      <w:marRight w:val="0"/>
      <w:marTop w:val="0"/>
      <w:marBottom w:val="0"/>
      <w:divBdr>
        <w:top w:val="none" w:sz="0" w:space="0" w:color="auto"/>
        <w:left w:val="none" w:sz="0" w:space="0" w:color="auto"/>
        <w:bottom w:val="none" w:sz="0" w:space="0" w:color="auto"/>
        <w:right w:val="none" w:sz="0" w:space="0" w:color="auto"/>
      </w:divBdr>
    </w:div>
    <w:div w:id="1689062270">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722748978">
      <w:bodyDiv w:val="1"/>
      <w:marLeft w:val="0"/>
      <w:marRight w:val="0"/>
      <w:marTop w:val="0"/>
      <w:marBottom w:val="0"/>
      <w:divBdr>
        <w:top w:val="none" w:sz="0" w:space="0" w:color="auto"/>
        <w:left w:val="none" w:sz="0" w:space="0" w:color="auto"/>
        <w:bottom w:val="none" w:sz="0" w:space="0" w:color="auto"/>
        <w:right w:val="none" w:sz="0" w:space="0" w:color="auto"/>
      </w:divBdr>
    </w:div>
    <w:div w:id="1738168043">
      <w:bodyDiv w:val="1"/>
      <w:marLeft w:val="0"/>
      <w:marRight w:val="0"/>
      <w:marTop w:val="0"/>
      <w:marBottom w:val="0"/>
      <w:divBdr>
        <w:top w:val="none" w:sz="0" w:space="0" w:color="auto"/>
        <w:left w:val="none" w:sz="0" w:space="0" w:color="auto"/>
        <w:bottom w:val="none" w:sz="0" w:space="0" w:color="auto"/>
        <w:right w:val="none" w:sz="0" w:space="0" w:color="auto"/>
      </w:divBdr>
    </w:div>
    <w:div w:id="1785687494">
      <w:bodyDiv w:val="1"/>
      <w:marLeft w:val="0"/>
      <w:marRight w:val="0"/>
      <w:marTop w:val="0"/>
      <w:marBottom w:val="0"/>
      <w:divBdr>
        <w:top w:val="none" w:sz="0" w:space="0" w:color="auto"/>
        <w:left w:val="none" w:sz="0" w:space="0" w:color="auto"/>
        <w:bottom w:val="none" w:sz="0" w:space="0" w:color="auto"/>
        <w:right w:val="none" w:sz="0" w:space="0" w:color="auto"/>
      </w:divBdr>
    </w:div>
    <w:div w:id="1902248896">
      <w:bodyDiv w:val="1"/>
      <w:marLeft w:val="0"/>
      <w:marRight w:val="0"/>
      <w:marTop w:val="0"/>
      <w:marBottom w:val="0"/>
      <w:divBdr>
        <w:top w:val="none" w:sz="0" w:space="0" w:color="auto"/>
        <w:left w:val="none" w:sz="0" w:space="0" w:color="auto"/>
        <w:bottom w:val="none" w:sz="0" w:space="0" w:color="auto"/>
        <w:right w:val="none" w:sz="0" w:space="0" w:color="auto"/>
      </w:divBdr>
    </w:div>
    <w:div w:id="1907911240">
      <w:bodyDiv w:val="1"/>
      <w:marLeft w:val="0"/>
      <w:marRight w:val="0"/>
      <w:marTop w:val="0"/>
      <w:marBottom w:val="0"/>
      <w:divBdr>
        <w:top w:val="none" w:sz="0" w:space="0" w:color="auto"/>
        <w:left w:val="none" w:sz="0" w:space="0" w:color="auto"/>
        <w:bottom w:val="none" w:sz="0" w:space="0" w:color="auto"/>
        <w:right w:val="none" w:sz="0" w:space="0" w:color="auto"/>
      </w:divBdr>
    </w:div>
    <w:div w:id="1923837103">
      <w:bodyDiv w:val="1"/>
      <w:marLeft w:val="0"/>
      <w:marRight w:val="0"/>
      <w:marTop w:val="0"/>
      <w:marBottom w:val="0"/>
      <w:divBdr>
        <w:top w:val="none" w:sz="0" w:space="0" w:color="auto"/>
        <w:left w:val="none" w:sz="0" w:space="0" w:color="auto"/>
        <w:bottom w:val="none" w:sz="0" w:space="0" w:color="auto"/>
        <w:right w:val="none" w:sz="0" w:space="0" w:color="auto"/>
      </w:divBdr>
    </w:div>
    <w:div w:id="1927299100">
      <w:bodyDiv w:val="1"/>
      <w:marLeft w:val="0"/>
      <w:marRight w:val="0"/>
      <w:marTop w:val="0"/>
      <w:marBottom w:val="0"/>
      <w:divBdr>
        <w:top w:val="none" w:sz="0" w:space="0" w:color="auto"/>
        <w:left w:val="none" w:sz="0" w:space="0" w:color="auto"/>
        <w:bottom w:val="none" w:sz="0" w:space="0" w:color="auto"/>
        <w:right w:val="none" w:sz="0" w:space="0" w:color="auto"/>
      </w:divBdr>
    </w:div>
    <w:div w:id="1977104806">
      <w:bodyDiv w:val="1"/>
      <w:marLeft w:val="0"/>
      <w:marRight w:val="0"/>
      <w:marTop w:val="0"/>
      <w:marBottom w:val="0"/>
      <w:divBdr>
        <w:top w:val="none" w:sz="0" w:space="0" w:color="auto"/>
        <w:left w:val="none" w:sz="0" w:space="0" w:color="auto"/>
        <w:bottom w:val="none" w:sz="0" w:space="0" w:color="auto"/>
        <w:right w:val="none" w:sz="0" w:space="0" w:color="auto"/>
      </w:divBdr>
    </w:div>
    <w:div w:id="1998872814">
      <w:bodyDiv w:val="1"/>
      <w:marLeft w:val="0"/>
      <w:marRight w:val="0"/>
      <w:marTop w:val="0"/>
      <w:marBottom w:val="0"/>
      <w:divBdr>
        <w:top w:val="none" w:sz="0" w:space="0" w:color="auto"/>
        <w:left w:val="none" w:sz="0" w:space="0" w:color="auto"/>
        <w:bottom w:val="none" w:sz="0" w:space="0" w:color="auto"/>
        <w:right w:val="none" w:sz="0" w:space="0" w:color="auto"/>
      </w:divBdr>
    </w:div>
    <w:div w:id="2044284479">
      <w:bodyDiv w:val="1"/>
      <w:marLeft w:val="0"/>
      <w:marRight w:val="0"/>
      <w:marTop w:val="0"/>
      <w:marBottom w:val="0"/>
      <w:divBdr>
        <w:top w:val="none" w:sz="0" w:space="0" w:color="auto"/>
        <w:left w:val="none" w:sz="0" w:space="0" w:color="auto"/>
        <w:bottom w:val="none" w:sz="0" w:space="0" w:color="auto"/>
        <w:right w:val="none" w:sz="0" w:space="0" w:color="auto"/>
      </w:divBdr>
    </w:div>
    <w:div w:id="2099447949">
      <w:bodyDiv w:val="1"/>
      <w:marLeft w:val="0"/>
      <w:marRight w:val="0"/>
      <w:marTop w:val="0"/>
      <w:marBottom w:val="0"/>
      <w:divBdr>
        <w:top w:val="none" w:sz="0" w:space="0" w:color="auto"/>
        <w:left w:val="none" w:sz="0" w:space="0" w:color="auto"/>
        <w:bottom w:val="none" w:sz="0" w:space="0" w:color="auto"/>
        <w:right w:val="none" w:sz="0" w:space="0" w:color="auto"/>
      </w:divBdr>
    </w:div>
    <w:div w:id="21214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rm@ccrm.md" TargetMode="External"/><Relationship Id="rId24" Type="http://schemas.openxmlformats.org/officeDocument/2006/relationships/hyperlink" Target="http://www.anpm.ro/documents/12220/2054068/legea%2B292_2018.pdf/bd176581-677f-4986-8187-56a17b15fac8" TargetMode="External"/><Relationship Id="rId5" Type="http://schemas.openxmlformats.org/officeDocument/2006/relationships/settings" Target="settings.xml"/><Relationship Id="rId15" Type="http://schemas.openxmlformats.org/officeDocument/2006/relationships/hyperlink" Target="https://date.gov.md/open/permissive-acts" TargetMode="External"/><Relationship Id="rId23" Type="http://schemas.openxmlformats.org/officeDocument/2006/relationships/hyperlink" Target="http://www.anpm.ro/documents/12220/2054068/legea%2B292_2018.pdf/bd176581-677f-4986-8187-56a17b15fac8" TargetMode="External"/><Relationship Id="rId10" Type="http://schemas.openxmlformats.org/officeDocument/2006/relationships/hyperlink" Target="http://www.ccrm.md" TargetMode="Externa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te.gov.md" TargetMode="External"/><Relationship Id="rId22" Type="http://schemas.openxmlformats.org/officeDocument/2006/relationships/image" Target="media/image3.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m.gov.md/sites/default/files/document/attachments/Raport%20statistic%20a%20" TargetMode="External"/><Relationship Id="rId1" Type="http://schemas.openxmlformats.org/officeDocument/2006/relationships/hyperlink" Target="https://www.am.gov.md/sites/default/files/document/attachments/Raport%20statistic%20a%20"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200"/>
              <a:t>Разрешительные акты в области окружающей среды</a:t>
            </a:r>
            <a:endParaRPr lang="en-US" sz="1200"/>
          </a:p>
        </c:rich>
      </c:tx>
      <c:overlay val="0"/>
      <c:spPr>
        <a:noFill/>
        <a:ln>
          <a:noFill/>
        </a:ln>
        <a:effectLst/>
      </c:spPr>
    </c:title>
    <c:autoTitleDeleted val="0"/>
    <c:plotArea>
      <c:layout/>
      <c:barChart>
        <c:barDir val="bar"/>
        <c:grouping val="percentStacked"/>
        <c:varyColors val="0"/>
        <c:ser>
          <c:idx val="0"/>
          <c:order val="0"/>
          <c:tx>
            <c:strRef>
              <c:f>Sheet4!$B$1</c:f>
              <c:strCache>
                <c:ptCount val="1"/>
                <c:pt idx="0">
                  <c:v>anul 2019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Sheet4!$A$2:$A$9</c:f>
              <c:strCache>
                <c:ptCount val="8"/>
                <c:pt idx="0">
                  <c:v>acorduri </c:v>
                </c:pt>
                <c:pt idx="1">
                  <c:v>autorizații</c:v>
                </c:pt>
                <c:pt idx="2">
                  <c:v>avizuri</c:v>
                </c:pt>
                <c:pt idx="3">
                  <c:v>certificate</c:v>
                </c:pt>
                <c:pt idx="4">
                  <c:v>decizii</c:v>
                </c:pt>
                <c:pt idx="5">
                  <c:v>permisuri</c:v>
                </c:pt>
                <c:pt idx="6">
                  <c:v>acte </c:v>
                </c:pt>
                <c:pt idx="7">
                  <c:v>notificare</c:v>
                </c:pt>
              </c:strCache>
            </c:strRef>
          </c:cat>
          <c:val>
            <c:numRef>
              <c:f>Sheet4!$B$2:$B$9</c:f>
              <c:numCache>
                <c:formatCode>General</c:formatCode>
                <c:ptCount val="8"/>
                <c:pt idx="0">
                  <c:v>119</c:v>
                </c:pt>
                <c:pt idx="1">
                  <c:v>1454</c:v>
                </c:pt>
                <c:pt idx="2">
                  <c:v>759</c:v>
                </c:pt>
                <c:pt idx="3">
                  <c:v>1</c:v>
                </c:pt>
                <c:pt idx="4">
                  <c:v>0</c:v>
                </c:pt>
                <c:pt idx="5">
                  <c:v>23814</c:v>
                </c:pt>
                <c:pt idx="6">
                  <c:v>25</c:v>
                </c:pt>
                <c:pt idx="7">
                  <c:v>46</c:v>
                </c:pt>
              </c:numCache>
            </c:numRef>
          </c:val>
          <c:extLst xmlns:c16r2="http://schemas.microsoft.com/office/drawing/2015/06/chart">
            <c:ext xmlns:c16="http://schemas.microsoft.com/office/drawing/2014/chart" uri="{C3380CC4-5D6E-409C-BE32-E72D297353CC}">
              <c16:uniqueId val="{00000000-34DF-4088-B0A8-47795DBA2517}"/>
            </c:ext>
          </c:extLst>
        </c:ser>
        <c:ser>
          <c:idx val="1"/>
          <c:order val="1"/>
          <c:tx>
            <c:strRef>
              <c:f>Sheet4!$C$1</c:f>
              <c:strCache>
                <c:ptCount val="1"/>
                <c:pt idx="0">
                  <c:v>anul 2020</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Sheet4!$A$2:$A$9</c:f>
              <c:strCache>
                <c:ptCount val="8"/>
                <c:pt idx="0">
                  <c:v>acorduri </c:v>
                </c:pt>
                <c:pt idx="1">
                  <c:v>autorizații</c:v>
                </c:pt>
                <c:pt idx="2">
                  <c:v>avizuri</c:v>
                </c:pt>
                <c:pt idx="3">
                  <c:v>certificate</c:v>
                </c:pt>
                <c:pt idx="4">
                  <c:v>decizii</c:v>
                </c:pt>
                <c:pt idx="5">
                  <c:v>permisuri</c:v>
                </c:pt>
                <c:pt idx="6">
                  <c:v>acte </c:v>
                </c:pt>
                <c:pt idx="7">
                  <c:v>notificare</c:v>
                </c:pt>
              </c:strCache>
            </c:strRef>
          </c:cat>
          <c:val>
            <c:numRef>
              <c:f>Sheet4!$C$2:$C$9</c:f>
              <c:numCache>
                <c:formatCode>General</c:formatCode>
                <c:ptCount val="8"/>
                <c:pt idx="0">
                  <c:v>116</c:v>
                </c:pt>
                <c:pt idx="1">
                  <c:v>2077</c:v>
                </c:pt>
                <c:pt idx="2">
                  <c:v>502</c:v>
                </c:pt>
                <c:pt idx="3">
                  <c:v>2</c:v>
                </c:pt>
                <c:pt idx="4">
                  <c:v>0</c:v>
                </c:pt>
                <c:pt idx="5">
                  <c:v>31925</c:v>
                </c:pt>
                <c:pt idx="6">
                  <c:v>34</c:v>
                </c:pt>
                <c:pt idx="7">
                  <c:v>83</c:v>
                </c:pt>
              </c:numCache>
            </c:numRef>
          </c:val>
          <c:extLst xmlns:c16r2="http://schemas.microsoft.com/office/drawing/2015/06/chart">
            <c:ext xmlns:c16="http://schemas.microsoft.com/office/drawing/2014/chart" uri="{C3380CC4-5D6E-409C-BE32-E72D297353CC}">
              <c16:uniqueId val="{00000001-34DF-4088-B0A8-47795DBA2517}"/>
            </c:ext>
          </c:extLst>
        </c:ser>
        <c:ser>
          <c:idx val="2"/>
          <c:order val="2"/>
          <c:tx>
            <c:strRef>
              <c:f>Sheet4!$D$1</c:f>
              <c:strCache>
                <c:ptCount val="1"/>
                <c:pt idx="0">
                  <c:v>anul 2021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Sheet4!$A$2:$A$9</c:f>
              <c:strCache>
                <c:ptCount val="8"/>
                <c:pt idx="0">
                  <c:v>acorduri </c:v>
                </c:pt>
                <c:pt idx="1">
                  <c:v>autorizații</c:v>
                </c:pt>
                <c:pt idx="2">
                  <c:v>avizuri</c:v>
                </c:pt>
                <c:pt idx="3">
                  <c:v>certificate</c:v>
                </c:pt>
                <c:pt idx="4">
                  <c:v>decizii</c:v>
                </c:pt>
                <c:pt idx="5">
                  <c:v>permisuri</c:v>
                </c:pt>
                <c:pt idx="6">
                  <c:v>acte </c:v>
                </c:pt>
                <c:pt idx="7">
                  <c:v>notificare</c:v>
                </c:pt>
              </c:strCache>
            </c:strRef>
          </c:cat>
          <c:val>
            <c:numRef>
              <c:f>Sheet4!$D$2:$D$9</c:f>
              <c:numCache>
                <c:formatCode>General</c:formatCode>
                <c:ptCount val="8"/>
                <c:pt idx="0">
                  <c:v>152</c:v>
                </c:pt>
                <c:pt idx="1">
                  <c:v>1931</c:v>
                </c:pt>
                <c:pt idx="2">
                  <c:v>476</c:v>
                </c:pt>
                <c:pt idx="3">
                  <c:v>3</c:v>
                </c:pt>
                <c:pt idx="4">
                  <c:v>0</c:v>
                </c:pt>
                <c:pt idx="5">
                  <c:v>30863</c:v>
                </c:pt>
                <c:pt idx="6">
                  <c:v>8</c:v>
                </c:pt>
                <c:pt idx="7">
                  <c:v>227</c:v>
                </c:pt>
              </c:numCache>
            </c:numRef>
          </c:val>
          <c:extLst xmlns:c16r2="http://schemas.microsoft.com/office/drawing/2015/06/chart">
            <c:ext xmlns:c16="http://schemas.microsoft.com/office/drawing/2014/chart" uri="{C3380CC4-5D6E-409C-BE32-E72D297353CC}">
              <c16:uniqueId val="{00000002-34DF-4088-B0A8-47795DBA2517}"/>
            </c:ext>
          </c:extLst>
        </c:ser>
        <c:dLbls>
          <c:dLblPos val="ctr"/>
          <c:showLegendKey val="0"/>
          <c:showVal val="1"/>
          <c:showCatName val="0"/>
          <c:showSerName val="0"/>
          <c:showPercent val="0"/>
          <c:showBubbleSize val="0"/>
        </c:dLbls>
        <c:gapWidth val="150"/>
        <c:overlap val="100"/>
        <c:axId val="278544384"/>
        <c:axId val="278545920"/>
      </c:barChart>
      <c:catAx>
        <c:axId val="27854438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ru-RU"/>
          </a:p>
        </c:txPr>
        <c:crossAx val="278545920"/>
        <c:crosses val="autoZero"/>
        <c:auto val="1"/>
        <c:lblAlgn val="ctr"/>
        <c:lblOffset val="100"/>
        <c:noMultiLvlLbl val="0"/>
      </c:catAx>
      <c:valAx>
        <c:axId val="27854592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785443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7B07F-486F-47A3-9067-0B4260B2B602}" type="doc">
      <dgm:prSet loTypeId="urn:microsoft.com/office/officeart/2005/8/layout/vList6" loCatId="list" qsTypeId="urn:microsoft.com/office/officeart/2005/8/quickstyle/3d1" qsCatId="3D" csTypeId="urn:microsoft.com/office/officeart/2005/8/colors/accent1_2" csCatId="accent1" phldr="1"/>
      <dgm:spPr/>
      <dgm:t>
        <a:bodyPr/>
        <a:lstStyle/>
        <a:p>
          <a:endParaRPr lang="en-US"/>
        </a:p>
      </dgm:t>
    </dgm:pt>
    <dgm:pt modelId="{53828C20-6471-4CAC-83CB-34B75CF4D9FC}">
      <dgm:prSet phldrT="[Text]" custT="1"/>
      <dgm:spPr>
        <a:xfrm>
          <a:off x="2216945" y="815705"/>
          <a:ext cx="3321359" cy="916941"/>
        </a:xfr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pPr algn="just"/>
          <a:r>
            <a:rPr lang="x-none"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În calitate de autoritatea publică centrală în domeniul finanțelor publice, acordă asistenta metodologică autorităților publice în procesul bugetar, reglementează procesul și procedurile privind elaborarea și aprobarea proiectelor bugetelor anuale pentru toate componentele BPN.</a:t>
          </a:r>
          <a:endPar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47E8CA4-ECBC-4D4B-ACB4-9D8734F4BEE2}">
      <dgm:prSet phldrT="[Text]" custT="1"/>
      <dgm:spPr>
        <a:xfrm>
          <a:off x="2705" y="904304"/>
          <a:ext cx="2214239" cy="739743"/>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x-none" sz="1100" b="1">
              <a:solidFill>
                <a:sysClr val="windowText" lastClr="000000"/>
              </a:solidFill>
              <a:latin typeface="Times New Roman" panose="02020603050405020304" pitchFamily="18" charset="0"/>
              <a:ea typeface="+mn-ea"/>
              <a:cs typeface="Times New Roman" panose="02020603050405020304" pitchFamily="18" charset="0"/>
            </a:rPr>
            <a:t>Ministrul Finanțelor</a:t>
          </a:r>
          <a:endParaRPr lang="en-US" sz="1100" b="1">
            <a:solidFill>
              <a:sysClr val="windowText" lastClr="000000"/>
            </a:solidFill>
            <a:latin typeface="Times New Roman" panose="02020603050405020304" pitchFamily="18" charset="0"/>
            <a:ea typeface="+mn-ea"/>
            <a:cs typeface="Times New Roman" panose="02020603050405020304" pitchFamily="18" charset="0"/>
          </a:endParaRPr>
        </a:p>
      </dgm:t>
    </dgm:pt>
    <dgm:pt modelId="{FF169345-2A36-4A5E-827B-78708053DC16}" type="sibTrans" cxnId="{35BB336D-37FA-4737-A520-9CB3E5C1AFF5}">
      <dgm:prSet/>
      <dgm:spPr/>
      <dgm:t>
        <a:bodyPr/>
        <a:lstStyle/>
        <a:p>
          <a:endParaRPr lang="en-US" sz="600">
            <a:latin typeface="Times New Roman" panose="02020603050405020304" pitchFamily="18" charset="0"/>
            <a:cs typeface="Times New Roman" panose="02020603050405020304" pitchFamily="18" charset="0"/>
          </a:endParaRPr>
        </a:p>
      </dgm:t>
    </dgm:pt>
    <dgm:pt modelId="{D75D2A16-D188-431C-952C-C0A50EC09E54}" type="parTrans" cxnId="{35BB336D-37FA-4737-A520-9CB3E5C1AFF5}">
      <dgm:prSet/>
      <dgm:spPr/>
      <dgm:t>
        <a:bodyPr/>
        <a:lstStyle/>
        <a:p>
          <a:endParaRPr lang="en-US" sz="600">
            <a:latin typeface="Times New Roman" panose="02020603050405020304" pitchFamily="18" charset="0"/>
            <a:cs typeface="Times New Roman" panose="02020603050405020304" pitchFamily="18" charset="0"/>
          </a:endParaRPr>
        </a:p>
      </dgm:t>
    </dgm:pt>
    <dgm:pt modelId="{DD3F02D9-9D0E-48DB-A1D7-E3601B4A560F}" type="sibTrans" cxnId="{D1DD0603-01A6-4F76-8F33-6DF4822B6B76}">
      <dgm:prSet/>
      <dgm:spPr/>
      <dgm:t>
        <a:bodyPr/>
        <a:lstStyle/>
        <a:p>
          <a:endParaRPr lang="en-US" sz="600">
            <a:latin typeface="Times New Roman" panose="02020603050405020304" pitchFamily="18" charset="0"/>
            <a:cs typeface="Times New Roman" panose="02020603050405020304" pitchFamily="18" charset="0"/>
          </a:endParaRPr>
        </a:p>
      </dgm:t>
    </dgm:pt>
    <dgm:pt modelId="{7ACFDB73-29F9-442B-ACC5-66016C233062}" type="parTrans" cxnId="{D1DD0603-01A6-4F76-8F33-6DF4822B6B76}">
      <dgm:prSet/>
      <dgm:spPr/>
      <dgm:t>
        <a:bodyPr/>
        <a:lstStyle/>
        <a:p>
          <a:endParaRPr lang="en-US" sz="600">
            <a:latin typeface="Times New Roman" panose="02020603050405020304" pitchFamily="18" charset="0"/>
            <a:cs typeface="Times New Roman" panose="02020603050405020304" pitchFamily="18" charset="0"/>
          </a:endParaRPr>
        </a:p>
      </dgm:t>
    </dgm:pt>
    <dgm:pt modelId="{E59CA00E-C424-433C-B40A-8A11B09CD79A}">
      <dgm:prSet custT="1"/>
      <dgm:spPr>
        <a:xfrm>
          <a:off x="2705" y="1864704"/>
          <a:ext cx="2214239" cy="334538"/>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x-none" sz="800" b="1">
              <a:solidFill>
                <a:sysClr val="windowText" lastClr="000000"/>
              </a:solidFill>
              <a:latin typeface="Times New Roman" panose="02020603050405020304" pitchFamily="18" charset="0"/>
              <a:ea typeface="+mn-ea"/>
              <a:cs typeface="Times New Roman" panose="02020603050405020304" pitchFamily="18" charset="0"/>
            </a:rPr>
            <a:t>Serviciul Fiscal de Stat</a:t>
          </a:r>
          <a:endParaRPr lang="en-US" sz="800" b="1">
            <a:solidFill>
              <a:sysClr val="windowText" lastClr="000000"/>
            </a:solidFill>
            <a:latin typeface="Times New Roman" panose="02020603050405020304" pitchFamily="18" charset="0"/>
            <a:ea typeface="+mn-ea"/>
            <a:cs typeface="Times New Roman" panose="02020603050405020304" pitchFamily="18" charset="0"/>
          </a:endParaRPr>
        </a:p>
      </dgm:t>
    </dgm:pt>
    <dgm:pt modelId="{E34744E3-3AA1-4984-A5C1-71FF1A37DFA4}" type="parTrans" cxnId="{DE5103D9-1FC1-4248-9E38-EE2BCAB47870}">
      <dgm:prSet/>
      <dgm:spPr/>
      <dgm:t>
        <a:bodyPr/>
        <a:lstStyle/>
        <a:p>
          <a:endParaRPr lang="en-US" sz="600">
            <a:latin typeface="Times New Roman" panose="02020603050405020304" pitchFamily="18" charset="0"/>
            <a:cs typeface="Times New Roman" panose="02020603050405020304" pitchFamily="18" charset="0"/>
          </a:endParaRPr>
        </a:p>
      </dgm:t>
    </dgm:pt>
    <dgm:pt modelId="{6DDA028E-D59E-4501-B6CF-A0EC3E5851BA}" type="sibTrans" cxnId="{DE5103D9-1FC1-4248-9E38-EE2BCAB47870}">
      <dgm:prSet/>
      <dgm:spPr/>
      <dgm:t>
        <a:bodyPr/>
        <a:lstStyle/>
        <a:p>
          <a:endParaRPr lang="en-US" sz="600">
            <a:latin typeface="Times New Roman" panose="02020603050405020304" pitchFamily="18" charset="0"/>
            <a:cs typeface="Times New Roman" panose="02020603050405020304" pitchFamily="18" charset="0"/>
          </a:endParaRPr>
        </a:p>
      </dgm:t>
    </dgm:pt>
    <dgm:pt modelId="{B7E5B1E7-0B4A-4900-AFBC-4D1786A17F80}">
      <dgm:prSet custT="1"/>
      <dgm:spPr>
        <a:xfrm>
          <a:off x="2705" y="2436669"/>
          <a:ext cx="2214239" cy="534300"/>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x-none" sz="1100" b="1">
              <a:solidFill>
                <a:sysClr val="windowText" lastClr="000000"/>
              </a:solidFill>
              <a:latin typeface="Times New Roman" panose="02020603050405020304" pitchFamily="18" charset="0"/>
              <a:ea typeface="+mn-ea"/>
              <a:cs typeface="Times New Roman" panose="02020603050405020304" pitchFamily="18" charset="0"/>
            </a:rPr>
            <a:t>Agenția pentru Geologie și Resurse Minerale</a:t>
          </a:r>
          <a:endParaRPr lang="en-US" sz="1100" b="1">
            <a:solidFill>
              <a:sysClr val="windowText" lastClr="000000"/>
            </a:solidFill>
            <a:latin typeface="Times New Roman" panose="02020603050405020304" pitchFamily="18" charset="0"/>
            <a:ea typeface="+mn-ea"/>
            <a:cs typeface="Times New Roman" panose="02020603050405020304" pitchFamily="18" charset="0"/>
          </a:endParaRPr>
        </a:p>
      </dgm:t>
    </dgm:pt>
    <dgm:pt modelId="{247579C0-4528-4405-A209-588AD81AB06E}" type="parTrans" cxnId="{ABC4D73E-3C60-4A79-81C4-6D91D8BD0BAB}">
      <dgm:prSet/>
      <dgm:spPr/>
      <dgm:t>
        <a:bodyPr/>
        <a:lstStyle/>
        <a:p>
          <a:endParaRPr lang="en-US" sz="600">
            <a:latin typeface="Times New Roman" panose="02020603050405020304" pitchFamily="18" charset="0"/>
            <a:cs typeface="Times New Roman" panose="02020603050405020304" pitchFamily="18" charset="0"/>
          </a:endParaRPr>
        </a:p>
      </dgm:t>
    </dgm:pt>
    <dgm:pt modelId="{C8109AC4-07C9-4C90-A3C1-2F0B163DCB0C}" type="sibTrans" cxnId="{ABC4D73E-3C60-4A79-81C4-6D91D8BD0BAB}">
      <dgm:prSet/>
      <dgm:spPr/>
      <dgm:t>
        <a:bodyPr/>
        <a:lstStyle/>
        <a:p>
          <a:endParaRPr lang="en-US" sz="600">
            <a:latin typeface="Times New Roman" panose="02020603050405020304" pitchFamily="18" charset="0"/>
            <a:cs typeface="Times New Roman" panose="02020603050405020304" pitchFamily="18" charset="0"/>
          </a:endParaRPr>
        </a:p>
      </dgm:t>
    </dgm:pt>
    <dgm:pt modelId="{BA91513B-5B1F-4462-B1ED-CAF64C26C02B}">
      <dgm:prSet custT="1"/>
      <dgm:spPr>
        <a:xfrm>
          <a:off x="2705" y="3092177"/>
          <a:ext cx="2214239" cy="499951"/>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x-none" sz="1100" b="1">
              <a:solidFill>
                <a:sysClr val="windowText" lastClr="000000"/>
              </a:solidFill>
              <a:latin typeface="Times New Roman" panose="02020603050405020304" pitchFamily="18" charset="0"/>
              <a:ea typeface="+mn-ea"/>
              <a:cs typeface="Times New Roman" panose="02020603050405020304" pitchFamily="18" charset="0"/>
            </a:rPr>
            <a:t>Inpectoratul pentru Protecția Mediului</a:t>
          </a:r>
          <a:endParaRPr lang="en-US" sz="1100" b="1">
            <a:solidFill>
              <a:sysClr val="windowText" lastClr="000000"/>
            </a:solidFill>
            <a:latin typeface="Times New Roman" panose="02020603050405020304" pitchFamily="18" charset="0"/>
            <a:ea typeface="+mn-ea"/>
            <a:cs typeface="Times New Roman" panose="02020603050405020304" pitchFamily="18" charset="0"/>
          </a:endParaRPr>
        </a:p>
      </dgm:t>
    </dgm:pt>
    <dgm:pt modelId="{6C6A8537-A773-435B-A70A-D4B10D766BDE}" type="parTrans" cxnId="{47D63EAF-EFA0-49A9-9216-B9B6BE701B33}">
      <dgm:prSet/>
      <dgm:spPr/>
      <dgm:t>
        <a:bodyPr/>
        <a:lstStyle/>
        <a:p>
          <a:endParaRPr lang="en-US" sz="600">
            <a:latin typeface="Times New Roman" panose="02020603050405020304" pitchFamily="18" charset="0"/>
            <a:cs typeface="Times New Roman" panose="02020603050405020304" pitchFamily="18" charset="0"/>
          </a:endParaRPr>
        </a:p>
      </dgm:t>
    </dgm:pt>
    <dgm:pt modelId="{0B8B5FDA-321E-4447-81D3-05C70D90EC5C}" type="sibTrans" cxnId="{47D63EAF-EFA0-49A9-9216-B9B6BE701B33}">
      <dgm:prSet/>
      <dgm:spPr/>
      <dgm:t>
        <a:bodyPr/>
        <a:lstStyle/>
        <a:p>
          <a:endParaRPr lang="en-US" sz="600">
            <a:latin typeface="Times New Roman" panose="02020603050405020304" pitchFamily="18" charset="0"/>
            <a:cs typeface="Times New Roman" panose="02020603050405020304" pitchFamily="18" charset="0"/>
          </a:endParaRPr>
        </a:p>
      </dgm:t>
    </dgm:pt>
    <dgm:pt modelId="{577D76BB-D76F-4FC0-8ED5-9E20A0264085}">
      <dgm:prSet custT="1"/>
      <dgm:spPr>
        <a:xfrm>
          <a:off x="2705" y="3678068"/>
          <a:ext cx="2214239" cy="482992"/>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x-none" sz="1100" b="1">
              <a:solidFill>
                <a:sysClr val="windowText" lastClr="000000"/>
              </a:solidFill>
              <a:latin typeface="Times New Roman" panose="02020603050405020304" pitchFamily="18" charset="0"/>
              <a:ea typeface="+mn-ea"/>
              <a:cs typeface="Times New Roman" panose="02020603050405020304" pitchFamily="18" charset="0"/>
            </a:rPr>
            <a:t>Agenția de Mediu</a:t>
          </a:r>
          <a:endParaRPr lang="en-US" sz="1100" b="1">
            <a:solidFill>
              <a:sysClr val="windowText" lastClr="000000"/>
            </a:solidFill>
            <a:latin typeface="Times New Roman" panose="02020603050405020304" pitchFamily="18" charset="0"/>
            <a:ea typeface="+mn-ea"/>
            <a:cs typeface="Times New Roman" panose="02020603050405020304" pitchFamily="18" charset="0"/>
          </a:endParaRPr>
        </a:p>
      </dgm:t>
    </dgm:pt>
    <dgm:pt modelId="{C855BFD1-9A44-4B93-ADC2-A7F4E69EA97D}" type="parTrans" cxnId="{564B85FD-589E-4DE2-BD2F-6954560093B0}">
      <dgm:prSet/>
      <dgm:spPr/>
      <dgm:t>
        <a:bodyPr/>
        <a:lstStyle/>
        <a:p>
          <a:endParaRPr lang="en-US" sz="600">
            <a:latin typeface="Times New Roman" panose="02020603050405020304" pitchFamily="18" charset="0"/>
            <a:cs typeface="Times New Roman" panose="02020603050405020304" pitchFamily="18" charset="0"/>
          </a:endParaRPr>
        </a:p>
      </dgm:t>
    </dgm:pt>
    <dgm:pt modelId="{7FC7364C-B678-4661-BB22-B652CB39E4C1}" type="sibTrans" cxnId="{564B85FD-589E-4DE2-BD2F-6954560093B0}">
      <dgm:prSet/>
      <dgm:spPr/>
      <dgm:t>
        <a:bodyPr/>
        <a:lstStyle/>
        <a:p>
          <a:endParaRPr lang="en-US" sz="600">
            <a:latin typeface="Times New Roman" panose="02020603050405020304" pitchFamily="18" charset="0"/>
            <a:cs typeface="Times New Roman" panose="02020603050405020304" pitchFamily="18" charset="0"/>
          </a:endParaRPr>
        </a:p>
      </dgm:t>
    </dgm:pt>
    <dgm:pt modelId="{90D5ADC1-DB7D-4D35-BBE3-149861E8F6C6}">
      <dgm:prSet custT="1"/>
      <dgm:spPr>
        <a:xfrm>
          <a:off x="2216945" y="3100978"/>
          <a:ext cx="3321359" cy="482347"/>
        </a:xfr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pPr algn="just"/>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În calitate de autoritatea administrativă centrală este responsabil de respectarea de către toate persoanele fizice și juridice a legislației privind resursele naturale.</a:t>
          </a:r>
        </a:p>
      </dgm:t>
    </dgm:pt>
    <dgm:pt modelId="{677F2D42-B98F-451D-8D3F-98DCF1A676E7}" type="parTrans" cxnId="{8C94673A-CE63-4D6F-B442-BF98A20BF321}">
      <dgm:prSet/>
      <dgm:spPr/>
      <dgm:t>
        <a:bodyPr/>
        <a:lstStyle/>
        <a:p>
          <a:endParaRPr lang="en-US" sz="600">
            <a:latin typeface="Times New Roman" panose="02020603050405020304" pitchFamily="18" charset="0"/>
            <a:cs typeface="Times New Roman" panose="02020603050405020304" pitchFamily="18" charset="0"/>
          </a:endParaRPr>
        </a:p>
      </dgm:t>
    </dgm:pt>
    <dgm:pt modelId="{AFF9D8DD-3A7B-4D53-A5C3-601C157878B0}" type="sibTrans" cxnId="{8C94673A-CE63-4D6F-B442-BF98A20BF321}">
      <dgm:prSet/>
      <dgm:spPr/>
      <dgm:t>
        <a:bodyPr/>
        <a:lstStyle/>
        <a:p>
          <a:endParaRPr lang="en-US" sz="600">
            <a:latin typeface="Times New Roman" panose="02020603050405020304" pitchFamily="18" charset="0"/>
            <a:cs typeface="Times New Roman" panose="02020603050405020304" pitchFamily="18" charset="0"/>
          </a:endParaRPr>
        </a:p>
      </dgm:t>
    </dgm:pt>
    <dgm:pt modelId="{1181B532-AC53-477A-BD62-8DC104F1B07F}">
      <dgm:prSet custT="1"/>
      <dgm:spPr>
        <a:xfrm>
          <a:off x="2216945" y="815705"/>
          <a:ext cx="3321359" cy="916941"/>
        </a:xfr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pPr algn="l"/>
          <a:endParaRPr lang="en-US"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0062FF7-053F-4408-8882-374D45437610}" type="parTrans" cxnId="{D38E9D32-9885-4580-AAE6-42AA2BE80FED}">
      <dgm:prSet/>
      <dgm:spPr/>
      <dgm:t>
        <a:bodyPr/>
        <a:lstStyle/>
        <a:p>
          <a:endParaRPr lang="ru-RU" sz="600">
            <a:latin typeface="Times New Roman" panose="02020603050405020304" pitchFamily="18" charset="0"/>
            <a:cs typeface="Times New Roman" panose="02020603050405020304" pitchFamily="18" charset="0"/>
          </a:endParaRPr>
        </a:p>
      </dgm:t>
    </dgm:pt>
    <dgm:pt modelId="{3D9C0BFA-5AF3-4B5D-A7A4-4DD017384504}" type="sibTrans" cxnId="{D38E9D32-9885-4580-AAE6-42AA2BE80FED}">
      <dgm:prSet/>
      <dgm:spPr/>
      <dgm:t>
        <a:bodyPr/>
        <a:lstStyle/>
        <a:p>
          <a:endParaRPr lang="ru-RU" sz="600">
            <a:latin typeface="Times New Roman" panose="02020603050405020304" pitchFamily="18" charset="0"/>
            <a:cs typeface="Times New Roman" panose="02020603050405020304" pitchFamily="18" charset="0"/>
          </a:endParaRPr>
        </a:p>
      </dgm:t>
    </dgm:pt>
    <dgm:pt modelId="{B823FFAA-2B5E-4A24-9459-56D18AF245E1}">
      <dgm:prSet custT="1"/>
      <dgm:spPr>
        <a:xfrm>
          <a:off x="2216945" y="1748485"/>
          <a:ext cx="3321359" cy="566976"/>
        </a:xfr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pPr algn="just"/>
          <a:r>
            <a:rPr lang="x-none"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În calitate de autoritatea publică centrală în domeniul administrării fiscale, coordonează și organizează activitățile aferente procesului de prognozare a veniturilor pe componentele BPN, precum și a procedurilor de încasare, monitorizare și raportare a executării sarcinilor pe venituri la BPN.</a:t>
          </a: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E07BC2F-F513-4E7F-8322-BA9A2DDB116E}" type="parTrans" cxnId="{61631E06-594B-4259-AA87-628FC7A6CDF7}">
      <dgm:prSet/>
      <dgm:spPr/>
      <dgm:t>
        <a:bodyPr/>
        <a:lstStyle/>
        <a:p>
          <a:endParaRPr lang="ru-RU" sz="600">
            <a:latin typeface="Times New Roman" panose="02020603050405020304" pitchFamily="18" charset="0"/>
            <a:cs typeface="Times New Roman" panose="02020603050405020304" pitchFamily="18" charset="0"/>
          </a:endParaRPr>
        </a:p>
      </dgm:t>
    </dgm:pt>
    <dgm:pt modelId="{11B40E87-C594-4257-94EC-BFB4D726DA32}" type="sibTrans" cxnId="{61631E06-594B-4259-AA87-628FC7A6CDF7}">
      <dgm:prSet/>
      <dgm:spPr/>
      <dgm:t>
        <a:bodyPr/>
        <a:lstStyle/>
        <a:p>
          <a:endParaRPr lang="ru-RU" sz="600">
            <a:latin typeface="Times New Roman" panose="02020603050405020304" pitchFamily="18" charset="0"/>
            <a:cs typeface="Times New Roman" panose="02020603050405020304" pitchFamily="18" charset="0"/>
          </a:endParaRPr>
        </a:p>
      </dgm:t>
    </dgm:pt>
    <dgm:pt modelId="{D6138D55-2AA8-43E9-9A94-494CA1A5C0AB}">
      <dgm:prSet custT="1"/>
      <dgm:spPr>
        <a:xfrm>
          <a:off x="2216945" y="2331300"/>
          <a:ext cx="3321359" cy="745037"/>
        </a:xfr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pPr algn="just"/>
          <a:r>
            <a:rPr lang="x-none"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Agenția este autoritatea administrativă centrală ce este specializată în cercetarea, evidenta, reglementarea și controlul folosirii resurselor minerale, având drept scop implementarea politicii statului în domeniul cercetării geologice, folosirii raționale și protecției subsolului. </a:t>
          </a: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DD232C1-3209-4515-B8D0-EDCF57873AC5}" type="parTrans" cxnId="{709D9F07-A932-4270-BCD1-48A10343DDD2}">
      <dgm:prSet/>
      <dgm:spPr/>
      <dgm:t>
        <a:bodyPr/>
        <a:lstStyle/>
        <a:p>
          <a:endParaRPr lang="ru-RU" sz="600">
            <a:latin typeface="Times New Roman" panose="02020603050405020304" pitchFamily="18" charset="0"/>
            <a:cs typeface="Times New Roman" panose="02020603050405020304" pitchFamily="18" charset="0"/>
          </a:endParaRPr>
        </a:p>
      </dgm:t>
    </dgm:pt>
    <dgm:pt modelId="{41749495-4553-484F-B5E7-1FC8C2E03E9F}" type="sibTrans" cxnId="{709D9F07-A932-4270-BCD1-48A10343DDD2}">
      <dgm:prSet/>
      <dgm:spPr/>
      <dgm:t>
        <a:bodyPr/>
        <a:lstStyle/>
        <a:p>
          <a:endParaRPr lang="ru-RU" sz="600">
            <a:latin typeface="Times New Roman" panose="02020603050405020304" pitchFamily="18" charset="0"/>
            <a:cs typeface="Times New Roman" panose="02020603050405020304" pitchFamily="18" charset="0"/>
          </a:endParaRPr>
        </a:p>
      </dgm:t>
    </dgm:pt>
    <dgm:pt modelId="{A2FC186F-30DC-4926-9356-D38838FED175}">
      <dgm:prSet custT="1"/>
      <dgm:spPr>
        <a:xfrm>
          <a:off x="2705" y="58511"/>
          <a:ext cx="2214239" cy="674013"/>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x-none" sz="1100" b="1">
              <a:solidFill>
                <a:sysClr val="windowText" lastClr="000000"/>
              </a:solidFill>
              <a:latin typeface="Times New Roman" panose="02020603050405020304" pitchFamily="18" charset="0"/>
              <a:ea typeface="+mn-ea"/>
              <a:cs typeface="Times New Roman" panose="02020603050405020304" pitchFamily="18" charset="0"/>
            </a:rPr>
            <a:t>Ministerul Mediului</a:t>
          </a:r>
          <a:endParaRPr lang="en-US" sz="1100" b="1">
            <a:solidFill>
              <a:sysClr val="windowText" lastClr="000000"/>
            </a:solidFill>
            <a:latin typeface="Times New Roman" panose="02020603050405020304" pitchFamily="18" charset="0"/>
            <a:ea typeface="+mn-ea"/>
            <a:cs typeface="Times New Roman" panose="02020603050405020304" pitchFamily="18" charset="0"/>
          </a:endParaRPr>
        </a:p>
      </dgm:t>
    </dgm:pt>
    <dgm:pt modelId="{E7AF1557-76A6-491E-8B6A-45E443E55A56}" type="parTrans" cxnId="{9DF0ED4F-01C9-48CC-B328-F1E5D911E869}">
      <dgm:prSet/>
      <dgm:spPr/>
      <dgm:t>
        <a:bodyPr/>
        <a:lstStyle/>
        <a:p>
          <a:endParaRPr lang="en-US"/>
        </a:p>
      </dgm:t>
    </dgm:pt>
    <dgm:pt modelId="{754FB33E-3CE1-4422-9E4A-389BCC76D7CD}" type="sibTrans" cxnId="{9DF0ED4F-01C9-48CC-B328-F1E5D911E869}">
      <dgm:prSet/>
      <dgm:spPr/>
      <dgm:t>
        <a:bodyPr/>
        <a:lstStyle/>
        <a:p>
          <a:endParaRPr lang="en-US"/>
        </a:p>
      </dgm:t>
    </dgm:pt>
    <dgm:pt modelId="{E647354B-D0C0-496C-A0AE-85E96E5FE363}">
      <dgm:prSet custT="1"/>
      <dgm:spPr>
        <a:xfrm>
          <a:off x="2219650" y="34481"/>
          <a:ext cx="3321359" cy="797694"/>
        </a:xfr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x-none"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a:t>
          </a: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ste autoritatea de profil a administrației publice centrale, abilitată să elaboreze și să promoveze politici guvernamentale în domeniul folosirii și protecției resurselor naturale</a:t>
          </a:r>
        </a:p>
      </dgm:t>
    </dgm:pt>
    <dgm:pt modelId="{FC1F672A-E256-4C2D-A2D7-7AE319C8522C}" type="parTrans" cxnId="{62A947B1-D78C-41B2-9F25-7BEB088DEA38}">
      <dgm:prSet/>
      <dgm:spPr/>
      <dgm:t>
        <a:bodyPr/>
        <a:lstStyle/>
        <a:p>
          <a:endParaRPr lang="en-US"/>
        </a:p>
      </dgm:t>
    </dgm:pt>
    <dgm:pt modelId="{463825A6-C744-4CB7-BD14-E9CF5FF888B2}" type="sibTrans" cxnId="{62A947B1-D78C-41B2-9F25-7BEB088DEA38}">
      <dgm:prSet/>
      <dgm:spPr/>
      <dgm:t>
        <a:bodyPr/>
        <a:lstStyle/>
        <a:p>
          <a:endParaRPr lang="en-US"/>
        </a:p>
      </dgm:t>
    </dgm:pt>
    <dgm:pt modelId="{667B0D7E-6685-4844-A821-0AB185FD0B33}">
      <dgm:prSet custT="1"/>
      <dgm:spPr>
        <a:xfrm>
          <a:off x="2216945" y="3607967"/>
          <a:ext cx="3321359" cy="623194"/>
        </a:xfr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pPr algn="just"/>
          <a:r>
            <a:rPr lang="x-none"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Agenția de Mediu este responsabilă de eliberarea a actelor permisive agenților economici pentru folosirea apei și pentru tăieri în fondul forestier și în vegetația forestieră din afara fondului forestier. Astfel, pe parcursul etapei de executare auditul va analiza regularitatea eliberării acestor acte.</a:t>
          </a: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1DAEDE1-A79F-4FCA-951E-A948C0F7EEDE}" type="sibTrans" cxnId="{79DBC53F-6CF0-457C-9FBE-706543021EE7}">
      <dgm:prSet/>
      <dgm:spPr/>
      <dgm:t>
        <a:bodyPr/>
        <a:lstStyle/>
        <a:p>
          <a:endParaRPr lang="ru-RU" sz="600">
            <a:latin typeface="Times New Roman" panose="02020603050405020304" pitchFamily="18" charset="0"/>
            <a:cs typeface="Times New Roman" panose="02020603050405020304" pitchFamily="18" charset="0"/>
          </a:endParaRPr>
        </a:p>
      </dgm:t>
    </dgm:pt>
    <dgm:pt modelId="{315F7735-D7E5-426D-B328-F659C0CB2C26}" type="parTrans" cxnId="{79DBC53F-6CF0-457C-9FBE-706543021EE7}">
      <dgm:prSet/>
      <dgm:spPr/>
      <dgm:t>
        <a:bodyPr/>
        <a:lstStyle/>
        <a:p>
          <a:endParaRPr lang="ru-RU" sz="600">
            <a:latin typeface="Times New Roman" panose="02020603050405020304" pitchFamily="18" charset="0"/>
            <a:cs typeface="Times New Roman" panose="02020603050405020304" pitchFamily="18" charset="0"/>
          </a:endParaRPr>
        </a:p>
      </dgm:t>
    </dgm:pt>
    <dgm:pt modelId="{43487D73-A9FB-4D02-870D-DDE1337FCD8C}" type="pres">
      <dgm:prSet presAssocID="{42F7B07F-486F-47A3-9067-0B4260B2B602}" presName="Name0" presStyleCnt="0">
        <dgm:presLayoutVars>
          <dgm:dir/>
          <dgm:animLvl val="lvl"/>
          <dgm:resizeHandles/>
        </dgm:presLayoutVars>
      </dgm:prSet>
      <dgm:spPr/>
      <dgm:t>
        <a:bodyPr/>
        <a:lstStyle/>
        <a:p>
          <a:endParaRPr lang="ru-RU"/>
        </a:p>
      </dgm:t>
    </dgm:pt>
    <dgm:pt modelId="{9E0A4B7A-36E5-47C1-82CE-0522B40FCB56}" type="pres">
      <dgm:prSet presAssocID="{A2FC186F-30DC-4926-9356-D38838FED175}" presName="linNode" presStyleCnt="0"/>
      <dgm:spPr/>
    </dgm:pt>
    <dgm:pt modelId="{9E0DEFC3-5134-471C-B94E-61AA7012BA22}" type="pres">
      <dgm:prSet presAssocID="{A2FC186F-30DC-4926-9356-D38838FED175}" presName="parentShp" presStyleLbl="node1" presStyleIdx="0" presStyleCnt="6" custScaleY="425545" custLinFactNeighborY="-3473">
        <dgm:presLayoutVars>
          <dgm:bulletEnabled val="1"/>
        </dgm:presLayoutVars>
      </dgm:prSet>
      <dgm:spPr>
        <a:prstGeom prst="roundRect">
          <a:avLst/>
        </a:prstGeom>
      </dgm:spPr>
      <dgm:t>
        <a:bodyPr/>
        <a:lstStyle/>
        <a:p>
          <a:endParaRPr lang="en-US"/>
        </a:p>
      </dgm:t>
    </dgm:pt>
    <dgm:pt modelId="{1845435E-0899-4562-8315-169DC12671AC}" type="pres">
      <dgm:prSet presAssocID="{A2FC186F-30DC-4926-9356-D38838FED175}" presName="childShp" presStyleLbl="bgAccFollowNode1" presStyleIdx="0" presStyleCnt="6" custScaleY="503632" custLinFactNeighborX="536" custLinFactNeighborY="20399">
        <dgm:presLayoutVars>
          <dgm:bulletEnabled val="1"/>
        </dgm:presLayoutVars>
      </dgm:prSet>
      <dgm:spPr>
        <a:prstGeom prst="rightArrow">
          <a:avLst>
            <a:gd name="adj1" fmla="val 75000"/>
            <a:gd name="adj2" fmla="val 50000"/>
          </a:avLst>
        </a:prstGeom>
      </dgm:spPr>
      <dgm:t>
        <a:bodyPr/>
        <a:lstStyle/>
        <a:p>
          <a:endParaRPr lang="en-US"/>
        </a:p>
      </dgm:t>
    </dgm:pt>
    <dgm:pt modelId="{B5D05033-592F-46E5-BF66-83FBB0E3A874}" type="pres">
      <dgm:prSet presAssocID="{754FB33E-3CE1-4422-9E4A-389BCC76D7CD}" presName="spacing" presStyleCnt="0"/>
      <dgm:spPr/>
    </dgm:pt>
    <dgm:pt modelId="{CD693738-43FA-46EC-BBE5-05B1847E8850}" type="pres">
      <dgm:prSet presAssocID="{647E8CA4-ECBC-4D4B-ACB4-9D8734F4BEE2}" presName="linNode" presStyleCnt="0"/>
      <dgm:spPr/>
    </dgm:pt>
    <dgm:pt modelId="{88F793F1-0680-4A1F-B198-44323037857D}" type="pres">
      <dgm:prSet presAssocID="{647E8CA4-ECBC-4D4B-ACB4-9D8734F4BEE2}" presName="parentShp" presStyleLbl="node1" presStyleIdx="1" presStyleCnt="6" custScaleY="467044">
        <dgm:presLayoutVars>
          <dgm:bulletEnabled val="1"/>
        </dgm:presLayoutVars>
      </dgm:prSet>
      <dgm:spPr>
        <a:prstGeom prst="roundRect">
          <a:avLst/>
        </a:prstGeom>
      </dgm:spPr>
      <dgm:t>
        <a:bodyPr/>
        <a:lstStyle/>
        <a:p>
          <a:endParaRPr lang="en-US"/>
        </a:p>
      </dgm:t>
    </dgm:pt>
    <dgm:pt modelId="{46A351AA-79DA-4107-AC56-3236C85220A4}" type="pres">
      <dgm:prSet presAssocID="{647E8CA4-ECBC-4D4B-ACB4-9D8734F4BEE2}" presName="childShp" presStyleLbl="bgAccFollowNode1" presStyleIdx="1" presStyleCnt="6" custScaleY="578920">
        <dgm:presLayoutVars>
          <dgm:bulletEnabled val="1"/>
        </dgm:presLayoutVars>
      </dgm:prSet>
      <dgm:spPr>
        <a:prstGeom prst="rightArrow">
          <a:avLst>
            <a:gd name="adj1" fmla="val 75000"/>
            <a:gd name="adj2" fmla="val 50000"/>
          </a:avLst>
        </a:prstGeom>
      </dgm:spPr>
      <dgm:t>
        <a:bodyPr/>
        <a:lstStyle/>
        <a:p>
          <a:endParaRPr lang="ru-RU"/>
        </a:p>
      </dgm:t>
    </dgm:pt>
    <dgm:pt modelId="{77EE72A3-DF28-4871-B758-2C4E6AF3199E}" type="pres">
      <dgm:prSet presAssocID="{FF169345-2A36-4A5E-827B-78708053DC16}" presName="spacing" presStyleCnt="0"/>
      <dgm:spPr/>
    </dgm:pt>
    <dgm:pt modelId="{860A961B-76A6-43DE-85FD-E3D44AF84256}" type="pres">
      <dgm:prSet presAssocID="{E59CA00E-C424-433C-B40A-8A11B09CD79A}" presName="linNode" presStyleCnt="0"/>
      <dgm:spPr/>
    </dgm:pt>
    <dgm:pt modelId="{F71891BB-C8A1-4963-BA73-7439FF24FC76}" type="pres">
      <dgm:prSet presAssocID="{E59CA00E-C424-433C-B40A-8A11B09CD79A}" presName="parentShp" presStyleLbl="node1" presStyleIdx="2" presStyleCnt="6" custScaleY="211214">
        <dgm:presLayoutVars>
          <dgm:bulletEnabled val="1"/>
        </dgm:presLayoutVars>
      </dgm:prSet>
      <dgm:spPr>
        <a:prstGeom prst="roundRect">
          <a:avLst/>
        </a:prstGeom>
      </dgm:spPr>
      <dgm:t>
        <a:bodyPr/>
        <a:lstStyle/>
        <a:p>
          <a:endParaRPr lang="ru-RU"/>
        </a:p>
      </dgm:t>
    </dgm:pt>
    <dgm:pt modelId="{B4617E60-D073-443B-B121-1082CA7D6861}" type="pres">
      <dgm:prSet presAssocID="{E59CA00E-C424-433C-B40A-8A11B09CD79A}" presName="childShp" presStyleLbl="bgAccFollowNode1" presStyleIdx="2" presStyleCnt="6" custScaleY="357966">
        <dgm:presLayoutVars>
          <dgm:bulletEnabled val="1"/>
        </dgm:presLayoutVars>
      </dgm:prSet>
      <dgm:spPr>
        <a:prstGeom prst="rightArrow">
          <a:avLst>
            <a:gd name="adj1" fmla="val 75000"/>
            <a:gd name="adj2" fmla="val 50000"/>
          </a:avLst>
        </a:prstGeom>
      </dgm:spPr>
      <dgm:t>
        <a:bodyPr/>
        <a:lstStyle/>
        <a:p>
          <a:endParaRPr lang="ru-RU"/>
        </a:p>
      </dgm:t>
    </dgm:pt>
    <dgm:pt modelId="{5E3DAC54-395F-476B-8F89-26D5835BBB07}" type="pres">
      <dgm:prSet presAssocID="{6DDA028E-D59E-4501-B6CF-A0EC3E5851BA}" presName="spacing" presStyleCnt="0"/>
      <dgm:spPr/>
    </dgm:pt>
    <dgm:pt modelId="{402ED93B-C8F0-4098-AD9D-04950F48F0B5}" type="pres">
      <dgm:prSet presAssocID="{B7E5B1E7-0B4A-4900-AFBC-4D1786A17F80}" presName="linNode" presStyleCnt="0"/>
      <dgm:spPr/>
    </dgm:pt>
    <dgm:pt modelId="{FA7C7CF9-DAB2-4588-AB21-D922FFEB246E}" type="pres">
      <dgm:prSet presAssocID="{B7E5B1E7-0B4A-4900-AFBC-4D1786A17F80}" presName="parentShp" presStyleLbl="node1" presStyleIdx="3" presStyleCnt="6" custScaleY="337336">
        <dgm:presLayoutVars>
          <dgm:bulletEnabled val="1"/>
        </dgm:presLayoutVars>
      </dgm:prSet>
      <dgm:spPr>
        <a:prstGeom prst="roundRect">
          <a:avLst/>
        </a:prstGeom>
      </dgm:spPr>
      <dgm:t>
        <a:bodyPr/>
        <a:lstStyle/>
        <a:p>
          <a:endParaRPr lang="ru-RU"/>
        </a:p>
      </dgm:t>
    </dgm:pt>
    <dgm:pt modelId="{949364EE-6BAD-4AC7-BD42-F1B6FB3307BC}" type="pres">
      <dgm:prSet presAssocID="{B7E5B1E7-0B4A-4900-AFBC-4D1786A17F80}" presName="childShp" presStyleLbl="bgAccFollowNode1" presStyleIdx="3" presStyleCnt="6" custScaleY="470387">
        <dgm:presLayoutVars>
          <dgm:bulletEnabled val="1"/>
        </dgm:presLayoutVars>
      </dgm:prSet>
      <dgm:spPr>
        <a:prstGeom prst="rightArrow">
          <a:avLst>
            <a:gd name="adj1" fmla="val 75000"/>
            <a:gd name="adj2" fmla="val 50000"/>
          </a:avLst>
        </a:prstGeom>
      </dgm:spPr>
      <dgm:t>
        <a:bodyPr/>
        <a:lstStyle/>
        <a:p>
          <a:endParaRPr lang="ru-RU"/>
        </a:p>
      </dgm:t>
    </dgm:pt>
    <dgm:pt modelId="{84F69B39-5E90-489D-845F-1F7667780D61}" type="pres">
      <dgm:prSet presAssocID="{C8109AC4-07C9-4C90-A3C1-2F0B163DCB0C}" presName="spacing" presStyleCnt="0"/>
      <dgm:spPr/>
    </dgm:pt>
    <dgm:pt modelId="{D96BE23B-A889-4E98-8FEA-D152A0C5F564}" type="pres">
      <dgm:prSet presAssocID="{BA91513B-5B1F-4462-B1ED-CAF64C26C02B}" presName="linNode" presStyleCnt="0"/>
      <dgm:spPr/>
    </dgm:pt>
    <dgm:pt modelId="{CA3D3140-CD56-49AD-8612-D362520A32CE}" type="pres">
      <dgm:prSet presAssocID="{BA91513B-5B1F-4462-B1ED-CAF64C26C02B}" presName="parentShp" presStyleLbl="node1" presStyleIdx="4" presStyleCnt="6" custScaleY="315649">
        <dgm:presLayoutVars>
          <dgm:bulletEnabled val="1"/>
        </dgm:presLayoutVars>
      </dgm:prSet>
      <dgm:spPr>
        <a:prstGeom prst="roundRect">
          <a:avLst/>
        </a:prstGeom>
      </dgm:spPr>
      <dgm:t>
        <a:bodyPr/>
        <a:lstStyle/>
        <a:p>
          <a:endParaRPr lang="en-US"/>
        </a:p>
      </dgm:t>
    </dgm:pt>
    <dgm:pt modelId="{7F54438C-0EAF-4D18-9C9A-2B424BA5BA9F}" type="pres">
      <dgm:prSet presAssocID="{BA91513B-5B1F-4462-B1ED-CAF64C26C02B}" presName="childShp" presStyleLbl="bgAccFollowNode1" presStyleIdx="4" presStyleCnt="6" custScaleY="304535">
        <dgm:presLayoutVars>
          <dgm:bulletEnabled val="1"/>
        </dgm:presLayoutVars>
      </dgm:prSet>
      <dgm:spPr>
        <a:prstGeom prst="rightArrow">
          <a:avLst>
            <a:gd name="adj1" fmla="val 75000"/>
            <a:gd name="adj2" fmla="val 50000"/>
          </a:avLst>
        </a:prstGeom>
      </dgm:spPr>
      <dgm:t>
        <a:bodyPr/>
        <a:lstStyle/>
        <a:p>
          <a:endParaRPr lang="en-US"/>
        </a:p>
      </dgm:t>
    </dgm:pt>
    <dgm:pt modelId="{840EA6D8-5B13-4A6D-B847-FEC288F95EFD}" type="pres">
      <dgm:prSet presAssocID="{0B8B5FDA-321E-4447-81D3-05C70D90EC5C}" presName="spacing" presStyleCnt="0"/>
      <dgm:spPr/>
    </dgm:pt>
    <dgm:pt modelId="{B35B9518-6161-4CDC-8F25-E6B28A7AD6F0}" type="pres">
      <dgm:prSet presAssocID="{577D76BB-D76F-4FC0-8ED5-9E20A0264085}" presName="linNode" presStyleCnt="0"/>
      <dgm:spPr/>
    </dgm:pt>
    <dgm:pt modelId="{4816F0E4-959A-4633-95D3-88150611008F}" type="pres">
      <dgm:prSet presAssocID="{577D76BB-D76F-4FC0-8ED5-9E20A0264085}" presName="parentShp" presStyleLbl="node1" presStyleIdx="5" presStyleCnt="6" custScaleY="304942">
        <dgm:presLayoutVars>
          <dgm:bulletEnabled val="1"/>
        </dgm:presLayoutVars>
      </dgm:prSet>
      <dgm:spPr>
        <a:prstGeom prst="roundRect">
          <a:avLst/>
        </a:prstGeom>
      </dgm:spPr>
      <dgm:t>
        <a:bodyPr/>
        <a:lstStyle/>
        <a:p>
          <a:endParaRPr lang="en-US"/>
        </a:p>
      </dgm:t>
    </dgm:pt>
    <dgm:pt modelId="{3F9AC080-C61B-4EDA-99F2-A158F051E31A}" type="pres">
      <dgm:prSet presAssocID="{577D76BB-D76F-4FC0-8ED5-9E20A0264085}" presName="childShp" presStyleLbl="bgAccFollowNode1" presStyleIdx="5" presStyleCnt="6" custScaleY="393460">
        <dgm:presLayoutVars>
          <dgm:bulletEnabled val="1"/>
        </dgm:presLayoutVars>
      </dgm:prSet>
      <dgm:spPr>
        <a:prstGeom prst="rightArrow">
          <a:avLst>
            <a:gd name="adj1" fmla="val 75000"/>
            <a:gd name="adj2" fmla="val 50000"/>
          </a:avLst>
        </a:prstGeom>
      </dgm:spPr>
      <dgm:t>
        <a:bodyPr/>
        <a:lstStyle/>
        <a:p>
          <a:endParaRPr lang="ru-RU"/>
        </a:p>
      </dgm:t>
    </dgm:pt>
  </dgm:ptLst>
  <dgm:cxnLst>
    <dgm:cxn modelId="{1F06FC83-9401-406A-8583-05A8CFC11C23}" type="presOf" srcId="{E59CA00E-C424-433C-B40A-8A11B09CD79A}" destId="{F71891BB-C8A1-4963-BA73-7439FF24FC76}" srcOrd="0" destOrd="0" presId="urn:microsoft.com/office/officeart/2005/8/layout/vList6"/>
    <dgm:cxn modelId="{0A8393A4-3644-4B53-94AA-961261CBBF83}" type="presOf" srcId="{42F7B07F-486F-47A3-9067-0B4260B2B602}" destId="{43487D73-A9FB-4D02-870D-DDE1337FCD8C}" srcOrd="0" destOrd="0" presId="urn:microsoft.com/office/officeart/2005/8/layout/vList6"/>
    <dgm:cxn modelId="{9DF0ED4F-01C9-48CC-B328-F1E5D911E869}" srcId="{42F7B07F-486F-47A3-9067-0B4260B2B602}" destId="{A2FC186F-30DC-4926-9356-D38838FED175}" srcOrd="0" destOrd="0" parTransId="{E7AF1557-76A6-491E-8B6A-45E443E55A56}" sibTransId="{754FB33E-3CE1-4422-9E4A-389BCC76D7CD}"/>
    <dgm:cxn modelId="{47D63EAF-EFA0-49A9-9216-B9B6BE701B33}" srcId="{42F7B07F-486F-47A3-9067-0B4260B2B602}" destId="{BA91513B-5B1F-4462-B1ED-CAF64C26C02B}" srcOrd="4" destOrd="0" parTransId="{6C6A8537-A773-435B-A70A-D4B10D766BDE}" sibTransId="{0B8B5FDA-321E-4447-81D3-05C70D90EC5C}"/>
    <dgm:cxn modelId="{ABC4D73E-3C60-4A79-81C4-6D91D8BD0BAB}" srcId="{42F7B07F-486F-47A3-9067-0B4260B2B602}" destId="{B7E5B1E7-0B4A-4900-AFBC-4D1786A17F80}" srcOrd="3" destOrd="0" parTransId="{247579C0-4528-4405-A209-588AD81AB06E}" sibTransId="{C8109AC4-07C9-4C90-A3C1-2F0B163DCB0C}"/>
    <dgm:cxn modelId="{D38E9D32-9885-4580-AAE6-42AA2BE80FED}" srcId="{647E8CA4-ECBC-4D4B-ACB4-9D8734F4BEE2}" destId="{1181B532-AC53-477A-BD62-8DC104F1B07F}" srcOrd="1" destOrd="0" parTransId="{20062FF7-053F-4408-8882-374D45437610}" sibTransId="{3D9C0BFA-5AF3-4B5D-A7A4-4DD017384504}"/>
    <dgm:cxn modelId="{FD26B2DC-17B8-4098-A586-25E80C88990F}" type="presOf" srcId="{B7E5B1E7-0B4A-4900-AFBC-4D1786A17F80}" destId="{FA7C7CF9-DAB2-4588-AB21-D922FFEB246E}" srcOrd="0" destOrd="0" presId="urn:microsoft.com/office/officeart/2005/8/layout/vList6"/>
    <dgm:cxn modelId="{79DBC53F-6CF0-457C-9FBE-706543021EE7}" srcId="{577D76BB-D76F-4FC0-8ED5-9E20A0264085}" destId="{667B0D7E-6685-4844-A821-0AB185FD0B33}" srcOrd="0" destOrd="0" parTransId="{315F7735-D7E5-426D-B328-F659C0CB2C26}" sibTransId="{F1DAEDE1-A79F-4FCA-951E-A948C0F7EEDE}"/>
    <dgm:cxn modelId="{5957ABF8-A3D4-4A4A-AFB3-B2E4980B6C42}" type="presOf" srcId="{53828C20-6471-4CAC-83CB-34B75CF4D9FC}" destId="{46A351AA-79DA-4107-AC56-3236C85220A4}" srcOrd="0" destOrd="0" presId="urn:microsoft.com/office/officeart/2005/8/layout/vList6"/>
    <dgm:cxn modelId="{18044EF9-24EB-444A-93E2-CD22B10CC4DB}" type="presOf" srcId="{1181B532-AC53-477A-BD62-8DC104F1B07F}" destId="{46A351AA-79DA-4107-AC56-3236C85220A4}" srcOrd="0" destOrd="1" presId="urn:microsoft.com/office/officeart/2005/8/layout/vList6"/>
    <dgm:cxn modelId="{21FE93C7-4155-460C-BCEC-BB8331EA09E3}" type="presOf" srcId="{667B0D7E-6685-4844-A821-0AB185FD0B33}" destId="{3F9AC080-C61B-4EDA-99F2-A158F051E31A}" srcOrd="0" destOrd="0" presId="urn:microsoft.com/office/officeart/2005/8/layout/vList6"/>
    <dgm:cxn modelId="{709D9F07-A932-4270-BCD1-48A10343DDD2}" srcId="{B7E5B1E7-0B4A-4900-AFBC-4D1786A17F80}" destId="{D6138D55-2AA8-43E9-9A94-494CA1A5C0AB}" srcOrd="0" destOrd="0" parTransId="{9DD232C1-3209-4515-B8D0-EDCF57873AC5}" sibTransId="{41749495-4553-484F-B5E7-1FC8C2E03E9F}"/>
    <dgm:cxn modelId="{564B85FD-589E-4DE2-BD2F-6954560093B0}" srcId="{42F7B07F-486F-47A3-9067-0B4260B2B602}" destId="{577D76BB-D76F-4FC0-8ED5-9E20A0264085}" srcOrd="5" destOrd="0" parTransId="{C855BFD1-9A44-4B93-ADC2-A7F4E69EA97D}" sibTransId="{7FC7364C-B678-4661-BB22-B652CB39E4C1}"/>
    <dgm:cxn modelId="{B0414559-33A7-4E43-9592-5DCB008603C3}" type="presOf" srcId="{647E8CA4-ECBC-4D4B-ACB4-9D8734F4BEE2}" destId="{88F793F1-0680-4A1F-B198-44323037857D}" srcOrd="0" destOrd="0" presId="urn:microsoft.com/office/officeart/2005/8/layout/vList6"/>
    <dgm:cxn modelId="{35BB336D-37FA-4737-A520-9CB3E5C1AFF5}" srcId="{42F7B07F-486F-47A3-9067-0B4260B2B602}" destId="{647E8CA4-ECBC-4D4B-ACB4-9D8734F4BEE2}" srcOrd="1" destOrd="0" parTransId="{D75D2A16-D188-431C-952C-C0A50EC09E54}" sibTransId="{FF169345-2A36-4A5E-827B-78708053DC16}"/>
    <dgm:cxn modelId="{39328D6F-16ED-4F50-9049-E4EC51231B01}" type="presOf" srcId="{BA91513B-5B1F-4462-B1ED-CAF64C26C02B}" destId="{CA3D3140-CD56-49AD-8612-D362520A32CE}" srcOrd="0" destOrd="0" presId="urn:microsoft.com/office/officeart/2005/8/layout/vList6"/>
    <dgm:cxn modelId="{DE5103D9-1FC1-4248-9E38-EE2BCAB47870}" srcId="{42F7B07F-486F-47A3-9067-0B4260B2B602}" destId="{E59CA00E-C424-433C-B40A-8A11B09CD79A}" srcOrd="2" destOrd="0" parTransId="{E34744E3-3AA1-4984-A5C1-71FF1A37DFA4}" sibTransId="{6DDA028E-D59E-4501-B6CF-A0EC3E5851BA}"/>
    <dgm:cxn modelId="{C448D5F9-B379-4FDB-A707-EAE1D189544F}" type="presOf" srcId="{D6138D55-2AA8-43E9-9A94-494CA1A5C0AB}" destId="{949364EE-6BAD-4AC7-BD42-F1B6FB3307BC}" srcOrd="0" destOrd="0" presId="urn:microsoft.com/office/officeart/2005/8/layout/vList6"/>
    <dgm:cxn modelId="{61631E06-594B-4259-AA87-628FC7A6CDF7}" srcId="{E59CA00E-C424-433C-B40A-8A11B09CD79A}" destId="{B823FFAA-2B5E-4A24-9459-56D18AF245E1}" srcOrd="0" destOrd="0" parTransId="{5E07BC2F-F513-4E7F-8322-BA9A2DDB116E}" sibTransId="{11B40E87-C594-4257-94EC-BFB4D726DA32}"/>
    <dgm:cxn modelId="{D4E013B4-48AB-428F-90B8-11BF45A2F6E9}" type="presOf" srcId="{577D76BB-D76F-4FC0-8ED5-9E20A0264085}" destId="{4816F0E4-959A-4633-95D3-88150611008F}" srcOrd="0" destOrd="0" presId="urn:microsoft.com/office/officeart/2005/8/layout/vList6"/>
    <dgm:cxn modelId="{62A947B1-D78C-41B2-9F25-7BEB088DEA38}" srcId="{A2FC186F-30DC-4926-9356-D38838FED175}" destId="{E647354B-D0C0-496C-A0AE-85E96E5FE363}" srcOrd="0" destOrd="0" parTransId="{FC1F672A-E256-4C2D-A2D7-7AE319C8522C}" sibTransId="{463825A6-C744-4CB7-BD14-E9CF5FF888B2}"/>
    <dgm:cxn modelId="{52D884BE-9EA1-47FE-93F1-E39FF70487A9}" type="presOf" srcId="{A2FC186F-30DC-4926-9356-D38838FED175}" destId="{9E0DEFC3-5134-471C-B94E-61AA7012BA22}" srcOrd="0" destOrd="0" presId="urn:microsoft.com/office/officeart/2005/8/layout/vList6"/>
    <dgm:cxn modelId="{D1DD0603-01A6-4F76-8F33-6DF4822B6B76}" srcId="{647E8CA4-ECBC-4D4B-ACB4-9D8734F4BEE2}" destId="{53828C20-6471-4CAC-83CB-34B75CF4D9FC}" srcOrd="0" destOrd="0" parTransId="{7ACFDB73-29F9-442B-ACC5-66016C233062}" sibTransId="{DD3F02D9-9D0E-48DB-A1D7-E3601B4A560F}"/>
    <dgm:cxn modelId="{8C94673A-CE63-4D6F-B442-BF98A20BF321}" srcId="{BA91513B-5B1F-4462-B1ED-CAF64C26C02B}" destId="{90D5ADC1-DB7D-4D35-BBE3-149861E8F6C6}" srcOrd="0" destOrd="0" parTransId="{677F2D42-B98F-451D-8D3F-98DCF1A676E7}" sibTransId="{AFF9D8DD-3A7B-4D53-A5C3-601C157878B0}"/>
    <dgm:cxn modelId="{08D8050A-46D3-416D-96B8-320D50E4442F}" type="presOf" srcId="{E647354B-D0C0-496C-A0AE-85E96E5FE363}" destId="{1845435E-0899-4562-8315-169DC12671AC}" srcOrd="0" destOrd="0" presId="urn:microsoft.com/office/officeart/2005/8/layout/vList6"/>
    <dgm:cxn modelId="{7B3259ED-66A2-43D8-8458-2B1C9E159D0C}" type="presOf" srcId="{90D5ADC1-DB7D-4D35-BBE3-149861E8F6C6}" destId="{7F54438C-0EAF-4D18-9C9A-2B424BA5BA9F}" srcOrd="0" destOrd="0" presId="urn:microsoft.com/office/officeart/2005/8/layout/vList6"/>
    <dgm:cxn modelId="{EA26514D-C355-4372-BE4A-8DCFEC2A192D}" type="presOf" srcId="{B823FFAA-2B5E-4A24-9459-56D18AF245E1}" destId="{B4617E60-D073-443B-B121-1082CA7D6861}" srcOrd="0" destOrd="0" presId="urn:microsoft.com/office/officeart/2005/8/layout/vList6"/>
    <dgm:cxn modelId="{4FD607F9-7A8E-4BBE-A373-15C4A0F31E41}" type="presParOf" srcId="{43487D73-A9FB-4D02-870D-DDE1337FCD8C}" destId="{9E0A4B7A-36E5-47C1-82CE-0522B40FCB56}" srcOrd="0" destOrd="0" presId="urn:microsoft.com/office/officeart/2005/8/layout/vList6"/>
    <dgm:cxn modelId="{1167DB74-769A-416D-B0F8-2D4372B68851}" type="presParOf" srcId="{9E0A4B7A-36E5-47C1-82CE-0522B40FCB56}" destId="{9E0DEFC3-5134-471C-B94E-61AA7012BA22}" srcOrd="0" destOrd="0" presId="urn:microsoft.com/office/officeart/2005/8/layout/vList6"/>
    <dgm:cxn modelId="{85DDBFBA-1008-41DA-903E-967E4FB38B12}" type="presParOf" srcId="{9E0A4B7A-36E5-47C1-82CE-0522B40FCB56}" destId="{1845435E-0899-4562-8315-169DC12671AC}" srcOrd="1" destOrd="0" presId="urn:microsoft.com/office/officeart/2005/8/layout/vList6"/>
    <dgm:cxn modelId="{021D66E4-12CB-4C8B-8958-D3D336FF5A02}" type="presParOf" srcId="{43487D73-A9FB-4D02-870D-DDE1337FCD8C}" destId="{B5D05033-592F-46E5-BF66-83FBB0E3A874}" srcOrd="1" destOrd="0" presId="urn:microsoft.com/office/officeart/2005/8/layout/vList6"/>
    <dgm:cxn modelId="{499C1A5C-4FC0-4F15-AF2A-86DAE825EE55}" type="presParOf" srcId="{43487D73-A9FB-4D02-870D-DDE1337FCD8C}" destId="{CD693738-43FA-46EC-BBE5-05B1847E8850}" srcOrd="2" destOrd="0" presId="urn:microsoft.com/office/officeart/2005/8/layout/vList6"/>
    <dgm:cxn modelId="{C3545945-27D0-40DE-90EB-DC72FAD10D2B}" type="presParOf" srcId="{CD693738-43FA-46EC-BBE5-05B1847E8850}" destId="{88F793F1-0680-4A1F-B198-44323037857D}" srcOrd="0" destOrd="0" presId="urn:microsoft.com/office/officeart/2005/8/layout/vList6"/>
    <dgm:cxn modelId="{C6EC9597-A532-457C-AB97-413F9C0E7CC7}" type="presParOf" srcId="{CD693738-43FA-46EC-BBE5-05B1847E8850}" destId="{46A351AA-79DA-4107-AC56-3236C85220A4}" srcOrd="1" destOrd="0" presId="urn:microsoft.com/office/officeart/2005/8/layout/vList6"/>
    <dgm:cxn modelId="{861EF975-918D-488A-A104-00BC3B6D0E19}" type="presParOf" srcId="{43487D73-A9FB-4D02-870D-DDE1337FCD8C}" destId="{77EE72A3-DF28-4871-B758-2C4E6AF3199E}" srcOrd="3" destOrd="0" presId="urn:microsoft.com/office/officeart/2005/8/layout/vList6"/>
    <dgm:cxn modelId="{AFE499C8-4965-4747-B6C6-81B6E0BE73ED}" type="presParOf" srcId="{43487D73-A9FB-4D02-870D-DDE1337FCD8C}" destId="{860A961B-76A6-43DE-85FD-E3D44AF84256}" srcOrd="4" destOrd="0" presId="urn:microsoft.com/office/officeart/2005/8/layout/vList6"/>
    <dgm:cxn modelId="{CDE06DF5-7EDE-4B6C-BDB7-DBBEE2486532}" type="presParOf" srcId="{860A961B-76A6-43DE-85FD-E3D44AF84256}" destId="{F71891BB-C8A1-4963-BA73-7439FF24FC76}" srcOrd="0" destOrd="0" presId="urn:microsoft.com/office/officeart/2005/8/layout/vList6"/>
    <dgm:cxn modelId="{4FAD9DF1-0F72-421F-AF38-012DB52F9D89}" type="presParOf" srcId="{860A961B-76A6-43DE-85FD-E3D44AF84256}" destId="{B4617E60-D073-443B-B121-1082CA7D6861}" srcOrd="1" destOrd="0" presId="urn:microsoft.com/office/officeart/2005/8/layout/vList6"/>
    <dgm:cxn modelId="{0CEB82C5-CC16-4260-A316-9F35A0EC6514}" type="presParOf" srcId="{43487D73-A9FB-4D02-870D-DDE1337FCD8C}" destId="{5E3DAC54-395F-476B-8F89-26D5835BBB07}" srcOrd="5" destOrd="0" presId="urn:microsoft.com/office/officeart/2005/8/layout/vList6"/>
    <dgm:cxn modelId="{73990DE7-221E-4E49-B1C6-F19F9AD90BF7}" type="presParOf" srcId="{43487D73-A9FB-4D02-870D-DDE1337FCD8C}" destId="{402ED93B-C8F0-4098-AD9D-04950F48F0B5}" srcOrd="6" destOrd="0" presId="urn:microsoft.com/office/officeart/2005/8/layout/vList6"/>
    <dgm:cxn modelId="{F1F90A8D-4042-492B-BF34-EC543F738212}" type="presParOf" srcId="{402ED93B-C8F0-4098-AD9D-04950F48F0B5}" destId="{FA7C7CF9-DAB2-4588-AB21-D922FFEB246E}" srcOrd="0" destOrd="0" presId="urn:microsoft.com/office/officeart/2005/8/layout/vList6"/>
    <dgm:cxn modelId="{02C59FB0-523A-48E0-AB95-3D857C21D637}" type="presParOf" srcId="{402ED93B-C8F0-4098-AD9D-04950F48F0B5}" destId="{949364EE-6BAD-4AC7-BD42-F1B6FB3307BC}" srcOrd="1" destOrd="0" presId="urn:microsoft.com/office/officeart/2005/8/layout/vList6"/>
    <dgm:cxn modelId="{FEFF5850-4AFE-4DA0-A3EB-9B43077565C6}" type="presParOf" srcId="{43487D73-A9FB-4D02-870D-DDE1337FCD8C}" destId="{84F69B39-5E90-489D-845F-1F7667780D61}" srcOrd="7" destOrd="0" presId="urn:microsoft.com/office/officeart/2005/8/layout/vList6"/>
    <dgm:cxn modelId="{C230E75F-D373-4436-802F-1DD5A6D64EFD}" type="presParOf" srcId="{43487D73-A9FB-4D02-870D-DDE1337FCD8C}" destId="{D96BE23B-A889-4E98-8FEA-D152A0C5F564}" srcOrd="8" destOrd="0" presId="urn:microsoft.com/office/officeart/2005/8/layout/vList6"/>
    <dgm:cxn modelId="{90228C9C-B35F-4FAE-AA92-8D8BE09E265D}" type="presParOf" srcId="{D96BE23B-A889-4E98-8FEA-D152A0C5F564}" destId="{CA3D3140-CD56-49AD-8612-D362520A32CE}" srcOrd="0" destOrd="0" presId="urn:microsoft.com/office/officeart/2005/8/layout/vList6"/>
    <dgm:cxn modelId="{B4D2457E-68D0-41A9-9922-D19C55C8087A}" type="presParOf" srcId="{D96BE23B-A889-4E98-8FEA-D152A0C5F564}" destId="{7F54438C-0EAF-4D18-9C9A-2B424BA5BA9F}" srcOrd="1" destOrd="0" presId="urn:microsoft.com/office/officeart/2005/8/layout/vList6"/>
    <dgm:cxn modelId="{CE15BE3D-3085-4BED-80E7-1340E3A560B2}" type="presParOf" srcId="{43487D73-A9FB-4D02-870D-DDE1337FCD8C}" destId="{840EA6D8-5B13-4A6D-B847-FEC288F95EFD}" srcOrd="9" destOrd="0" presId="urn:microsoft.com/office/officeart/2005/8/layout/vList6"/>
    <dgm:cxn modelId="{70AF49C5-E6E6-4DBE-A6AC-03D3E1D69C2E}" type="presParOf" srcId="{43487D73-A9FB-4D02-870D-DDE1337FCD8C}" destId="{B35B9518-6161-4CDC-8F25-E6B28A7AD6F0}" srcOrd="10" destOrd="0" presId="urn:microsoft.com/office/officeart/2005/8/layout/vList6"/>
    <dgm:cxn modelId="{0BC4B390-7F88-44B8-91FB-A55815D4F84C}" type="presParOf" srcId="{B35B9518-6161-4CDC-8F25-E6B28A7AD6F0}" destId="{4816F0E4-959A-4633-95D3-88150611008F}" srcOrd="0" destOrd="0" presId="urn:microsoft.com/office/officeart/2005/8/layout/vList6"/>
    <dgm:cxn modelId="{F650A0B6-004B-4F23-8B65-BEA16AD07DA1}" type="presParOf" srcId="{B35B9518-6161-4CDC-8F25-E6B28A7AD6F0}" destId="{3F9AC080-C61B-4EDA-99F2-A158F051E31A}" srcOrd="1" destOrd="0" presId="urn:microsoft.com/office/officeart/2005/8/layout/vList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45435E-0899-4562-8315-169DC12671AC}">
      <dsp:nvSpPr>
        <dsp:cNvPr id="0" name=""/>
        <dsp:cNvSpPr/>
      </dsp:nvSpPr>
      <dsp:spPr>
        <a:xfrm>
          <a:off x="2219141" y="34447"/>
          <a:ext cx="3320598" cy="796896"/>
        </a:xfrm>
        <a:prstGeom prst="rightArrow">
          <a:avLst>
            <a:gd name="adj1" fmla="val 75000"/>
            <a:gd name="adj2" fmla="val 5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x-none"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ste autoritatea de profil a administrației publice centrale, abilitată să elaboreze și să promoveze politici guvernamentale în domeniul folosirii și protecției resurselor naturale</a:t>
          </a:r>
        </a:p>
      </dsp:txBody>
      <dsp:txXfrm>
        <a:off x="2219141" y="134059"/>
        <a:ext cx="3021762" cy="597672"/>
      </dsp:txXfrm>
    </dsp:sp>
    <dsp:sp modelId="{9E0DEFC3-5134-471C-B94E-61AA7012BA22}">
      <dsp:nvSpPr>
        <dsp:cNvPr id="0" name=""/>
        <dsp:cNvSpPr/>
      </dsp:nvSpPr>
      <dsp:spPr>
        <a:xfrm>
          <a:off x="2704" y="58453"/>
          <a:ext cx="2213732" cy="673339"/>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x-none" sz="1100" b="1" kern="1200">
              <a:solidFill>
                <a:sysClr val="windowText" lastClr="000000"/>
              </a:solidFill>
              <a:latin typeface="Times New Roman" panose="02020603050405020304" pitchFamily="18" charset="0"/>
              <a:ea typeface="+mn-ea"/>
              <a:cs typeface="Times New Roman" panose="02020603050405020304" pitchFamily="18" charset="0"/>
            </a:rPr>
            <a:t>Ministerul Mediului</a:t>
          </a:r>
          <a:endParaRPr lang="en-US" sz="11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5574" y="91323"/>
        <a:ext cx="2147992" cy="607599"/>
      </dsp:txXfrm>
    </dsp:sp>
    <dsp:sp modelId="{46A351AA-79DA-4107-AC56-3236C85220A4}">
      <dsp:nvSpPr>
        <dsp:cNvPr id="0" name=""/>
        <dsp:cNvSpPr/>
      </dsp:nvSpPr>
      <dsp:spPr>
        <a:xfrm>
          <a:off x="2216436" y="814889"/>
          <a:ext cx="3320598" cy="916024"/>
        </a:xfrm>
        <a:prstGeom prst="rightArrow">
          <a:avLst>
            <a:gd name="adj1" fmla="val 75000"/>
            <a:gd name="adj2" fmla="val 5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080" tIns="5080" rIns="5080" bIns="5080" numCol="1" spcCol="1270" anchor="t" anchorCtr="0">
          <a:noAutofit/>
        </a:bodyPr>
        <a:lstStyle/>
        <a:p>
          <a:pPr marL="57150" lvl="1" indent="-57150" algn="just" defTabSz="355600">
            <a:lnSpc>
              <a:spcPct val="90000"/>
            </a:lnSpc>
            <a:spcBef>
              <a:spcPct val="0"/>
            </a:spcBef>
            <a:spcAft>
              <a:spcPct val="15000"/>
            </a:spcAft>
            <a:buChar char="••"/>
          </a:pPr>
          <a:r>
            <a:rPr lang="x-none"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În calitate de autoritatea publică centrală în domeniul finanțelor publice, acordă asistenta metodologică autorităților publice în procesul bugetar, reglementează procesul și procedurile privind elaborarea și aprobarea proiectelor bugetelor anuale pentru toate componentele BPN.</a:t>
          </a: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16436" y="929392"/>
        <a:ext cx="2977089" cy="687018"/>
      </dsp:txXfrm>
    </dsp:sp>
    <dsp:sp modelId="{88F793F1-0680-4A1F-B198-44323037857D}">
      <dsp:nvSpPr>
        <dsp:cNvPr id="0" name=""/>
        <dsp:cNvSpPr/>
      </dsp:nvSpPr>
      <dsp:spPr>
        <a:xfrm>
          <a:off x="2704" y="903399"/>
          <a:ext cx="2213732" cy="739003"/>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x-none" sz="1100" b="1" kern="1200">
              <a:solidFill>
                <a:sysClr val="windowText" lastClr="000000"/>
              </a:solidFill>
              <a:latin typeface="Times New Roman" panose="02020603050405020304" pitchFamily="18" charset="0"/>
              <a:ea typeface="+mn-ea"/>
              <a:cs typeface="Times New Roman" panose="02020603050405020304" pitchFamily="18" charset="0"/>
            </a:rPr>
            <a:t>Ministrul Finanțelor</a:t>
          </a:r>
          <a:endParaRPr lang="en-US" sz="11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8779" y="939474"/>
        <a:ext cx="2141582" cy="666853"/>
      </dsp:txXfrm>
    </dsp:sp>
    <dsp:sp modelId="{B4617E60-D073-443B-B121-1082CA7D6861}">
      <dsp:nvSpPr>
        <dsp:cNvPr id="0" name=""/>
        <dsp:cNvSpPr/>
      </dsp:nvSpPr>
      <dsp:spPr>
        <a:xfrm>
          <a:off x="2216436" y="1746736"/>
          <a:ext cx="3320598" cy="566409"/>
        </a:xfrm>
        <a:prstGeom prst="rightArrow">
          <a:avLst>
            <a:gd name="adj1" fmla="val 75000"/>
            <a:gd name="adj2" fmla="val 5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080" tIns="5080" rIns="5080" bIns="5080" numCol="1" spcCol="1270" anchor="t" anchorCtr="0">
          <a:noAutofit/>
        </a:bodyPr>
        <a:lstStyle/>
        <a:p>
          <a:pPr marL="57150" lvl="1" indent="-57150" algn="just" defTabSz="355600">
            <a:lnSpc>
              <a:spcPct val="90000"/>
            </a:lnSpc>
            <a:spcBef>
              <a:spcPct val="0"/>
            </a:spcBef>
            <a:spcAft>
              <a:spcPct val="15000"/>
            </a:spcAft>
            <a:buChar char="••"/>
          </a:pPr>
          <a:r>
            <a:rPr lang="x-none"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În calitate de autoritatea publică centrală în domeniul administrării fiscale, coordonează și organizează activitățile aferente procesului de prognozare a veniturilor pe componentele BPN, precum și a procedurilor de încasare, monitorizare și raportare a executării sarcinilor pe venituri la BPN.</a:t>
          </a: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16436" y="1817537"/>
        <a:ext cx="3108195" cy="424807"/>
      </dsp:txXfrm>
    </dsp:sp>
    <dsp:sp modelId="{F71891BB-C8A1-4963-BA73-7439FF24FC76}">
      <dsp:nvSpPr>
        <dsp:cNvPr id="0" name=""/>
        <dsp:cNvSpPr/>
      </dsp:nvSpPr>
      <dsp:spPr>
        <a:xfrm>
          <a:off x="2704" y="1862839"/>
          <a:ext cx="2213732" cy="334203"/>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x-none" sz="800" b="1" kern="1200">
              <a:solidFill>
                <a:sysClr val="windowText" lastClr="000000"/>
              </a:solidFill>
              <a:latin typeface="Times New Roman" panose="02020603050405020304" pitchFamily="18" charset="0"/>
              <a:ea typeface="+mn-ea"/>
              <a:cs typeface="Times New Roman" panose="02020603050405020304" pitchFamily="18" charset="0"/>
            </a:rPr>
            <a:t>Serviciul Fiscal de Stat</a:t>
          </a:r>
          <a:endParaRPr lang="en-US" sz="8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9018" y="1879153"/>
        <a:ext cx="2181104" cy="301575"/>
      </dsp:txXfrm>
    </dsp:sp>
    <dsp:sp modelId="{949364EE-6BAD-4AC7-BD42-F1B6FB3307BC}">
      <dsp:nvSpPr>
        <dsp:cNvPr id="0" name=""/>
        <dsp:cNvSpPr/>
      </dsp:nvSpPr>
      <dsp:spPr>
        <a:xfrm>
          <a:off x="2216436" y="2328968"/>
          <a:ext cx="3320598" cy="744292"/>
        </a:xfrm>
        <a:prstGeom prst="rightArrow">
          <a:avLst>
            <a:gd name="adj1" fmla="val 75000"/>
            <a:gd name="adj2" fmla="val 5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080" tIns="5080" rIns="5080" bIns="5080" numCol="1" spcCol="1270" anchor="t" anchorCtr="0">
          <a:noAutofit/>
        </a:bodyPr>
        <a:lstStyle/>
        <a:p>
          <a:pPr marL="57150" lvl="1" indent="-57150" algn="just" defTabSz="355600">
            <a:lnSpc>
              <a:spcPct val="90000"/>
            </a:lnSpc>
            <a:spcBef>
              <a:spcPct val="0"/>
            </a:spcBef>
            <a:spcAft>
              <a:spcPct val="15000"/>
            </a:spcAft>
            <a:buChar char="••"/>
          </a:pPr>
          <a:r>
            <a:rPr lang="x-none"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Agenția este autoritatea administrativă centrală ce este specializată în cercetarea, evidenta, reglementarea și controlul folosirii resurselor minerale, având drept scop implementarea politicii statului în domeniul cercetării geologice, folosirii raționale și protecției subsolului. </a:t>
          </a: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16436" y="2422005"/>
        <a:ext cx="3041489" cy="558219"/>
      </dsp:txXfrm>
    </dsp:sp>
    <dsp:sp modelId="{FA7C7CF9-DAB2-4588-AB21-D922FFEB246E}">
      <dsp:nvSpPr>
        <dsp:cNvPr id="0" name=""/>
        <dsp:cNvSpPr/>
      </dsp:nvSpPr>
      <dsp:spPr>
        <a:xfrm>
          <a:off x="2704" y="2434232"/>
          <a:ext cx="2213732" cy="533766"/>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x-none" sz="1100" b="1" kern="1200">
              <a:solidFill>
                <a:sysClr val="windowText" lastClr="000000"/>
              </a:solidFill>
              <a:latin typeface="Times New Roman" panose="02020603050405020304" pitchFamily="18" charset="0"/>
              <a:ea typeface="+mn-ea"/>
              <a:cs typeface="Times New Roman" panose="02020603050405020304" pitchFamily="18" charset="0"/>
            </a:rPr>
            <a:t>Agenția pentru Geologie și Resurse Minerale</a:t>
          </a:r>
          <a:endParaRPr lang="en-US" sz="11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8760" y="2460288"/>
        <a:ext cx="2161620" cy="481654"/>
      </dsp:txXfrm>
    </dsp:sp>
    <dsp:sp modelId="{7F54438C-0EAF-4D18-9C9A-2B424BA5BA9F}">
      <dsp:nvSpPr>
        <dsp:cNvPr id="0" name=""/>
        <dsp:cNvSpPr/>
      </dsp:nvSpPr>
      <dsp:spPr>
        <a:xfrm>
          <a:off x="2216436" y="3097877"/>
          <a:ext cx="3320598" cy="481865"/>
        </a:xfrm>
        <a:prstGeom prst="rightArrow">
          <a:avLst>
            <a:gd name="adj1" fmla="val 75000"/>
            <a:gd name="adj2" fmla="val 5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080" tIns="5080" rIns="5080" bIns="5080" numCol="1" spcCol="1270" anchor="t" anchorCtr="0">
          <a:noAutofit/>
        </a:bodyPr>
        <a:lstStyle/>
        <a:p>
          <a:pPr marL="57150" lvl="1" indent="-57150" algn="just"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În calitate de autoritatea administrativă centrală este responsabil de respectarea de către toate persoanele fizice și juridice a legislației privind resursele naturale.</a:t>
          </a:r>
        </a:p>
      </dsp:txBody>
      <dsp:txXfrm>
        <a:off x="2216436" y="3158110"/>
        <a:ext cx="3139899" cy="361399"/>
      </dsp:txXfrm>
    </dsp:sp>
    <dsp:sp modelId="{CA3D3140-CD56-49AD-8612-D362520A32CE}">
      <dsp:nvSpPr>
        <dsp:cNvPr id="0" name=""/>
        <dsp:cNvSpPr/>
      </dsp:nvSpPr>
      <dsp:spPr>
        <a:xfrm>
          <a:off x="2704" y="3089084"/>
          <a:ext cx="2213732" cy="499451"/>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x-none" sz="1100" b="1" kern="1200">
              <a:solidFill>
                <a:sysClr val="windowText" lastClr="000000"/>
              </a:solidFill>
              <a:latin typeface="Times New Roman" panose="02020603050405020304" pitchFamily="18" charset="0"/>
              <a:ea typeface="+mn-ea"/>
              <a:cs typeface="Times New Roman" panose="02020603050405020304" pitchFamily="18" charset="0"/>
            </a:rPr>
            <a:t>Inpectoratul pentru Protecția Mediului</a:t>
          </a:r>
          <a:endParaRPr lang="en-US" sz="11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7085" y="3113465"/>
        <a:ext cx="2164970" cy="450689"/>
      </dsp:txXfrm>
    </dsp:sp>
    <dsp:sp modelId="{3F9AC080-C61B-4EDA-99F2-A158F051E31A}">
      <dsp:nvSpPr>
        <dsp:cNvPr id="0" name=""/>
        <dsp:cNvSpPr/>
      </dsp:nvSpPr>
      <dsp:spPr>
        <a:xfrm>
          <a:off x="2216436" y="3604358"/>
          <a:ext cx="3320598" cy="622571"/>
        </a:xfrm>
        <a:prstGeom prst="rightArrow">
          <a:avLst>
            <a:gd name="adj1" fmla="val 75000"/>
            <a:gd name="adj2" fmla="val 5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080" tIns="5080" rIns="5080" bIns="5080" numCol="1" spcCol="1270" anchor="t" anchorCtr="0">
          <a:noAutofit/>
        </a:bodyPr>
        <a:lstStyle/>
        <a:p>
          <a:pPr marL="57150" lvl="1" indent="-57150" algn="just" defTabSz="355600">
            <a:lnSpc>
              <a:spcPct val="90000"/>
            </a:lnSpc>
            <a:spcBef>
              <a:spcPct val="0"/>
            </a:spcBef>
            <a:spcAft>
              <a:spcPct val="15000"/>
            </a:spcAft>
            <a:buChar char="••"/>
          </a:pPr>
          <a:r>
            <a:rPr lang="x-none"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Agenția de Mediu este responsabilă de eliberarea a actelor permisive agenților economici pentru folosirea apei și pentru tăieri în fondul forestier și în vegetația forestieră din afara fondului forestier. Astfel, pe parcursul etapei de executare auditul va analiza regularitatea eliberării acestor acte.</a:t>
          </a: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16436" y="3682179"/>
        <a:ext cx="3087134" cy="466929"/>
      </dsp:txXfrm>
    </dsp:sp>
    <dsp:sp modelId="{4816F0E4-959A-4633-95D3-88150611008F}">
      <dsp:nvSpPr>
        <dsp:cNvPr id="0" name=""/>
        <dsp:cNvSpPr/>
      </dsp:nvSpPr>
      <dsp:spPr>
        <a:xfrm>
          <a:off x="2704" y="3674389"/>
          <a:ext cx="2213732" cy="482509"/>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x-none" sz="1100" b="1" kern="1200">
              <a:solidFill>
                <a:sysClr val="windowText" lastClr="000000"/>
              </a:solidFill>
              <a:latin typeface="Times New Roman" panose="02020603050405020304" pitchFamily="18" charset="0"/>
              <a:ea typeface="+mn-ea"/>
              <a:cs typeface="Times New Roman" panose="02020603050405020304" pitchFamily="18" charset="0"/>
            </a:rPr>
            <a:t>Agenția de Mediu</a:t>
          </a:r>
          <a:endParaRPr lang="en-US" sz="11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6258" y="3697943"/>
        <a:ext cx="2166624" cy="43540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6BC1-D4D2-4985-83A9-859A0A2F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4544</TotalTime>
  <Pages>101</Pages>
  <Words>34486</Words>
  <Characters>214848</Characters>
  <Application>Microsoft Office Word</Application>
  <DocSecurity>0</DocSecurity>
  <Lines>3113</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102</cp:revision>
  <dcterms:created xsi:type="dcterms:W3CDTF">2022-07-30T12:46:00Z</dcterms:created>
  <dcterms:modified xsi:type="dcterms:W3CDTF">2022-08-23T12:21:00Z</dcterms:modified>
</cp:coreProperties>
</file>