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E06F1" w14:textId="77777777" w:rsidR="00FA0767" w:rsidRPr="00C81C30" w:rsidRDefault="00FA0767" w:rsidP="00FA0767">
      <w:pPr>
        <w:tabs>
          <w:tab w:val="right" w:pos="0"/>
        </w:tabs>
        <w:spacing w:after="0" w:line="240" w:lineRule="auto"/>
        <w:jc w:val="right"/>
        <w:rPr>
          <w:rFonts w:ascii="Calibri Light" w:hAnsi="Calibri Light" w:cs="Calibri Light"/>
          <w:b/>
          <w:i/>
          <w:noProof/>
          <w:sz w:val="24"/>
          <w:szCs w:val="24"/>
          <w:lang w:val="ro-RO"/>
        </w:rPr>
      </w:pPr>
      <w:bookmarkStart w:id="0" w:name="_GoBack"/>
      <w:bookmarkEnd w:id="0"/>
    </w:p>
    <w:p w14:paraId="63BD26D0" w14:textId="77777777" w:rsidR="00FA0767" w:rsidRPr="00F637A0" w:rsidRDefault="00FA0767" w:rsidP="00FA0767">
      <w:pPr>
        <w:tabs>
          <w:tab w:val="right" w:pos="0"/>
        </w:tabs>
        <w:spacing w:after="0" w:line="240" w:lineRule="auto"/>
        <w:jc w:val="center"/>
        <w:rPr>
          <w:rFonts w:ascii="Calibri Light" w:hAnsi="Calibri Light" w:cs="Calibri Light"/>
          <w:noProof/>
          <w:color w:val="7030A0"/>
          <w:sz w:val="24"/>
          <w:szCs w:val="24"/>
          <w:lang w:val="ro-RO"/>
        </w:rPr>
      </w:pPr>
      <w:r w:rsidRPr="00F637A0">
        <w:rPr>
          <w:rFonts w:ascii="Calibri Light" w:hAnsi="Calibri Light" w:cs="Calibri Light"/>
          <w:noProof/>
          <w:color w:val="7030A0"/>
          <w:sz w:val="24"/>
          <w:szCs w:val="24"/>
        </w:rPr>
        <w:drawing>
          <wp:inline distT="0" distB="0" distL="0" distR="0" wp14:anchorId="23B3BE05" wp14:editId="418D7F70">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Pr="00F637A0">
        <w:rPr>
          <w:rFonts w:ascii="Calibri Light" w:hAnsi="Calibri Light" w:cs="Calibri Light"/>
          <w:noProof/>
          <w:color w:val="7030A0"/>
          <w:sz w:val="24"/>
          <w:szCs w:val="24"/>
          <w:lang w:val="ro-RO"/>
        </w:rPr>
        <w:t xml:space="preserve">      </w:t>
      </w:r>
    </w:p>
    <w:p w14:paraId="6A86DC8A" w14:textId="77777777" w:rsidR="00FA0767" w:rsidRPr="00F637A0" w:rsidRDefault="00FA0767" w:rsidP="00FA0767">
      <w:pPr>
        <w:tabs>
          <w:tab w:val="right" w:pos="0"/>
        </w:tabs>
        <w:spacing w:after="0" w:line="240" w:lineRule="auto"/>
        <w:jc w:val="center"/>
        <w:rPr>
          <w:rFonts w:ascii="Calibri Light" w:hAnsi="Calibri Light" w:cs="Calibri Light"/>
          <w:noProof/>
          <w:color w:val="7030A0"/>
          <w:sz w:val="24"/>
          <w:szCs w:val="24"/>
          <w:lang w:val="ro-RO"/>
        </w:rPr>
      </w:pPr>
      <w:r w:rsidRPr="00F637A0">
        <w:rPr>
          <w:rFonts w:ascii="Calibri Light" w:hAnsi="Calibri Light" w:cs="Calibri Light"/>
          <w:noProof/>
          <w:color w:val="7030A0"/>
          <w:sz w:val="24"/>
          <w:szCs w:val="24"/>
          <w:lang w:val="ro-RO"/>
        </w:rPr>
        <w:t xml:space="preserve">      </w:t>
      </w:r>
    </w:p>
    <w:p w14:paraId="52C79850" w14:textId="77777777" w:rsidR="00FA0767" w:rsidRPr="00F637A0" w:rsidRDefault="00FA0767" w:rsidP="00FA0767">
      <w:pPr>
        <w:pStyle w:val="Caption"/>
        <w:rPr>
          <w:rFonts w:ascii="Calibri Light" w:hAnsi="Calibri Light" w:cs="Calibri Light"/>
          <w:i w:val="0"/>
          <w:iCs/>
          <w:noProof/>
          <w:sz w:val="36"/>
          <w:szCs w:val="36"/>
        </w:rPr>
      </w:pPr>
      <w:r w:rsidRPr="00F637A0">
        <w:rPr>
          <w:rFonts w:ascii="Calibri Light" w:hAnsi="Calibri Light" w:cs="Calibri Light"/>
          <w:i w:val="0"/>
          <w:iCs/>
          <w:noProof/>
          <w:sz w:val="36"/>
          <w:szCs w:val="36"/>
        </w:rPr>
        <w:t>CURTEA DE CONTURI A REPUBLICII MOLDOVA</w:t>
      </w:r>
    </w:p>
    <w:p w14:paraId="4E2B0A68" w14:textId="77777777" w:rsidR="00FA0767" w:rsidRPr="00F637A0" w:rsidRDefault="00FA0767" w:rsidP="00FA0767">
      <w:pPr>
        <w:pStyle w:val="Heading1"/>
        <w:spacing w:before="0" w:line="240" w:lineRule="auto"/>
        <w:jc w:val="center"/>
        <w:rPr>
          <w:rFonts w:cs="Calibri Light"/>
          <w:noProof/>
          <w:color w:val="auto"/>
          <w:sz w:val="16"/>
          <w:szCs w:val="16"/>
          <w:lang w:val="ro-RO"/>
        </w:rPr>
      </w:pPr>
    </w:p>
    <w:p w14:paraId="643B0D59" w14:textId="77777777" w:rsidR="00FA0767" w:rsidRPr="00F637A0" w:rsidRDefault="00FA0767" w:rsidP="00FA0767">
      <w:pPr>
        <w:pStyle w:val="Heading1"/>
        <w:spacing w:before="0" w:line="240" w:lineRule="auto"/>
        <w:jc w:val="center"/>
        <w:rPr>
          <w:rFonts w:cs="Calibri Light"/>
          <w:noProof/>
          <w:color w:val="auto"/>
          <w:sz w:val="24"/>
          <w:szCs w:val="24"/>
          <w:lang w:val="ro-RO"/>
        </w:rPr>
      </w:pPr>
      <w:r w:rsidRPr="00F637A0">
        <w:rPr>
          <w:rFonts w:cs="Calibri Light"/>
          <w:noProof/>
          <w:color w:val="auto"/>
          <w:sz w:val="24"/>
          <w:szCs w:val="24"/>
          <w:lang w:val="ro-RO"/>
        </w:rPr>
        <w:t>H O T Ă R Â R E A nr.</w:t>
      </w:r>
      <w:r w:rsidR="00774A26">
        <w:rPr>
          <w:rFonts w:cs="Calibri Light"/>
          <w:noProof/>
          <w:color w:val="auto"/>
          <w:sz w:val="24"/>
          <w:szCs w:val="24"/>
          <w:lang w:val="ro-RO"/>
        </w:rPr>
        <w:t>16</w:t>
      </w:r>
    </w:p>
    <w:p w14:paraId="487BF9CE" w14:textId="77777777" w:rsidR="00FA0767" w:rsidRPr="00F637A0" w:rsidRDefault="00FA0767" w:rsidP="00FA0767">
      <w:pPr>
        <w:spacing w:after="0" w:line="240" w:lineRule="auto"/>
        <w:jc w:val="center"/>
        <w:rPr>
          <w:rFonts w:ascii="Calibri Light" w:hAnsi="Calibri Light" w:cs="Calibri Light"/>
          <w:noProof/>
          <w:sz w:val="24"/>
          <w:szCs w:val="24"/>
          <w:lang w:val="ro-RO"/>
        </w:rPr>
      </w:pPr>
      <w:r w:rsidRPr="00F637A0">
        <w:rPr>
          <w:rFonts w:ascii="Calibri Light" w:hAnsi="Calibri Light" w:cs="Calibri Light"/>
          <w:noProof/>
          <w:sz w:val="24"/>
          <w:szCs w:val="24"/>
          <w:lang w:val="ro-RO"/>
        </w:rPr>
        <w:t xml:space="preserve">din </w:t>
      </w:r>
      <w:r w:rsidR="003D2C3C">
        <w:rPr>
          <w:rFonts w:ascii="Calibri Light" w:hAnsi="Calibri Light" w:cs="Calibri Light"/>
          <w:noProof/>
          <w:sz w:val="24"/>
          <w:szCs w:val="24"/>
          <w:lang w:val="ro-RO"/>
        </w:rPr>
        <w:t>23</w:t>
      </w:r>
      <w:r w:rsidRPr="00F637A0">
        <w:rPr>
          <w:rFonts w:ascii="Calibri Light" w:hAnsi="Calibri Light" w:cs="Calibri Light"/>
          <w:noProof/>
          <w:sz w:val="24"/>
          <w:szCs w:val="24"/>
          <w:lang w:val="ro-RO"/>
        </w:rPr>
        <w:t xml:space="preserve"> m</w:t>
      </w:r>
      <w:r w:rsidR="003D2C3C">
        <w:rPr>
          <w:rFonts w:ascii="Calibri Light" w:hAnsi="Calibri Light" w:cs="Calibri Light"/>
          <w:noProof/>
          <w:sz w:val="24"/>
          <w:szCs w:val="24"/>
          <w:lang w:val="ro-RO"/>
        </w:rPr>
        <w:t>ai</w:t>
      </w:r>
      <w:r w:rsidRPr="00F637A0">
        <w:rPr>
          <w:rFonts w:ascii="Calibri Light" w:hAnsi="Calibri Light" w:cs="Calibri Light"/>
          <w:noProof/>
          <w:sz w:val="24"/>
          <w:szCs w:val="24"/>
          <w:lang w:val="ro-RO"/>
        </w:rPr>
        <w:t xml:space="preserve"> 2022</w:t>
      </w:r>
    </w:p>
    <w:p w14:paraId="572B31F2" w14:textId="77777777" w:rsidR="00FA0767" w:rsidRPr="00F637A0" w:rsidRDefault="00FA0767" w:rsidP="00FA0767">
      <w:pPr>
        <w:spacing w:after="0" w:line="240" w:lineRule="auto"/>
        <w:jc w:val="center"/>
        <w:rPr>
          <w:rFonts w:ascii="Calibri Light" w:hAnsi="Calibri Light" w:cs="Calibri Light"/>
          <w:noProof/>
          <w:sz w:val="16"/>
          <w:szCs w:val="16"/>
          <w:lang w:val="ro-RO"/>
        </w:rPr>
      </w:pPr>
    </w:p>
    <w:p w14:paraId="2F27F026" w14:textId="39CA4992" w:rsidR="00FA0767" w:rsidRPr="00F637A0" w:rsidRDefault="00FA0767" w:rsidP="00FA0767">
      <w:pPr>
        <w:tabs>
          <w:tab w:val="left" w:pos="720"/>
        </w:tabs>
        <w:spacing w:after="0" w:line="240" w:lineRule="auto"/>
        <w:jc w:val="center"/>
        <w:rPr>
          <w:rFonts w:ascii="Calibri Light" w:hAnsi="Calibri Light" w:cs="Calibri Light"/>
          <w:b/>
          <w:noProof/>
          <w:sz w:val="24"/>
          <w:szCs w:val="24"/>
          <w:lang w:val="ro-RO"/>
        </w:rPr>
      </w:pPr>
      <w:r w:rsidRPr="00F637A0">
        <w:rPr>
          <w:rFonts w:ascii="Calibri Light" w:hAnsi="Calibri Light" w:cs="Calibri Light"/>
          <w:b/>
          <w:noProof/>
          <w:sz w:val="24"/>
          <w:szCs w:val="24"/>
          <w:lang w:val="ro-RO"/>
        </w:rPr>
        <w:t xml:space="preserve">cu privire la Raportul auditului asupra rapoartelor </w:t>
      </w:r>
      <w:r w:rsidRPr="00712932">
        <w:rPr>
          <w:rFonts w:ascii="Calibri Light" w:hAnsi="Calibri Light" w:cs="Calibri Light"/>
          <w:b/>
          <w:noProof/>
          <w:sz w:val="24"/>
          <w:szCs w:val="24"/>
          <w:lang w:val="ro-RO"/>
        </w:rPr>
        <w:t>financiare</w:t>
      </w:r>
      <w:r w:rsidR="00CA3032" w:rsidRPr="00712932">
        <w:rPr>
          <w:rFonts w:ascii="Calibri Light" w:hAnsi="Calibri Light" w:cs="Calibri Light"/>
          <w:b/>
          <w:noProof/>
          <w:sz w:val="24"/>
          <w:szCs w:val="24"/>
          <w:lang w:val="ro-RO"/>
        </w:rPr>
        <w:t xml:space="preserve"> </w:t>
      </w:r>
      <w:r w:rsidR="00CA3032" w:rsidRPr="00712932">
        <w:rPr>
          <w:rFonts w:ascii="Calibri Light" w:hAnsi="Calibri Light" w:cs="Calibri Light"/>
          <w:b/>
          <w:bCs/>
          <w:noProof/>
          <w:sz w:val="24"/>
          <w:szCs w:val="24"/>
          <w:lang w:val="ro-RO"/>
        </w:rPr>
        <w:t>consolidate</w:t>
      </w:r>
      <w:r w:rsidRPr="00F637A0">
        <w:rPr>
          <w:rFonts w:ascii="Calibri Light" w:hAnsi="Calibri Light" w:cs="Calibri Light"/>
          <w:b/>
          <w:noProof/>
          <w:sz w:val="24"/>
          <w:szCs w:val="24"/>
          <w:lang w:val="ro-RO"/>
        </w:rPr>
        <w:t xml:space="preserve"> ale </w:t>
      </w:r>
      <w:r w:rsidR="003D2C3C">
        <w:rPr>
          <w:rFonts w:ascii="Calibri Light" w:hAnsi="Calibri Light" w:cs="Calibri Light"/>
          <w:b/>
          <w:noProof/>
          <w:sz w:val="24"/>
          <w:szCs w:val="24"/>
          <w:lang w:val="ro-RO"/>
        </w:rPr>
        <w:t xml:space="preserve">Ministerului Afacerilor Externe și Integrării Europene </w:t>
      </w:r>
      <w:r w:rsidRPr="00F637A0">
        <w:rPr>
          <w:rFonts w:ascii="Calibri Light" w:hAnsi="Calibri Light" w:cs="Calibri Light"/>
          <w:b/>
          <w:noProof/>
          <w:sz w:val="24"/>
          <w:szCs w:val="24"/>
          <w:lang w:val="ro-RO"/>
        </w:rPr>
        <w:t>încheiate la 31</w:t>
      </w:r>
      <w:r>
        <w:rPr>
          <w:rFonts w:ascii="Calibri Light" w:hAnsi="Calibri Light" w:cs="Calibri Light"/>
          <w:b/>
          <w:noProof/>
          <w:sz w:val="24"/>
          <w:szCs w:val="24"/>
          <w:lang w:val="ro-RO"/>
        </w:rPr>
        <w:t xml:space="preserve"> decembrie </w:t>
      </w:r>
      <w:r w:rsidRPr="00F637A0">
        <w:rPr>
          <w:rFonts w:ascii="Calibri Light" w:hAnsi="Calibri Light" w:cs="Calibri Light"/>
          <w:b/>
          <w:noProof/>
          <w:sz w:val="24"/>
          <w:szCs w:val="24"/>
          <w:lang w:val="ro-RO"/>
        </w:rPr>
        <w:t>202</w:t>
      </w:r>
      <w:r w:rsidR="003D2C3C">
        <w:rPr>
          <w:rFonts w:ascii="Calibri Light" w:hAnsi="Calibri Light" w:cs="Calibri Light"/>
          <w:b/>
          <w:noProof/>
          <w:sz w:val="24"/>
          <w:szCs w:val="24"/>
          <w:lang w:val="ro-RO"/>
        </w:rPr>
        <w:t>1</w:t>
      </w:r>
    </w:p>
    <w:p w14:paraId="2A34B67A" w14:textId="77777777" w:rsidR="00FA0767" w:rsidRPr="00F637A0" w:rsidRDefault="00FA0767" w:rsidP="00FA0767">
      <w:pPr>
        <w:tabs>
          <w:tab w:val="left" w:pos="720"/>
        </w:tabs>
        <w:spacing w:after="0" w:line="240" w:lineRule="auto"/>
        <w:jc w:val="center"/>
        <w:rPr>
          <w:rFonts w:ascii="Calibri Light" w:hAnsi="Calibri Light" w:cs="Calibri Light"/>
          <w:b/>
          <w:noProof/>
          <w:sz w:val="24"/>
          <w:szCs w:val="24"/>
          <w:lang w:val="ro-RO"/>
        </w:rPr>
      </w:pPr>
      <w:r w:rsidRPr="00F637A0">
        <w:rPr>
          <w:rFonts w:ascii="Calibri Light" w:hAnsi="Calibri Light" w:cs="Calibri Light"/>
          <w:b/>
          <w:noProof/>
          <w:sz w:val="24"/>
          <w:szCs w:val="24"/>
          <w:lang w:val="ro-RO"/>
        </w:rPr>
        <w:t>-----------------------------------------------------------------------------------------------</w:t>
      </w:r>
      <w:r>
        <w:rPr>
          <w:rFonts w:ascii="Calibri Light" w:hAnsi="Calibri Light" w:cs="Calibri Light"/>
          <w:b/>
          <w:noProof/>
          <w:sz w:val="24"/>
          <w:szCs w:val="24"/>
          <w:lang w:val="ro-RO"/>
        </w:rPr>
        <w:t>-----------------------------</w:t>
      </w:r>
    </w:p>
    <w:p w14:paraId="43492389" w14:textId="36E66F4A" w:rsidR="0087511F" w:rsidRPr="00F46E3D" w:rsidRDefault="00FA0767" w:rsidP="0087511F">
      <w:pPr>
        <w:tabs>
          <w:tab w:val="left" w:pos="567"/>
        </w:tabs>
        <w:spacing w:before="120" w:after="0" w:line="276" w:lineRule="auto"/>
        <w:ind w:firstLine="709"/>
        <w:jc w:val="both"/>
        <w:rPr>
          <w:rFonts w:ascii="Calibri Light" w:hAnsi="Calibri Light" w:cs="Calibri Light"/>
          <w:noProof/>
          <w:sz w:val="24"/>
          <w:szCs w:val="24"/>
          <w:lang w:val="ro-RO"/>
        </w:rPr>
      </w:pPr>
      <w:r w:rsidRPr="00F637A0">
        <w:rPr>
          <w:rFonts w:ascii="Calibri Light" w:hAnsi="Calibri Light" w:cs="Calibri Light"/>
          <w:noProof/>
          <w:sz w:val="24"/>
          <w:szCs w:val="24"/>
          <w:lang w:val="ro-RO"/>
        </w:rPr>
        <w:t xml:space="preserve">Curtea de </w:t>
      </w:r>
      <w:r w:rsidRPr="00332DF9">
        <w:rPr>
          <w:rFonts w:ascii="Calibri Light" w:hAnsi="Calibri Light" w:cs="Calibri Light"/>
          <w:noProof/>
          <w:sz w:val="24"/>
          <w:szCs w:val="24"/>
          <w:lang w:val="ro-RO"/>
        </w:rPr>
        <w:t xml:space="preserve">Conturi, </w:t>
      </w:r>
      <w:r w:rsidRPr="00332DF9">
        <w:rPr>
          <w:rFonts w:ascii="Calibri Light" w:hAnsi="Calibri Light" w:cs="Calibri Light"/>
          <w:bCs/>
          <w:iCs/>
          <w:noProof/>
          <w:sz w:val="24"/>
          <w:szCs w:val="24"/>
          <w:lang w:val="ro-RO" w:bidi="ro-RO"/>
        </w:rPr>
        <w:t xml:space="preserve">în prezența </w:t>
      </w:r>
      <w:r w:rsidRPr="00332DF9">
        <w:rPr>
          <w:rFonts w:ascii="Calibri Light" w:eastAsia="Times New Roman" w:hAnsi="Calibri Light" w:cs="Calibri Light"/>
          <w:noProof/>
          <w:sz w:val="24"/>
          <w:szCs w:val="24"/>
          <w:lang w:val="ro-RO"/>
        </w:rPr>
        <w:t>dlui</w:t>
      </w:r>
      <w:r w:rsidRPr="00F637A0">
        <w:rPr>
          <w:rFonts w:ascii="Calibri Light" w:eastAsia="Times New Roman" w:hAnsi="Calibri Light" w:cs="Calibri Light"/>
          <w:noProof/>
          <w:sz w:val="24"/>
          <w:szCs w:val="24"/>
          <w:lang w:val="ro-RO"/>
        </w:rPr>
        <w:t xml:space="preserve"> </w:t>
      </w:r>
      <w:r w:rsidR="00767164">
        <w:rPr>
          <w:rFonts w:ascii="Calibri Light" w:eastAsia="Times New Roman" w:hAnsi="Calibri Light" w:cs="Calibri Light"/>
          <w:noProof/>
          <w:sz w:val="24"/>
          <w:szCs w:val="24"/>
          <w:lang w:val="ro-RO"/>
        </w:rPr>
        <w:t>Sergiu Odainic</w:t>
      </w:r>
      <w:r w:rsidR="00B2729D">
        <w:rPr>
          <w:rFonts w:ascii="Calibri Light" w:eastAsia="Times New Roman" w:hAnsi="Calibri Light" w:cs="Calibri Light"/>
          <w:noProof/>
          <w:sz w:val="24"/>
          <w:szCs w:val="24"/>
          <w:lang w:val="ro-RO"/>
        </w:rPr>
        <w:t>,</w:t>
      </w:r>
      <w:r w:rsidR="00767164">
        <w:rPr>
          <w:rFonts w:ascii="Calibri Light" w:eastAsia="Times New Roman" w:hAnsi="Calibri Light" w:cs="Calibri Light"/>
          <w:noProof/>
          <w:sz w:val="24"/>
          <w:szCs w:val="24"/>
          <w:lang w:val="ro-RO"/>
        </w:rPr>
        <w:t xml:space="preserve"> Secretar </w:t>
      </w:r>
      <w:r w:rsidR="00D87F6D">
        <w:rPr>
          <w:rFonts w:ascii="Calibri Light" w:eastAsia="Times New Roman" w:hAnsi="Calibri Light" w:cs="Calibri Light"/>
          <w:noProof/>
          <w:sz w:val="24"/>
          <w:szCs w:val="24"/>
          <w:lang w:val="ro-RO"/>
        </w:rPr>
        <w:t xml:space="preserve">General interimar al </w:t>
      </w:r>
      <w:r w:rsidR="00D87F6D" w:rsidRPr="00D87F6D">
        <w:rPr>
          <w:rFonts w:asciiTheme="majorHAnsi" w:hAnsiTheme="majorHAnsi" w:cstheme="majorHAnsi"/>
          <w:sz w:val="24"/>
          <w:szCs w:val="24"/>
          <w:lang w:val="ro-MD"/>
        </w:rPr>
        <w:t>Ministerului Afacerilor Externe și Integrării Europene</w:t>
      </w:r>
      <w:r w:rsidRPr="00F637A0">
        <w:rPr>
          <w:rFonts w:ascii="Calibri Light" w:hAnsi="Calibri Light" w:cs="Calibri Light"/>
          <w:bCs/>
          <w:sz w:val="24"/>
          <w:szCs w:val="24"/>
          <w:lang w:val="ro-RO"/>
        </w:rPr>
        <w:t xml:space="preserve">; dnei </w:t>
      </w:r>
      <w:r w:rsidR="00D87F6D">
        <w:rPr>
          <w:rFonts w:ascii="Calibri Light" w:hAnsi="Calibri Light" w:cs="Calibri Light"/>
          <w:bCs/>
          <w:sz w:val="24"/>
          <w:szCs w:val="24"/>
          <w:lang w:val="ro-RO"/>
        </w:rPr>
        <w:t xml:space="preserve">Inga </w:t>
      </w:r>
      <w:proofErr w:type="spellStart"/>
      <w:r w:rsidR="00D87F6D">
        <w:rPr>
          <w:rFonts w:ascii="Calibri Light" w:hAnsi="Calibri Light" w:cs="Calibri Light"/>
          <w:bCs/>
          <w:sz w:val="24"/>
          <w:szCs w:val="24"/>
          <w:lang w:val="ro-RO"/>
        </w:rPr>
        <w:t>Ionesii</w:t>
      </w:r>
      <w:proofErr w:type="spellEnd"/>
      <w:r w:rsidRPr="00F637A0">
        <w:rPr>
          <w:rFonts w:ascii="Calibri Light" w:hAnsi="Calibri Light" w:cs="Calibri Light"/>
          <w:bCs/>
          <w:sz w:val="24"/>
          <w:szCs w:val="24"/>
          <w:lang w:val="ro-RO"/>
        </w:rPr>
        <w:t>, șef</w:t>
      </w:r>
      <w:r>
        <w:rPr>
          <w:rFonts w:ascii="Calibri Light" w:hAnsi="Calibri Light" w:cs="Calibri Light"/>
          <w:bCs/>
          <w:sz w:val="24"/>
          <w:szCs w:val="24"/>
          <w:lang w:val="ro-RO"/>
        </w:rPr>
        <w:t>a</w:t>
      </w:r>
      <w:r w:rsidRPr="00F637A0">
        <w:rPr>
          <w:rFonts w:ascii="Calibri Light" w:hAnsi="Calibri Light" w:cs="Calibri Light"/>
          <w:bCs/>
          <w:sz w:val="24"/>
          <w:szCs w:val="24"/>
          <w:lang w:val="ro-RO"/>
        </w:rPr>
        <w:t xml:space="preserve"> Direcției </w:t>
      </w:r>
      <w:r w:rsidR="00D87F6D">
        <w:rPr>
          <w:rFonts w:ascii="Calibri Light" w:hAnsi="Calibri Light" w:cs="Calibri Light"/>
          <w:bCs/>
          <w:sz w:val="24"/>
          <w:szCs w:val="24"/>
          <w:lang w:val="ro-RO"/>
        </w:rPr>
        <w:t>management instituțional</w:t>
      </w:r>
      <w:r w:rsidR="00B2729D">
        <w:rPr>
          <w:rFonts w:ascii="Calibri Light" w:hAnsi="Calibri Light" w:cs="Calibri Light"/>
          <w:bCs/>
          <w:sz w:val="24"/>
          <w:szCs w:val="24"/>
          <w:lang w:val="ro-RO"/>
        </w:rPr>
        <w:t>;</w:t>
      </w:r>
      <w:r w:rsidR="00D87F6D">
        <w:rPr>
          <w:rFonts w:ascii="Calibri Light" w:hAnsi="Calibri Light" w:cs="Calibri Light"/>
          <w:noProof/>
          <w:sz w:val="24"/>
          <w:szCs w:val="24"/>
          <w:lang w:val="ro-RO"/>
        </w:rPr>
        <w:t xml:space="preserve"> dnei Angela Istrati</w:t>
      </w:r>
      <w:r w:rsidR="00B2729D">
        <w:rPr>
          <w:rFonts w:ascii="Calibri Light" w:hAnsi="Calibri Light" w:cs="Calibri Light"/>
          <w:noProof/>
          <w:sz w:val="24"/>
          <w:szCs w:val="24"/>
          <w:lang w:val="ro-RO"/>
        </w:rPr>
        <w:t>,</w:t>
      </w:r>
      <w:r w:rsidR="00D87F6D">
        <w:rPr>
          <w:rFonts w:ascii="Calibri Light" w:hAnsi="Calibri Light" w:cs="Calibri Light"/>
          <w:noProof/>
          <w:sz w:val="24"/>
          <w:szCs w:val="24"/>
          <w:lang w:val="ro-RO"/>
        </w:rPr>
        <w:t xml:space="preserve"> sefa Secției buget și finanțe din cadrul</w:t>
      </w:r>
      <w:r w:rsidR="00D87F6D" w:rsidRPr="00D87F6D">
        <w:rPr>
          <w:rFonts w:ascii="Calibri Light" w:hAnsi="Calibri Light" w:cs="Calibri Light"/>
          <w:bCs/>
          <w:sz w:val="24"/>
          <w:szCs w:val="24"/>
          <w:lang w:val="ro-RO"/>
        </w:rPr>
        <w:t xml:space="preserve"> </w:t>
      </w:r>
      <w:r w:rsidR="00D87F6D" w:rsidRPr="00F637A0">
        <w:rPr>
          <w:rFonts w:ascii="Calibri Light" w:hAnsi="Calibri Light" w:cs="Calibri Light"/>
          <w:bCs/>
          <w:sz w:val="24"/>
          <w:szCs w:val="24"/>
          <w:lang w:val="ro-RO"/>
        </w:rPr>
        <w:t xml:space="preserve">Direcției </w:t>
      </w:r>
      <w:r w:rsidR="00D87F6D">
        <w:rPr>
          <w:rFonts w:ascii="Calibri Light" w:hAnsi="Calibri Light" w:cs="Calibri Light"/>
          <w:bCs/>
          <w:sz w:val="24"/>
          <w:szCs w:val="24"/>
          <w:lang w:val="ro-RO"/>
        </w:rPr>
        <w:t>management instituțional</w:t>
      </w:r>
      <w:r w:rsidR="00CA3032">
        <w:rPr>
          <w:rFonts w:ascii="Calibri Light" w:hAnsi="Calibri Light" w:cs="Calibri Light"/>
          <w:bCs/>
          <w:sz w:val="24"/>
          <w:szCs w:val="24"/>
          <w:lang w:val="ro-RO"/>
        </w:rPr>
        <w:t>;</w:t>
      </w:r>
      <w:r w:rsidR="00D87F6D">
        <w:rPr>
          <w:rFonts w:ascii="Calibri Light" w:hAnsi="Calibri Light" w:cs="Calibri Light"/>
          <w:bCs/>
          <w:sz w:val="24"/>
          <w:szCs w:val="24"/>
          <w:lang w:val="ro-RO"/>
        </w:rPr>
        <w:t xml:space="preserve"> </w:t>
      </w:r>
      <w:r w:rsidR="00B2729D">
        <w:rPr>
          <w:rFonts w:ascii="Calibri Light" w:hAnsi="Calibri Light" w:cs="Calibri Light"/>
          <w:bCs/>
          <w:sz w:val="24"/>
          <w:szCs w:val="24"/>
          <w:lang w:val="ro-RO"/>
        </w:rPr>
        <w:t>dl</w:t>
      </w:r>
      <w:r w:rsidR="003F059F">
        <w:rPr>
          <w:rFonts w:ascii="Calibri Light" w:hAnsi="Calibri Light" w:cs="Calibri Light"/>
          <w:bCs/>
          <w:sz w:val="24"/>
          <w:szCs w:val="24"/>
          <w:lang w:val="ro-RO"/>
        </w:rPr>
        <w:t>ui</w:t>
      </w:r>
      <w:r w:rsidR="00B2729D">
        <w:rPr>
          <w:rFonts w:ascii="Calibri Light" w:hAnsi="Calibri Light" w:cs="Calibri Light"/>
          <w:bCs/>
          <w:sz w:val="24"/>
          <w:szCs w:val="24"/>
          <w:lang w:val="ro-RO"/>
        </w:rPr>
        <w:t xml:space="preserve"> </w:t>
      </w:r>
      <w:r w:rsidR="000A7761">
        <w:rPr>
          <w:rFonts w:ascii="Calibri Light" w:hAnsi="Calibri Light" w:cs="Calibri Light"/>
          <w:bCs/>
          <w:sz w:val="24"/>
          <w:szCs w:val="24"/>
          <w:lang w:val="ro-RO"/>
        </w:rPr>
        <w:t xml:space="preserve">Sergiu </w:t>
      </w:r>
      <w:proofErr w:type="spellStart"/>
      <w:r w:rsidR="000A7761" w:rsidRPr="00712932">
        <w:rPr>
          <w:rFonts w:ascii="Calibri Light" w:hAnsi="Calibri Light" w:cs="Calibri Light"/>
          <w:bCs/>
          <w:sz w:val="24"/>
          <w:szCs w:val="24"/>
          <w:lang w:val="ro-RO"/>
        </w:rPr>
        <w:t>St</w:t>
      </w:r>
      <w:r w:rsidR="00DA1300" w:rsidRPr="00712932">
        <w:rPr>
          <w:rFonts w:ascii="Calibri Light" w:hAnsi="Calibri Light" w:cs="Calibri Light"/>
          <w:bCs/>
          <w:sz w:val="24"/>
          <w:szCs w:val="24"/>
          <w:lang w:val="ro-RO"/>
        </w:rPr>
        <w:t>ratila</w:t>
      </w:r>
      <w:proofErr w:type="spellEnd"/>
      <w:r w:rsidR="003F059F" w:rsidRPr="00712932">
        <w:rPr>
          <w:rFonts w:ascii="Calibri Light" w:hAnsi="Calibri Light" w:cs="Calibri Light"/>
          <w:bCs/>
          <w:sz w:val="24"/>
          <w:szCs w:val="24"/>
          <w:lang w:val="ro-RO"/>
        </w:rPr>
        <w:t>,</w:t>
      </w:r>
      <w:r w:rsidR="00EB2EDD" w:rsidRPr="00712932">
        <w:rPr>
          <w:rFonts w:ascii="Calibri Light" w:hAnsi="Calibri Light" w:cs="Calibri Light"/>
          <w:noProof/>
          <w:sz w:val="24"/>
          <w:szCs w:val="24"/>
          <w:lang w:val="ro-RO"/>
        </w:rPr>
        <w:t xml:space="preserve"> ș</w:t>
      </w:r>
      <w:r w:rsidR="000A7761" w:rsidRPr="00712932">
        <w:rPr>
          <w:rFonts w:ascii="Calibri Light" w:hAnsi="Calibri Light" w:cs="Calibri Light"/>
          <w:noProof/>
          <w:sz w:val="24"/>
          <w:szCs w:val="24"/>
          <w:lang w:val="ro-RO"/>
        </w:rPr>
        <w:t>eful</w:t>
      </w:r>
      <w:r w:rsidR="000A7761">
        <w:rPr>
          <w:rFonts w:ascii="Calibri Light" w:hAnsi="Calibri Light" w:cs="Calibri Light"/>
          <w:noProof/>
          <w:sz w:val="24"/>
          <w:szCs w:val="24"/>
          <w:lang w:val="ro-RO"/>
        </w:rPr>
        <w:t xml:space="preserve"> Serviciului audit intern</w:t>
      </w:r>
      <w:r w:rsidR="00695D9D">
        <w:rPr>
          <w:rFonts w:ascii="Calibri Light" w:hAnsi="Calibri Light" w:cs="Calibri Light"/>
          <w:noProof/>
          <w:sz w:val="24"/>
          <w:szCs w:val="24"/>
          <w:lang w:val="ro-RO"/>
        </w:rPr>
        <w:t>;</w:t>
      </w:r>
      <w:r w:rsidRPr="00F637A0">
        <w:rPr>
          <w:rFonts w:ascii="Calibri Light" w:hAnsi="Calibri Light" w:cs="Calibri Light"/>
          <w:noProof/>
          <w:sz w:val="24"/>
          <w:szCs w:val="24"/>
          <w:lang w:val="ro-RO"/>
        </w:rPr>
        <w:t xml:space="preserve"> </w:t>
      </w:r>
      <w:r w:rsidR="00774A26">
        <w:rPr>
          <w:rFonts w:ascii="Calibri Light" w:hAnsi="Calibri Light" w:cs="Calibri Light"/>
          <w:noProof/>
          <w:sz w:val="24"/>
          <w:szCs w:val="24"/>
          <w:lang w:val="ro-RO"/>
        </w:rPr>
        <w:t>dlui Oleg Railean</w:t>
      </w:r>
      <w:r w:rsidR="0084428F">
        <w:rPr>
          <w:rFonts w:ascii="Calibri Light" w:hAnsi="Calibri Light" w:cs="Calibri Light"/>
          <w:noProof/>
          <w:sz w:val="24"/>
          <w:szCs w:val="24"/>
          <w:lang w:val="ro-RO"/>
        </w:rPr>
        <w:t>,</w:t>
      </w:r>
      <w:r w:rsidR="00774A26">
        <w:rPr>
          <w:rFonts w:ascii="Calibri Light" w:hAnsi="Calibri Light" w:cs="Calibri Light"/>
          <w:noProof/>
          <w:sz w:val="24"/>
          <w:szCs w:val="24"/>
          <w:lang w:val="ro-RO"/>
        </w:rPr>
        <w:t xml:space="preserve"> șef interimar al Direcției afaceri consulare, </w:t>
      </w:r>
      <w:r w:rsidRPr="00F637A0">
        <w:rPr>
          <w:rFonts w:ascii="Calibri Light" w:hAnsi="Calibri Light" w:cs="Calibri Light"/>
          <w:noProof/>
          <w:sz w:val="24"/>
          <w:szCs w:val="24"/>
          <w:lang w:val="ro-RO"/>
        </w:rPr>
        <w:t xml:space="preserve">precum şi </w:t>
      </w:r>
      <w:r w:rsidR="003F059F">
        <w:rPr>
          <w:rFonts w:ascii="Calibri Light" w:hAnsi="Calibri Light" w:cs="Calibri Light"/>
          <w:noProof/>
          <w:sz w:val="24"/>
          <w:szCs w:val="24"/>
          <w:lang w:val="ro-RO"/>
        </w:rPr>
        <w:t xml:space="preserve">a </w:t>
      </w:r>
      <w:r w:rsidR="00605C93">
        <w:rPr>
          <w:rFonts w:ascii="Calibri Light" w:hAnsi="Calibri Light" w:cs="Calibri Light"/>
          <w:noProof/>
          <w:sz w:val="24"/>
          <w:szCs w:val="24"/>
          <w:lang w:val="ro-RO"/>
        </w:rPr>
        <w:t>d</w:t>
      </w:r>
      <w:r w:rsidR="00774A26">
        <w:rPr>
          <w:rFonts w:ascii="Calibri Light" w:hAnsi="Calibri Light" w:cs="Calibri Light"/>
          <w:noProof/>
          <w:sz w:val="24"/>
          <w:szCs w:val="24"/>
          <w:lang w:val="ro-RO"/>
        </w:rPr>
        <w:t>nei Nadejda Zaporojan</w:t>
      </w:r>
      <w:r w:rsidR="00695D9D">
        <w:rPr>
          <w:rFonts w:ascii="Calibri Light" w:hAnsi="Calibri Light" w:cs="Calibri Light"/>
          <w:noProof/>
          <w:sz w:val="24"/>
          <w:szCs w:val="24"/>
          <w:lang w:val="ro-RO"/>
        </w:rPr>
        <w:t>,</w:t>
      </w:r>
      <w:r w:rsidR="00774A26">
        <w:rPr>
          <w:rFonts w:ascii="Calibri Light" w:hAnsi="Calibri Light" w:cs="Calibri Light"/>
          <w:noProof/>
          <w:sz w:val="24"/>
          <w:szCs w:val="24"/>
          <w:lang w:val="ro-RO"/>
        </w:rPr>
        <w:t xml:space="preserve"> consultantă principală</w:t>
      </w:r>
      <w:r w:rsidR="00695D9D">
        <w:rPr>
          <w:rFonts w:ascii="Calibri Light" w:hAnsi="Calibri Light" w:cs="Calibri Light"/>
          <w:noProof/>
          <w:sz w:val="24"/>
          <w:szCs w:val="24"/>
          <w:lang w:val="ro-RO"/>
        </w:rPr>
        <w:t xml:space="preserve"> în</w:t>
      </w:r>
      <w:r w:rsidR="00774A26">
        <w:rPr>
          <w:rFonts w:ascii="Calibri Light" w:hAnsi="Calibri Light" w:cs="Calibri Light"/>
          <w:noProof/>
          <w:sz w:val="24"/>
          <w:szCs w:val="24"/>
          <w:lang w:val="ro-RO"/>
        </w:rPr>
        <w:t xml:space="preserve"> </w:t>
      </w:r>
      <w:r w:rsidR="00695D9D">
        <w:rPr>
          <w:rFonts w:ascii="Calibri Light" w:hAnsi="Calibri Light" w:cs="Calibri Light"/>
          <w:noProof/>
          <w:sz w:val="24"/>
          <w:szCs w:val="24"/>
          <w:lang w:val="ro-RO"/>
        </w:rPr>
        <w:t>S</w:t>
      </w:r>
      <w:r w:rsidR="00774A26">
        <w:rPr>
          <w:rFonts w:ascii="Calibri Light" w:hAnsi="Calibri Light" w:cs="Calibri Light"/>
          <w:noProof/>
          <w:sz w:val="24"/>
          <w:szCs w:val="24"/>
          <w:lang w:val="ro-RO"/>
        </w:rPr>
        <w:t>ecția metodologie</w:t>
      </w:r>
      <w:r w:rsidR="00695D9D">
        <w:rPr>
          <w:rFonts w:ascii="Calibri Light" w:hAnsi="Calibri Light" w:cs="Calibri Light"/>
          <w:noProof/>
          <w:sz w:val="24"/>
          <w:szCs w:val="24"/>
          <w:lang w:val="ro-RO"/>
        </w:rPr>
        <w:t xml:space="preserve"> a</w:t>
      </w:r>
      <w:r w:rsidR="00605C93">
        <w:rPr>
          <w:rFonts w:ascii="Calibri Light" w:hAnsi="Calibri Light" w:cs="Calibri Light"/>
          <w:noProof/>
          <w:sz w:val="24"/>
          <w:szCs w:val="24"/>
          <w:lang w:val="ro-RO"/>
        </w:rPr>
        <w:t xml:space="preserve"> </w:t>
      </w:r>
      <w:r w:rsidR="00774A26">
        <w:rPr>
          <w:rFonts w:ascii="Calibri Light" w:hAnsi="Calibri Light" w:cs="Calibri Light"/>
          <w:noProof/>
          <w:sz w:val="24"/>
          <w:szCs w:val="24"/>
          <w:lang w:val="ro-RO"/>
        </w:rPr>
        <w:t>Ministerul</w:t>
      </w:r>
      <w:r w:rsidR="00695D9D">
        <w:rPr>
          <w:rFonts w:ascii="Calibri Light" w:hAnsi="Calibri Light" w:cs="Calibri Light"/>
          <w:noProof/>
          <w:sz w:val="24"/>
          <w:szCs w:val="24"/>
          <w:lang w:val="ro-RO"/>
        </w:rPr>
        <w:t>ui</w:t>
      </w:r>
      <w:r w:rsidR="00605C93">
        <w:rPr>
          <w:rFonts w:ascii="Calibri Light" w:hAnsi="Calibri Light" w:cs="Calibri Light"/>
          <w:noProof/>
          <w:sz w:val="24"/>
          <w:szCs w:val="24"/>
          <w:lang w:val="ro-RO"/>
        </w:rPr>
        <w:t xml:space="preserve"> Finanțelor</w:t>
      </w:r>
      <w:r w:rsidR="00CA3032">
        <w:rPr>
          <w:rFonts w:ascii="Calibri Light" w:hAnsi="Calibri Light" w:cs="Calibri Light"/>
          <w:noProof/>
          <w:sz w:val="24"/>
          <w:szCs w:val="24"/>
          <w:lang w:val="ro-RO"/>
        </w:rPr>
        <w:t>;</w:t>
      </w:r>
      <w:r w:rsidR="00175831">
        <w:rPr>
          <w:rFonts w:ascii="Calibri Light" w:hAnsi="Calibri Light" w:cs="Calibri Light"/>
          <w:noProof/>
          <w:sz w:val="24"/>
          <w:szCs w:val="24"/>
          <w:lang w:val="ro-RO"/>
        </w:rPr>
        <w:t xml:space="preserve"> </w:t>
      </w:r>
      <w:r w:rsidR="00605C93">
        <w:rPr>
          <w:rFonts w:ascii="Calibri Light" w:hAnsi="Calibri Light" w:cs="Calibri Light"/>
          <w:noProof/>
          <w:sz w:val="24"/>
          <w:szCs w:val="24"/>
          <w:lang w:val="ro-RO"/>
        </w:rPr>
        <w:t>d</w:t>
      </w:r>
      <w:r w:rsidR="0087511F">
        <w:rPr>
          <w:rFonts w:ascii="Calibri Light" w:hAnsi="Calibri Light" w:cs="Calibri Light"/>
          <w:noProof/>
          <w:sz w:val="24"/>
          <w:szCs w:val="24"/>
          <w:lang w:val="ro-RO"/>
        </w:rPr>
        <w:t>nei Mariana Pînzaru, directoare adjunctă</w:t>
      </w:r>
      <w:r w:rsidR="00695D9D">
        <w:rPr>
          <w:rFonts w:ascii="Calibri Light" w:hAnsi="Calibri Light" w:cs="Calibri Light"/>
          <w:noProof/>
          <w:sz w:val="24"/>
          <w:szCs w:val="24"/>
          <w:lang w:val="ro-RO"/>
        </w:rPr>
        <w:t xml:space="preserve"> a</w:t>
      </w:r>
      <w:r w:rsidR="0087511F">
        <w:rPr>
          <w:rFonts w:ascii="Calibri Light" w:hAnsi="Calibri Light" w:cs="Calibri Light"/>
          <w:noProof/>
          <w:sz w:val="24"/>
          <w:szCs w:val="24"/>
          <w:lang w:val="ro-RO"/>
        </w:rPr>
        <w:t xml:space="preserve"> IP </w:t>
      </w:r>
      <w:r w:rsidR="0084428F">
        <w:rPr>
          <w:rFonts w:ascii="Calibri Light" w:hAnsi="Calibri Light" w:cs="Calibri Light"/>
          <w:noProof/>
          <w:sz w:val="24"/>
          <w:szCs w:val="24"/>
          <w:lang w:val="ro-RO"/>
        </w:rPr>
        <w:t>„</w:t>
      </w:r>
      <w:r w:rsidR="0087511F">
        <w:rPr>
          <w:rFonts w:ascii="Calibri Light" w:hAnsi="Calibri Light" w:cs="Calibri Light"/>
          <w:noProof/>
          <w:sz w:val="24"/>
          <w:szCs w:val="24"/>
          <w:lang w:val="ro-RO"/>
        </w:rPr>
        <w:t>Agenția Proprietății Publice</w:t>
      </w:r>
      <w:r w:rsidR="0084428F">
        <w:rPr>
          <w:rFonts w:ascii="Calibri Light" w:hAnsi="Calibri Light" w:cs="Calibri Light"/>
          <w:noProof/>
          <w:sz w:val="24"/>
          <w:szCs w:val="24"/>
          <w:lang w:val="ro-RO"/>
        </w:rPr>
        <w:t>”</w:t>
      </w:r>
      <w:r w:rsidR="00695D9D">
        <w:rPr>
          <w:rFonts w:ascii="Calibri Light" w:hAnsi="Calibri Light" w:cs="Calibri Light"/>
          <w:noProof/>
          <w:sz w:val="24"/>
          <w:szCs w:val="24"/>
          <w:lang w:val="ro-RO"/>
        </w:rPr>
        <w:t>;</w:t>
      </w:r>
      <w:r w:rsidR="0087511F">
        <w:rPr>
          <w:rFonts w:ascii="Calibri Light" w:hAnsi="Calibri Light" w:cs="Calibri Light"/>
          <w:noProof/>
          <w:sz w:val="24"/>
          <w:szCs w:val="24"/>
          <w:lang w:val="ro-RO"/>
        </w:rPr>
        <w:t xml:space="preserve"> dnei </w:t>
      </w:r>
      <w:r w:rsidR="0087511F" w:rsidRPr="00BB3D27">
        <w:rPr>
          <w:rFonts w:ascii="Calibri Light" w:hAnsi="Calibri Light" w:cs="Calibri Light"/>
          <w:noProof/>
          <w:sz w:val="24"/>
          <w:szCs w:val="24"/>
          <w:shd w:val="clear" w:color="auto" w:fill="FFFFFF" w:themeFill="background1"/>
          <w:lang w:val="ro-RO"/>
        </w:rPr>
        <w:t>Ludmila Ni</w:t>
      </w:r>
      <w:r w:rsidR="00BB3D27" w:rsidRPr="00BB3D27">
        <w:rPr>
          <w:rFonts w:ascii="Calibri Light" w:hAnsi="Calibri Light" w:cs="Calibri Light"/>
          <w:noProof/>
          <w:sz w:val="24"/>
          <w:szCs w:val="24"/>
          <w:shd w:val="clear" w:color="auto" w:fill="FFFFFF" w:themeFill="background1"/>
          <w:lang w:val="ro-RO"/>
        </w:rPr>
        <w:t>ț</w:t>
      </w:r>
      <w:r w:rsidR="0087511F" w:rsidRPr="00BB3D27">
        <w:rPr>
          <w:rFonts w:ascii="Calibri Light" w:hAnsi="Calibri Light" w:cs="Calibri Light"/>
          <w:noProof/>
          <w:sz w:val="24"/>
          <w:szCs w:val="24"/>
          <w:shd w:val="clear" w:color="auto" w:fill="FFFFFF" w:themeFill="background1"/>
          <w:lang w:val="ro-RO"/>
        </w:rPr>
        <w:t>ă, șefa Direcției generale economic</w:t>
      </w:r>
      <w:r w:rsidR="00695D9D" w:rsidRPr="00BB3D27">
        <w:rPr>
          <w:rFonts w:ascii="Calibri Light" w:hAnsi="Calibri Light" w:cs="Calibri Light"/>
          <w:noProof/>
          <w:sz w:val="24"/>
          <w:szCs w:val="24"/>
          <w:shd w:val="clear" w:color="auto" w:fill="FFFFFF" w:themeFill="background1"/>
          <w:lang w:val="ro-RO"/>
        </w:rPr>
        <w:t>o</w:t>
      </w:r>
      <w:r w:rsidR="0087511F" w:rsidRPr="00BB3D27">
        <w:rPr>
          <w:rFonts w:ascii="Calibri Light" w:hAnsi="Calibri Light" w:cs="Calibri Light"/>
          <w:noProof/>
          <w:sz w:val="24"/>
          <w:szCs w:val="24"/>
          <w:shd w:val="clear" w:color="auto" w:fill="FFFFFF" w:themeFill="background1"/>
          <w:lang w:val="ro-RO"/>
        </w:rPr>
        <w:t>-financiar</w:t>
      </w:r>
      <w:r w:rsidR="00695D9D" w:rsidRPr="00BB3D27">
        <w:rPr>
          <w:rFonts w:ascii="Calibri Light" w:hAnsi="Calibri Light" w:cs="Calibri Light"/>
          <w:noProof/>
          <w:sz w:val="24"/>
          <w:szCs w:val="24"/>
          <w:shd w:val="clear" w:color="auto" w:fill="FFFFFF" w:themeFill="background1"/>
          <w:lang w:val="ro-RO"/>
        </w:rPr>
        <w:t>e a</w:t>
      </w:r>
      <w:r w:rsidR="0087511F" w:rsidRPr="00BB3D27">
        <w:rPr>
          <w:rFonts w:ascii="Calibri Light" w:hAnsi="Calibri Light" w:cs="Calibri Light"/>
          <w:noProof/>
          <w:sz w:val="24"/>
          <w:szCs w:val="24"/>
          <w:shd w:val="clear" w:color="auto" w:fill="FFFFFF" w:themeFill="background1"/>
          <w:lang w:val="ro-RO"/>
        </w:rPr>
        <w:t xml:space="preserve"> IP </w:t>
      </w:r>
      <w:r w:rsidR="0084428F" w:rsidRPr="00BB3D27">
        <w:rPr>
          <w:rFonts w:ascii="Calibri Light" w:hAnsi="Calibri Light" w:cs="Calibri Light"/>
          <w:noProof/>
          <w:sz w:val="24"/>
          <w:szCs w:val="24"/>
          <w:shd w:val="clear" w:color="auto" w:fill="FFFFFF" w:themeFill="background1"/>
          <w:lang w:val="ro-RO"/>
        </w:rPr>
        <w:t>„</w:t>
      </w:r>
      <w:r w:rsidR="0087511F" w:rsidRPr="00BB3D27">
        <w:rPr>
          <w:rFonts w:ascii="Calibri Light" w:hAnsi="Calibri Light" w:cs="Calibri Light"/>
          <w:noProof/>
          <w:sz w:val="24"/>
          <w:szCs w:val="24"/>
          <w:shd w:val="clear" w:color="auto" w:fill="FFFFFF" w:themeFill="background1"/>
          <w:lang w:val="ro-RO"/>
        </w:rPr>
        <w:t>Agenția Servicii Publice</w:t>
      </w:r>
      <w:r w:rsidR="0084428F" w:rsidRPr="00BB3D27">
        <w:rPr>
          <w:rFonts w:ascii="Calibri Light" w:hAnsi="Calibri Light" w:cs="Calibri Light"/>
          <w:noProof/>
          <w:sz w:val="24"/>
          <w:szCs w:val="24"/>
          <w:shd w:val="clear" w:color="auto" w:fill="FFFFFF" w:themeFill="background1"/>
          <w:lang w:val="ro-RO"/>
        </w:rPr>
        <w:t>”</w:t>
      </w:r>
      <w:r w:rsidR="00695D9D" w:rsidRPr="00BB3D27">
        <w:rPr>
          <w:rFonts w:ascii="Calibri Light" w:hAnsi="Calibri Light" w:cs="Calibri Light"/>
          <w:noProof/>
          <w:sz w:val="24"/>
          <w:szCs w:val="24"/>
          <w:shd w:val="clear" w:color="auto" w:fill="FFFFFF" w:themeFill="background1"/>
          <w:lang w:val="ro-RO"/>
        </w:rPr>
        <w:t>,</w:t>
      </w:r>
      <w:r w:rsidR="0087511F" w:rsidRPr="00BB3D27">
        <w:rPr>
          <w:rFonts w:ascii="Calibri Light" w:hAnsi="Calibri Light" w:cs="Calibri Light"/>
          <w:noProof/>
          <w:sz w:val="24"/>
          <w:szCs w:val="24"/>
          <w:shd w:val="clear" w:color="auto" w:fill="FFFFFF" w:themeFill="background1"/>
          <w:lang w:val="ro-RO"/>
        </w:rPr>
        <w:t xml:space="preserve"> în cadrul ședinței publice în</w:t>
      </w:r>
      <w:r w:rsidR="0087511F">
        <w:rPr>
          <w:rFonts w:ascii="Calibri Light" w:hAnsi="Calibri Light" w:cs="Calibri Light"/>
          <w:noProof/>
          <w:sz w:val="24"/>
          <w:szCs w:val="24"/>
          <w:lang w:val="ro-RO"/>
        </w:rPr>
        <w:t xml:space="preserve"> format </w:t>
      </w:r>
      <w:r w:rsidR="0087511F" w:rsidRPr="00F637A0">
        <w:rPr>
          <w:rFonts w:ascii="Calibri Light" w:hAnsi="Calibri Light" w:cs="Calibri Light"/>
          <w:noProof/>
          <w:sz w:val="24"/>
          <w:szCs w:val="24"/>
          <w:lang w:val="ro-RO"/>
        </w:rPr>
        <w:t>video</w:t>
      </w:r>
      <w:r w:rsidR="0087511F">
        <w:rPr>
          <w:rFonts w:ascii="Calibri Light" w:hAnsi="Calibri Light" w:cs="Calibri Light"/>
          <w:noProof/>
          <w:sz w:val="24"/>
          <w:szCs w:val="24"/>
          <w:lang w:val="ro-RO"/>
        </w:rPr>
        <w:t xml:space="preserve">, </w:t>
      </w:r>
      <w:r w:rsidR="0087511F" w:rsidRPr="00F637A0">
        <w:rPr>
          <w:rFonts w:ascii="Calibri Light" w:hAnsi="Calibri Light" w:cs="Calibri Light"/>
          <w:noProof/>
          <w:sz w:val="24"/>
          <w:szCs w:val="24"/>
          <w:lang w:val="ro-RO"/>
        </w:rPr>
        <w:t>călăuzindu-se de art.3 alin.(1)</w:t>
      </w:r>
      <w:r w:rsidR="0087511F">
        <w:rPr>
          <w:rFonts w:ascii="Calibri Light" w:hAnsi="Calibri Light" w:cs="Calibri Light"/>
          <w:noProof/>
          <w:sz w:val="24"/>
          <w:szCs w:val="24"/>
          <w:lang w:val="ro-RO"/>
        </w:rPr>
        <w:t xml:space="preserve">, </w:t>
      </w:r>
      <w:r w:rsidR="0087511F" w:rsidRPr="00F637A0">
        <w:rPr>
          <w:rFonts w:ascii="Calibri Light" w:hAnsi="Calibri Light" w:cs="Calibri Light"/>
          <w:noProof/>
          <w:sz w:val="24"/>
          <w:szCs w:val="24"/>
          <w:lang w:val="ro-RO"/>
        </w:rPr>
        <w:t xml:space="preserve">art.5 alin.(1) lit.a) </w:t>
      </w:r>
      <w:r w:rsidR="0087511F" w:rsidRPr="009A5113">
        <w:rPr>
          <w:rFonts w:ascii="Calibri Light" w:hAnsi="Calibri Light" w:cs="Calibri Light"/>
          <w:noProof/>
          <w:sz w:val="24"/>
          <w:szCs w:val="24"/>
          <w:lang w:val="ro-RO"/>
        </w:rPr>
        <w:t>şi art.31 alin.(1) lit.</w:t>
      </w:r>
      <w:r w:rsidR="0087511F">
        <w:rPr>
          <w:rFonts w:ascii="Calibri Light" w:hAnsi="Calibri Light" w:cs="Calibri Light"/>
          <w:noProof/>
          <w:sz w:val="24"/>
          <w:szCs w:val="24"/>
          <w:lang w:val="ro-RO"/>
        </w:rPr>
        <w:t>a</w:t>
      </w:r>
      <w:r w:rsidR="0087511F" w:rsidRPr="009A5113">
        <w:rPr>
          <w:rFonts w:ascii="Calibri Light" w:hAnsi="Calibri Light" w:cs="Calibri Light"/>
          <w:noProof/>
          <w:sz w:val="24"/>
          <w:szCs w:val="24"/>
          <w:lang w:val="ro-RO"/>
        </w:rPr>
        <w:t xml:space="preserve">) </w:t>
      </w:r>
      <w:r w:rsidR="0087511F" w:rsidRPr="00F637A0">
        <w:rPr>
          <w:rFonts w:ascii="Calibri Light" w:hAnsi="Calibri Light" w:cs="Calibri Light"/>
          <w:noProof/>
          <w:sz w:val="24"/>
          <w:szCs w:val="24"/>
          <w:lang w:val="ro-RO"/>
        </w:rPr>
        <w:t>din Legea privind organizarea și funcționarea Curții de Conturi a Republicii Moldova</w:t>
      </w:r>
      <w:r w:rsidR="0087511F" w:rsidRPr="00F637A0">
        <w:rPr>
          <w:rStyle w:val="FootnoteReference"/>
          <w:rFonts w:ascii="Calibri Light" w:hAnsi="Calibri Light" w:cs="Calibri Light"/>
          <w:noProof/>
          <w:sz w:val="24"/>
          <w:szCs w:val="24"/>
          <w:lang w:val="ro-RO"/>
        </w:rPr>
        <w:footnoteReference w:id="1"/>
      </w:r>
      <w:r w:rsidR="0087511F" w:rsidRPr="00F637A0">
        <w:rPr>
          <w:rFonts w:ascii="Calibri Light" w:hAnsi="Calibri Light" w:cs="Calibri Light"/>
          <w:noProof/>
          <w:sz w:val="24"/>
          <w:szCs w:val="24"/>
          <w:lang w:val="ro-RO" w:bidi="ro-RO"/>
        </w:rPr>
        <w:t>,</w:t>
      </w:r>
      <w:r w:rsidR="0087511F" w:rsidRPr="00F637A0">
        <w:rPr>
          <w:rFonts w:ascii="Calibri Light" w:hAnsi="Calibri Light" w:cs="Calibri Light"/>
          <w:noProof/>
          <w:sz w:val="24"/>
          <w:szCs w:val="24"/>
          <w:lang w:val="ro-RO"/>
        </w:rPr>
        <w:t xml:space="preserve"> a exam</w:t>
      </w:r>
      <w:r w:rsidR="0087511F" w:rsidRPr="00F46E3D">
        <w:rPr>
          <w:rFonts w:ascii="Calibri Light" w:hAnsi="Calibri Light" w:cs="Calibri Light"/>
          <w:noProof/>
          <w:sz w:val="24"/>
          <w:szCs w:val="24"/>
          <w:lang w:val="ro-RO"/>
        </w:rPr>
        <w:t>inat Raportul auditului asupra rapoartelor financiare consolidate ale Ministerului Afacerilor Externe și Integrării Europene încheiate la 31 decembrie 2021.</w:t>
      </w:r>
    </w:p>
    <w:p w14:paraId="67E527F7" w14:textId="77777777" w:rsidR="00FA0767" w:rsidRPr="00F46E3D" w:rsidRDefault="00FA0767" w:rsidP="0087511F">
      <w:pPr>
        <w:tabs>
          <w:tab w:val="left" w:pos="567"/>
        </w:tabs>
        <w:spacing w:before="120" w:after="0" w:line="276" w:lineRule="auto"/>
        <w:ind w:firstLine="709"/>
        <w:jc w:val="both"/>
        <w:rPr>
          <w:rFonts w:ascii="Calibri Light" w:hAnsi="Calibri Light" w:cs="Calibri Light"/>
          <w:noProof/>
          <w:sz w:val="24"/>
          <w:szCs w:val="24"/>
          <w:lang w:val="ro-RO" w:bidi="ro-RO"/>
        </w:rPr>
      </w:pPr>
      <w:r w:rsidRPr="00F46E3D">
        <w:rPr>
          <w:rFonts w:ascii="Calibri Light" w:hAnsi="Calibri Light" w:cs="Calibri Light"/>
          <w:noProof/>
          <w:sz w:val="24"/>
          <w:szCs w:val="24"/>
          <w:lang w:val="ro-RO"/>
        </w:rPr>
        <w:t xml:space="preserve">Misiunea de audit </w:t>
      </w:r>
      <w:r w:rsidRPr="00F46E3D">
        <w:rPr>
          <w:rFonts w:ascii="Calibri Light" w:hAnsi="Calibri Light" w:cs="Calibri Light"/>
          <w:noProof/>
          <w:sz w:val="24"/>
          <w:szCs w:val="24"/>
          <w:lang w:val="ro-RO" w:bidi="ro-RO"/>
        </w:rPr>
        <w:t xml:space="preserve">public extern </w:t>
      </w:r>
      <w:r w:rsidRPr="00F46E3D">
        <w:rPr>
          <w:rFonts w:ascii="Calibri Light" w:hAnsi="Calibri Light" w:cs="Calibri Light"/>
          <w:noProof/>
          <w:sz w:val="24"/>
          <w:szCs w:val="24"/>
          <w:lang w:val="ro-RO"/>
        </w:rPr>
        <w:t xml:space="preserve">a </w:t>
      </w:r>
      <w:r w:rsidRPr="00F46E3D">
        <w:rPr>
          <w:rFonts w:ascii="Calibri Light" w:hAnsi="Calibri Light" w:cs="Calibri Light"/>
          <w:noProof/>
          <w:sz w:val="24"/>
          <w:szCs w:val="24"/>
          <w:lang w:val="ro-RO" w:bidi="ro-RO"/>
        </w:rPr>
        <w:t xml:space="preserve">fost realizată </w:t>
      </w:r>
      <w:r w:rsidRPr="00F46E3D">
        <w:rPr>
          <w:rFonts w:ascii="Calibri Light" w:hAnsi="Calibri Light" w:cs="Calibri Light"/>
          <w:noProof/>
          <w:sz w:val="24"/>
          <w:szCs w:val="24"/>
          <w:lang w:val="ro-RO"/>
        </w:rPr>
        <w:t xml:space="preserve">în conformitate cu </w:t>
      </w:r>
      <w:r w:rsidR="007712A6" w:rsidRPr="00F46E3D">
        <w:rPr>
          <w:rFonts w:ascii="Calibri Light" w:hAnsi="Calibri Light" w:cs="Calibri Light"/>
          <w:noProof/>
          <w:sz w:val="24"/>
          <w:szCs w:val="24"/>
          <w:lang w:val="ro-RO"/>
        </w:rPr>
        <w:t>Programul</w:t>
      </w:r>
      <w:r w:rsidRPr="00F46E3D">
        <w:rPr>
          <w:rFonts w:ascii="Calibri Light" w:hAnsi="Calibri Light" w:cs="Calibri Light"/>
          <w:noProof/>
          <w:sz w:val="24"/>
          <w:szCs w:val="24"/>
          <w:lang w:val="ro-RO"/>
        </w:rPr>
        <w:t xml:space="preserve"> activității de </w:t>
      </w:r>
      <w:r w:rsidR="007712A6" w:rsidRPr="00F46E3D">
        <w:rPr>
          <w:rFonts w:ascii="Calibri Light" w:hAnsi="Calibri Light" w:cs="Calibri Light"/>
          <w:noProof/>
          <w:sz w:val="24"/>
          <w:szCs w:val="24"/>
          <w:lang w:val="ro-RO"/>
        </w:rPr>
        <w:t>audit a</w:t>
      </w:r>
      <w:r w:rsidR="00CA3032" w:rsidRPr="00F46E3D">
        <w:rPr>
          <w:rFonts w:ascii="Calibri Light" w:hAnsi="Calibri Light" w:cs="Calibri Light"/>
          <w:noProof/>
          <w:sz w:val="24"/>
          <w:szCs w:val="24"/>
          <w:lang w:val="ro-RO"/>
        </w:rPr>
        <w:t>l</w:t>
      </w:r>
      <w:r w:rsidRPr="00F46E3D">
        <w:rPr>
          <w:rFonts w:ascii="Calibri Light" w:hAnsi="Calibri Light" w:cs="Calibri Light"/>
          <w:noProof/>
          <w:sz w:val="24"/>
          <w:szCs w:val="24"/>
          <w:lang w:val="ro-RO"/>
        </w:rPr>
        <w:t xml:space="preserve"> Curții de Conturi</w:t>
      </w:r>
      <w:r w:rsidR="007712A6" w:rsidRPr="00F46E3D">
        <w:rPr>
          <w:rFonts w:ascii="Calibri Light" w:hAnsi="Calibri Light" w:cs="Calibri Light"/>
          <w:noProof/>
          <w:sz w:val="24"/>
          <w:szCs w:val="24"/>
          <w:lang w:val="ro-RO"/>
        </w:rPr>
        <w:t xml:space="preserve"> pe anul 2022</w:t>
      </w:r>
      <w:r w:rsidRPr="00F46E3D">
        <w:rPr>
          <w:rFonts w:ascii="Calibri Light" w:hAnsi="Calibri Light" w:cs="Calibri Light"/>
          <w:noProof/>
          <w:sz w:val="24"/>
          <w:szCs w:val="24"/>
          <w:vertAlign w:val="superscript"/>
          <w:lang w:val="ro-RO"/>
        </w:rPr>
        <w:footnoteReference w:id="2"/>
      </w:r>
      <w:r w:rsidRPr="00F46E3D">
        <w:rPr>
          <w:rFonts w:ascii="Calibri Light" w:hAnsi="Calibri Light" w:cs="Calibri Light"/>
          <w:noProof/>
          <w:sz w:val="24"/>
          <w:szCs w:val="24"/>
          <w:lang w:val="ro-RO"/>
        </w:rPr>
        <w:t xml:space="preserve">, </w:t>
      </w:r>
      <w:r w:rsidRPr="00F46E3D">
        <w:rPr>
          <w:rFonts w:ascii="Calibri Light" w:hAnsi="Calibri Light" w:cs="Calibri Light"/>
          <w:noProof/>
          <w:sz w:val="24"/>
          <w:szCs w:val="24"/>
          <w:lang w:val="ro-RO" w:bidi="ro-RO"/>
        </w:rPr>
        <w:t>având</w:t>
      </w:r>
      <w:r w:rsidRPr="00F46E3D">
        <w:rPr>
          <w:rFonts w:ascii="Calibri Light" w:hAnsi="Calibri Light" w:cs="Calibri Light"/>
          <w:noProof/>
          <w:sz w:val="24"/>
          <w:szCs w:val="24"/>
          <w:lang w:val="ro-RO"/>
        </w:rPr>
        <w:t xml:space="preserve"> drept scop oferirea unei asigurări rezonabile</w:t>
      </w:r>
      <w:r w:rsidRPr="00F46E3D">
        <w:rPr>
          <w:rFonts w:asciiTheme="majorHAnsi" w:eastAsia="Courier New" w:hAnsiTheme="majorHAnsi" w:cstheme="majorHAnsi"/>
          <w:color w:val="000000"/>
          <w:sz w:val="24"/>
          <w:szCs w:val="24"/>
          <w:lang w:val="ro-RO" w:eastAsia="ro-RO" w:bidi="ro-RO"/>
        </w:rPr>
        <w:t xml:space="preserve"> </w:t>
      </w:r>
      <w:r w:rsidRPr="00F46E3D">
        <w:rPr>
          <w:rFonts w:ascii="Calibri Light" w:hAnsi="Calibri Light" w:cs="Calibri Light"/>
          <w:noProof/>
          <w:sz w:val="24"/>
          <w:szCs w:val="24"/>
          <w:lang w:val="ro-RO" w:bidi="ro-RO"/>
        </w:rPr>
        <w:t>cu privire la faptul că rapoartele financiare</w:t>
      </w:r>
      <w:r w:rsidRPr="00F46E3D">
        <w:rPr>
          <w:rFonts w:ascii="Calibri Light" w:hAnsi="Calibri Light" w:cs="Calibri Light"/>
          <w:noProof/>
          <w:sz w:val="24"/>
          <w:szCs w:val="24"/>
          <w:lang w:val="ro-RO" w:eastAsia="ru-RU"/>
        </w:rPr>
        <w:t xml:space="preserve"> </w:t>
      </w:r>
      <w:r w:rsidR="000A7761" w:rsidRPr="00F46E3D">
        <w:rPr>
          <w:rFonts w:ascii="Calibri Light" w:hAnsi="Calibri Light" w:cs="Calibri Light"/>
          <w:noProof/>
          <w:sz w:val="24"/>
          <w:szCs w:val="24"/>
          <w:lang w:val="ro-RO" w:eastAsia="ru-RU"/>
        </w:rPr>
        <w:t xml:space="preserve">consolidate </w:t>
      </w:r>
      <w:r w:rsidRPr="00F46E3D">
        <w:rPr>
          <w:rFonts w:ascii="Calibri Light" w:hAnsi="Calibri Light" w:cs="Calibri Light"/>
          <w:noProof/>
          <w:sz w:val="24"/>
          <w:szCs w:val="24"/>
          <w:lang w:val="ro-RO" w:bidi="ro-RO"/>
        </w:rPr>
        <w:t xml:space="preserve">ale </w:t>
      </w:r>
      <w:r w:rsidR="000A7761" w:rsidRPr="00F46E3D">
        <w:rPr>
          <w:rFonts w:ascii="Calibri Light" w:hAnsi="Calibri Light" w:cs="Calibri Light"/>
          <w:noProof/>
          <w:sz w:val="24"/>
          <w:szCs w:val="24"/>
          <w:lang w:val="ro-RO" w:bidi="ro-RO"/>
        </w:rPr>
        <w:t>Ministerului Afacerilor Externe și Integrării Europene încheiate la 31 decembrie 2021</w:t>
      </w:r>
      <w:r w:rsidRPr="00F46E3D">
        <w:rPr>
          <w:rFonts w:ascii="Calibri Light" w:hAnsi="Calibri Light" w:cs="Calibri Light"/>
          <w:noProof/>
          <w:sz w:val="24"/>
          <w:szCs w:val="24"/>
          <w:lang w:val="ro-RO" w:eastAsia="ru-RU"/>
        </w:rPr>
        <w:t xml:space="preserve"> </w:t>
      </w:r>
      <w:r w:rsidRPr="00F46E3D">
        <w:rPr>
          <w:rFonts w:ascii="Calibri Light" w:hAnsi="Calibri Light" w:cs="Calibri Light"/>
          <w:noProof/>
          <w:sz w:val="24"/>
          <w:szCs w:val="24"/>
          <w:lang w:val="ro-RO" w:bidi="ro-RO"/>
        </w:rPr>
        <w:t>nu conțin, în ansamblul lor, denaturări semnificative, cauzate de fraude sau erori, precum și emiterea unei opinii.</w:t>
      </w:r>
    </w:p>
    <w:p w14:paraId="5D3B2FD5" w14:textId="77777777" w:rsidR="00FA0767" w:rsidRPr="00F46E3D" w:rsidRDefault="00FA0767" w:rsidP="00FA0767">
      <w:pPr>
        <w:tabs>
          <w:tab w:val="left" w:pos="709"/>
        </w:tabs>
        <w:spacing w:after="0" w:line="276" w:lineRule="auto"/>
        <w:ind w:firstLine="709"/>
        <w:jc w:val="both"/>
        <w:rPr>
          <w:rFonts w:ascii="Calibri Light" w:hAnsi="Calibri Light" w:cs="Calibri Light"/>
          <w:noProof/>
          <w:sz w:val="24"/>
          <w:szCs w:val="24"/>
          <w:lang w:val="ro-RO" w:bidi="ro-RO"/>
        </w:rPr>
      </w:pPr>
      <w:r w:rsidRPr="00F46E3D">
        <w:rPr>
          <w:rFonts w:ascii="Calibri Light" w:hAnsi="Calibri Light" w:cs="Calibri Light"/>
          <w:noProof/>
          <w:sz w:val="24"/>
          <w:szCs w:val="24"/>
          <w:lang w:val="ro-RO" w:bidi="ro-RO"/>
        </w:rPr>
        <w:t>Auditul public extern a fost planificat și s-a desfășurat în conformitate cu Standardele Internaționale ale Instituțiilor Supreme de Audit aplicate de Curtea de Conturi</w:t>
      </w:r>
      <w:r w:rsidRPr="00F46E3D">
        <w:rPr>
          <w:rStyle w:val="FootnoteReference"/>
          <w:rFonts w:ascii="Calibri Light" w:hAnsi="Calibri Light" w:cs="Calibri Light"/>
          <w:noProof/>
          <w:sz w:val="24"/>
          <w:szCs w:val="24"/>
          <w:lang w:val="ro-RO"/>
        </w:rPr>
        <w:footnoteReference w:id="3"/>
      </w:r>
      <w:r w:rsidRPr="00F46E3D">
        <w:rPr>
          <w:rFonts w:ascii="Calibri Light" w:hAnsi="Calibri Light" w:cs="Calibri Light"/>
          <w:noProof/>
          <w:sz w:val="24"/>
          <w:szCs w:val="24"/>
          <w:lang w:val="ro-RO"/>
        </w:rPr>
        <w:t>, în special ISSAI 100, ISSAI 200 și ISSAI 2000-2899.</w:t>
      </w:r>
    </w:p>
    <w:p w14:paraId="42A6D6F2" w14:textId="77777777" w:rsidR="00FA0767" w:rsidRPr="00F46E3D" w:rsidRDefault="00FA0767" w:rsidP="00FA0767">
      <w:pPr>
        <w:spacing w:after="0" w:line="276" w:lineRule="auto"/>
        <w:ind w:firstLine="709"/>
        <w:jc w:val="both"/>
        <w:rPr>
          <w:rFonts w:ascii="Calibri Light" w:hAnsi="Calibri Light" w:cs="Calibri Light"/>
          <w:noProof/>
          <w:sz w:val="24"/>
          <w:szCs w:val="24"/>
          <w:lang w:val="ro-RO" w:bidi="ro-RO"/>
        </w:rPr>
      </w:pPr>
    </w:p>
    <w:p w14:paraId="1590D038" w14:textId="77777777" w:rsidR="00FA0767" w:rsidRPr="00F46E3D" w:rsidRDefault="00FA0767" w:rsidP="00FA0767">
      <w:pPr>
        <w:spacing w:after="0" w:line="276" w:lineRule="auto"/>
        <w:ind w:firstLine="567"/>
        <w:jc w:val="both"/>
        <w:rPr>
          <w:rFonts w:ascii="Calibri Light" w:hAnsi="Calibri Light" w:cs="Calibri Light"/>
          <w:noProof/>
          <w:sz w:val="24"/>
          <w:szCs w:val="24"/>
          <w:lang w:val="ro-RO" w:bidi="ro-RO"/>
        </w:rPr>
      </w:pPr>
      <w:r w:rsidRPr="00F46E3D">
        <w:rPr>
          <w:rFonts w:ascii="Calibri Light" w:hAnsi="Calibri Light" w:cs="Calibri Light"/>
          <w:noProof/>
          <w:sz w:val="24"/>
          <w:szCs w:val="24"/>
          <w:lang w:val="ro-RO" w:bidi="ro-RO"/>
        </w:rPr>
        <w:t xml:space="preserve">Examinând Raportul de audit, </w:t>
      </w:r>
      <w:r w:rsidRPr="00F46E3D">
        <w:rPr>
          <w:rFonts w:ascii="Calibri Light" w:eastAsia="Times New Roman" w:hAnsi="Calibri Light" w:cs="Calibri Light"/>
          <w:sz w:val="24"/>
          <w:szCs w:val="24"/>
          <w:lang w:val="ro-RO"/>
        </w:rPr>
        <w:t xml:space="preserve">precum și explicațiile persoanelor cu funcții de răspundere prezente la ședința publică, </w:t>
      </w:r>
      <w:r w:rsidRPr="00F46E3D">
        <w:rPr>
          <w:rFonts w:ascii="Calibri Light" w:hAnsi="Calibri Light" w:cs="Calibri Light"/>
          <w:noProof/>
          <w:sz w:val="24"/>
          <w:szCs w:val="24"/>
          <w:lang w:val="ro-RO" w:bidi="ro-RO"/>
        </w:rPr>
        <w:t xml:space="preserve">Curtea de Conturi </w:t>
      </w:r>
    </w:p>
    <w:p w14:paraId="6F90A0B3" w14:textId="77777777" w:rsidR="00FA0767" w:rsidRPr="00F46E3D" w:rsidRDefault="00FA0767" w:rsidP="00FA0767">
      <w:pPr>
        <w:spacing w:after="120" w:line="276" w:lineRule="auto"/>
        <w:jc w:val="center"/>
        <w:rPr>
          <w:rFonts w:ascii="Calibri Light" w:hAnsi="Calibri Light" w:cs="Calibri Light"/>
          <w:b/>
          <w:bCs/>
          <w:noProof/>
          <w:sz w:val="24"/>
          <w:szCs w:val="24"/>
          <w:lang w:val="ro-RO" w:eastAsia="ru-RU"/>
        </w:rPr>
      </w:pPr>
      <w:r w:rsidRPr="00F46E3D">
        <w:rPr>
          <w:rFonts w:ascii="Calibri Light" w:hAnsi="Calibri Light" w:cs="Calibri Light"/>
          <w:b/>
          <w:bCs/>
          <w:noProof/>
          <w:sz w:val="24"/>
          <w:szCs w:val="24"/>
          <w:lang w:val="ro-RO" w:eastAsia="ru-RU"/>
        </w:rPr>
        <w:lastRenderedPageBreak/>
        <w:t>A CONSTATAT:</w:t>
      </w:r>
    </w:p>
    <w:p w14:paraId="1A71E140" w14:textId="77777777" w:rsidR="00FA0767" w:rsidRPr="00F46E3D" w:rsidRDefault="00FA0767" w:rsidP="00FA0767">
      <w:pPr>
        <w:tabs>
          <w:tab w:val="left" w:pos="567"/>
        </w:tabs>
        <w:spacing w:after="0" w:line="276" w:lineRule="auto"/>
        <w:ind w:firstLine="709"/>
        <w:jc w:val="both"/>
        <w:rPr>
          <w:rFonts w:ascii="Calibri Light" w:eastAsia="Times New Roman" w:hAnsi="Calibri Light" w:cs="Calibri Light"/>
          <w:sz w:val="24"/>
          <w:szCs w:val="24"/>
          <w:lang w:val="ro-RO" w:eastAsia="ru-RU"/>
        </w:rPr>
      </w:pPr>
      <w:r w:rsidRPr="00F46E3D">
        <w:rPr>
          <w:rFonts w:ascii="Calibri Light" w:eastAsia="Times New Roman" w:hAnsi="Calibri Light" w:cs="Calibri Light"/>
          <w:sz w:val="24"/>
          <w:szCs w:val="24"/>
          <w:lang w:val="ro-RO" w:eastAsia="ru-RU" w:bidi="ro-RO"/>
        </w:rPr>
        <w:t xml:space="preserve">rapoartele financiare ale </w:t>
      </w:r>
      <w:r w:rsidR="000A7761" w:rsidRPr="00F46E3D">
        <w:rPr>
          <w:rFonts w:ascii="Calibri Light" w:eastAsia="Times New Roman" w:hAnsi="Calibri Light" w:cs="Calibri Light"/>
          <w:sz w:val="24"/>
          <w:szCs w:val="24"/>
          <w:lang w:val="ro-RO" w:eastAsia="ru-RU" w:bidi="ro-RO"/>
        </w:rPr>
        <w:t>Ministerului Afacerilor Externe și Integrării Europene</w:t>
      </w:r>
      <w:r w:rsidRPr="00F46E3D">
        <w:rPr>
          <w:rFonts w:ascii="Calibri Light" w:eastAsia="Times New Roman" w:hAnsi="Calibri Light" w:cs="Calibri Light"/>
          <w:sz w:val="24"/>
          <w:szCs w:val="24"/>
          <w:lang w:val="ro-RO" w:eastAsia="ru-RU"/>
        </w:rPr>
        <w:t xml:space="preserve"> încheiate la 31 decembrie 202</w:t>
      </w:r>
      <w:r w:rsidR="000A7761" w:rsidRPr="00F46E3D">
        <w:rPr>
          <w:rFonts w:ascii="Calibri Light" w:eastAsia="Times New Roman" w:hAnsi="Calibri Light" w:cs="Calibri Light"/>
          <w:sz w:val="24"/>
          <w:szCs w:val="24"/>
          <w:lang w:val="ro-RO" w:eastAsia="ru-RU"/>
        </w:rPr>
        <w:t>1</w:t>
      </w:r>
      <w:r w:rsidRPr="00F46E3D">
        <w:rPr>
          <w:rFonts w:ascii="Calibri Light" w:eastAsia="Times New Roman" w:hAnsi="Calibri Light" w:cs="Calibri Light"/>
          <w:sz w:val="24"/>
          <w:szCs w:val="24"/>
          <w:lang w:val="ro-RO" w:eastAsia="ru-RU" w:bidi="ro-RO"/>
        </w:rPr>
        <w:t xml:space="preserve">, cu excepția efectelor unor aspecte descrise în secțiunea Baza pentru opinia cu rezerve din Raportul de audit, </w:t>
      </w:r>
      <w:r w:rsidRPr="00F46E3D">
        <w:rPr>
          <w:rFonts w:ascii="Calibri Light" w:eastAsia="Times New Roman" w:hAnsi="Calibri Light" w:cs="Calibri Light"/>
          <w:iCs/>
          <w:sz w:val="24"/>
          <w:szCs w:val="24"/>
          <w:lang w:val="ro-RO" w:eastAsia="ru-RU"/>
        </w:rPr>
        <w:t>ofer</w:t>
      </w:r>
      <w:r w:rsidRPr="00F46E3D">
        <w:rPr>
          <w:rFonts w:ascii="Calibri Light" w:eastAsia="Times New Roman" w:hAnsi="Calibri Light" w:cs="Calibri Light"/>
          <w:iCs/>
          <w:sz w:val="24"/>
          <w:szCs w:val="24"/>
          <w:lang w:val="ro-MD" w:eastAsia="ru-RU"/>
        </w:rPr>
        <w:t xml:space="preserve">ă, </w:t>
      </w:r>
      <w:r w:rsidRPr="00F46E3D">
        <w:rPr>
          <w:rFonts w:ascii="Calibri Light" w:eastAsia="Times New Roman" w:hAnsi="Calibri Light" w:cs="Calibri Light"/>
          <w:sz w:val="24"/>
          <w:szCs w:val="24"/>
          <w:lang w:val="ro-RO" w:eastAsia="ru-RU" w:bidi="ro-RO"/>
        </w:rPr>
        <w:t>sub toate aspectele semnificative,</w:t>
      </w:r>
      <w:r w:rsidRPr="00F46E3D">
        <w:rPr>
          <w:rFonts w:ascii="Calibri Light" w:eastAsia="Times New Roman" w:hAnsi="Calibri Light" w:cs="Calibri Light"/>
          <w:iCs/>
          <w:sz w:val="24"/>
          <w:szCs w:val="24"/>
          <w:lang w:val="ro-MD" w:eastAsia="ru-RU"/>
        </w:rPr>
        <w:t xml:space="preserve"> </w:t>
      </w:r>
      <w:r w:rsidRPr="00F46E3D">
        <w:rPr>
          <w:rFonts w:ascii="Calibri Light" w:eastAsia="Times New Roman" w:hAnsi="Calibri Light" w:cs="Calibri Light"/>
          <w:iCs/>
          <w:sz w:val="24"/>
          <w:szCs w:val="24"/>
          <w:lang w:val="ro-RO" w:eastAsia="ru-RU"/>
        </w:rPr>
        <w:t>o imagine corectă și</w:t>
      </w:r>
      <w:r w:rsidRPr="00F46E3D">
        <w:rPr>
          <w:rFonts w:ascii="Calibri Light" w:eastAsia="Times New Roman" w:hAnsi="Calibri Light" w:cs="Calibri Light"/>
          <w:sz w:val="24"/>
          <w:szCs w:val="24"/>
          <w:lang w:val="ro-RO" w:eastAsia="ru-RU"/>
        </w:rPr>
        <w:t xml:space="preserve"> </w:t>
      </w:r>
      <w:r w:rsidRPr="00F46E3D">
        <w:rPr>
          <w:rFonts w:ascii="Calibri Light" w:eastAsia="Times New Roman" w:hAnsi="Calibri Light" w:cs="Calibri Light"/>
          <w:iCs/>
          <w:sz w:val="24"/>
          <w:szCs w:val="24"/>
          <w:lang w:val="ro-RO" w:eastAsia="ru-RU"/>
        </w:rPr>
        <w:t>fidelă</w:t>
      </w:r>
      <w:r w:rsidRPr="00F46E3D">
        <w:rPr>
          <w:rFonts w:ascii="Calibri Light" w:eastAsia="Times New Roman" w:hAnsi="Calibri Light" w:cs="Calibri Light"/>
          <w:sz w:val="24"/>
          <w:szCs w:val="24"/>
          <w:lang w:val="ro-RO" w:eastAsia="ru-RU"/>
        </w:rPr>
        <w:t xml:space="preserve"> </w:t>
      </w:r>
      <w:r w:rsidRPr="00F46E3D">
        <w:rPr>
          <w:rFonts w:ascii="Calibri Light" w:eastAsia="Times New Roman" w:hAnsi="Calibri Light" w:cs="Calibri Light"/>
          <w:sz w:val="24"/>
          <w:szCs w:val="24"/>
          <w:lang w:val="ro-RO" w:eastAsia="ru-RU" w:bidi="ro-RO"/>
        </w:rPr>
        <w:t>în corespundere cu cadrul de raportare financiară aplicabil</w:t>
      </w:r>
      <w:r w:rsidR="00743AA4" w:rsidRPr="00F46E3D">
        <w:rPr>
          <w:rFonts w:ascii="Calibri Light" w:eastAsia="Times New Roman" w:hAnsi="Calibri Light" w:cs="Calibri Light"/>
          <w:sz w:val="24"/>
          <w:szCs w:val="24"/>
          <w:lang w:val="ro-RO" w:eastAsia="ru-RU"/>
        </w:rPr>
        <w:t>.</w:t>
      </w:r>
      <w:r w:rsidR="00825821" w:rsidRPr="00F46E3D">
        <w:rPr>
          <w:rFonts w:ascii="Calibri Light" w:eastAsia="Times New Roman" w:hAnsi="Calibri Light" w:cs="Calibri Light"/>
          <w:sz w:val="24"/>
          <w:szCs w:val="24"/>
          <w:lang w:val="ro-RO" w:eastAsia="ru-RU"/>
        </w:rPr>
        <w:t xml:space="preserve"> </w:t>
      </w:r>
    </w:p>
    <w:p w14:paraId="1DDB0F39" w14:textId="77777777" w:rsidR="00FA0767" w:rsidRPr="00F46E3D" w:rsidRDefault="00FA0767" w:rsidP="00FA0767">
      <w:pPr>
        <w:spacing w:after="0" w:line="276" w:lineRule="auto"/>
        <w:ind w:firstLine="709"/>
        <w:jc w:val="both"/>
        <w:rPr>
          <w:rFonts w:ascii="Calibri Light" w:hAnsi="Calibri Light" w:cs="Calibri Light"/>
          <w:noProof/>
          <w:sz w:val="24"/>
          <w:szCs w:val="24"/>
          <w:lang w:val="ro-RO"/>
        </w:rPr>
      </w:pPr>
      <w:r w:rsidRPr="00F46E3D">
        <w:rPr>
          <w:rFonts w:ascii="Calibri Light" w:hAnsi="Calibri Light" w:cs="Calibri Light"/>
          <w:noProof/>
          <w:sz w:val="24"/>
          <w:szCs w:val="24"/>
          <w:lang w:val="ro-RO"/>
        </w:rPr>
        <w:t xml:space="preserve">Reieșind din cele expuse, în temeiul </w:t>
      </w:r>
      <w:r w:rsidRPr="00F46E3D">
        <w:rPr>
          <w:rFonts w:ascii="Calibri Light" w:hAnsi="Calibri Light" w:cs="Calibri Light"/>
          <w:noProof/>
          <w:sz w:val="24"/>
          <w:szCs w:val="24"/>
          <w:lang w:val="ro-RO" w:eastAsia="ru-RU"/>
        </w:rPr>
        <w:t xml:space="preserve">art.14 alin.(2), art.15 lit.d) și art.37 alin.(2) din Legea nr.260 din 07.12.2017, </w:t>
      </w:r>
      <w:r w:rsidRPr="00F46E3D">
        <w:rPr>
          <w:rFonts w:ascii="Calibri Light" w:hAnsi="Calibri Light" w:cs="Calibri Light"/>
          <w:noProof/>
          <w:sz w:val="24"/>
          <w:szCs w:val="24"/>
          <w:lang w:val="ro-RO"/>
        </w:rPr>
        <w:t xml:space="preserve">Curtea de Conturi </w:t>
      </w:r>
    </w:p>
    <w:p w14:paraId="77E3AF4E" w14:textId="77777777" w:rsidR="00FA0767" w:rsidRPr="00F46E3D" w:rsidRDefault="00FA0767" w:rsidP="00FA0767">
      <w:pPr>
        <w:spacing w:after="0" w:line="276" w:lineRule="auto"/>
        <w:jc w:val="center"/>
        <w:rPr>
          <w:rFonts w:ascii="Calibri Light" w:hAnsi="Calibri Light" w:cs="Calibri Light"/>
          <w:b/>
          <w:bCs/>
          <w:noProof/>
          <w:sz w:val="24"/>
          <w:szCs w:val="24"/>
          <w:lang w:val="ro-RO"/>
        </w:rPr>
      </w:pPr>
      <w:r w:rsidRPr="00F46E3D">
        <w:rPr>
          <w:rFonts w:ascii="Calibri Light" w:hAnsi="Calibri Light" w:cs="Calibri Light"/>
          <w:b/>
          <w:bCs/>
          <w:noProof/>
          <w:sz w:val="24"/>
          <w:szCs w:val="24"/>
          <w:lang w:val="ro-RO" w:eastAsia="ru-RU"/>
        </w:rPr>
        <w:t>HOTĂRĂȘTE:</w:t>
      </w:r>
      <w:r w:rsidRPr="00F46E3D">
        <w:rPr>
          <w:rFonts w:ascii="Calibri Light" w:hAnsi="Calibri Light" w:cs="Calibri Light"/>
          <w:b/>
          <w:bCs/>
          <w:noProof/>
          <w:sz w:val="24"/>
          <w:szCs w:val="24"/>
          <w:lang w:val="ro-RO"/>
        </w:rPr>
        <w:t xml:space="preserve"> </w:t>
      </w:r>
    </w:p>
    <w:p w14:paraId="74C94CFA" w14:textId="77777777" w:rsidR="00FA0767" w:rsidRPr="00F637A0" w:rsidRDefault="00FA0767" w:rsidP="00FA0767">
      <w:pPr>
        <w:tabs>
          <w:tab w:val="left" w:pos="0"/>
        </w:tabs>
        <w:spacing w:after="0" w:line="276" w:lineRule="auto"/>
        <w:ind w:firstLine="709"/>
        <w:jc w:val="both"/>
        <w:rPr>
          <w:rFonts w:ascii="Calibri Light" w:hAnsi="Calibri Light" w:cs="Calibri Light"/>
          <w:bCs/>
          <w:noProof/>
          <w:sz w:val="24"/>
          <w:szCs w:val="24"/>
          <w:lang w:val="ro-RO"/>
        </w:rPr>
      </w:pPr>
      <w:r w:rsidRPr="00F46E3D">
        <w:rPr>
          <w:rFonts w:ascii="Calibri Light" w:hAnsi="Calibri Light" w:cs="Calibri Light"/>
          <w:b/>
          <w:bCs/>
          <w:noProof/>
          <w:sz w:val="24"/>
          <w:szCs w:val="24"/>
          <w:lang w:val="ro-RO"/>
        </w:rPr>
        <w:t>1.</w:t>
      </w:r>
      <w:r w:rsidRPr="00F46E3D">
        <w:rPr>
          <w:rFonts w:ascii="Calibri Light" w:hAnsi="Calibri Light" w:cs="Calibri Light"/>
          <w:bCs/>
          <w:noProof/>
          <w:sz w:val="24"/>
          <w:szCs w:val="24"/>
          <w:lang w:val="ro-RO"/>
        </w:rPr>
        <w:t xml:space="preserve"> Se aprobă Raportul auditului asupra rapoartelor financiare </w:t>
      </w:r>
      <w:r w:rsidR="000A7761" w:rsidRPr="00F46E3D">
        <w:rPr>
          <w:rFonts w:ascii="Calibri Light" w:hAnsi="Calibri Light" w:cs="Calibri Light"/>
          <w:bCs/>
          <w:noProof/>
          <w:sz w:val="24"/>
          <w:szCs w:val="24"/>
          <w:lang w:val="ro-RO"/>
        </w:rPr>
        <w:t>consolidate</w:t>
      </w:r>
      <w:r w:rsidR="000A7761">
        <w:rPr>
          <w:rFonts w:ascii="Calibri Light" w:hAnsi="Calibri Light" w:cs="Calibri Light"/>
          <w:bCs/>
          <w:noProof/>
          <w:sz w:val="24"/>
          <w:szCs w:val="24"/>
          <w:lang w:val="ro-RO"/>
        </w:rPr>
        <w:t xml:space="preserve"> </w:t>
      </w:r>
      <w:r w:rsidRPr="00F637A0">
        <w:rPr>
          <w:rFonts w:ascii="Calibri Light" w:hAnsi="Calibri Light" w:cs="Calibri Light"/>
          <w:bCs/>
          <w:noProof/>
          <w:sz w:val="24"/>
          <w:szCs w:val="24"/>
          <w:lang w:val="ro-RO"/>
        </w:rPr>
        <w:t xml:space="preserve">ale </w:t>
      </w:r>
      <w:r w:rsidR="000A7761">
        <w:rPr>
          <w:rFonts w:ascii="Calibri Light" w:hAnsi="Calibri Light" w:cs="Calibri Light"/>
          <w:bCs/>
          <w:noProof/>
          <w:sz w:val="24"/>
          <w:szCs w:val="24"/>
          <w:lang w:val="ro-RO"/>
        </w:rPr>
        <w:t>Ministerului Afacerilor Externe și Integrării Europene</w:t>
      </w:r>
      <w:r w:rsidRPr="00F637A0">
        <w:rPr>
          <w:rFonts w:ascii="Calibri Light" w:hAnsi="Calibri Light" w:cs="Calibri Light"/>
          <w:bCs/>
          <w:noProof/>
          <w:sz w:val="24"/>
          <w:szCs w:val="24"/>
          <w:lang w:val="ro-RO"/>
        </w:rPr>
        <w:t xml:space="preserve"> încheiate la 31</w:t>
      </w:r>
      <w:r>
        <w:rPr>
          <w:rFonts w:ascii="Calibri Light" w:hAnsi="Calibri Light" w:cs="Calibri Light"/>
          <w:bCs/>
          <w:noProof/>
          <w:sz w:val="24"/>
          <w:szCs w:val="24"/>
          <w:lang w:val="ro-RO"/>
        </w:rPr>
        <w:t xml:space="preserve"> decembrie </w:t>
      </w:r>
      <w:r w:rsidR="000A7761">
        <w:rPr>
          <w:rFonts w:ascii="Calibri Light" w:hAnsi="Calibri Light" w:cs="Calibri Light"/>
          <w:bCs/>
          <w:noProof/>
          <w:sz w:val="24"/>
          <w:szCs w:val="24"/>
          <w:lang w:val="ro-RO"/>
        </w:rPr>
        <w:t>2021</w:t>
      </w:r>
      <w:r w:rsidRPr="00F637A0">
        <w:rPr>
          <w:rFonts w:ascii="Calibri Light" w:hAnsi="Calibri Light" w:cs="Calibri Light"/>
          <w:noProof/>
          <w:sz w:val="24"/>
          <w:szCs w:val="24"/>
          <w:lang w:val="ro-RO"/>
        </w:rPr>
        <w:t>, anexat la prezenta Hotărâre.</w:t>
      </w:r>
    </w:p>
    <w:p w14:paraId="699B0695" w14:textId="77777777" w:rsidR="00FA0767" w:rsidRPr="00F637A0" w:rsidRDefault="00FA0767" w:rsidP="004A6A30">
      <w:pPr>
        <w:spacing w:after="0" w:line="276" w:lineRule="auto"/>
        <w:ind w:firstLine="709"/>
        <w:jc w:val="both"/>
        <w:rPr>
          <w:rFonts w:ascii="Calibri Light" w:hAnsi="Calibri Light" w:cs="Calibri Light"/>
          <w:bCs/>
          <w:noProof/>
          <w:sz w:val="24"/>
          <w:szCs w:val="24"/>
          <w:lang w:val="ro-RO"/>
        </w:rPr>
      </w:pPr>
      <w:r w:rsidRPr="00F637A0">
        <w:rPr>
          <w:rFonts w:ascii="Calibri Light" w:hAnsi="Calibri Light" w:cs="Calibri Light"/>
          <w:b/>
          <w:bCs/>
          <w:noProof/>
          <w:sz w:val="24"/>
          <w:szCs w:val="24"/>
          <w:lang w:val="ro-RO"/>
        </w:rPr>
        <w:t>2.</w:t>
      </w:r>
      <w:r w:rsidRPr="00F637A0">
        <w:rPr>
          <w:rFonts w:ascii="Calibri Light" w:hAnsi="Calibri Light" w:cs="Calibri Light"/>
          <w:bCs/>
          <w:noProof/>
          <w:sz w:val="24"/>
          <w:szCs w:val="24"/>
          <w:lang w:val="ro-RO"/>
        </w:rPr>
        <w:t xml:space="preserve"> Prezenta Hotărâre și Rapoartul de audit se remit:</w:t>
      </w:r>
    </w:p>
    <w:p w14:paraId="7B587464" w14:textId="77777777" w:rsidR="00FA0767" w:rsidRPr="00F637A0" w:rsidRDefault="00FA0767" w:rsidP="004A6A30">
      <w:pPr>
        <w:spacing w:after="0" w:line="276" w:lineRule="auto"/>
        <w:ind w:firstLine="709"/>
        <w:jc w:val="both"/>
        <w:rPr>
          <w:rFonts w:ascii="Calibri Light" w:hAnsi="Calibri Light" w:cs="Calibri Light"/>
          <w:bCs/>
          <w:noProof/>
          <w:sz w:val="24"/>
          <w:szCs w:val="24"/>
          <w:lang w:val="ro-RO"/>
        </w:rPr>
      </w:pPr>
      <w:r w:rsidRPr="00F637A0">
        <w:rPr>
          <w:rFonts w:ascii="Calibri Light" w:hAnsi="Calibri Light" w:cs="Calibri Light"/>
          <w:b/>
          <w:bCs/>
          <w:noProof/>
          <w:sz w:val="24"/>
          <w:szCs w:val="24"/>
          <w:lang w:val="ro-RO"/>
        </w:rPr>
        <w:t xml:space="preserve">2.1. Parlamentului Republicii Moldova, </w:t>
      </w:r>
      <w:r w:rsidRPr="00F637A0">
        <w:rPr>
          <w:rFonts w:ascii="Calibri Light" w:hAnsi="Calibri Light" w:cs="Calibri Light"/>
          <w:bCs/>
          <w:noProof/>
          <w:sz w:val="24"/>
          <w:szCs w:val="24"/>
          <w:lang w:val="ro-RO"/>
        </w:rPr>
        <w:t>pentru informare și examinare, după caz, în cadrul Comisiei parlamentare de control al finanțelor publice;</w:t>
      </w:r>
    </w:p>
    <w:p w14:paraId="0B76209C" w14:textId="77777777" w:rsidR="00FA0767" w:rsidRPr="00F637A0" w:rsidRDefault="00FA0767" w:rsidP="004A6A30">
      <w:pPr>
        <w:spacing w:after="0" w:line="276" w:lineRule="auto"/>
        <w:ind w:firstLine="709"/>
        <w:jc w:val="both"/>
        <w:rPr>
          <w:rFonts w:ascii="Calibri Light" w:hAnsi="Calibri Light" w:cs="Calibri Light"/>
          <w:bCs/>
          <w:noProof/>
          <w:sz w:val="24"/>
          <w:szCs w:val="24"/>
          <w:lang w:val="ro-RO"/>
        </w:rPr>
      </w:pPr>
      <w:r w:rsidRPr="00F637A0">
        <w:rPr>
          <w:rFonts w:ascii="Calibri Light" w:hAnsi="Calibri Light" w:cs="Calibri Light"/>
          <w:b/>
          <w:bCs/>
          <w:noProof/>
          <w:sz w:val="24"/>
          <w:szCs w:val="24"/>
          <w:lang w:val="ro-RO"/>
        </w:rPr>
        <w:t>2.2. Președintelui Republicii Moldova</w:t>
      </w:r>
      <w:r w:rsidRPr="00F637A0">
        <w:rPr>
          <w:rFonts w:ascii="Calibri Light" w:hAnsi="Calibri Light" w:cs="Calibri Light"/>
          <w:bCs/>
          <w:noProof/>
          <w:sz w:val="24"/>
          <w:szCs w:val="24"/>
          <w:lang w:val="ro-RO"/>
        </w:rPr>
        <w:t>, pentru informare;</w:t>
      </w:r>
    </w:p>
    <w:p w14:paraId="4DCDB2F3" w14:textId="77777777" w:rsidR="00EB2857" w:rsidRPr="008D4F63" w:rsidRDefault="00FA0767" w:rsidP="008D4F63">
      <w:pPr>
        <w:spacing w:after="0" w:line="276" w:lineRule="auto"/>
        <w:ind w:firstLine="720"/>
        <w:jc w:val="both"/>
        <w:rPr>
          <w:rFonts w:ascii="Calibri Light" w:eastAsia="Times New Roman" w:hAnsi="Calibri Light" w:cs="Calibri Light"/>
          <w:sz w:val="24"/>
          <w:szCs w:val="24"/>
          <w:lang w:val="ro-RO"/>
        </w:rPr>
      </w:pPr>
      <w:r w:rsidRPr="00F637A0">
        <w:rPr>
          <w:rFonts w:ascii="Calibri Light" w:eastAsia="Times New Roman" w:hAnsi="Calibri Light" w:cs="Calibri Light"/>
          <w:b/>
          <w:bCs/>
          <w:sz w:val="24"/>
          <w:szCs w:val="24"/>
          <w:lang w:val="ro-RO"/>
        </w:rPr>
        <w:t>2</w:t>
      </w:r>
      <w:r w:rsidRPr="008D4F63">
        <w:rPr>
          <w:rFonts w:ascii="Calibri Light" w:eastAsia="Times New Roman" w:hAnsi="Calibri Light" w:cs="Calibri Light"/>
          <w:b/>
          <w:bCs/>
          <w:sz w:val="24"/>
          <w:szCs w:val="24"/>
          <w:lang w:val="ro-RO"/>
        </w:rPr>
        <w:t>.3. Guvernului Republicii Moldova,</w:t>
      </w:r>
      <w:r w:rsidRPr="008D4F63">
        <w:rPr>
          <w:rFonts w:ascii="Calibri Light" w:eastAsia="Times New Roman" w:hAnsi="Calibri Light" w:cs="Calibri Light"/>
          <w:sz w:val="24"/>
          <w:szCs w:val="24"/>
          <w:lang w:val="ro-RO"/>
        </w:rPr>
        <w:t xml:space="preserve"> pentru informare și </w:t>
      </w:r>
      <w:r w:rsidR="00EB2857" w:rsidRPr="008D4F63">
        <w:rPr>
          <w:rFonts w:asciiTheme="majorHAnsi" w:hAnsiTheme="majorHAnsi" w:cstheme="majorHAnsi"/>
          <w:sz w:val="24"/>
          <w:szCs w:val="24"/>
          <w:lang w:val="ro-RO"/>
        </w:rPr>
        <w:t>asigurare a continuității acțiunilor de înregistrare a drepturilor asupra Complexului de clădiri al Ambasadei Republicii Moldova în Federația Rusă;</w:t>
      </w:r>
      <w:r w:rsidR="00EB2857" w:rsidRPr="008D4F63">
        <w:rPr>
          <w:rFonts w:ascii="Calibri Light" w:eastAsia="Times New Roman" w:hAnsi="Calibri Light" w:cs="Calibri Light"/>
          <w:sz w:val="24"/>
          <w:szCs w:val="24"/>
          <w:lang w:val="ro-RO"/>
        </w:rPr>
        <w:t xml:space="preserve"> </w:t>
      </w:r>
    </w:p>
    <w:p w14:paraId="6756E98B" w14:textId="77777777" w:rsidR="00295ADD" w:rsidRDefault="00FA0767" w:rsidP="008D4F63">
      <w:pPr>
        <w:spacing w:after="0" w:line="276" w:lineRule="auto"/>
        <w:ind w:firstLine="720"/>
        <w:jc w:val="both"/>
        <w:rPr>
          <w:rFonts w:ascii="Calibri Light" w:eastAsia="Times New Roman" w:hAnsi="Calibri Light" w:cs="Calibri Light"/>
          <w:sz w:val="24"/>
          <w:szCs w:val="24"/>
          <w:lang w:val="ro-RO" w:eastAsia="ru-RU"/>
        </w:rPr>
      </w:pPr>
      <w:r w:rsidRPr="008D4F63">
        <w:rPr>
          <w:rFonts w:ascii="Calibri Light" w:hAnsi="Calibri Light" w:cs="Calibri Light"/>
          <w:b/>
          <w:sz w:val="24"/>
          <w:szCs w:val="24"/>
          <w:lang w:val="ro-RO" w:eastAsia="ru-RU"/>
        </w:rPr>
        <w:t xml:space="preserve">2.4. </w:t>
      </w:r>
      <w:r w:rsidRPr="008D4F63">
        <w:rPr>
          <w:rFonts w:ascii="Calibri Light" w:eastAsia="Times New Roman" w:hAnsi="Calibri Light" w:cs="Calibri Light"/>
          <w:b/>
          <w:bCs/>
          <w:sz w:val="24"/>
          <w:szCs w:val="24"/>
          <w:lang w:val="ro-RO" w:eastAsia="ru-RU"/>
        </w:rPr>
        <w:t xml:space="preserve">Ministerului Finanțelor, </w:t>
      </w:r>
      <w:r w:rsidRPr="008D4F63">
        <w:rPr>
          <w:rFonts w:ascii="Calibri Light" w:hAnsi="Calibri Light" w:cs="Calibri Light"/>
          <w:sz w:val="24"/>
          <w:szCs w:val="24"/>
          <w:lang w:val="ro-RO" w:eastAsia="ru-RU"/>
        </w:rPr>
        <w:t>pentru informare</w:t>
      </w:r>
      <w:r w:rsidR="00295ADD">
        <w:rPr>
          <w:rFonts w:ascii="Calibri Light" w:hAnsi="Calibri Light" w:cs="Calibri Light"/>
          <w:sz w:val="24"/>
          <w:szCs w:val="24"/>
          <w:lang w:val="ro-RO" w:eastAsia="ru-RU"/>
        </w:rPr>
        <w:t>,</w:t>
      </w:r>
      <w:r w:rsidRPr="008D4F63">
        <w:rPr>
          <w:rFonts w:ascii="Calibri Light" w:eastAsia="Times New Roman" w:hAnsi="Calibri Light" w:cs="Calibri Light"/>
          <w:sz w:val="24"/>
          <w:szCs w:val="24"/>
          <w:lang w:val="ro-RO" w:eastAsia="ru-RU"/>
        </w:rPr>
        <w:t xml:space="preserve"> și</w:t>
      </w:r>
      <w:r w:rsidR="00295ADD">
        <w:rPr>
          <w:rFonts w:ascii="Calibri Light" w:eastAsia="Times New Roman" w:hAnsi="Calibri Light" w:cs="Calibri Light"/>
          <w:sz w:val="24"/>
          <w:szCs w:val="24"/>
          <w:lang w:val="ro-RO" w:eastAsia="ru-RU"/>
        </w:rPr>
        <w:t>:</w:t>
      </w:r>
    </w:p>
    <w:p w14:paraId="0C4A6E76" w14:textId="77777777" w:rsidR="00FA0767" w:rsidRDefault="00295ADD" w:rsidP="008D4F63">
      <w:pPr>
        <w:spacing w:after="0" w:line="276" w:lineRule="auto"/>
        <w:ind w:firstLine="720"/>
        <w:jc w:val="both"/>
        <w:rPr>
          <w:rFonts w:ascii="Calibri Light" w:eastAsia="Times New Roman" w:hAnsi="Calibri Light" w:cs="Calibri Light"/>
          <w:sz w:val="24"/>
          <w:szCs w:val="24"/>
          <w:lang w:val="ro-RO" w:eastAsia="ru-RU"/>
        </w:rPr>
      </w:pPr>
      <w:r w:rsidRPr="00295ADD">
        <w:rPr>
          <w:rFonts w:ascii="Calibri Light" w:eastAsia="Times New Roman" w:hAnsi="Calibri Light" w:cs="Calibri Light"/>
          <w:b/>
          <w:sz w:val="24"/>
          <w:szCs w:val="24"/>
          <w:lang w:val="ro-RO" w:eastAsia="ru-RU"/>
        </w:rPr>
        <w:t>2.4.1</w:t>
      </w:r>
      <w:r>
        <w:rPr>
          <w:rFonts w:ascii="Calibri Light" w:eastAsia="Times New Roman" w:hAnsi="Calibri Light" w:cs="Calibri Light"/>
          <w:sz w:val="24"/>
          <w:szCs w:val="24"/>
          <w:lang w:val="ro-RO" w:eastAsia="ru-RU"/>
        </w:rPr>
        <w:t xml:space="preserve">. </w:t>
      </w:r>
      <w:r w:rsidRPr="00D563C7">
        <w:rPr>
          <w:rFonts w:ascii="Calibri Light" w:hAnsi="Calibri Light" w:cs="Calibri Light"/>
          <w:b/>
          <w:noProof/>
          <w:sz w:val="24"/>
          <w:szCs w:val="24"/>
          <w:lang w:val="ro-RO" w:eastAsia="ru-RU"/>
        </w:rPr>
        <w:t xml:space="preserve">în comun cu </w:t>
      </w:r>
      <w:r w:rsidRPr="00D563C7">
        <w:rPr>
          <w:rFonts w:ascii="Calibri Light" w:hAnsi="Calibri Light" w:cs="Calibri Light"/>
          <w:b/>
          <w:sz w:val="24"/>
          <w:szCs w:val="24"/>
          <w:lang w:val="ro-MD" w:eastAsia="ru-RU"/>
        </w:rPr>
        <w:t>Ministerul Afacerilor Externe și Integrării Europene</w:t>
      </w:r>
      <w:r>
        <w:rPr>
          <w:rFonts w:ascii="Calibri Light" w:hAnsi="Calibri Light" w:cs="Calibri Light"/>
          <w:b/>
          <w:sz w:val="24"/>
          <w:szCs w:val="24"/>
          <w:lang w:val="ro-MD" w:eastAsia="ru-RU"/>
        </w:rPr>
        <w:t xml:space="preserve">, </w:t>
      </w:r>
      <w:r w:rsidRPr="00295ADD">
        <w:rPr>
          <w:rFonts w:ascii="Calibri Light" w:hAnsi="Calibri Light" w:cs="Calibri Light"/>
          <w:sz w:val="24"/>
          <w:szCs w:val="24"/>
          <w:lang w:val="ro-MD" w:eastAsia="ru-RU"/>
        </w:rPr>
        <w:t>examinarea și</w:t>
      </w:r>
      <w:r w:rsidR="00FA0767" w:rsidRPr="008D4F63">
        <w:rPr>
          <w:rFonts w:ascii="Calibri Light" w:eastAsia="Times New Roman" w:hAnsi="Calibri Light" w:cs="Calibri Light"/>
          <w:sz w:val="24"/>
          <w:szCs w:val="24"/>
          <w:lang w:val="ro-RO" w:eastAsia="ru-RU"/>
        </w:rPr>
        <w:t xml:space="preserve"> clarificarea, după caz, </w:t>
      </w:r>
      <w:r w:rsidR="00C81C30" w:rsidRPr="008D4F63">
        <w:rPr>
          <w:rFonts w:ascii="Calibri Light" w:eastAsia="Times New Roman" w:hAnsi="Calibri Light" w:cs="Calibri Light"/>
          <w:sz w:val="24"/>
          <w:szCs w:val="24"/>
          <w:lang w:val="ro-RO" w:eastAsia="ru-RU"/>
        </w:rPr>
        <w:t>elaborarea</w:t>
      </w:r>
      <w:r w:rsidR="00FA0767" w:rsidRPr="008D4F63">
        <w:rPr>
          <w:rFonts w:ascii="Calibri Light" w:eastAsia="Times New Roman" w:hAnsi="Calibri Light" w:cs="Calibri Light"/>
          <w:sz w:val="24"/>
          <w:szCs w:val="24"/>
          <w:lang w:val="ro-RO" w:eastAsia="ru-RU"/>
        </w:rPr>
        <w:t xml:space="preserve"> actelor normative</w:t>
      </w:r>
      <w:r w:rsidR="00825821" w:rsidRPr="008D4F63">
        <w:rPr>
          <w:rFonts w:ascii="Calibri Light" w:eastAsia="Times New Roman" w:hAnsi="Calibri Light" w:cs="Calibri Light"/>
          <w:sz w:val="24"/>
          <w:szCs w:val="24"/>
          <w:lang w:val="ro-RO" w:eastAsia="ru-RU"/>
        </w:rPr>
        <w:t xml:space="preserve"> </w:t>
      </w:r>
      <w:r w:rsidR="00FA0767" w:rsidRPr="008D4F63">
        <w:rPr>
          <w:rFonts w:ascii="Calibri Light" w:eastAsia="Times New Roman" w:hAnsi="Calibri Light" w:cs="Calibri Light"/>
          <w:sz w:val="24"/>
          <w:szCs w:val="24"/>
          <w:lang w:val="ro-RO" w:eastAsia="ru-RU"/>
        </w:rPr>
        <w:t xml:space="preserve">în mod explicit, exhaustiv și extensiv prin care </w:t>
      </w:r>
      <w:r w:rsidR="00264B05" w:rsidRPr="008D4F63">
        <w:rPr>
          <w:rFonts w:ascii="Calibri Light" w:eastAsia="Times New Roman" w:hAnsi="Calibri Light" w:cs="Calibri Light"/>
          <w:sz w:val="24"/>
          <w:szCs w:val="24"/>
          <w:lang w:val="ro-RO" w:eastAsia="ru-RU"/>
        </w:rPr>
        <w:t xml:space="preserve">să </w:t>
      </w:r>
      <w:r w:rsidR="00FA0767" w:rsidRPr="008D4F63">
        <w:rPr>
          <w:rFonts w:ascii="Calibri Light" w:eastAsia="Times New Roman" w:hAnsi="Calibri Light" w:cs="Calibri Light"/>
          <w:sz w:val="24"/>
          <w:szCs w:val="24"/>
          <w:lang w:val="ro-RO" w:eastAsia="ru-RU"/>
        </w:rPr>
        <w:t>se reglemente</w:t>
      </w:r>
      <w:r w:rsidR="00264B05" w:rsidRPr="008D4F63">
        <w:rPr>
          <w:rFonts w:ascii="Calibri Light" w:eastAsia="Times New Roman" w:hAnsi="Calibri Light" w:cs="Calibri Light"/>
          <w:sz w:val="24"/>
          <w:szCs w:val="24"/>
          <w:lang w:val="ro-RO" w:eastAsia="ru-RU"/>
        </w:rPr>
        <w:t>ze</w:t>
      </w:r>
      <w:r w:rsidR="00FA0767" w:rsidRPr="008D4F63">
        <w:rPr>
          <w:rFonts w:ascii="Calibri Light" w:eastAsia="Times New Roman" w:hAnsi="Calibri Light" w:cs="Calibri Light"/>
          <w:sz w:val="24"/>
          <w:szCs w:val="24"/>
          <w:lang w:val="ro-RO" w:eastAsia="ru-RU"/>
        </w:rPr>
        <w:t xml:space="preserve"> dreptul de aplicare de către </w:t>
      </w:r>
      <w:r w:rsidR="006436BE" w:rsidRPr="008D4F63">
        <w:rPr>
          <w:rFonts w:ascii="Calibri Light" w:eastAsia="Times New Roman" w:hAnsi="Calibri Light" w:cs="Calibri Light"/>
          <w:sz w:val="24"/>
          <w:szCs w:val="24"/>
          <w:lang w:val="ro-RO" w:eastAsia="ru-RU"/>
        </w:rPr>
        <w:t xml:space="preserve">Ministerul Afacerilor Externe și Integrării Europene a </w:t>
      </w:r>
      <w:r w:rsidR="00FA0767" w:rsidRPr="008D4F63">
        <w:rPr>
          <w:rFonts w:ascii="Calibri Light" w:eastAsia="Times New Roman" w:hAnsi="Calibri Light" w:cs="Calibri Light"/>
          <w:sz w:val="24"/>
          <w:szCs w:val="24"/>
          <w:lang w:val="ro-RO" w:eastAsia="ru-RU"/>
        </w:rPr>
        <w:t xml:space="preserve">criteriilor de </w:t>
      </w:r>
      <w:r w:rsidR="00605C93" w:rsidRPr="008D4F63">
        <w:rPr>
          <w:rFonts w:ascii="Calibri Light" w:eastAsia="Times New Roman" w:hAnsi="Calibri Light" w:cs="Calibri Light"/>
          <w:sz w:val="24"/>
          <w:szCs w:val="24"/>
          <w:lang w:val="ro-RO" w:eastAsia="ru-RU"/>
        </w:rPr>
        <w:t>evidență</w:t>
      </w:r>
      <w:r w:rsidR="006436BE" w:rsidRPr="008D4F63">
        <w:rPr>
          <w:rFonts w:ascii="Calibri Light" w:eastAsia="Times New Roman" w:hAnsi="Calibri Light" w:cs="Calibri Light"/>
          <w:sz w:val="24"/>
          <w:szCs w:val="24"/>
          <w:lang w:val="ro-RO" w:eastAsia="ru-RU"/>
        </w:rPr>
        <w:t xml:space="preserve"> și raportare</w:t>
      </w:r>
      <w:r w:rsidR="00264B05" w:rsidRPr="008D4F63">
        <w:rPr>
          <w:rFonts w:ascii="Calibri Light" w:eastAsia="Times New Roman" w:hAnsi="Calibri Light" w:cs="Calibri Light"/>
          <w:sz w:val="24"/>
          <w:szCs w:val="24"/>
          <w:lang w:val="ro-RO" w:eastAsia="ru-RU"/>
        </w:rPr>
        <w:t xml:space="preserve"> </w:t>
      </w:r>
      <w:r w:rsidR="006436BE" w:rsidRPr="008D4F63">
        <w:rPr>
          <w:rFonts w:ascii="Calibri Light" w:eastAsia="Times New Roman" w:hAnsi="Calibri Light" w:cs="Calibri Light"/>
          <w:sz w:val="24"/>
          <w:szCs w:val="24"/>
          <w:lang w:val="ro-RO" w:eastAsia="ru-RU"/>
        </w:rPr>
        <w:t>a veniturilor încasate din prestarea serviciilor consulare pe teritoriul Republicii Moldova</w:t>
      </w:r>
      <w:r w:rsidR="003F059F">
        <w:rPr>
          <w:rFonts w:ascii="Calibri Light" w:eastAsia="Times New Roman" w:hAnsi="Calibri Light" w:cs="Calibri Light"/>
          <w:sz w:val="24"/>
          <w:szCs w:val="24"/>
          <w:lang w:val="ro-RO" w:eastAsia="ru-RU"/>
        </w:rPr>
        <w:t>;</w:t>
      </w:r>
      <w:r w:rsidR="006436BE">
        <w:rPr>
          <w:rFonts w:ascii="Calibri Light" w:eastAsia="Times New Roman" w:hAnsi="Calibri Light" w:cs="Calibri Light"/>
          <w:sz w:val="24"/>
          <w:szCs w:val="24"/>
          <w:lang w:val="ro-RO" w:eastAsia="ru-RU"/>
        </w:rPr>
        <w:t xml:space="preserve"> </w:t>
      </w:r>
    </w:p>
    <w:p w14:paraId="1E7C6D1A" w14:textId="5D95B9A0" w:rsidR="00295ADD" w:rsidRPr="00295ADD" w:rsidRDefault="00295ADD" w:rsidP="008D4F63">
      <w:pPr>
        <w:spacing w:after="0" w:line="276" w:lineRule="auto"/>
        <w:ind w:firstLine="720"/>
        <w:jc w:val="both"/>
        <w:rPr>
          <w:rFonts w:ascii="Calibri Light" w:hAnsi="Calibri Light" w:cs="Calibri Light"/>
          <w:sz w:val="24"/>
          <w:szCs w:val="24"/>
          <w:lang w:val="ro-RO" w:eastAsia="ru-RU"/>
        </w:rPr>
      </w:pPr>
      <w:r w:rsidRPr="00295ADD">
        <w:rPr>
          <w:rFonts w:ascii="Calibri Light" w:eastAsia="Times New Roman" w:hAnsi="Calibri Light" w:cs="Calibri Light"/>
          <w:b/>
          <w:sz w:val="24"/>
          <w:szCs w:val="24"/>
          <w:lang w:val="ro-RO" w:eastAsia="ru-RU"/>
        </w:rPr>
        <w:t xml:space="preserve">2.4.2. </w:t>
      </w:r>
      <w:r w:rsidRPr="00D563C7">
        <w:rPr>
          <w:rFonts w:ascii="Calibri Light" w:hAnsi="Calibri Light" w:cs="Calibri Light"/>
          <w:b/>
          <w:noProof/>
          <w:sz w:val="24"/>
          <w:szCs w:val="24"/>
          <w:lang w:val="ro-RO" w:eastAsia="ru-RU"/>
        </w:rPr>
        <w:t xml:space="preserve">în comun cu </w:t>
      </w:r>
      <w:r w:rsidRPr="00D563C7">
        <w:rPr>
          <w:rFonts w:ascii="Calibri Light" w:hAnsi="Calibri Light" w:cs="Calibri Light"/>
          <w:b/>
          <w:sz w:val="24"/>
          <w:szCs w:val="24"/>
          <w:lang w:val="ro-MD" w:eastAsia="ru-RU"/>
        </w:rPr>
        <w:t>Ministerul Afacerilor Externe și Integrării Europene</w:t>
      </w:r>
      <w:r w:rsidR="00C01F20">
        <w:rPr>
          <w:rFonts w:ascii="Calibri Light" w:hAnsi="Calibri Light" w:cs="Calibri Light"/>
          <w:b/>
          <w:sz w:val="24"/>
          <w:szCs w:val="24"/>
          <w:lang w:val="ro-MD" w:eastAsia="ru-RU"/>
        </w:rPr>
        <w:t>, Cancelaria de Stat</w:t>
      </w:r>
      <w:r>
        <w:rPr>
          <w:rFonts w:ascii="Calibri Light" w:hAnsi="Calibri Light" w:cs="Calibri Light"/>
          <w:b/>
          <w:sz w:val="24"/>
          <w:szCs w:val="24"/>
          <w:lang w:val="ro-MD" w:eastAsia="ru-RU"/>
        </w:rPr>
        <w:t xml:space="preserve"> și Instituția Publică </w:t>
      </w:r>
      <w:r w:rsidR="0084428F">
        <w:rPr>
          <w:rFonts w:ascii="Calibri Light" w:hAnsi="Calibri Light" w:cs="Calibri Light"/>
          <w:b/>
          <w:sz w:val="24"/>
          <w:szCs w:val="24"/>
          <w:lang w:val="ro-MD" w:eastAsia="ru-RU"/>
        </w:rPr>
        <w:t>„</w:t>
      </w:r>
      <w:r>
        <w:rPr>
          <w:rFonts w:ascii="Calibri Light" w:hAnsi="Calibri Light" w:cs="Calibri Light"/>
          <w:b/>
          <w:sz w:val="24"/>
          <w:szCs w:val="24"/>
          <w:lang w:val="ro-MD" w:eastAsia="ru-RU"/>
        </w:rPr>
        <w:t>Agenția Servicii Publice</w:t>
      </w:r>
      <w:r w:rsidR="0084428F">
        <w:rPr>
          <w:rFonts w:ascii="Calibri Light" w:hAnsi="Calibri Light" w:cs="Calibri Light"/>
          <w:b/>
          <w:sz w:val="24"/>
          <w:szCs w:val="24"/>
          <w:lang w:val="ro-MD" w:eastAsia="ru-RU"/>
        </w:rPr>
        <w:t>”</w:t>
      </w:r>
      <w:r>
        <w:rPr>
          <w:rFonts w:ascii="Calibri Light" w:hAnsi="Calibri Light" w:cs="Calibri Light"/>
          <w:b/>
          <w:sz w:val="24"/>
          <w:szCs w:val="24"/>
          <w:lang w:val="ro-MD" w:eastAsia="ru-RU"/>
        </w:rPr>
        <w:t xml:space="preserve">, </w:t>
      </w:r>
      <w:r w:rsidRPr="00295ADD">
        <w:rPr>
          <w:rFonts w:ascii="Calibri Light" w:hAnsi="Calibri Light" w:cs="Calibri Light"/>
          <w:sz w:val="24"/>
          <w:szCs w:val="24"/>
          <w:lang w:val="ro-MD" w:eastAsia="ru-RU"/>
        </w:rPr>
        <w:t>examinarea</w:t>
      </w:r>
      <w:r w:rsidRPr="00295ADD">
        <w:rPr>
          <w:rFonts w:ascii="Calibri Light" w:hAnsi="Calibri Light" w:cs="Calibri Light"/>
          <w:sz w:val="24"/>
          <w:szCs w:val="24"/>
          <w:lang w:val="ro-RO" w:eastAsia="ru-RU"/>
        </w:rPr>
        <w:t xml:space="preserve"> </w:t>
      </w:r>
      <w:r>
        <w:rPr>
          <w:rFonts w:ascii="Calibri Light" w:hAnsi="Calibri Light" w:cs="Calibri Light"/>
          <w:sz w:val="24"/>
          <w:szCs w:val="24"/>
          <w:lang w:val="ro-RO" w:eastAsia="ru-RU"/>
        </w:rPr>
        <w:t xml:space="preserve">situației cu privire la cheltuielile </w:t>
      </w:r>
      <w:r w:rsidRPr="008D4F63">
        <w:rPr>
          <w:rFonts w:ascii="Calibri Light" w:eastAsia="Times New Roman" w:hAnsi="Calibri Light" w:cs="Calibri Light"/>
          <w:sz w:val="24"/>
          <w:szCs w:val="24"/>
          <w:lang w:val="ro-RO" w:eastAsia="ru-RU"/>
        </w:rPr>
        <w:t>Ministerul</w:t>
      </w:r>
      <w:r w:rsidR="00252B25">
        <w:rPr>
          <w:rFonts w:ascii="Calibri Light" w:eastAsia="Times New Roman" w:hAnsi="Calibri Light" w:cs="Calibri Light"/>
          <w:sz w:val="24"/>
          <w:szCs w:val="24"/>
          <w:lang w:val="ro-RO" w:eastAsia="ru-RU"/>
        </w:rPr>
        <w:t>ui</w:t>
      </w:r>
      <w:r w:rsidRPr="008D4F63">
        <w:rPr>
          <w:rFonts w:ascii="Calibri Light" w:eastAsia="Times New Roman" w:hAnsi="Calibri Light" w:cs="Calibri Light"/>
          <w:sz w:val="24"/>
          <w:szCs w:val="24"/>
          <w:lang w:val="ro-RO" w:eastAsia="ru-RU"/>
        </w:rPr>
        <w:t xml:space="preserve"> Afacerilor Externe și Integrării Europene</w:t>
      </w:r>
      <w:r>
        <w:rPr>
          <w:rFonts w:ascii="Calibri Light" w:eastAsia="Times New Roman" w:hAnsi="Calibri Light" w:cs="Calibri Light"/>
          <w:sz w:val="24"/>
          <w:szCs w:val="24"/>
          <w:lang w:val="ro-RO" w:eastAsia="ru-RU"/>
        </w:rPr>
        <w:t xml:space="preserve"> </w:t>
      </w:r>
      <w:r w:rsidR="00252B25">
        <w:rPr>
          <w:rFonts w:asciiTheme="majorHAnsi" w:eastAsiaTheme="minorEastAsia" w:hAnsiTheme="majorHAnsi" w:cstheme="majorHAnsi"/>
          <w:sz w:val="24"/>
          <w:szCs w:val="24"/>
          <w:lang w:val="ro-MD"/>
        </w:rPr>
        <w:t>pentru prestarea în străinătate</w:t>
      </w:r>
      <w:r w:rsidR="00145166">
        <w:rPr>
          <w:rFonts w:asciiTheme="majorHAnsi" w:eastAsiaTheme="minorEastAsia" w:hAnsiTheme="majorHAnsi" w:cstheme="majorHAnsi"/>
          <w:sz w:val="24"/>
          <w:szCs w:val="24"/>
          <w:lang w:val="ro-MD"/>
        </w:rPr>
        <w:t xml:space="preserve"> </w:t>
      </w:r>
      <w:r w:rsidR="00252B25">
        <w:rPr>
          <w:rFonts w:asciiTheme="majorHAnsi" w:eastAsiaTheme="minorEastAsia" w:hAnsiTheme="majorHAnsi" w:cstheme="majorHAnsi"/>
          <w:sz w:val="24"/>
          <w:szCs w:val="24"/>
          <w:lang w:val="ro-MD"/>
        </w:rPr>
        <w:t xml:space="preserve">a serviciilor </w:t>
      </w:r>
      <w:r w:rsidR="00F46E3D">
        <w:rPr>
          <w:rFonts w:asciiTheme="majorHAnsi" w:eastAsiaTheme="minorEastAsia" w:hAnsiTheme="majorHAnsi" w:cstheme="majorHAnsi"/>
          <w:sz w:val="24"/>
          <w:szCs w:val="24"/>
          <w:lang w:val="ro-MD"/>
        </w:rPr>
        <w:t>de</w:t>
      </w:r>
      <w:r w:rsidR="00252B25">
        <w:rPr>
          <w:rFonts w:asciiTheme="majorHAnsi" w:eastAsiaTheme="minorEastAsia" w:hAnsiTheme="majorHAnsi" w:cstheme="majorHAnsi"/>
          <w:sz w:val="24"/>
          <w:szCs w:val="24"/>
          <w:lang w:val="ro-MD"/>
        </w:rPr>
        <w:t xml:space="preserve"> înregistr</w:t>
      </w:r>
      <w:r w:rsidR="00F46E3D">
        <w:rPr>
          <w:rFonts w:asciiTheme="majorHAnsi" w:eastAsiaTheme="minorEastAsia" w:hAnsiTheme="majorHAnsi" w:cstheme="majorHAnsi"/>
          <w:sz w:val="24"/>
          <w:szCs w:val="24"/>
          <w:lang w:val="ro-MD"/>
        </w:rPr>
        <w:t>are</w:t>
      </w:r>
      <w:r w:rsidR="00252B25">
        <w:rPr>
          <w:rFonts w:asciiTheme="majorHAnsi" w:eastAsiaTheme="minorEastAsia" w:hAnsiTheme="majorHAnsi" w:cstheme="majorHAnsi"/>
          <w:sz w:val="24"/>
          <w:szCs w:val="24"/>
          <w:lang w:val="ro-MD"/>
        </w:rPr>
        <w:t xml:space="preserve"> și evidenț</w:t>
      </w:r>
      <w:r w:rsidR="00F46E3D">
        <w:rPr>
          <w:rFonts w:asciiTheme="majorHAnsi" w:eastAsiaTheme="minorEastAsia" w:hAnsiTheme="majorHAnsi" w:cstheme="majorHAnsi"/>
          <w:sz w:val="24"/>
          <w:szCs w:val="24"/>
          <w:lang w:val="ro-MD"/>
        </w:rPr>
        <w:t>ă a</w:t>
      </w:r>
      <w:r w:rsidR="00252B25">
        <w:rPr>
          <w:rFonts w:asciiTheme="majorHAnsi" w:eastAsiaTheme="minorEastAsia" w:hAnsiTheme="majorHAnsi" w:cstheme="majorHAnsi"/>
          <w:sz w:val="24"/>
          <w:szCs w:val="24"/>
          <w:lang w:val="ro-MD"/>
        </w:rPr>
        <w:t xml:space="preserve"> populației prin intermediul misiunilor diplomatice și oficiilor consulare ale Republicii Moldova, în vederea </w:t>
      </w:r>
      <w:r w:rsidR="00C01F20">
        <w:rPr>
          <w:rFonts w:asciiTheme="majorHAnsi" w:eastAsiaTheme="minorEastAsia" w:hAnsiTheme="majorHAnsi" w:cstheme="majorHAnsi"/>
          <w:sz w:val="24"/>
          <w:szCs w:val="24"/>
          <w:lang w:val="ro-MD"/>
        </w:rPr>
        <w:t>recuperării</w:t>
      </w:r>
      <w:r w:rsidR="00252B25">
        <w:rPr>
          <w:rFonts w:asciiTheme="majorHAnsi" w:eastAsiaTheme="minorEastAsia" w:hAnsiTheme="majorHAnsi" w:cstheme="majorHAnsi"/>
          <w:sz w:val="24"/>
          <w:szCs w:val="24"/>
          <w:lang w:val="ro-MD"/>
        </w:rPr>
        <w:t xml:space="preserve"> cheltuielilor </w:t>
      </w:r>
      <w:r w:rsidR="00252B25">
        <w:rPr>
          <w:rFonts w:ascii="Calibri Light" w:hAnsi="Calibri Light" w:cs="Calibri Light"/>
          <w:sz w:val="24"/>
          <w:szCs w:val="24"/>
          <w:lang w:val="ro-RO" w:eastAsia="ru-RU"/>
        </w:rPr>
        <w:t>suportate</w:t>
      </w:r>
      <w:r w:rsidR="00252B25">
        <w:rPr>
          <w:rFonts w:asciiTheme="majorHAnsi" w:eastAsiaTheme="minorEastAsia" w:hAnsiTheme="majorHAnsi" w:cstheme="majorHAnsi"/>
          <w:sz w:val="24"/>
          <w:szCs w:val="24"/>
          <w:lang w:val="ro-MD"/>
        </w:rPr>
        <w:t xml:space="preserve"> din contul bugetului de stat;</w:t>
      </w:r>
      <w:r w:rsidRPr="00295ADD">
        <w:rPr>
          <w:rFonts w:ascii="Calibri Light" w:hAnsi="Calibri Light" w:cs="Calibri Light"/>
          <w:sz w:val="24"/>
          <w:szCs w:val="24"/>
          <w:lang w:val="ro-RO" w:eastAsia="ru-RU"/>
        </w:rPr>
        <w:t xml:space="preserve"> </w:t>
      </w:r>
    </w:p>
    <w:p w14:paraId="267235D2" w14:textId="77777777" w:rsidR="00743AA4" w:rsidRDefault="00FA0767" w:rsidP="004A6A30">
      <w:pPr>
        <w:spacing w:after="0" w:line="276" w:lineRule="auto"/>
        <w:ind w:firstLine="709"/>
        <w:jc w:val="both"/>
        <w:rPr>
          <w:rFonts w:ascii="Calibri Light" w:hAnsi="Calibri Light" w:cs="Calibri Light"/>
          <w:sz w:val="24"/>
          <w:szCs w:val="24"/>
          <w:lang w:val="ro-RO" w:eastAsia="ru-RU"/>
        </w:rPr>
      </w:pPr>
      <w:r w:rsidRPr="00F637A0">
        <w:rPr>
          <w:rFonts w:ascii="Calibri Light" w:hAnsi="Calibri Light" w:cs="Calibri Light"/>
          <w:b/>
          <w:noProof/>
          <w:sz w:val="24"/>
          <w:szCs w:val="24"/>
          <w:lang w:val="ro-RO" w:eastAsia="ru-RU"/>
        </w:rPr>
        <w:t>2.</w:t>
      </w:r>
      <w:r w:rsidR="004A6A30">
        <w:rPr>
          <w:rFonts w:ascii="Calibri Light" w:hAnsi="Calibri Light" w:cs="Calibri Light"/>
          <w:b/>
          <w:noProof/>
          <w:sz w:val="24"/>
          <w:szCs w:val="24"/>
          <w:lang w:val="ro-RO" w:eastAsia="ru-RU"/>
        </w:rPr>
        <w:t>5</w:t>
      </w:r>
      <w:r w:rsidRPr="00F637A0">
        <w:rPr>
          <w:rFonts w:ascii="Calibri Light" w:hAnsi="Calibri Light" w:cs="Calibri Light"/>
          <w:b/>
          <w:noProof/>
          <w:sz w:val="24"/>
          <w:szCs w:val="24"/>
          <w:lang w:val="ro-RO" w:eastAsia="ru-RU"/>
        </w:rPr>
        <w:t xml:space="preserve">. </w:t>
      </w:r>
      <w:r w:rsidR="00743AA4">
        <w:rPr>
          <w:rFonts w:ascii="Calibri Light" w:hAnsi="Calibri Light" w:cs="Calibri Light"/>
          <w:b/>
          <w:noProof/>
          <w:sz w:val="24"/>
          <w:szCs w:val="24"/>
          <w:lang w:val="ro-RO" w:eastAsia="ru-RU"/>
        </w:rPr>
        <w:t>I</w:t>
      </w:r>
      <w:r w:rsidR="00877119">
        <w:rPr>
          <w:rFonts w:ascii="Calibri Light" w:hAnsi="Calibri Light" w:cs="Calibri Light"/>
          <w:b/>
          <w:noProof/>
          <w:sz w:val="24"/>
          <w:szCs w:val="24"/>
          <w:lang w:val="ro-RO" w:eastAsia="ru-RU"/>
        </w:rPr>
        <w:t xml:space="preserve">nstituția </w:t>
      </w:r>
      <w:r w:rsidR="00743AA4">
        <w:rPr>
          <w:rFonts w:ascii="Calibri Light" w:hAnsi="Calibri Light" w:cs="Calibri Light"/>
          <w:b/>
          <w:noProof/>
          <w:sz w:val="24"/>
          <w:szCs w:val="24"/>
          <w:lang w:val="ro-RO" w:eastAsia="ru-RU"/>
        </w:rPr>
        <w:t>P</w:t>
      </w:r>
      <w:r w:rsidR="00877119">
        <w:rPr>
          <w:rFonts w:ascii="Calibri Light" w:hAnsi="Calibri Light" w:cs="Calibri Light"/>
          <w:b/>
          <w:noProof/>
          <w:sz w:val="24"/>
          <w:szCs w:val="24"/>
          <w:lang w:val="ro-RO" w:eastAsia="ru-RU"/>
        </w:rPr>
        <w:t>ublică</w:t>
      </w:r>
      <w:r w:rsidR="00743AA4">
        <w:rPr>
          <w:rFonts w:ascii="Calibri Light" w:hAnsi="Calibri Light" w:cs="Calibri Light"/>
          <w:b/>
          <w:noProof/>
          <w:sz w:val="24"/>
          <w:szCs w:val="24"/>
          <w:lang w:val="ro-RO" w:eastAsia="ru-RU"/>
        </w:rPr>
        <w:t xml:space="preserve"> </w:t>
      </w:r>
      <w:r w:rsidR="0084428F">
        <w:rPr>
          <w:rFonts w:ascii="Calibri Light" w:hAnsi="Calibri Light" w:cs="Calibri Light"/>
          <w:b/>
          <w:noProof/>
          <w:sz w:val="24"/>
          <w:szCs w:val="24"/>
          <w:lang w:val="ro-RO" w:eastAsia="ru-RU"/>
        </w:rPr>
        <w:t>„</w:t>
      </w:r>
      <w:r w:rsidR="00743AA4">
        <w:rPr>
          <w:rFonts w:ascii="Calibri Light" w:hAnsi="Calibri Light" w:cs="Calibri Light"/>
          <w:b/>
          <w:noProof/>
          <w:sz w:val="24"/>
          <w:szCs w:val="24"/>
          <w:lang w:val="ro-RO" w:eastAsia="ru-RU"/>
        </w:rPr>
        <w:t>Agenția</w:t>
      </w:r>
      <w:r w:rsidR="006436BE" w:rsidRPr="00D563C7">
        <w:rPr>
          <w:rFonts w:ascii="Calibri Light" w:hAnsi="Calibri Light" w:cs="Calibri Light"/>
          <w:b/>
          <w:noProof/>
          <w:sz w:val="24"/>
          <w:szCs w:val="24"/>
          <w:lang w:val="ro-RO" w:eastAsia="ru-RU"/>
        </w:rPr>
        <w:t xml:space="preserve"> Proprietății Publice</w:t>
      </w:r>
      <w:r w:rsidR="0084428F">
        <w:rPr>
          <w:rFonts w:ascii="Calibri Light" w:hAnsi="Calibri Light" w:cs="Calibri Light"/>
          <w:b/>
          <w:noProof/>
          <w:sz w:val="24"/>
          <w:szCs w:val="24"/>
          <w:lang w:val="ro-RO" w:eastAsia="ru-RU"/>
        </w:rPr>
        <w:t>”</w:t>
      </w:r>
      <w:r w:rsidR="00E462F6" w:rsidRPr="00D563C7">
        <w:rPr>
          <w:rFonts w:ascii="Calibri Light" w:hAnsi="Calibri Light" w:cs="Calibri Light"/>
          <w:b/>
          <w:noProof/>
          <w:sz w:val="24"/>
          <w:szCs w:val="24"/>
          <w:lang w:val="ro-RO" w:eastAsia="ru-RU"/>
        </w:rPr>
        <w:t>,</w:t>
      </w:r>
      <w:r w:rsidR="006436BE" w:rsidRPr="00D563C7">
        <w:rPr>
          <w:rFonts w:ascii="Calibri Light" w:hAnsi="Calibri Light" w:cs="Calibri Light"/>
          <w:b/>
          <w:noProof/>
          <w:sz w:val="24"/>
          <w:szCs w:val="24"/>
          <w:lang w:val="ro-RO" w:eastAsia="ru-RU"/>
        </w:rPr>
        <w:t xml:space="preserve"> </w:t>
      </w:r>
      <w:r w:rsidR="00D563C7" w:rsidRPr="00D563C7">
        <w:rPr>
          <w:rFonts w:ascii="Calibri Light" w:hAnsi="Calibri Light" w:cs="Calibri Light"/>
          <w:b/>
          <w:noProof/>
          <w:sz w:val="24"/>
          <w:szCs w:val="24"/>
          <w:lang w:val="ro-RO" w:eastAsia="ru-RU"/>
        </w:rPr>
        <w:t xml:space="preserve">în comun cu </w:t>
      </w:r>
      <w:r w:rsidR="00D563C7" w:rsidRPr="00D563C7">
        <w:rPr>
          <w:rFonts w:ascii="Calibri Light" w:hAnsi="Calibri Light" w:cs="Calibri Light"/>
          <w:b/>
          <w:sz w:val="24"/>
          <w:szCs w:val="24"/>
          <w:lang w:val="ro-MD" w:eastAsia="ru-RU"/>
        </w:rPr>
        <w:t>Ministerul Afacerilor Externe și Integrării Europene</w:t>
      </w:r>
      <w:r w:rsidR="00743AA4">
        <w:rPr>
          <w:rFonts w:ascii="Calibri Light" w:hAnsi="Calibri Light" w:cs="Calibri Light"/>
          <w:sz w:val="24"/>
          <w:szCs w:val="24"/>
          <w:lang w:val="ro-RO" w:eastAsia="ru-RU"/>
        </w:rPr>
        <w:t>:</w:t>
      </w:r>
    </w:p>
    <w:p w14:paraId="068775AF" w14:textId="77777777" w:rsidR="006436BE" w:rsidRDefault="006436BE" w:rsidP="004A6A30">
      <w:pPr>
        <w:spacing w:after="0" w:line="276" w:lineRule="auto"/>
        <w:ind w:firstLine="709"/>
        <w:jc w:val="both"/>
        <w:rPr>
          <w:rFonts w:ascii="Calibri Light" w:hAnsi="Calibri Light" w:cs="Calibri Light"/>
          <w:sz w:val="24"/>
          <w:szCs w:val="24"/>
          <w:lang w:val="ro-MD" w:eastAsia="ru-RU"/>
        </w:rPr>
      </w:pPr>
      <w:r w:rsidRPr="00712932">
        <w:rPr>
          <w:rFonts w:ascii="Calibri Light" w:hAnsi="Calibri Light" w:cs="Calibri Light"/>
          <w:b/>
          <w:sz w:val="24"/>
          <w:szCs w:val="24"/>
          <w:lang w:val="ro-MD" w:eastAsia="ru-RU"/>
        </w:rPr>
        <w:t>2.</w:t>
      </w:r>
      <w:r w:rsidR="00F46E3D" w:rsidRPr="00712932">
        <w:rPr>
          <w:rFonts w:ascii="Calibri Light" w:hAnsi="Calibri Light" w:cs="Calibri Light"/>
          <w:b/>
          <w:sz w:val="24"/>
          <w:szCs w:val="24"/>
          <w:lang w:val="ro-MD" w:eastAsia="ru-RU"/>
        </w:rPr>
        <w:t>5</w:t>
      </w:r>
      <w:r w:rsidRPr="00712932">
        <w:rPr>
          <w:rFonts w:ascii="Calibri Light" w:hAnsi="Calibri Light" w:cs="Calibri Light"/>
          <w:b/>
          <w:sz w:val="24"/>
          <w:szCs w:val="24"/>
          <w:lang w:val="ro-MD" w:eastAsia="ru-RU"/>
        </w:rPr>
        <w:t>.1.</w:t>
      </w:r>
      <w:r w:rsidRPr="00D563C7">
        <w:rPr>
          <w:rFonts w:ascii="Calibri Light" w:hAnsi="Calibri Light" w:cs="Calibri Light"/>
          <w:sz w:val="24"/>
          <w:szCs w:val="24"/>
          <w:lang w:val="ro-MD" w:eastAsia="ru-RU"/>
        </w:rPr>
        <w:t xml:space="preserve"> asigur</w:t>
      </w:r>
      <w:r w:rsidR="00F46E3D">
        <w:rPr>
          <w:rFonts w:ascii="Calibri Light" w:hAnsi="Calibri Light" w:cs="Calibri Light"/>
          <w:sz w:val="24"/>
          <w:szCs w:val="24"/>
          <w:lang w:val="ro-MD" w:eastAsia="ru-RU"/>
        </w:rPr>
        <w:t>ar</w:t>
      </w:r>
      <w:r w:rsidRPr="00D563C7">
        <w:rPr>
          <w:rFonts w:ascii="Calibri Light" w:hAnsi="Calibri Light" w:cs="Calibri Light"/>
          <w:sz w:val="24"/>
          <w:szCs w:val="24"/>
          <w:lang w:val="ro-MD" w:eastAsia="ru-RU"/>
        </w:rPr>
        <w:t>e</w:t>
      </w:r>
      <w:r w:rsidR="00F46E3D">
        <w:rPr>
          <w:rFonts w:ascii="Calibri Light" w:hAnsi="Calibri Light" w:cs="Calibri Light"/>
          <w:sz w:val="24"/>
          <w:szCs w:val="24"/>
          <w:lang w:val="ro-MD" w:eastAsia="ru-RU"/>
        </w:rPr>
        <w:t>a</w:t>
      </w:r>
      <w:r w:rsidRPr="00D563C7">
        <w:rPr>
          <w:rFonts w:ascii="Calibri Light" w:hAnsi="Calibri Light" w:cs="Calibri Light"/>
          <w:sz w:val="24"/>
          <w:szCs w:val="24"/>
          <w:lang w:val="ro-MD" w:eastAsia="ru-RU"/>
        </w:rPr>
        <w:t xml:space="preserve"> înregistr</w:t>
      </w:r>
      <w:r w:rsidR="00F46E3D">
        <w:rPr>
          <w:rFonts w:ascii="Calibri Light" w:hAnsi="Calibri Light" w:cs="Calibri Light"/>
          <w:sz w:val="24"/>
          <w:szCs w:val="24"/>
          <w:lang w:val="ro-MD" w:eastAsia="ru-RU"/>
        </w:rPr>
        <w:t>ării</w:t>
      </w:r>
      <w:r w:rsidRPr="00D563C7">
        <w:rPr>
          <w:rFonts w:ascii="Calibri Light" w:hAnsi="Calibri Light" w:cs="Calibri Light"/>
          <w:sz w:val="24"/>
          <w:szCs w:val="24"/>
          <w:lang w:val="ro-MD" w:eastAsia="ru-RU"/>
        </w:rPr>
        <w:t xml:space="preserve"> </w:t>
      </w:r>
      <w:r w:rsidR="00E462F6" w:rsidRPr="00D563C7">
        <w:rPr>
          <w:rFonts w:ascii="Calibri Light" w:hAnsi="Calibri Light" w:cs="Calibri Light"/>
          <w:sz w:val="24"/>
          <w:szCs w:val="24"/>
          <w:lang w:val="ro-MD" w:eastAsia="ru-RU"/>
        </w:rPr>
        <w:t>conform</w:t>
      </w:r>
      <w:r w:rsidR="00F46E3D">
        <w:rPr>
          <w:rFonts w:ascii="Calibri Light" w:hAnsi="Calibri Light" w:cs="Calibri Light"/>
          <w:sz w:val="24"/>
          <w:szCs w:val="24"/>
          <w:lang w:val="ro-MD" w:eastAsia="ru-RU"/>
        </w:rPr>
        <w:t>e</w:t>
      </w:r>
      <w:r w:rsidR="00E462F6" w:rsidRPr="00D563C7">
        <w:rPr>
          <w:rFonts w:ascii="Calibri Light" w:hAnsi="Calibri Light" w:cs="Calibri Light"/>
          <w:sz w:val="24"/>
          <w:szCs w:val="24"/>
          <w:lang w:val="ro-MD" w:eastAsia="ru-RU"/>
        </w:rPr>
        <w:t xml:space="preserve"> </w:t>
      </w:r>
      <w:r w:rsidR="004A6A30" w:rsidRPr="00D563C7">
        <w:rPr>
          <w:rFonts w:ascii="Calibri Light" w:hAnsi="Calibri Light" w:cs="Calibri Light"/>
          <w:sz w:val="24"/>
          <w:szCs w:val="24"/>
          <w:lang w:val="ro-MD" w:eastAsia="ru-RU"/>
        </w:rPr>
        <w:t>în Registrul bunurilor imobile a terenurilor transmise,</w:t>
      </w:r>
      <w:r w:rsidR="00825821" w:rsidRPr="00D563C7">
        <w:rPr>
          <w:rFonts w:ascii="Calibri Light" w:hAnsi="Calibri Light" w:cs="Calibri Light"/>
          <w:sz w:val="24"/>
          <w:szCs w:val="24"/>
          <w:lang w:val="ro-MD" w:eastAsia="ru-RU"/>
        </w:rPr>
        <w:t xml:space="preserve"> inclusiv</w:t>
      </w:r>
      <w:r w:rsidR="004A6A30" w:rsidRPr="00D563C7">
        <w:rPr>
          <w:rFonts w:ascii="Calibri Light" w:hAnsi="Calibri Light" w:cs="Calibri Light"/>
          <w:sz w:val="24"/>
          <w:szCs w:val="24"/>
          <w:lang w:val="ro-MD" w:eastAsia="ru-RU"/>
        </w:rPr>
        <w:t xml:space="preserve"> leg</w:t>
      </w:r>
      <w:r w:rsidR="00D563C7" w:rsidRPr="00D563C7">
        <w:rPr>
          <w:rFonts w:ascii="Calibri Light" w:hAnsi="Calibri Light" w:cs="Calibri Light"/>
          <w:sz w:val="24"/>
          <w:szCs w:val="24"/>
          <w:lang w:val="ro-MD" w:eastAsia="ru-RU"/>
        </w:rPr>
        <w:t xml:space="preserve">alizarea </w:t>
      </w:r>
      <w:r w:rsidR="004A6A30" w:rsidRPr="00D563C7">
        <w:rPr>
          <w:rFonts w:ascii="Calibri Light" w:hAnsi="Calibri Light" w:cs="Calibri Light"/>
          <w:sz w:val="24"/>
          <w:szCs w:val="24"/>
          <w:lang w:val="ro-MD" w:eastAsia="ru-RU"/>
        </w:rPr>
        <w:t>drepturilor</w:t>
      </w:r>
      <w:r w:rsidR="004A6A30">
        <w:rPr>
          <w:rFonts w:ascii="Calibri Light" w:hAnsi="Calibri Light" w:cs="Calibri Light"/>
          <w:sz w:val="24"/>
          <w:szCs w:val="24"/>
          <w:lang w:val="ro-MD" w:eastAsia="ru-RU"/>
        </w:rPr>
        <w:t xml:space="preserve"> </w:t>
      </w:r>
      <w:r w:rsidR="00BD161E">
        <w:rPr>
          <w:rFonts w:ascii="Calibri Light" w:hAnsi="Calibri Light" w:cs="Calibri Light"/>
          <w:sz w:val="24"/>
          <w:szCs w:val="24"/>
          <w:lang w:val="ro-MD" w:eastAsia="ru-RU"/>
        </w:rPr>
        <w:t>și</w:t>
      </w:r>
      <w:r w:rsidR="001F410E">
        <w:rPr>
          <w:rFonts w:ascii="Calibri Light" w:hAnsi="Calibri Light" w:cs="Calibri Light"/>
          <w:sz w:val="24"/>
          <w:szCs w:val="24"/>
          <w:lang w:val="ro-MD" w:eastAsia="ru-RU"/>
        </w:rPr>
        <w:t xml:space="preserve"> modului de folosință</w:t>
      </w:r>
      <w:r w:rsidR="0084428F">
        <w:rPr>
          <w:rFonts w:ascii="Calibri Light" w:hAnsi="Calibri Light" w:cs="Calibri Light"/>
          <w:sz w:val="24"/>
          <w:szCs w:val="24"/>
          <w:lang w:val="ro-MD" w:eastAsia="ru-RU"/>
        </w:rPr>
        <w:t xml:space="preserve"> a acestora</w:t>
      </w:r>
      <w:r>
        <w:rPr>
          <w:rFonts w:ascii="Calibri Light" w:hAnsi="Calibri Light" w:cs="Calibri Light"/>
          <w:sz w:val="24"/>
          <w:szCs w:val="24"/>
          <w:lang w:val="ro-MD" w:eastAsia="ru-RU"/>
        </w:rPr>
        <w:t>;</w:t>
      </w:r>
    </w:p>
    <w:p w14:paraId="15BA7D7D" w14:textId="77777777" w:rsidR="004A6A30" w:rsidRPr="00BF0D35" w:rsidRDefault="00FA0767" w:rsidP="00FA0767">
      <w:pPr>
        <w:tabs>
          <w:tab w:val="left" w:pos="851"/>
        </w:tabs>
        <w:spacing w:after="0" w:line="276" w:lineRule="auto"/>
        <w:ind w:firstLine="709"/>
        <w:contextualSpacing/>
        <w:jc w:val="both"/>
        <w:rPr>
          <w:rFonts w:ascii="Calibri Light" w:hAnsi="Calibri Light" w:cs="Calibri Light"/>
          <w:noProof/>
          <w:sz w:val="24"/>
          <w:szCs w:val="24"/>
          <w:lang w:val="ro-RO"/>
        </w:rPr>
      </w:pPr>
      <w:r w:rsidRPr="00C36A65">
        <w:rPr>
          <w:rFonts w:ascii="Calibri Light" w:hAnsi="Calibri Light" w:cs="Calibri Light"/>
          <w:b/>
          <w:noProof/>
          <w:sz w:val="24"/>
          <w:szCs w:val="24"/>
          <w:lang w:val="ro-RO"/>
        </w:rPr>
        <w:t>2.6.</w:t>
      </w:r>
      <w:r w:rsidR="004A6A30" w:rsidRPr="00C36A65">
        <w:rPr>
          <w:rFonts w:ascii="Calibri Light" w:hAnsi="Calibri Light" w:cs="Calibri Light"/>
          <w:b/>
          <w:noProof/>
          <w:sz w:val="24"/>
          <w:szCs w:val="24"/>
          <w:lang w:val="ro-RO"/>
        </w:rPr>
        <w:t xml:space="preserve"> Ministerului Afacerilor Externe și Integrării Europene</w:t>
      </w:r>
      <w:r w:rsidR="005A3DB9" w:rsidRPr="00C36A65">
        <w:rPr>
          <w:rFonts w:ascii="Calibri Light" w:hAnsi="Calibri Light" w:cs="Calibri Light"/>
          <w:b/>
          <w:noProof/>
          <w:sz w:val="24"/>
          <w:szCs w:val="24"/>
          <w:lang w:val="ro-RO"/>
        </w:rPr>
        <w:t xml:space="preserve">, </w:t>
      </w:r>
      <w:r w:rsidR="005A3DB9" w:rsidRPr="00BF0D35">
        <w:rPr>
          <w:rFonts w:ascii="Calibri Light" w:hAnsi="Calibri Light" w:cs="Calibri Light"/>
          <w:noProof/>
          <w:sz w:val="24"/>
          <w:szCs w:val="24"/>
          <w:lang w:val="ro-RO"/>
        </w:rPr>
        <w:t>pentru:</w:t>
      </w:r>
    </w:p>
    <w:p w14:paraId="2E6CDFC1" w14:textId="77777777" w:rsidR="005A3DB9" w:rsidRPr="00C36A65" w:rsidRDefault="004A6A30" w:rsidP="005A3DB9">
      <w:pPr>
        <w:spacing w:after="0" w:line="276" w:lineRule="auto"/>
        <w:ind w:firstLine="567"/>
        <w:jc w:val="both"/>
        <w:rPr>
          <w:rFonts w:asciiTheme="majorHAnsi" w:eastAsia="Times New Roman" w:hAnsiTheme="majorHAnsi"/>
          <w:sz w:val="24"/>
          <w:szCs w:val="24"/>
          <w:lang w:val="ro-MD" w:eastAsia="ru-RU"/>
        </w:rPr>
      </w:pPr>
      <w:r w:rsidRPr="00712932">
        <w:rPr>
          <w:rFonts w:ascii="Calibri Light" w:hAnsi="Calibri Light" w:cs="Calibri Light"/>
          <w:b/>
          <w:noProof/>
          <w:sz w:val="24"/>
          <w:szCs w:val="24"/>
          <w:lang w:val="ro-RO"/>
        </w:rPr>
        <w:t>2.6.1</w:t>
      </w:r>
      <w:r w:rsidR="00FA0767" w:rsidRPr="00712932">
        <w:rPr>
          <w:rFonts w:ascii="Calibri Light" w:hAnsi="Calibri Light" w:cs="Calibri Light"/>
          <w:b/>
          <w:noProof/>
          <w:sz w:val="24"/>
          <w:szCs w:val="24"/>
          <w:lang w:val="ro-RO"/>
        </w:rPr>
        <w:t>.</w:t>
      </w:r>
      <w:r w:rsidR="005A3DB9" w:rsidRPr="00712932">
        <w:rPr>
          <w:rFonts w:asciiTheme="majorHAnsi" w:eastAsia="Times New Roman" w:hAnsiTheme="majorHAnsi" w:cstheme="majorHAnsi"/>
          <w:b/>
          <w:sz w:val="24"/>
          <w:szCs w:val="24"/>
          <w:lang w:val="ro-MD" w:eastAsia="ru-RU"/>
        </w:rPr>
        <w:t xml:space="preserve"> </w:t>
      </w:r>
      <w:r w:rsidR="005A3DB9" w:rsidRPr="00C36A65">
        <w:rPr>
          <w:rFonts w:asciiTheme="majorHAnsi" w:eastAsia="Times New Roman" w:hAnsiTheme="majorHAnsi" w:cstheme="majorHAnsi"/>
          <w:sz w:val="24"/>
          <w:szCs w:val="24"/>
          <w:lang w:val="ro-MD" w:eastAsia="ru-RU"/>
        </w:rPr>
        <w:t xml:space="preserve">implementarea recomandărilor auditului indicate în Anexa la Scrisoarea către conducere; </w:t>
      </w:r>
    </w:p>
    <w:p w14:paraId="6EEDF346" w14:textId="77777777" w:rsidR="00E07352" w:rsidRDefault="00FA0767" w:rsidP="00E07352">
      <w:pPr>
        <w:tabs>
          <w:tab w:val="left" w:pos="0"/>
          <w:tab w:val="left" w:pos="709"/>
        </w:tabs>
        <w:spacing w:after="0" w:line="276" w:lineRule="auto"/>
        <w:ind w:firstLine="567"/>
        <w:contextualSpacing/>
        <w:jc w:val="both"/>
        <w:rPr>
          <w:rFonts w:ascii="Calibri Light" w:hAnsi="Calibri Light" w:cs="Calibri Light"/>
          <w:noProof/>
          <w:sz w:val="24"/>
          <w:szCs w:val="24"/>
          <w:lang w:val="ro-RO" w:eastAsia="ru-RU"/>
        </w:rPr>
      </w:pPr>
      <w:r w:rsidRPr="00712932">
        <w:rPr>
          <w:rFonts w:ascii="Calibri Light" w:hAnsi="Calibri Light" w:cs="Calibri Light"/>
          <w:b/>
          <w:noProof/>
          <w:sz w:val="24"/>
          <w:szCs w:val="24"/>
          <w:lang w:val="ro-RO" w:eastAsia="ru-RU"/>
        </w:rPr>
        <w:t>2.6.</w:t>
      </w:r>
      <w:r w:rsidR="005A3DB9" w:rsidRPr="00712932">
        <w:rPr>
          <w:rFonts w:ascii="Calibri Light" w:hAnsi="Calibri Light" w:cs="Calibri Light"/>
          <w:b/>
          <w:noProof/>
          <w:sz w:val="24"/>
          <w:szCs w:val="24"/>
          <w:lang w:val="ro-RO" w:eastAsia="ru-RU"/>
        </w:rPr>
        <w:t>2</w:t>
      </w:r>
      <w:r w:rsidRPr="00712932">
        <w:rPr>
          <w:rFonts w:ascii="Calibri Light" w:hAnsi="Calibri Light" w:cs="Calibri Light"/>
          <w:b/>
          <w:noProof/>
          <w:sz w:val="24"/>
          <w:szCs w:val="24"/>
          <w:lang w:val="ro-RO" w:eastAsia="ru-RU"/>
        </w:rPr>
        <w:t>.</w:t>
      </w:r>
      <w:r w:rsidRPr="00C36A65">
        <w:rPr>
          <w:rFonts w:ascii="Calibri Light" w:hAnsi="Calibri Light" w:cs="Calibri Light"/>
          <w:noProof/>
          <w:sz w:val="24"/>
          <w:szCs w:val="24"/>
          <w:lang w:val="ro-RO" w:eastAsia="ru-RU"/>
        </w:rPr>
        <w:t xml:space="preserve"> implementarea unui sistem de control intern managerial</w:t>
      </w:r>
      <w:r w:rsidR="00825821">
        <w:rPr>
          <w:rFonts w:ascii="Calibri Light" w:hAnsi="Calibri Light" w:cs="Calibri Light"/>
          <w:noProof/>
          <w:sz w:val="24"/>
          <w:szCs w:val="24"/>
          <w:lang w:val="ro-RO" w:eastAsia="ru-RU"/>
        </w:rPr>
        <w:t xml:space="preserve"> conformat Legii</w:t>
      </w:r>
      <w:r w:rsidR="00825821" w:rsidRPr="00825821">
        <w:rPr>
          <w:rFonts w:ascii="Calibri Light" w:hAnsi="Calibri Light" w:cs="Calibri Light"/>
          <w:sz w:val="16"/>
          <w:szCs w:val="16"/>
          <w:lang w:val="ro-RO"/>
        </w:rPr>
        <w:t xml:space="preserve"> </w:t>
      </w:r>
      <w:r w:rsidR="00825821" w:rsidRPr="001F410E">
        <w:rPr>
          <w:rFonts w:ascii="Calibri Light" w:hAnsi="Calibri Light" w:cs="Calibri Light"/>
          <w:sz w:val="24"/>
          <w:szCs w:val="24"/>
          <w:lang w:val="ro-RO"/>
        </w:rPr>
        <w:t>privind controlul financiar public intern nr.229 din 23.09.2010,</w:t>
      </w:r>
      <w:r w:rsidRPr="00C36A65">
        <w:rPr>
          <w:rFonts w:ascii="Calibri Light" w:hAnsi="Calibri Light" w:cs="Calibri Light"/>
          <w:noProof/>
          <w:sz w:val="24"/>
          <w:szCs w:val="24"/>
          <w:lang w:val="ro-RO" w:eastAsia="ru-RU"/>
        </w:rPr>
        <w:t xml:space="preserve"> prin </w:t>
      </w:r>
      <w:r w:rsidR="0076540C" w:rsidRPr="00C36A65">
        <w:rPr>
          <w:rFonts w:ascii="Calibri Light" w:hAnsi="Calibri Light" w:cs="Calibri Light"/>
          <w:noProof/>
          <w:sz w:val="24"/>
          <w:szCs w:val="24"/>
          <w:lang w:val="ro-RO" w:eastAsia="ru-RU"/>
        </w:rPr>
        <w:t xml:space="preserve">desemnarea unui coordonator al </w:t>
      </w:r>
      <w:r w:rsidR="0076540C" w:rsidRPr="00C36A65">
        <w:rPr>
          <w:rFonts w:ascii="Calibri Light" w:hAnsi="Calibri Light" w:cs="Calibri Light"/>
          <w:noProof/>
          <w:sz w:val="24"/>
          <w:szCs w:val="24"/>
          <w:lang w:val="ro-RO" w:eastAsia="ru-RU"/>
        </w:rPr>
        <w:lastRenderedPageBreak/>
        <w:t>controlului intern managerial, elaborarea Planului de acțiuni</w:t>
      </w:r>
      <w:r w:rsidR="00C36A65">
        <w:rPr>
          <w:rFonts w:ascii="Calibri Light" w:hAnsi="Calibri Light" w:cs="Calibri Light"/>
          <w:noProof/>
          <w:sz w:val="24"/>
          <w:szCs w:val="24"/>
          <w:lang w:val="ro-RO" w:eastAsia="ru-RU"/>
        </w:rPr>
        <w:t xml:space="preserve"> </w:t>
      </w:r>
      <w:r w:rsidR="0076540C" w:rsidRPr="00C36A65">
        <w:rPr>
          <w:rFonts w:ascii="Calibri Light" w:hAnsi="Calibri Light" w:cs="Calibri Light"/>
          <w:noProof/>
          <w:sz w:val="24"/>
          <w:szCs w:val="24"/>
          <w:lang w:val="ro-RO" w:eastAsia="ru-RU"/>
        </w:rPr>
        <w:t xml:space="preserve">privind implementarea/dezvoltarea controlului intern managerial în cadrul entității, </w:t>
      </w:r>
      <w:r w:rsidRPr="00C36A65">
        <w:rPr>
          <w:rFonts w:ascii="Calibri Light" w:hAnsi="Calibri Light" w:cs="Calibri Light"/>
          <w:noProof/>
          <w:sz w:val="24"/>
          <w:szCs w:val="24"/>
          <w:lang w:val="ro-RO" w:eastAsia="ru-RU"/>
        </w:rPr>
        <w:t>descrierea și evaluarea procese</w:t>
      </w:r>
      <w:r w:rsidR="0076540C" w:rsidRPr="00C36A65">
        <w:rPr>
          <w:rFonts w:ascii="Calibri Light" w:hAnsi="Calibri Light" w:cs="Calibri Light"/>
          <w:noProof/>
          <w:sz w:val="24"/>
          <w:szCs w:val="24"/>
          <w:lang w:val="ro-RO" w:eastAsia="ru-RU"/>
        </w:rPr>
        <w:t>lor</w:t>
      </w:r>
      <w:r w:rsidRPr="00C36A65">
        <w:rPr>
          <w:rFonts w:ascii="Calibri Light" w:hAnsi="Calibri Light" w:cs="Calibri Light"/>
          <w:noProof/>
          <w:sz w:val="24"/>
          <w:szCs w:val="24"/>
          <w:lang w:val="ro-RO" w:eastAsia="ru-RU"/>
        </w:rPr>
        <w:t xml:space="preserve"> operaționale</w:t>
      </w:r>
      <w:r w:rsidR="00C36A65" w:rsidRPr="00C36A65">
        <w:rPr>
          <w:rFonts w:ascii="Calibri Light" w:hAnsi="Calibri Light" w:cs="Calibri Light"/>
          <w:noProof/>
          <w:sz w:val="24"/>
          <w:szCs w:val="24"/>
          <w:lang w:val="ro-RO" w:eastAsia="ru-RU"/>
        </w:rPr>
        <w:t xml:space="preserve"> aferente aspectelor financiar</w:t>
      </w:r>
      <w:r w:rsidR="00E462F6">
        <w:rPr>
          <w:rFonts w:ascii="Calibri Light" w:hAnsi="Calibri Light" w:cs="Calibri Light"/>
          <w:noProof/>
          <w:sz w:val="24"/>
          <w:szCs w:val="24"/>
          <w:lang w:val="ro-RO" w:eastAsia="ru-RU"/>
        </w:rPr>
        <w:t>-</w:t>
      </w:r>
      <w:r w:rsidR="00C36A65" w:rsidRPr="00C36A65">
        <w:rPr>
          <w:rFonts w:ascii="Calibri Light" w:hAnsi="Calibri Light" w:cs="Calibri Light"/>
          <w:noProof/>
          <w:sz w:val="24"/>
          <w:szCs w:val="24"/>
          <w:lang w:val="ro-RO" w:eastAsia="ru-RU"/>
        </w:rPr>
        <w:t>contabi</w:t>
      </w:r>
      <w:r w:rsidR="00BD161E">
        <w:rPr>
          <w:rFonts w:ascii="Calibri Light" w:hAnsi="Calibri Light" w:cs="Calibri Light"/>
          <w:noProof/>
          <w:sz w:val="24"/>
          <w:szCs w:val="24"/>
          <w:lang w:val="ro-RO" w:eastAsia="ru-RU"/>
        </w:rPr>
        <w:t>l</w:t>
      </w:r>
      <w:r w:rsidR="00C36A65" w:rsidRPr="00C36A65">
        <w:rPr>
          <w:rFonts w:ascii="Calibri Light" w:hAnsi="Calibri Light" w:cs="Calibri Light"/>
          <w:noProof/>
          <w:sz w:val="24"/>
          <w:szCs w:val="24"/>
          <w:lang w:val="ro-RO" w:eastAsia="ru-RU"/>
        </w:rPr>
        <w:t>e</w:t>
      </w:r>
      <w:r w:rsidR="00F46E3D">
        <w:rPr>
          <w:rFonts w:ascii="Calibri Light" w:hAnsi="Calibri Light" w:cs="Calibri Light"/>
          <w:noProof/>
          <w:sz w:val="24"/>
          <w:szCs w:val="24"/>
          <w:lang w:val="ro-RO" w:eastAsia="ru-RU"/>
        </w:rPr>
        <w:t>.</w:t>
      </w:r>
    </w:p>
    <w:p w14:paraId="49D864C5" w14:textId="09878E95" w:rsidR="00E07352" w:rsidRDefault="000D1C04" w:rsidP="00E07352">
      <w:pPr>
        <w:tabs>
          <w:tab w:val="left" w:pos="0"/>
          <w:tab w:val="left" w:pos="709"/>
        </w:tabs>
        <w:spacing w:after="0" w:line="276" w:lineRule="auto"/>
        <w:ind w:firstLine="567"/>
        <w:contextualSpacing/>
        <w:jc w:val="both"/>
        <w:rPr>
          <w:rFonts w:asciiTheme="majorHAnsi" w:eastAsiaTheme="minorHAnsi" w:hAnsiTheme="majorHAnsi"/>
          <w:sz w:val="24"/>
          <w:szCs w:val="24"/>
          <w:lang w:val="ro-MD"/>
        </w:rPr>
      </w:pPr>
      <w:r>
        <w:rPr>
          <w:rFonts w:ascii="Calibri Light" w:hAnsi="Calibri Light" w:cs="Calibri Light"/>
          <w:b/>
          <w:noProof/>
          <w:sz w:val="24"/>
          <w:szCs w:val="24"/>
          <w:lang w:val="ro-RO" w:eastAsia="ru-RU"/>
        </w:rPr>
        <w:t xml:space="preserve"> </w:t>
      </w:r>
      <w:r w:rsidR="00743AA4">
        <w:rPr>
          <w:rFonts w:ascii="Calibri Light" w:hAnsi="Calibri Light" w:cs="Calibri Light"/>
          <w:b/>
          <w:noProof/>
          <w:sz w:val="24"/>
          <w:szCs w:val="24"/>
          <w:lang w:val="ro-RO" w:eastAsia="ru-RU"/>
        </w:rPr>
        <w:t>3.</w:t>
      </w:r>
      <w:r w:rsidR="00C81C30">
        <w:rPr>
          <w:rFonts w:ascii="Calibri Light" w:hAnsi="Calibri Light" w:cs="Calibri Light"/>
          <w:noProof/>
          <w:sz w:val="24"/>
          <w:szCs w:val="24"/>
          <w:lang w:val="ro-RO" w:eastAsia="ru-RU"/>
        </w:rPr>
        <w:t xml:space="preserve"> </w:t>
      </w:r>
      <w:r w:rsidR="00E07352" w:rsidRPr="00E07352">
        <w:rPr>
          <w:rFonts w:asciiTheme="majorHAnsi" w:hAnsiTheme="majorHAnsi"/>
          <w:sz w:val="24"/>
          <w:szCs w:val="24"/>
          <w:lang w:val="ro-MD"/>
        </w:rPr>
        <w:t>Prin prezenta Hotărâre,</w:t>
      </w:r>
      <w:r w:rsidR="00E07352" w:rsidRPr="00E07352">
        <w:rPr>
          <w:rFonts w:asciiTheme="majorHAnsi" w:hAnsiTheme="majorHAnsi"/>
          <w:bCs/>
          <w:sz w:val="24"/>
          <w:szCs w:val="24"/>
          <w:lang w:val="ro-MD"/>
        </w:rPr>
        <w:t xml:space="preserve"> </w:t>
      </w:r>
      <w:r w:rsidR="00E07352" w:rsidRPr="00E07352">
        <w:rPr>
          <w:rFonts w:asciiTheme="majorHAnsi" w:hAnsiTheme="majorHAnsi"/>
          <w:sz w:val="24"/>
          <w:szCs w:val="24"/>
          <w:lang w:val="ro-MD"/>
        </w:rPr>
        <w:t xml:space="preserve">se exclude din regim de monitorizare </w:t>
      </w:r>
      <w:r w:rsidR="00E07352" w:rsidRPr="00E07352">
        <w:rPr>
          <w:rFonts w:asciiTheme="majorHAnsi" w:hAnsiTheme="majorHAnsi"/>
          <w:bCs/>
          <w:sz w:val="24"/>
          <w:szCs w:val="24"/>
          <w:lang w:val="ro-MD"/>
        </w:rPr>
        <w:t xml:space="preserve">Hotărârea Curții de Conturi nr.21 din 03 iunie 2021 „Cu privire la </w:t>
      </w:r>
      <w:r w:rsidR="00E07352" w:rsidRPr="00E07352">
        <w:rPr>
          <w:rFonts w:ascii="Calibri Light" w:hAnsi="Calibri Light" w:cs="Calibri Light"/>
          <w:noProof/>
          <w:sz w:val="24"/>
          <w:szCs w:val="24"/>
          <w:lang w:val="ro-RO"/>
        </w:rPr>
        <w:t>Raportul auditului asupra rapoartelor financiare consolidate ale Ministerului Afacerilor Externe și Integrării Europen</w:t>
      </w:r>
      <w:r w:rsidR="00BA66AB">
        <w:rPr>
          <w:rFonts w:ascii="Calibri Light" w:hAnsi="Calibri Light" w:cs="Calibri Light"/>
          <w:noProof/>
          <w:sz w:val="24"/>
          <w:szCs w:val="24"/>
          <w:lang w:val="ro-RO"/>
        </w:rPr>
        <w:t>e încheiate la 31 decembrie 2020</w:t>
      </w:r>
      <w:r w:rsidR="00E07352" w:rsidRPr="00E07352">
        <w:rPr>
          <w:rFonts w:ascii="Calibri Light" w:hAnsi="Calibri Light" w:cs="Calibri Light"/>
          <w:noProof/>
          <w:sz w:val="24"/>
          <w:szCs w:val="24"/>
          <w:lang w:val="ro-RO"/>
        </w:rPr>
        <w:t>”</w:t>
      </w:r>
      <w:r w:rsidR="00E07352" w:rsidRPr="00E07352">
        <w:rPr>
          <w:rFonts w:asciiTheme="majorHAnsi" w:hAnsiTheme="majorHAnsi"/>
          <w:bCs/>
          <w:sz w:val="24"/>
          <w:szCs w:val="24"/>
          <w:lang w:val="ro-MD"/>
        </w:rPr>
        <w:t>, ca urmare a realizării la nivel de 50,0% a recomandărilor înaintate în cadrul misiunii de audit precedente și a reiterării celor neimplementate.</w:t>
      </w:r>
    </w:p>
    <w:p w14:paraId="355CB053" w14:textId="77777777" w:rsidR="00FA0767" w:rsidRPr="00C81C30" w:rsidRDefault="00FA0767" w:rsidP="00FA0767">
      <w:pPr>
        <w:tabs>
          <w:tab w:val="left" w:pos="0"/>
        </w:tabs>
        <w:spacing w:after="0" w:line="276" w:lineRule="auto"/>
        <w:ind w:firstLine="709"/>
        <w:jc w:val="both"/>
        <w:rPr>
          <w:rFonts w:ascii="Calibri Light" w:hAnsi="Calibri Light" w:cs="Calibri Light"/>
          <w:noProof/>
          <w:sz w:val="24"/>
          <w:szCs w:val="24"/>
          <w:lang w:val="ro-RO" w:eastAsia="ru-RU"/>
        </w:rPr>
      </w:pPr>
      <w:r w:rsidRPr="00C81C30">
        <w:rPr>
          <w:rFonts w:ascii="Calibri Light" w:hAnsi="Calibri Light" w:cs="Calibri Light"/>
          <w:b/>
          <w:noProof/>
          <w:sz w:val="24"/>
          <w:szCs w:val="24"/>
          <w:lang w:val="ro-MD" w:eastAsia="ru-RU"/>
        </w:rPr>
        <w:t>4.</w:t>
      </w:r>
      <w:r w:rsidRPr="00C81C30">
        <w:rPr>
          <w:rFonts w:ascii="Calibri Light" w:hAnsi="Calibri Light" w:cs="Calibri Light"/>
          <w:noProof/>
          <w:sz w:val="24"/>
          <w:szCs w:val="24"/>
          <w:lang w:val="ro-MD" w:eastAsia="ru-RU"/>
        </w:rPr>
        <w:t xml:space="preserve"> Se împuterniceşte</w:t>
      </w:r>
      <w:r w:rsidRPr="00C81C30">
        <w:rPr>
          <w:rFonts w:ascii="Calibri Light" w:hAnsi="Calibri Light" w:cs="Calibri Light"/>
          <w:noProof/>
          <w:sz w:val="24"/>
          <w:szCs w:val="24"/>
          <w:lang w:val="ro-RO" w:eastAsia="ru-RU"/>
        </w:rPr>
        <w:t xml:space="preserve"> membrul Curţii de Conturi care coordonează sectorul respectiv cu dreptul de a semna Scrisoarea către conducerea entităţii auditate.</w:t>
      </w:r>
    </w:p>
    <w:p w14:paraId="3FE539C4" w14:textId="77777777" w:rsidR="00FA0767" w:rsidRPr="00F637A0" w:rsidRDefault="00FA0767" w:rsidP="00FA0767">
      <w:pPr>
        <w:tabs>
          <w:tab w:val="left" w:pos="0"/>
        </w:tabs>
        <w:spacing w:after="0" w:line="276" w:lineRule="auto"/>
        <w:ind w:firstLine="709"/>
        <w:jc w:val="both"/>
        <w:rPr>
          <w:rFonts w:ascii="Calibri Light" w:hAnsi="Calibri Light" w:cs="Calibri Light"/>
          <w:noProof/>
          <w:sz w:val="24"/>
          <w:szCs w:val="24"/>
          <w:lang w:val="ro-RO" w:eastAsia="ru-RU"/>
        </w:rPr>
      </w:pPr>
      <w:r w:rsidRPr="00C81C30">
        <w:rPr>
          <w:rFonts w:ascii="Calibri Light" w:hAnsi="Calibri Light" w:cs="Calibri Light"/>
          <w:b/>
          <w:noProof/>
          <w:sz w:val="24"/>
          <w:szCs w:val="24"/>
          <w:lang w:val="ro-RO" w:eastAsia="ru-RU"/>
        </w:rPr>
        <w:t>5.</w:t>
      </w:r>
      <w:r w:rsidRPr="00C81C30">
        <w:rPr>
          <w:rFonts w:ascii="Calibri Light" w:hAnsi="Calibri Light" w:cs="Calibri Light"/>
          <w:noProof/>
          <w:sz w:val="24"/>
          <w:szCs w:val="24"/>
          <w:lang w:val="ro-RO" w:eastAsia="ru-RU"/>
        </w:rPr>
        <w:t xml:space="preserve"> Prezenta Hotărâre intră în vigoare din data publicării în Monitorul Oficial al Republicii Moldova şi poate fi contestată cu o cerere prealabilă la autoritatea emitentă în termen de 30 de zile de la data publicării. În ordine de contencios administrativ, Hotărârea</w:t>
      </w:r>
      <w:r w:rsidRPr="00F637A0">
        <w:rPr>
          <w:rFonts w:ascii="Calibri Light" w:hAnsi="Calibri Light" w:cs="Calibri Light"/>
          <w:noProof/>
          <w:sz w:val="24"/>
          <w:szCs w:val="24"/>
          <w:lang w:val="ro-RO" w:eastAsia="ru-RU"/>
        </w:rPr>
        <w:t xml:space="preserve"> poate fi contestată la Judecătoria Chişinău, sediul Râşcani (MD-2068, mun.Chişinău, str.Kiev nr.3), în termen de 30 de zile din data comunicării răspunsului cu privire la cererea prealabilă sau din data expirării termenului prevăzut pentru soluţionarea acesteia.</w:t>
      </w:r>
    </w:p>
    <w:p w14:paraId="57E5F755" w14:textId="77777777" w:rsidR="00FA0767" w:rsidRPr="00F637A0" w:rsidRDefault="00FA0767" w:rsidP="00FA0767">
      <w:pPr>
        <w:tabs>
          <w:tab w:val="left" w:pos="0"/>
        </w:tabs>
        <w:spacing w:after="0" w:line="276" w:lineRule="auto"/>
        <w:ind w:firstLine="709"/>
        <w:jc w:val="both"/>
        <w:rPr>
          <w:rFonts w:ascii="Calibri Light" w:hAnsi="Calibri Light" w:cs="Calibri Light"/>
          <w:noProof/>
          <w:sz w:val="24"/>
          <w:szCs w:val="24"/>
          <w:lang w:val="ro-RO" w:eastAsia="ru-RU"/>
        </w:rPr>
      </w:pPr>
      <w:r w:rsidRPr="00F637A0">
        <w:rPr>
          <w:rFonts w:ascii="Calibri Light" w:hAnsi="Calibri Light" w:cs="Calibri Light"/>
          <w:b/>
          <w:bCs/>
          <w:noProof/>
          <w:sz w:val="24"/>
          <w:szCs w:val="24"/>
          <w:lang w:val="ro-RO"/>
        </w:rPr>
        <w:tab/>
        <w:t xml:space="preserve">6. </w:t>
      </w:r>
      <w:r w:rsidRPr="00F637A0">
        <w:rPr>
          <w:rFonts w:ascii="Calibri Light" w:hAnsi="Calibri Light" w:cs="Calibri Light"/>
          <w:noProof/>
          <w:sz w:val="24"/>
          <w:szCs w:val="24"/>
          <w:lang w:val="ro-RO"/>
        </w:rPr>
        <w:t xml:space="preserve">Curtea de Conturi va fi informată trimestrial, în termen </w:t>
      </w:r>
      <w:r w:rsidRPr="00743AA4">
        <w:rPr>
          <w:rFonts w:ascii="Calibri Light" w:hAnsi="Calibri Light" w:cs="Calibri Light"/>
          <w:noProof/>
          <w:sz w:val="24"/>
          <w:szCs w:val="24"/>
          <w:lang w:val="ro-RO"/>
        </w:rPr>
        <w:t xml:space="preserve">de </w:t>
      </w:r>
      <w:r w:rsidR="001F410E" w:rsidRPr="00743AA4">
        <w:rPr>
          <w:rFonts w:ascii="Calibri Light" w:hAnsi="Calibri Light" w:cs="Calibri Light"/>
          <w:noProof/>
          <w:sz w:val="24"/>
          <w:szCs w:val="24"/>
          <w:lang w:val="ro-RO"/>
        </w:rPr>
        <w:t>6</w:t>
      </w:r>
      <w:r w:rsidRPr="00743AA4">
        <w:rPr>
          <w:rFonts w:ascii="Calibri Light" w:hAnsi="Calibri Light" w:cs="Calibri Light"/>
          <w:noProof/>
          <w:sz w:val="24"/>
          <w:szCs w:val="24"/>
          <w:lang w:val="ro-RO"/>
        </w:rPr>
        <w:t xml:space="preserve"> luni</w:t>
      </w:r>
      <w:r w:rsidRPr="00F637A0">
        <w:rPr>
          <w:rFonts w:ascii="Calibri Light" w:hAnsi="Calibri Light" w:cs="Calibri Light"/>
          <w:noProof/>
          <w:sz w:val="24"/>
          <w:szCs w:val="24"/>
          <w:lang w:val="ro-RO"/>
        </w:rPr>
        <w:t xml:space="preserve"> din data intrării în vigoare a prezentei Hotărâri, despre acțiunile întreprinse pentru executarea subpunctelor </w:t>
      </w:r>
      <w:r w:rsidR="0076540C">
        <w:rPr>
          <w:rFonts w:ascii="Calibri Light" w:hAnsi="Calibri Light" w:cs="Calibri Light"/>
          <w:noProof/>
          <w:sz w:val="24"/>
          <w:szCs w:val="24"/>
          <w:lang w:val="ro-RO"/>
        </w:rPr>
        <w:t xml:space="preserve">2.4, </w:t>
      </w:r>
      <w:r w:rsidRPr="00F637A0">
        <w:rPr>
          <w:rFonts w:ascii="Calibri Light" w:hAnsi="Calibri Light" w:cs="Calibri Light"/>
          <w:noProof/>
          <w:sz w:val="24"/>
          <w:szCs w:val="24"/>
          <w:lang w:val="ro-RO"/>
        </w:rPr>
        <w:t>2.</w:t>
      </w:r>
      <w:r>
        <w:rPr>
          <w:rFonts w:ascii="Calibri Light" w:hAnsi="Calibri Light" w:cs="Calibri Light"/>
          <w:noProof/>
          <w:sz w:val="24"/>
          <w:szCs w:val="24"/>
          <w:lang w:val="ro-RO"/>
        </w:rPr>
        <w:t>5</w:t>
      </w:r>
      <w:r w:rsidRPr="00F637A0">
        <w:rPr>
          <w:rFonts w:ascii="Calibri Light" w:hAnsi="Calibri Light" w:cs="Calibri Light"/>
          <w:noProof/>
          <w:sz w:val="24"/>
          <w:szCs w:val="24"/>
          <w:lang w:val="ro-RO"/>
        </w:rPr>
        <w:t xml:space="preserve"> și 2.</w:t>
      </w:r>
      <w:r>
        <w:rPr>
          <w:rFonts w:ascii="Calibri Light" w:hAnsi="Calibri Light" w:cs="Calibri Light"/>
          <w:noProof/>
          <w:sz w:val="24"/>
          <w:szCs w:val="24"/>
          <w:lang w:val="ro-RO"/>
        </w:rPr>
        <w:t>6</w:t>
      </w:r>
      <w:r w:rsidRPr="00F637A0">
        <w:rPr>
          <w:rFonts w:ascii="Calibri Light" w:hAnsi="Calibri Light" w:cs="Calibri Light"/>
          <w:noProof/>
          <w:sz w:val="24"/>
          <w:szCs w:val="24"/>
          <w:lang w:val="ro-RO"/>
        </w:rPr>
        <w:t xml:space="preserve">. din prezenta Hotărâre și </w:t>
      </w:r>
      <w:r>
        <w:rPr>
          <w:rFonts w:ascii="Calibri Light" w:hAnsi="Calibri Light" w:cs="Calibri Light"/>
          <w:noProof/>
          <w:sz w:val="24"/>
          <w:szCs w:val="24"/>
          <w:lang w:val="ro-RO"/>
        </w:rPr>
        <w:t xml:space="preserve">despre </w:t>
      </w:r>
      <w:r w:rsidRPr="00F637A0">
        <w:rPr>
          <w:rFonts w:ascii="Calibri Light" w:hAnsi="Calibri Light" w:cs="Calibri Light"/>
          <w:noProof/>
          <w:sz w:val="24"/>
          <w:szCs w:val="24"/>
          <w:lang w:val="ro-RO"/>
        </w:rPr>
        <w:t>realizarea recomandărilor din Scrisoarea către conducerea entității.</w:t>
      </w:r>
    </w:p>
    <w:p w14:paraId="2C4E5DA2" w14:textId="77777777" w:rsidR="00FA0767" w:rsidRPr="00F637A0" w:rsidRDefault="00FA0767" w:rsidP="00FA0767">
      <w:pPr>
        <w:tabs>
          <w:tab w:val="left" w:pos="0"/>
          <w:tab w:val="left" w:pos="630"/>
        </w:tabs>
        <w:spacing w:after="0" w:line="276" w:lineRule="auto"/>
        <w:ind w:firstLine="709"/>
        <w:jc w:val="both"/>
        <w:rPr>
          <w:rFonts w:ascii="Calibri Light" w:hAnsi="Calibri Light" w:cs="Calibri Light"/>
          <w:noProof/>
          <w:sz w:val="24"/>
          <w:szCs w:val="24"/>
          <w:lang w:val="ro-RO" w:eastAsia="ru-RU"/>
        </w:rPr>
      </w:pPr>
      <w:r w:rsidRPr="00F637A0">
        <w:rPr>
          <w:rFonts w:ascii="Calibri Light" w:hAnsi="Calibri Light" w:cs="Calibri Light"/>
          <w:b/>
          <w:noProof/>
          <w:sz w:val="24"/>
          <w:szCs w:val="24"/>
          <w:lang w:val="ro-RO" w:eastAsia="ru-RU"/>
        </w:rPr>
        <w:t>7.</w:t>
      </w:r>
      <w:r w:rsidRPr="00F637A0">
        <w:rPr>
          <w:rFonts w:ascii="Calibri Light" w:hAnsi="Calibri Light" w:cs="Calibri Light"/>
          <w:noProof/>
          <w:sz w:val="24"/>
          <w:szCs w:val="24"/>
          <w:lang w:val="ro-RO" w:eastAsia="ru-RU"/>
        </w:rPr>
        <w:t xml:space="preserve"> Hotărârea</w:t>
      </w:r>
      <w:r>
        <w:rPr>
          <w:rFonts w:ascii="Calibri Light" w:hAnsi="Calibri Light" w:cs="Calibri Light"/>
          <w:noProof/>
          <w:sz w:val="24"/>
          <w:szCs w:val="24"/>
          <w:lang w:val="ro-RO" w:eastAsia="ru-RU"/>
        </w:rPr>
        <w:t xml:space="preserve"> și</w:t>
      </w:r>
      <w:r w:rsidRPr="00F637A0">
        <w:rPr>
          <w:rFonts w:ascii="Calibri Light" w:hAnsi="Calibri Light" w:cs="Calibri Light"/>
          <w:noProof/>
          <w:sz w:val="24"/>
          <w:szCs w:val="24"/>
          <w:lang w:val="ro-RO" w:eastAsia="ru-RU"/>
        </w:rPr>
        <w:t xml:space="preserve"> Raportul auditului asupra rapoartelor </w:t>
      </w:r>
      <w:r w:rsidR="0076540C">
        <w:rPr>
          <w:rFonts w:ascii="Calibri Light" w:hAnsi="Calibri Light" w:cs="Calibri Light"/>
          <w:noProof/>
          <w:sz w:val="24"/>
          <w:szCs w:val="24"/>
          <w:lang w:val="ro-RO" w:eastAsia="ru-RU"/>
        </w:rPr>
        <w:t xml:space="preserve">financiare consolidate ale Ministerului Afacerilor Externe și Integrării Europene </w:t>
      </w:r>
      <w:r w:rsidRPr="00F637A0">
        <w:rPr>
          <w:rFonts w:ascii="Calibri Light" w:hAnsi="Calibri Light" w:cs="Calibri Light"/>
          <w:noProof/>
          <w:sz w:val="24"/>
          <w:szCs w:val="24"/>
          <w:lang w:val="ro-RO" w:eastAsia="ru-RU"/>
        </w:rPr>
        <w:t>încheiate la 31 decembrie 202</w:t>
      </w:r>
      <w:r w:rsidR="0076540C">
        <w:rPr>
          <w:rFonts w:ascii="Calibri Light" w:hAnsi="Calibri Light" w:cs="Calibri Light"/>
          <w:noProof/>
          <w:sz w:val="24"/>
          <w:szCs w:val="24"/>
          <w:lang w:val="ro-RO" w:eastAsia="ru-RU"/>
        </w:rPr>
        <w:t>1</w:t>
      </w:r>
      <w:r w:rsidRPr="00F637A0">
        <w:rPr>
          <w:rFonts w:ascii="Calibri Light" w:hAnsi="Calibri Light" w:cs="Calibri Light"/>
          <w:noProof/>
          <w:sz w:val="24"/>
          <w:szCs w:val="24"/>
          <w:lang w:val="ro-RO" w:eastAsia="ru-RU"/>
        </w:rPr>
        <w:t xml:space="preserve"> se plasează pe site-ul oficial al Curții de Conturi (</w:t>
      </w:r>
      <w:hyperlink r:id="rId8" w:history="1">
        <w:r w:rsidRPr="00F637A0">
          <w:rPr>
            <w:rStyle w:val="Hyperlink"/>
            <w:rFonts w:ascii="Calibri Light" w:hAnsi="Calibri Light" w:cs="Calibri Light"/>
            <w:sz w:val="24"/>
            <w:szCs w:val="24"/>
          </w:rPr>
          <w:t>https://www.ccrm.md/ro/decisions</w:t>
        </w:r>
      </w:hyperlink>
      <w:r w:rsidRPr="00F637A0">
        <w:rPr>
          <w:rFonts w:ascii="Calibri Light" w:hAnsi="Calibri Light" w:cs="Calibri Light"/>
          <w:noProof/>
          <w:sz w:val="24"/>
          <w:szCs w:val="24"/>
          <w:lang w:val="ro-RO" w:eastAsia="ru-RU"/>
        </w:rPr>
        <w:t>).</w:t>
      </w:r>
    </w:p>
    <w:p w14:paraId="556ADCF4" w14:textId="77777777" w:rsidR="00FA0767" w:rsidRPr="00F637A0" w:rsidRDefault="00FA0767" w:rsidP="00FA0767">
      <w:pPr>
        <w:tabs>
          <w:tab w:val="left" w:pos="630"/>
          <w:tab w:val="left" w:pos="810"/>
        </w:tabs>
        <w:spacing w:after="0" w:line="276" w:lineRule="auto"/>
        <w:jc w:val="both"/>
        <w:rPr>
          <w:rFonts w:ascii="Calibri Light" w:hAnsi="Calibri Light" w:cs="Calibri Light"/>
          <w:noProof/>
          <w:sz w:val="24"/>
          <w:szCs w:val="24"/>
          <w:lang w:val="ro-RO"/>
        </w:rPr>
      </w:pPr>
    </w:p>
    <w:p w14:paraId="7FAB52F4" w14:textId="77777777" w:rsidR="00AD7609" w:rsidRDefault="00AD7609" w:rsidP="00FA0767">
      <w:pPr>
        <w:spacing w:after="0" w:line="240" w:lineRule="auto"/>
        <w:jc w:val="right"/>
        <w:rPr>
          <w:rFonts w:ascii="Calibri Light" w:hAnsi="Calibri Light" w:cs="Calibri Light"/>
          <w:b/>
          <w:noProof/>
          <w:sz w:val="24"/>
          <w:szCs w:val="24"/>
          <w:lang w:val="ro-RO"/>
        </w:rPr>
      </w:pPr>
    </w:p>
    <w:p w14:paraId="6A9A646E" w14:textId="77777777" w:rsidR="00AD7609" w:rsidRDefault="00AD7609" w:rsidP="00FA0767">
      <w:pPr>
        <w:spacing w:after="0" w:line="240" w:lineRule="auto"/>
        <w:jc w:val="right"/>
        <w:rPr>
          <w:rFonts w:ascii="Calibri Light" w:hAnsi="Calibri Light" w:cs="Calibri Light"/>
          <w:b/>
          <w:noProof/>
          <w:sz w:val="24"/>
          <w:szCs w:val="24"/>
          <w:lang w:val="ro-RO"/>
        </w:rPr>
      </w:pPr>
    </w:p>
    <w:p w14:paraId="400BD1AA" w14:textId="5015A3F3" w:rsidR="00FA0767" w:rsidRPr="00BB3D27" w:rsidRDefault="00BB3D27" w:rsidP="00BB3D27">
      <w:pPr>
        <w:shd w:val="clear" w:color="auto" w:fill="FFFFFF" w:themeFill="background1"/>
        <w:spacing w:after="0" w:line="240" w:lineRule="auto"/>
        <w:jc w:val="right"/>
        <w:rPr>
          <w:rFonts w:ascii="Calibri Light" w:hAnsi="Calibri Light" w:cs="Calibri Light"/>
          <w:b/>
          <w:noProof/>
          <w:sz w:val="24"/>
          <w:szCs w:val="24"/>
          <w:lang w:val="ro-RO"/>
        </w:rPr>
      </w:pPr>
      <w:r w:rsidRPr="00BB3D27">
        <w:rPr>
          <w:rFonts w:ascii="Calibri Light" w:hAnsi="Calibri Light" w:cs="Calibri Light"/>
          <w:b/>
          <w:noProof/>
          <w:sz w:val="24"/>
          <w:szCs w:val="24"/>
          <w:lang w:val="ro-RO"/>
        </w:rPr>
        <w:t>Viorel C</w:t>
      </w:r>
      <w:r w:rsidR="00F14EC5">
        <w:rPr>
          <w:rFonts w:ascii="Calibri Light" w:hAnsi="Calibri Light" w:cs="Calibri Light"/>
          <w:b/>
          <w:noProof/>
          <w:sz w:val="24"/>
          <w:szCs w:val="24"/>
          <w:lang w:val="ro-RO"/>
        </w:rPr>
        <w:t>HETRARU</w:t>
      </w:r>
      <w:r w:rsidR="00FA0767" w:rsidRPr="00BB3D27">
        <w:rPr>
          <w:rFonts w:ascii="Calibri Light" w:hAnsi="Calibri Light" w:cs="Calibri Light"/>
          <w:b/>
          <w:caps/>
          <w:noProof/>
          <w:sz w:val="24"/>
          <w:szCs w:val="24"/>
          <w:lang w:val="ro-RO"/>
        </w:rPr>
        <w:t>,</w:t>
      </w:r>
    </w:p>
    <w:p w14:paraId="20772A58" w14:textId="1D01C060" w:rsidR="00FA0767" w:rsidRPr="00F637A0" w:rsidRDefault="00BB3D27" w:rsidP="00BB3D27">
      <w:pPr>
        <w:shd w:val="clear" w:color="auto" w:fill="FFFFFF" w:themeFill="background1"/>
        <w:spacing w:after="0" w:line="240" w:lineRule="auto"/>
        <w:ind w:left="6930"/>
        <w:jc w:val="right"/>
        <w:rPr>
          <w:rFonts w:ascii="Calibri Light" w:hAnsi="Calibri Light" w:cs="Calibri Light"/>
          <w:b/>
          <w:noProof/>
          <w:sz w:val="24"/>
          <w:szCs w:val="24"/>
          <w:lang w:val="ro-RO"/>
        </w:rPr>
      </w:pPr>
      <w:r w:rsidRPr="00BB3D27">
        <w:rPr>
          <w:rFonts w:ascii="Calibri Light" w:hAnsi="Calibri Light" w:cs="Calibri Light"/>
          <w:b/>
          <w:noProof/>
          <w:sz w:val="24"/>
          <w:szCs w:val="24"/>
          <w:lang w:val="ro-RO"/>
        </w:rPr>
        <w:t>Vicep</w:t>
      </w:r>
      <w:r w:rsidR="00FA0767" w:rsidRPr="00BB3D27">
        <w:rPr>
          <w:rFonts w:ascii="Calibri Light" w:hAnsi="Calibri Light" w:cs="Calibri Light"/>
          <w:b/>
          <w:noProof/>
          <w:sz w:val="24"/>
          <w:szCs w:val="24"/>
          <w:lang w:val="ro-RO"/>
        </w:rPr>
        <w:t>reşedinte</w:t>
      </w:r>
    </w:p>
    <w:p w14:paraId="16A045AB" w14:textId="77777777" w:rsidR="00FA0767" w:rsidRPr="00F637A0" w:rsidRDefault="00FA0767" w:rsidP="00BB3D27">
      <w:pPr>
        <w:shd w:val="clear" w:color="auto" w:fill="FFFFFF" w:themeFill="background1"/>
        <w:spacing w:after="0" w:line="240" w:lineRule="auto"/>
        <w:ind w:left="6930"/>
        <w:jc w:val="right"/>
        <w:rPr>
          <w:rFonts w:ascii="Calibri Light" w:hAnsi="Calibri Light" w:cs="Calibri Light"/>
          <w:b/>
          <w:noProof/>
          <w:sz w:val="24"/>
          <w:szCs w:val="24"/>
          <w:lang w:val="ro-RO"/>
        </w:rPr>
      </w:pPr>
    </w:p>
    <w:p w14:paraId="1D9D607A" w14:textId="77777777" w:rsidR="00FA0767" w:rsidRPr="002D3A03" w:rsidRDefault="00FA0767" w:rsidP="00FA0767">
      <w:pPr>
        <w:spacing w:after="0" w:line="240" w:lineRule="auto"/>
        <w:rPr>
          <w:rFonts w:ascii="Calibri Light" w:hAnsi="Calibri Light" w:cs="Calibri Light"/>
          <w:b/>
          <w:noProof/>
          <w:sz w:val="24"/>
          <w:szCs w:val="24"/>
          <w:lang w:val="ro-RO"/>
        </w:rPr>
      </w:pPr>
    </w:p>
    <w:p w14:paraId="398AFA5E" w14:textId="5E292033" w:rsidR="00086322" w:rsidRDefault="00AD7C53"/>
    <w:sectPr w:rsidR="000863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F96E9" w14:textId="77777777" w:rsidR="00AD7C53" w:rsidRDefault="00AD7C53" w:rsidP="00FA0767">
      <w:pPr>
        <w:spacing w:after="0" w:line="240" w:lineRule="auto"/>
      </w:pPr>
      <w:r>
        <w:separator/>
      </w:r>
    </w:p>
  </w:endnote>
  <w:endnote w:type="continuationSeparator" w:id="0">
    <w:p w14:paraId="34096A25" w14:textId="77777777" w:rsidR="00AD7C53" w:rsidRDefault="00AD7C53" w:rsidP="00FA0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75717" w14:textId="77777777" w:rsidR="00AD7C53" w:rsidRDefault="00AD7C53" w:rsidP="00FA0767">
      <w:pPr>
        <w:spacing w:after="0" w:line="240" w:lineRule="auto"/>
      </w:pPr>
      <w:r>
        <w:separator/>
      </w:r>
    </w:p>
  </w:footnote>
  <w:footnote w:type="continuationSeparator" w:id="0">
    <w:p w14:paraId="2833E1C0" w14:textId="77777777" w:rsidR="00AD7C53" w:rsidRDefault="00AD7C53" w:rsidP="00FA0767">
      <w:pPr>
        <w:spacing w:after="0" w:line="240" w:lineRule="auto"/>
      </w:pPr>
      <w:r>
        <w:continuationSeparator/>
      </w:r>
    </w:p>
  </w:footnote>
  <w:footnote w:id="1">
    <w:p w14:paraId="474DE740" w14:textId="77777777" w:rsidR="0087511F" w:rsidRPr="00BF0D35" w:rsidRDefault="0087511F" w:rsidP="0087511F">
      <w:pPr>
        <w:pStyle w:val="FootnoteText"/>
        <w:jc w:val="both"/>
        <w:rPr>
          <w:rFonts w:ascii="Calibri Light" w:hAnsi="Calibri Light" w:cs="Calibri Light"/>
          <w:sz w:val="16"/>
          <w:szCs w:val="16"/>
          <w:lang w:val="ro-MD"/>
        </w:rPr>
      </w:pPr>
      <w:r w:rsidRPr="00BF0D35">
        <w:rPr>
          <w:rFonts w:ascii="Calibri Light" w:eastAsia="Times New Roman" w:hAnsi="Calibri Light" w:cs="Calibri Light"/>
          <w:sz w:val="16"/>
          <w:szCs w:val="16"/>
          <w:vertAlign w:val="superscript"/>
          <w:lang w:val="ro-MD"/>
        </w:rPr>
        <w:footnoteRef/>
      </w:r>
      <w:r w:rsidRPr="00BF0D35">
        <w:rPr>
          <w:rFonts w:ascii="Calibri Light" w:eastAsia="Times New Roman" w:hAnsi="Calibri Light" w:cs="Calibri Light"/>
          <w:sz w:val="16"/>
          <w:szCs w:val="16"/>
          <w:lang w:val="ro-MD"/>
        </w:rPr>
        <w:t xml:space="preserve"> Legea privind organizarea și funcționarea Curții de Conturi a Republicii Moldova nr.260 din 07.12.2017 (în continuare – Legea nr.260 din 07.12.2017).</w:t>
      </w:r>
    </w:p>
  </w:footnote>
  <w:footnote w:id="2">
    <w:p w14:paraId="12AD6695" w14:textId="77777777" w:rsidR="00FA0767" w:rsidRPr="00BF0D35" w:rsidRDefault="00FA0767" w:rsidP="00FA0767">
      <w:pPr>
        <w:pStyle w:val="FootnoteText"/>
        <w:jc w:val="both"/>
        <w:rPr>
          <w:rFonts w:ascii="Calibri Light" w:eastAsia="Times New Roman" w:hAnsi="Calibri Light" w:cs="Calibri Light"/>
          <w:sz w:val="16"/>
          <w:szCs w:val="16"/>
          <w:lang w:val="ro-MD"/>
        </w:rPr>
      </w:pPr>
      <w:r w:rsidRPr="00BF0D35">
        <w:rPr>
          <w:rFonts w:ascii="Calibri Light" w:hAnsi="Calibri Light" w:cs="Calibri Light"/>
          <w:sz w:val="16"/>
          <w:szCs w:val="16"/>
          <w:vertAlign w:val="superscript"/>
          <w:lang w:val="ro-MD"/>
        </w:rPr>
        <w:footnoteRef/>
      </w:r>
      <w:r w:rsidRPr="00BF0D35">
        <w:rPr>
          <w:rFonts w:ascii="Calibri Light" w:hAnsi="Calibri Light" w:cs="Calibri Light"/>
          <w:sz w:val="16"/>
          <w:szCs w:val="16"/>
          <w:lang w:val="ro-MD"/>
        </w:rPr>
        <w:t xml:space="preserve"> </w:t>
      </w:r>
      <w:r w:rsidR="007712A6">
        <w:rPr>
          <w:rFonts w:ascii="Calibri Light" w:eastAsia="Times New Roman" w:hAnsi="Calibri Light" w:cs="Calibri Light"/>
          <w:sz w:val="16"/>
          <w:szCs w:val="16"/>
          <w:lang w:val="ro-MD"/>
        </w:rPr>
        <w:t>Programul activității de audit a</w:t>
      </w:r>
      <w:r w:rsidR="00CA3032">
        <w:rPr>
          <w:rFonts w:ascii="Calibri Light" w:eastAsia="Times New Roman" w:hAnsi="Calibri Light" w:cs="Calibri Light"/>
          <w:sz w:val="16"/>
          <w:szCs w:val="16"/>
          <w:lang w:val="ro-MD"/>
        </w:rPr>
        <w:t>l</w:t>
      </w:r>
      <w:r w:rsidR="007712A6">
        <w:rPr>
          <w:rFonts w:ascii="Calibri Light" w:eastAsia="Times New Roman" w:hAnsi="Calibri Light" w:cs="Calibri Light"/>
          <w:sz w:val="16"/>
          <w:szCs w:val="16"/>
          <w:lang w:val="ro-MD"/>
        </w:rPr>
        <w:t xml:space="preserve"> Curții de Conturi pe anul 2022, aprobat</w:t>
      </w:r>
      <w:r w:rsidRPr="00BF0D35">
        <w:rPr>
          <w:rFonts w:ascii="Calibri Light" w:eastAsia="Times New Roman" w:hAnsi="Calibri Light" w:cs="Calibri Light"/>
          <w:sz w:val="16"/>
          <w:szCs w:val="16"/>
          <w:lang w:val="ro-MD"/>
        </w:rPr>
        <w:t xml:space="preserve"> prin H</w:t>
      </w:r>
      <w:r w:rsidR="007712A6">
        <w:rPr>
          <w:rFonts w:ascii="Calibri Light" w:eastAsia="Times New Roman" w:hAnsi="Calibri Light" w:cs="Calibri Light"/>
          <w:sz w:val="16"/>
          <w:szCs w:val="16"/>
          <w:lang w:val="ro-MD"/>
        </w:rPr>
        <w:t>otărârea</w:t>
      </w:r>
      <w:r w:rsidRPr="00BF0D35">
        <w:rPr>
          <w:rFonts w:ascii="Calibri Light" w:eastAsia="Times New Roman" w:hAnsi="Calibri Light" w:cs="Calibri Light"/>
          <w:sz w:val="16"/>
          <w:szCs w:val="16"/>
          <w:lang w:val="ro-MD"/>
        </w:rPr>
        <w:t xml:space="preserve"> Curții de </w:t>
      </w:r>
      <w:r w:rsidR="007712A6">
        <w:rPr>
          <w:rFonts w:ascii="Calibri Light" w:eastAsia="Times New Roman" w:hAnsi="Calibri Light" w:cs="Calibri Light"/>
          <w:sz w:val="16"/>
          <w:szCs w:val="16"/>
          <w:lang w:val="ro-MD"/>
        </w:rPr>
        <w:t xml:space="preserve">Conturi </w:t>
      </w:r>
      <w:r w:rsidRPr="00BF0D35">
        <w:rPr>
          <w:rFonts w:ascii="Calibri Light" w:eastAsia="Times New Roman" w:hAnsi="Calibri Light" w:cs="Calibri Light"/>
          <w:sz w:val="16"/>
          <w:szCs w:val="16"/>
          <w:lang w:val="ro-MD"/>
        </w:rPr>
        <w:t>nr.75 din 28.12.2021.</w:t>
      </w:r>
    </w:p>
  </w:footnote>
  <w:footnote w:id="3">
    <w:p w14:paraId="21451DED" w14:textId="77777777" w:rsidR="00FA0767" w:rsidRPr="00BF0D35" w:rsidRDefault="00FA0767" w:rsidP="00FA0767">
      <w:pPr>
        <w:pStyle w:val="1"/>
        <w:rPr>
          <w:rFonts w:cs="Calibri Light"/>
          <w:lang w:val="ro-MD"/>
        </w:rPr>
      </w:pPr>
      <w:r w:rsidRPr="00BF0D35">
        <w:rPr>
          <w:rStyle w:val="FootnoteReference"/>
          <w:rFonts w:cs="Calibri Light"/>
          <w:lang w:val="ro-MD"/>
        </w:rPr>
        <w:footnoteRef/>
      </w:r>
      <w:r w:rsidRPr="00BF0D35">
        <w:rPr>
          <w:rFonts w:cs="Calibri Light"/>
          <w:lang w:val="ro-MD"/>
        </w:rPr>
        <w:t xml:space="preserve"> Hotărârea Curții de Conturi nr.2 din 24.01.2020 „Cu privire la Cadrul Declarațiilor Profesionale ale INTOSAI”.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24092"/>
    <w:multiLevelType w:val="hybridMultilevel"/>
    <w:tmpl w:val="3912D3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67DF5"/>
    <w:multiLevelType w:val="multilevel"/>
    <w:tmpl w:val="D74646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C2"/>
    <w:rsid w:val="000A7761"/>
    <w:rsid w:val="000D1C04"/>
    <w:rsid w:val="00145166"/>
    <w:rsid w:val="00157537"/>
    <w:rsid w:val="00175831"/>
    <w:rsid w:val="00176D11"/>
    <w:rsid w:val="001F410E"/>
    <w:rsid w:val="00204666"/>
    <w:rsid w:val="00220FF6"/>
    <w:rsid w:val="00252B25"/>
    <w:rsid w:val="00264B05"/>
    <w:rsid w:val="00295ADD"/>
    <w:rsid w:val="002A60F9"/>
    <w:rsid w:val="002A6363"/>
    <w:rsid w:val="002A6A2E"/>
    <w:rsid w:val="002B7C0A"/>
    <w:rsid w:val="00303A96"/>
    <w:rsid w:val="00331531"/>
    <w:rsid w:val="003655D6"/>
    <w:rsid w:val="003B153E"/>
    <w:rsid w:val="003D2C3C"/>
    <w:rsid w:val="003F059F"/>
    <w:rsid w:val="004560EF"/>
    <w:rsid w:val="004A6A30"/>
    <w:rsid w:val="00530DCD"/>
    <w:rsid w:val="005A3DB9"/>
    <w:rsid w:val="005F736F"/>
    <w:rsid w:val="00605C93"/>
    <w:rsid w:val="006436BE"/>
    <w:rsid w:val="00655D9C"/>
    <w:rsid w:val="006616F1"/>
    <w:rsid w:val="00684F25"/>
    <w:rsid w:val="00695D9D"/>
    <w:rsid w:val="006E6A88"/>
    <w:rsid w:val="006E7B6D"/>
    <w:rsid w:val="00712932"/>
    <w:rsid w:val="00743AA4"/>
    <w:rsid w:val="0076540C"/>
    <w:rsid w:val="00765D90"/>
    <w:rsid w:val="00767164"/>
    <w:rsid w:val="007712A6"/>
    <w:rsid w:val="00774A26"/>
    <w:rsid w:val="007A473C"/>
    <w:rsid w:val="007C65CF"/>
    <w:rsid w:val="00825821"/>
    <w:rsid w:val="0084428F"/>
    <w:rsid w:val="0087511F"/>
    <w:rsid w:val="00877119"/>
    <w:rsid w:val="00880CCF"/>
    <w:rsid w:val="008845A2"/>
    <w:rsid w:val="008B0A41"/>
    <w:rsid w:val="008D4F63"/>
    <w:rsid w:val="009021B7"/>
    <w:rsid w:val="009472B0"/>
    <w:rsid w:val="00952770"/>
    <w:rsid w:val="00982808"/>
    <w:rsid w:val="009C3C74"/>
    <w:rsid w:val="009F789D"/>
    <w:rsid w:val="00A12B8A"/>
    <w:rsid w:val="00A300CB"/>
    <w:rsid w:val="00A84B7C"/>
    <w:rsid w:val="00AD179A"/>
    <w:rsid w:val="00AD7609"/>
    <w:rsid w:val="00AD7C53"/>
    <w:rsid w:val="00B07228"/>
    <w:rsid w:val="00B23D4F"/>
    <w:rsid w:val="00B24BEA"/>
    <w:rsid w:val="00B2729D"/>
    <w:rsid w:val="00B420E3"/>
    <w:rsid w:val="00B63145"/>
    <w:rsid w:val="00B7119F"/>
    <w:rsid w:val="00BA66AB"/>
    <w:rsid w:val="00BB3D27"/>
    <w:rsid w:val="00BD161E"/>
    <w:rsid w:val="00BF0D35"/>
    <w:rsid w:val="00C01F20"/>
    <w:rsid w:val="00C1631F"/>
    <w:rsid w:val="00C2210F"/>
    <w:rsid w:val="00C36A65"/>
    <w:rsid w:val="00C47BF0"/>
    <w:rsid w:val="00C81C30"/>
    <w:rsid w:val="00C8550C"/>
    <w:rsid w:val="00C93D98"/>
    <w:rsid w:val="00CA3032"/>
    <w:rsid w:val="00CE24A9"/>
    <w:rsid w:val="00D563C7"/>
    <w:rsid w:val="00D87F6D"/>
    <w:rsid w:val="00DA1300"/>
    <w:rsid w:val="00E07352"/>
    <w:rsid w:val="00E3687D"/>
    <w:rsid w:val="00E462F6"/>
    <w:rsid w:val="00E46CC2"/>
    <w:rsid w:val="00E56715"/>
    <w:rsid w:val="00E70780"/>
    <w:rsid w:val="00E8619D"/>
    <w:rsid w:val="00EA300E"/>
    <w:rsid w:val="00EB2857"/>
    <w:rsid w:val="00EB2EDD"/>
    <w:rsid w:val="00EC1917"/>
    <w:rsid w:val="00EF1389"/>
    <w:rsid w:val="00F14EC5"/>
    <w:rsid w:val="00F31684"/>
    <w:rsid w:val="00F46E3D"/>
    <w:rsid w:val="00F5191F"/>
    <w:rsid w:val="00FA0767"/>
    <w:rsid w:val="00FA72D4"/>
    <w:rsid w:val="00FD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8622"/>
  <w15:chartTrackingRefBased/>
  <w15:docId w15:val="{F1D6E221-6EDD-4C8C-B4ED-295B4564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767"/>
    <w:rPr>
      <w:rFonts w:ascii="Calibri" w:eastAsia="Calibri" w:hAnsi="Calibri" w:cs="Times New Roman"/>
    </w:rPr>
  </w:style>
  <w:style w:type="paragraph" w:styleId="Heading1">
    <w:name w:val="heading 1"/>
    <w:basedOn w:val="Normal"/>
    <w:next w:val="Normal"/>
    <w:link w:val="Heading1Char"/>
    <w:uiPriority w:val="99"/>
    <w:qFormat/>
    <w:rsid w:val="00FA0767"/>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0767"/>
    <w:rPr>
      <w:rFonts w:ascii="Calibri Light" w:eastAsia="Times New Roman"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FA0767"/>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rsid w:val="00FA0767"/>
    <w:rPr>
      <w:rFonts w:ascii="Calibri" w:eastAsia="Calibri" w:hAnsi="Calibri"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rsid w:val="00FA0767"/>
    <w:rPr>
      <w:rFonts w:cs="Times New Roman"/>
      <w:vertAlign w:val="superscript"/>
    </w:rPr>
  </w:style>
  <w:style w:type="paragraph" w:styleId="Caption">
    <w:name w:val="caption"/>
    <w:basedOn w:val="Normal"/>
    <w:next w:val="Normal"/>
    <w:uiPriority w:val="99"/>
    <w:qFormat/>
    <w:rsid w:val="00FA0767"/>
    <w:pPr>
      <w:spacing w:after="0" w:line="240" w:lineRule="auto"/>
      <w:jc w:val="center"/>
    </w:pPr>
    <w:rPr>
      <w:rFonts w:ascii="$ Caslon" w:eastAsia="Times New Roman" w:hAnsi="$ Caslon"/>
      <w:b/>
      <w:i/>
      <w:sz w:val="28"/>
      <w:szCs w:val="20"/>
      <w:lang w:val="ro-RO" w:eastAsia="ru-RU"/>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FA0767"/>
    <w:pPr>
      <w:spacing w:line="240" w:lineRule="exact"/>
    </w:pPr>
    <w:rPr>
      <w:rFonts w:asciiTheme="minorHAnsi" w:eastAsiaTheme="minorHAnsi" w:hAnsiTheme="minorHAnsi"/>
      <w:vertAlign w:val="superscript"/>
    </w:rPr>
  </w:style>
  <w:style w:type="paragraph" w:customStyle="1" w:styleId="1">
    <w:name w:val="Стиль1"/>
    <w:basedOn w:val="NormalWeb"/>
    <w:link w:val="10"/>
    <w:autoRedefine/>
    <w:qFormat/>
    <w:rsid w:val="00FA0767"/>
    <w:pPr>
      <w:spacing w:after="0" w:line="240" w:lineRule="auto"/>
      <w:ind w:left="180" w:hanging="180"/>
      <w:jc w:val="both"/>
    </w:pPr>
    <w:rPr>
      <w:rFonts w:ascii="Calibri Light" w:eastAsia="Times New Roman" w:hAnsi="Calibri Light"/>
      <w:sz w:val="16"/>
      <w:szCs w:val="16"/>
    </w:rPr>
  </w:style>
  <w:style w:type="character" w:customStyle="1" w:styleId="10">
    <w:name w:val="Стиль1 Знак"/>
    <w:basedOn w:val="DefaultParagraphFont"/>
    <w:link w:val="1"/>
    <w:rsid w:val="00FA0767"/>
    <w:rPr>
      <w:rFonts w:ascii="Calibri Light" w:eastAsia="Times New Roman" w:hAnsi="Calibri Light" w:cs="Times New Roman"/>
      <w:sz w:val="16"/>
      <w:szCs w:val="16"/>
    </w:rPr>
  </w:style>
  <w:style w:type="character" w:styleId="Hyperlink">
    <w:name w:val="Hyperlink"/>
    <w:basedOn w:val="DefaultParagraphFont"/>
    <w:uiPriority w:val="99"/>
    <w:unhideWhenUsed/>
    <w:rsid w:val="00FA0767"/>
    <w:rPr>
      <w:color w:val="0563C1" w:themeColor="hyperlink"/>
      <w:u w:val="single"/>
    </w:rPr>
  </w:style>
  <w:style w:type="paragraph" w:styleId="NormalWeb">
    <w:name w:val="Normal (Web)"/>
    <w:basedOn w:val="Normal"/>
    <w:uiPriority w:val="99"/>
    <w:semiHidden/>
    <w:unhideWhenUsed/>
    <w:rsid w:val="00FA0767"/>
    <w:rPr>
      <w:rFonts w:ascii="Times New Roman" w:hAnsi="Times New Roman"/>
      <w:sz w:val="24"/>
      <w:szCs w:val="24"/>
    </w:rPr>
  </w:style>
  <w:style w:type="character" w:customStyle="1" w:styleId="2">
    <w:name w:val="Основной текст (2)_"/>
    <w:basedOn w:val="DefaultParagraphFont"/>
    <w:link w:val="20"/>
    <w:rsid w:val="002A6A2E"/>
    <w:rPr>
      <w:rFonts w:ascii="Calibri" w:eastAsia="Calibri" w:hAnsi="Calibri" w:cs="Calibri"/>
      <w:shd w:val="clear" w:color="auto" w:fill="FFFFFF"/>
    </w:rPr>
  </w:style>
  <w:style w:type="paragraph" w:customStyle="1" w:styleId="20">
    <w:name w:val="Основной текст (2)"/>
    <w:basedOn w:val="Normal"/>
    <w:link w:val="2"/>
    <w:rsid w:val="002A6A2E"/>
    <w:pPr>
      <w:widowControl w:val="0"/>
      <w:shd w:val="clear" w:color="auto" w:fill="FFFFFF"/>
      <w:spacing w:after="380" w:line="268" w:lineRule="exact"/>
      <w:jc w:val="center"/>
    </w:pPr>
    <w:rPr>
      <w:rFonts w:cs="Calibri"/>
    </w:rPr>
  </w:style>
  <w:style w:type="paragraph" w:styleId="BalloonText">
    <w:name w:val="Balloon Text"/>
    <w:basedOn w:val="Normal"/>
    <w:link w:val="BalloonTextChar"/>
    <w:uiPriority w:val="99"/>
    <w:semiHidden/>
    <w:unhideWhenUsed/>
    <w:rsid w:val="00AD7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60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4428F"/>
    <w:rPr>
      <w:sz w:val="16"/>
      <w:szCs w:val="16"/>
    </w:rPr>
  </w:style>
  <w:style w:type="paragraph" w:styleId="CommentText">
    <w:name w:val="annotation text"/>
    <w:basedOn w:val="Normal"/>
    <w:link w:val="CommentTextChar"/>
    <w:uiPriority w:val="99"/>
    <w:semiHidden/>
    <w:unhideWhenUsed/>
    <w:rsid w:val="0084428F"/>
    <w:pPr>
      <w:spacing w:line="240" w:lineRule="auto"/>
    </w:pPr>
    <w:rPr>
      <w:sz w:val="20"/>
      <w:szCs w:val="20"/>
    </w:rPr>
  </w:style>
  <w:style w:type="character" w:customStyle="1" w:styleId="CommentTextChar">
    <w:name w:val="Comment Text Char"/>
    <w:basedOn w:val="DefaultParagraphFont"/>
    <w:link w:val="CommentText"/>
    <w:uiPriority w:val="99"/>
    <w:semiHidden/>
    <w:rsid w:val="0084428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428F"/>
    <w:rPr>
      <w:b/>
      <w:bCs/>
    </w:rPr>
  </w:style>
  <w:style w:type="character" w:customStyle="1" w:styleId="CommentSubjectChar">
    <w:name w:val="Comment Subject Char"/>
    <w:basedOn w:val="CommentTextChar"/>
    <w:link w:val="CommentSubject"/>
    <w:uiPriority w:val="99"/>
    <w:semiHidden/>
    <w:rsid w:val="0084428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0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5991</Characters>
  <Application>Microsoft Office Word</Application>
  <DocSecurity>0</DocSecurity>
  <Lines>49</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Negru Uliana</dc:creator>
  <cp:keywords/>
  <dc:description/>
  <cp:lastModifiedBy>Paiu Eugenia</cp:lastModifiedBy>
  <cp:revision>2</cp:revision>
  <cp:lastPrinted>2022-05-17T13:19:00Z</cp:lastPrinted>
  <dcterms:created xsi:type="dcterms:W3CDTF">2022-05-26T14:20:00Z</dcterms:created>
  <dcterms:modified xsi:type="dcterms:W3CDTF">2022-05-26T14:20:00Z</dcterms:modified>
</cp:coreProperties>
</file>